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BF6" w:rsidRDefault="001E0BF6" w:rsidP="001E0BF6">
      <w:pPr>
        <w:pStyle w:val="libNormal"/>
        <w:rPr>
          <w:rtl/>
          <w:lang w:bidi="fa-IR"/>
        </w:rPr>
      </w:pPr>
      <w:r>
        <w:rPr>
          <w:rtl/>
          <w:lang w:bidi="fa-IR"/>
        </w:rPr>
        <w:br w:type="page"/>
      </w:r>
    </w:p>
    <w:p w:rsidR="005F28D5" w:rsidRDefault="005F28D5" w:rsidP="005F28D5">
      <w:pPr>
        <w:pStyle w:val="libNormal"/>
        <w:rPr>
          <w:lang w:bidi="fa-IR"/>
        </w:rPr>
      </w:pPr>
      <w:r>
        <w:rPr>
          <w:rFonts w:hint="cs"/>
          <w:noProof/>
        </w:rPr>
        <w:lastRenderedPageBreak/>
        <w:drawing>
          <wp:inline distT="0" distB="0" distL="0" distR="0" wp14:anchorId="74242BAE" wp14:editId="2AACA2C1">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5F28D5" w:rsidRDefault="005F28D5" w:rsidP="005F28D5">
      <w:pPr>
        <w:pStyle w:val="libNormal"/>
        <w:rPr>
          <w:rtl/>
          <w:lang w:bidi="fa-IR"/>
        </w:rPr>
      </w:pPr>
      <w:r>
        <w:rPr>
          <w:rtl/>
          <w:lang w:bidi="fa-IR"/>
        </w:rPr>
        <w:br w:type="page"/>
      </w:r>
    </w:p>
    <w:p w:rsidR="001E0BF6" w:rsidRDefault="001E0BF6" w:rsidP="001E0BF6">
      <w:pPr>
        <w:pStyle w:val="libNormal"/>
        <w:rPr>
          <w:rtl/>
          <w:lang w:bidi="fa-IR"/>
        </w:rPr>
      </w:pPr>
      <w:r>
        <w:rPr>
          <w:rtl/>
          <w:lang w:bidi="fa-IR"/>
        </w:rPr>
        <w:lastRenderedPageBreak/>
        <w:br w:type="page"/>
      </w:r>
    </w:p>
    <w:p w:rsidR="001E0BF6" w:rsidRDefault="001E0BF6" w:rsidP="001E0BF6">
      <w:pPr>
        <w:pStyle w:val="libCenter"/>
        <w:rPr>
          <w:rtl/>
        </w:rPr>
      </w:pPr>
      <w:r>
        <w:rPr>
          <w:rFonts w:hint="cs"/>
          <w:noProof/>
        </w:rPr>
        <w:lastRenderedPageBreak/>
        <w:drawing>
          <wp:inline distT="0" distB="0" distL="0" distR="0" wp14:anchorId="1599E2E0" wp14:editId="4BA156AF">
            <wp:extent cx="4674235" cy="7404100"/>
            <wp:effectExtent l="1905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1E0BF6" w:rsidRDefault="001E0BF6" w:rsidP="001E0BF6">
      <w:pPr>
        <w:pStyle w:val="libNormal"/>
        <w:rPr>
          <w:rtl/>
          <w:lang w:bidi="fa-IR"/>
        </w:rPr>
      </w:pPr>
      <w:r>
        <w:rPr>
          <w:rtl/>
          <w:lang w:bidi="fa-IR"/>
        </w:rPr>
        <w:br w:type="page"/>
      </w:r>
    </w:p>
    <w:p w:rsidR="001E0BF6" w:rsidRPr="0067377C" w:rsidRDefault="001E0BF6" w:rsidP="001E0BF6">
      <w:pPr>
        <w:pStyle w:val="Heading1Center"/>
        <w:rPr>
          <w:rtl/>
          <w:lang w:bidi="fa-IR"/>
        </w:rPr>
      </w:pPr>
      <w:bookmarkStart w:id="0" w:name="_Toc321157727"/>
      <w:bookmarkStart w:id="1" w:name="_Toc408822117"/>
      <w:bookmarkStart w:id="2" w:name="_Toc100056651"/>
      <w:r w:rsidRPr="0067377C">
        <w:rPr>
          <w:rtl/>
          <w:lang w:bidi="fa-IR"/>
        </w:rPr>
        <w:lastRenderedPageBreak/>
        <w:t>هل العزل منقصة منفّرة</w:t>
      </w:r>
      <w:bookmarkEnd w:id="0"/>
      <w:bookmarkEnd w:id="1"/>
      <w:r w:rsidR="00D62989">
        <w:rPr>
          <w:rFonts w:hint="cs"/>
          <w:rtl/>
          <w:lang w:bidi="fa-IR"/>
        </w:rPr>
        <w:t xml:space="preserve"> ؟</w:t>
      </w:r>
      <w:bookmarkEnd w:id="2"/>
    </w:p>
    <w:p w:rsidR="001E0BF6" w:rsidRDefault="001E0BF6" w:rsidP="001E0BF6">
      <w:pPr>
        <w:pStyle w:val="libNormal"/>
        <w:rPr>
          <w:rtl/>
          <w:lang w:bidi="fa-IR"/>
        </w:rPr>
      </w:pPr>
      <w:r>
        <w:rPr>
          <w:rtl/>
          <w:lang w:bidi="fa-IR"/>
        </w:rPr>
        <w:br w:type="page"/>
      </w:r>
    </w:p>
    <w:p w:rsidR="001E0BF6" w:rsidRDefault="001E0BF6" w:rsidP="001E0BF6">
      <w:pPr>
        <w:pStyle w:val="libNormal"/>
        <w:rPr>
          <w:rtl/>
          <w:lang w:bidi="fa-IR"/>
        </w:rPr>
      </w:pPr>
      <w:r>
        <w:rPr>
          <w:rtl/>
          <w:lang w:bidi="fa-IR"/>
        </w:rPr>
        <w:lastRenderedPageBreak/>
        <w:br w:type="page"/>
      </w:r>
    </w:p>
    <w:p w:rsidR="001E0BF6" w:rsidRPr="0067377C" w:rsidRDefault="001E0BF6" w:rsidP="001E0BF6">
      <w:pPr>
        <w:pStyle w:val="Heading2"/>
        <w:rPr>
          <w:rtl/>
          <w:lang w:bidi="fa-IR"/>
        </w:rPr>
      </w:pPr>
      <w:bookmarkStart w:id="3" w:name="_Toc321157728"/>
      <w:bookmarkStart w:id="4" w:name="_Toc408822118"/>
      <w:bookmarkStart w:id="5" w:name="_Toc100056652"/>
      <w:r w:rsidRPr="0067377C">
        <w:rPr>
          <w:rtl/>
          <w:lang w:bidi="fa-IR"/>
        </w:rPr>
        <w:lastRenderedPageBreak/>
        <w:t>تجويز انقطاع الخلافة باطل لانه نقص منفر</w:t>
      </w:r>
      <w:bookmarkEnd w:id="3"/>
      <w:bookmarkEnd w:id="4"/>
      <w:bookmarkEnd w:id="5"/>
    </w:p>
    <w:p w:rsidR="001E0BF6" w:rsidRPr="0067377C" w:rsidRDefault="001E0BF6" w:rsidP="001E0BF6">
      <w:pPr>
        <w:pStyle w:val="libBold1"/>
        <w:rPr>
          <w:rtl/>
          <w:lang w:bidi="fa-IR"/>
        </w:rPr>
      </w:pPr>
      <w:r w:rsidRPr="0067377C">
        <w:rPr>
          <w:rtl/>
          <w:lang w:bidi="fa-IR"/>
        </w:rPr>
        <w:t>قوله</w:t>
      </w:r>
      <w:r>
        <w:rPr>
          <w:rtl/>
          <w:lang w:bidi="fa-IR"/>
        </w:rPr>
        <w:t>:</w:t>
      </w:r>
    </w:p>
    <w:p w:rsidR="001E0BF6" w:rsidRPr="0067377C" w:rsidRDefault="001E0BF6" w:rsidP="001E0BF6">
      <w:pPr>
        <w:pStyle w:val="libNormal"/>
        <w:rPr>
          <w:rtl/>
          <w:lang w:bidi="fa-IR"/>
        </w:rPr>
      </w:pPr>
      <w:r w:rsidRPr="0067377C">
        <w:rPr>
          <w:rtl/>
          <w:lang w:bidi="fa-IR"/>
        </w:rPr>
        <w:t>الثالث</w:t>
      </w:r>
      <w:r>
        <w:rPr>
          <w:rtl/>
          <w:lang w:bidi="fa-IR"/>
        </w:rPr>
        <w:t>:</w:t>
      </w:r>
      <w:r w:rsidRPr="0067377C">
        <w:rPr>
          <w:rtl/>
          <w:lang w:bidi="fa-IR"/>
        </w:rPr>
        <w:t xml:space="preserve"> إن ما ذكروه من أنّ زوال هذه المترتبة من هارون يستلزم عزله</w:t>
      </w:r>
      <w:r>
        <w:rPr>
          <w:rtl/>
          <w:lang w:bidi="fa-IR"/>
        </w:rPr>
        <w:t>،</w:t>
      </w:r>
      <w:r w:rsidRPr="0067377C">
        <w:rPr>
          <w:rtl/>
          <w:lang w:bidi="fa-IR"/>
        </w:rPr>
        <w:t xml:space="preserve"> وعزل النبي غير جائز.</w:t>
      </w:r>
    </w:p>
    <w:p w:rsidR="001E0BF6" w:rsidRPr="0067377C" w:rsidRDefault="001E0BF6" w:rsidP="001E0BF6">
      <w:pPr>
        <w:pStyle w:val="libNormal"/>
        <w:rPr>
          <w:rtl/>
          <w:lang w:bidi="fa-IR"/>
        </w:rPr>
      </w:pPr>
      <w:r w:rsidRPr="0067377C">
        <w:rPr>
          <w:rtl/>
          <w:lang w:bidi="fa-IR"/>
        </w:rPr>
        <w:t>نقول</w:t>
      </w:r>
      <w:r>
        <w:rPr>
          <w:rtl/>
          <w:lang w:bidi="fa-IR"/>
        </w:rPr>
        <w:t>:</w:t>
      </w:r>
      <w:r w:rsidRPr="0067377C">
        <w:rPr>
          <w:rtl/>
          <w:lang w:bidi="fa-IR"/>
        </w:rPr>
        <w:t xml:space="preserve"> إطلاق « العزل » على « انقطاع العمل » خلاف العرف واللغة.</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 xml:space="preserve">تجويز انقطاع خلافة هارون </w:t>
      </w:r>
      <w:r w:rsidRPr="00667FA1">
        <w:rPr>
          <w:rStyle w:val="libAlaemChar"/>
          <w:rtl/>
        </w:rPr>
        <w:t>عليه‌السلام</w:t>
      </w:r>
      <w:r w:rsidRPr="0067377C">
        <w:rPr>
          <w:rtl/>
          <w:lang w:bidi="fa-IR"/>
        </w:rPr>
        <w:t xml:space="preserve"> دعوى شنيعة</w:t>
      </w:r>
      <w:r>
        <w:rPr>
          <w:rtl/>
          <w:lang w:bidi="fa-IR"/>
        </w:rPr>
        <w:t>،</w:t>
      </w:r>
      <w:r w:rsidRPr="0067377C">
        <w:rPr>
          <w:rtl/>
          <w:lang w:bidi="fa-IR"/>
        </w:rPr>
        <w:t xml:space="preserve"> لعدة أسباب</w:t>
      </w:r>
      <w:r>
        <w:rPr>
          <w:rtl/>
          <w:lang w:bidi="fa-IR"/>
        </w:rPr>
        <w:t>:</w:t>
      </w:r>
    </w:p>
    <w:p w:rsidR="001E0BF6" w:rsidRPr="0067377C" w:rsidRDefault="001E0BF6" w:rsidP="001E0BF6">
      <w:pPr>
        <w:pStyle w:val="libBold1"/>
        <w:rPr>
          <w:rtl/>
          <w:lang w:bidi="fa-IR"/>
        </w:rPr>
      </w:pPr>
      <w:r w:rsidRPr="0067377C">
        <w:rPr>
          <w:rtl/>
          <w:lang w:bidi="fa-IR"/>
        </w:rPr>
        <w:t>الأول</w:t>
      </w:r>
      <w:r>
        <w:rPr>
          <w:rtl/>
          <w:lang w:bidi="fa-IR"/>
        </w:rPr>
        <w:t>:</w:t>
      </w:r>
    </w:p>
    <w:p w:rsidR="001E0BF6" w:rsidRPr="0067377C" w:rsidRDefault="001E0BF6" w:rsidP="001E0BF6">
      <w:pPr>
        <w:pStyle w:val="libNormal"/>
        <w:rPr>
          <w:rtl/>
          <w:lang w:bidi="fa-IR"/>
        </w:rPr>
      </w:pPr>
      <w:r w:rsidRPr="0067377C">
        <w:rPr>
          <w:rtl/>
          <w:lang w:bidi="fa-IR"/>
        </w:rPr>
        <w:t xml:space="preserve">إن الخلافة هارون عن موسى </w:t>
      </w:r>
      <w:r w:rsidRPr="00667FA1">
        <w:rPr>
          <w:rStyle w:val="libAlaemChar"/>
          <w:rtl/>
        </w:rPr>
        <w:t>عليهما‌السلام</w:t>
      </w:r>
      <w:r w:rsidRPr="0067377C">
        <w:rPr>
          <w:rtl/>
          <w:lang w:bidi="fa-IR"/>
        </w:rPr>
        <w:t xml:space="preserve"> كانت شرفاً ومقاماً جديداً له</w:t>
      </w:r>
      <w:r>
        <w:rPr>
          <w:rtl/>
          <w:lang w:bidi="fa-IR"/>
        </w:rPr>
        <w:t>،</w:t>
      </w:r>
      <w:r w:rsidRPr="0067377C">
        <w:rPr>
          <w:rtl/>
          <w:lang w:bidi="fa-IR"/>
        </w:rPr>
        <w:t xml:space="preserve"> لأنّها أثبتت له الإمامة مع الواسطة بالإضافة إلى إمامته الثابتة له بلا واسطة</w:t>
      </w:r>
      <w:r>
        <w:rPr>
          <w:rtl/>
          <w:lang w:bidi="fa-IR"/>
        </w:rPr>
        <w:t>،</w:t>
      </w:r>
      <w:r w:rsidRPr="0067377C">
        <w:rPr>
          <w:rtl/>
          <w:lang w:bidi="fa-IR"/>
        </w:rPr>
        <w:t xml:space="preserve"> فكان جامعاً بين الإمامتين</w:t>
      </w:r>
      <w:r>
        <w:rPr>
          <w:rtl/>
          <w:lang w:bidi="fa-IR"/>
        </w:rPr>
        <w:t>،</w:t>
      </w:r>
      <w:r w:rsidRPr="0067377C">
        <w:rPr>
          <w:rtl/>
          <w:lang w:bidi="fa-IR"/>
        </w:rPr>
        <w:t xml:space="preserve"> ولا ريب في أنّ زوال الإمامة بعد ثبوتها انحطاط في المرتبة</w:t>
      </w:r>
      <w:r>
        <w:rPr>
          <w:rtl/>
          <w:lang w:bidi="fa-IR"/>
        </w:rPr>
        <w:t>،</w:t>
      </w:r>
      <w:r w:rsidRPr="0067377C">
        <w:rPr>
          <w:rtl/>
          <w:lang w:bidi="fa-IR"/>
        </w:rPr>
        <w:t xml:space="preserve"> يوجب التنفير والتّعبير</w:t>
      </w:r>
      <w:r>
        <w:rPr>
          <w:rtl/>
          <w:lang w:bidi="fa-IR"/>
        </w:rPr>
        <w:t>،</w:t>
      </w:r>
      <w:r w:rsidRPr="0067377C">
        <w:rPr>
          <w:rtl/>
          <w:lang w:bidi="fa-IR"/>
        </w:rPr>
        <w:t xml:space="preserve"> وهذاما نصّ عليه القيصري والجامي في شرحيهما على ( فصوص الحكم )</w:t>
      </w:r>
      <w:r>
        <w:rPr>
          <w:rtl/>
          <w:lang w:bidi="fa-IR"/>
        </w:rPr>
        <w:t>،</w:t>
      </w:r>
      <w:r w:rsidRPr="0067377C">
        <w:rPr>
          <w:rtl/>
          <w:lang w:bidi="fa-IR"/>
        </w:rPr>
        <w:t xml:space="preserve"> وهي حقيقة لا تقبل الجدل والبحث.</w:t>
      </w:r>
    </w:p>
    <w:p w:rsidR="001E0BF6" w:rsidRPr="0067377C" w:rsidRDefault="001E0BF6" w:rsidP="001E0BF6">
      <w:pPr>
        <w:pStyle w:val="libNormal"/>
        <w:rPr>
          <w:rtl/>
          <w:lang w:bidi="fa-IR"/>
        </w:rPr>
      </w:pPr>
      <w:r w:rsidRPr="0067377C">
        <w:rPr>
          <w:rtl/>
          <w:lang w:bidi="fa-IR"/>
        </w:rPr>
        <w:t>وداود القيصري المتوفى سنة 751 من كبار العلماء العرفاء المحققين عندهم</w:t>
      </w:r>
      <w:r>
        <w:rPr>
          <w:rtl/>
          <w:lang w:bidi="fa-IR"/>
        </w:rPr>
        <w:t>،</w:t>
      </w:r>
      <w:r w:rsidRPr="0067377C">
        <w:rPr>
          <w:rtl/>
          <w:lang w:bidi="fa-IR"/>
        </w:rPr>
        <w:t xml:space="preserve"> كما لا يخفى على من راجع ترجمته في ( الشقائق النعمانية 1</w:t>
      </w:r>
      <w:r>
        <w:rPr>
          <w:rtl/>
          <w:lang w:bidi="fa-IR"/>
        </w:rPr>
        <w:t xml:space="preserve"> / </w:t>
      </w:r>
      <w:r w:rsidRPr="0067377C">
        <w:rPr>
          <w:rtl/>
          <w:lang w:bidi="fa-IR"/>
        </w:rPr>
        <w:t>70 ) وغيره.</w:t>
      </w:r>
    </w:p>
    <w:p w:rsidR="001E0BF6" w:rsidRDefault="001E0BF6" w:rsidP="001E0BF6">
      <w:pPr>
        <w:pStyle w:val="libNormal"/>
        <w:rPr>
          <w:rtl/>
          <w:lang w:bidi="fa-IR"/>
        </w:rPr>
      </w:pPr>
      <w:r w:rsidRPr="0067377C">
        <w:rPr>
          <w:rtl/>
          <w:lang w:bidi="fa-IR"/>
        </w:rPr>
        <w:t>كما أنّ عبد الرحمن الجامي المتوفى سنة 898 من أشهر عرفائهم</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وا</w:t>
      </w:r>
      <w:r w:rsidR="0082541C">
        <w:rPr>
          <w:rFonts w:hint="cs"/>
          <w:rtl/>
          <w:lang w:bidi="fa-IR"/>
        </w:rPr>
        <w:t>ُ</w:t>
      </w:r>
      <w:r w:rsidRPr="0067377C">
        <w:rPr>
          <w:rtl/>
          <w:lang w:bidi="fa-IR"/>
        </w:rPr>
        <w:t>دبائهم</w:t>
      </w:r>
      <w:r>
        <w:rPr>
          <w:rtl/>
          <w:lang w:bidi="fa-IR"/>
        </w:rPr>
        <w:t>،</w:t>
      </w:r>
      <w:r w:rsidRPr="0067377C">
        <w:rPr>
          <w:rtl/>
          <w:lang w:bidi="fa-IR"/>
        </w:rPr>
        <w:t xml:space="preserve"> كما لا يخفى على من راجع ترجمته في ( البدر الطالع 1</w:t>
      </w:r>
      <w:r>
        <w:rPr>
          <w:rtl/>
          <w:lang w:bidi="fa-IR"/>
        </w:rPr>
        <w:t xml:space="preserve"> / </w:t>
      </w:r>
      <w:r w:rsidRPr="0067377C">
        <w:rPr>
          <w:rtl/>
          <w:lang w:bidi="fa-IR"/>
        </w:rPr>
        <w:t xml:space="preserve">327 ) </w:t>
      </w:r>
      <w:r>
        <w:rPr>
          <w:rtl/>
          <w:lang w:bidi="fa-IR"/>
        </w:rPr>
        <w:t>و (</w:t>
      </w:r>
      <w:r w:rsidRPr="0067377C">
        <w:rPr>
          <w:rtl/>
          <w:lang w:bidi="fa-IR"/>
        </w:rPr>
        <w:t xml:space="preserve"> شذرات الذهب 7</w:t>
      </w:r>
      <w:r>
        <w:rPr>
          <w:rtl/>
          <w:lang w:bidi="fa-IR"/>
        </w:rPr>
        <w:t xml:space="preserve"> / </w:t>
      </w:r>
      <w:r w:rsidRPr="0067377C">
        <w:rPr>
          <w:rtl/>
          <w:lang w:bidi="fa-IR"/>
        </w:rPr>
        <w:t>360 ) وغيرهما.</w:t>
      </w:r>
    </w:p>
    <w:p w:rsidR="001E0BF6" w:rsidRPr="0067377C" w:rsidRDefault="001E0BF6" w:rsidP="001E0BF6">
      <w:pPr>
        <w:pStyle w:val="libBold1"/>
        <w:rPr>
          <w:rtl/>
          <w:lang w:bidi="fa-IR"/>
        </w:rPr>
      </w:pPr>
      <w:r w:rsidRPr="0067377C">
        <w:rPr>
          <w:rtl/>
          <w:lang w:bidi="fa-IR"/>
        </w:rPr>
        <w:t>الثاني</w:t>
      </w:r>
      <w:r>
        <w:rPr>
          <w:rtl/>
          <w:lang w:bidi="fa-IR"/>
        </w:rPr>
        <w:t>:</w:t>
      </w:r>
    </w:p>
    <w:p w:rsidR="001E0BF6" w:rsidRPr="0067377C" w:rsidRDefault="001E0BF6" w:rsidP="001E0BF6">
      <w:pPr>
        <w:pStyle w:val="libNormal"/>
        <w:rPr>
          <w:rtl/>
          <w:lang w:bidi="fa-IR"/>
        </w:rPr>
      </w:pPr>
      <w:r w:rsidRPr="0067377C">
        <w:rPr>
          <w:rtl/>
          <w:lang w:bidi="fa-IR"/>
        </w:rPr>
        <w:t xml:space="preserve">لقد حصلت لهارون </w:t>
      </w:r>
      <w:r w:rsidRPr="00667FA1">
        <w:rPr>
          <w:rStyle w:val="libAlaemChar"/>
          <w:rtl/>
        </w:rPr>
        <w:t>عليه‌السلام</w:t>
      </w:r>
      <w:r>
        <w:rPr>
          <w:rtl/>
          <w:lang w:bidi="fa-IR"/>
        </w:rPr>
        <w:t xml:space="preserve"> - </w:t>
      </w:r>
      <w:r w:rsidRPr="0067377C">
        <w:rPr>
          <w:rtl/>
          <w:lang w:bidi="fa-IR"/>
        </w:rPr>
        <w:t>بسبب استخلاف موسى إيّاه</w:t>
      </w:r>
      <w:r>
        <w:rPr>
          <w:rtl/>
          <w:lang w:bidi="fa-IR"/>
        </w:rPr>
        <w:t xml:space="preserve"> - </w:t>
      </w:r>
      <w:r w:rsidRPr="0067377C">
        <w:rPr>
          <w:rtl/>
          <w:lang w:bidi="fa-IR"/>
        </w:rPr>
        <w:t>مرتبة تنفيذ الأحكام</w:t>
      </w:r>
      <w:r>
        <w:rPr>
          <w:rtl/>
          <w:lang w:bidi="fa-IR"/>
        </w:rPr>
        <w:t xml:space="preserve"> ..</w:t>
      </w:r>
      <w:r w:rsidRPr="0067377C">
        <w:rPr>
          <w:rtl/>
          <w:lang w:bidi="fa-IR"/>
        </w:rPr>
        <w:t>. حسب تصريح الفخر الرّازي</w:t>
      </w:r>
      <w:r>
        <w:rPr>
          <w:rtl/>
          <w:lang w:bidi="fa-IR"/>
        </w:rPr>
        <w:t xml:space="preserve"> ..</w:t>
      </w:r>
      <w:r w:rsidRPr="0067377C">
        <w:rPr>
          <w:rtl/>
          <w:lang w:bidi="fa-IR"/>
        </w:rPr>
        <w:t>. فإذا كانت الخلافة هذه منقطعة انقطع بانقطاعها استمرار تلك المرتبة الجديدة الحاصلة على أساسها</w:t>
      </w:r>
      <w:r>
        <w:rPr>
          <w:rtl/>
          <w:lang w:bidi="fa-IR"/>
        </w:rPr>
        <w:t>،</w:t>
      </w:r>
      <w:r w:rsidRPr="0067377C">
        <w:rPr>
          <w:rtl/>
          <w:lang w:bidi="fa-IR"/>
        </w:rPr>
        <w:t xml:space="preserve"> فلا تنفّذ أحكامه ولا تمضى رئاسته</w:t>
      </w:r>
      <w:r>
        <w:rPr>
          <w:rtl/>
          <w:lang w:bidi="fa-IR"/>
        </w:rPr>
        <w:t>،</w:t>
      </w:r>
      <w:r w:rsidRPr="0067377C">
        <w:rPr>
          <w:rtl/>
          <w:lang w:bidi="fa-IR"/>
        </w:rPr>
        <w:t xml:space="preserve"> ويزول عنه ذاك الشّرف العظيم والمقام الجليل</w:t>
      </w:r>
      <w:r>
        <w:rPr>
          <w:rtl/>
          <w:lang w:bidi="fa-IR"/>
        </w:rPr>
        <w:t>،</w:t>
      </w:r>
      <w:r w:rsidRPr="0067377C">
        <w:rPr>
          <w:rtl/>
          <w:lang w:bidi="fa-IR"/>
        </w:rPr>
        <w:t xml:space="preserve"> ولا ريب في أن ذلك يستلزم الهتك والتحقير</w:t>
      </w:r>
      <w:r>
        <w:rPr>
          <w:rtl/>
          <w:lang w:bidi="fa-IR"/>
        </w:rPr>
        <w:t>،</w:t>
      </w:r>
      <w:r w:rsidRPr="0067377C">
        <w:rPr>
          <w:rtl/>
          <w:lang w:bidi="fa-IR"/>
        </w:rPr>
        <w:t xml:space="preserve"> ويستوجب العيب والتّعبير</w:t>
      </w:r>
      <w:r>
        <w:rPr>
          <w:rtl/>
          <w:lang w:bidi="fa-IR"/>
        </w:rPr>
        <w:t>،</w:t>
      </w:r>
      <w:r w:rsidRPr="0067377C">
        <w:rPr>
          <w:rtl/>
          <w:lang w:bidi="fa-IR"/>
        </w:rPr>
        <w:t xml:space="preserve"> سواء صحّ على ذلك اطلاق « العزل » أو لم يصح</w:t>
      </w:r>
      <w:r>
        <w:rPr>
          <w:rtl/>
          <w:lang w:bidi="fa-IR"/>
        </w:rPr>
        <w:t xml:space="preserve"> ..</w:t>
      </w:r>
      <w:r w:rsidRPr="0067377C">
        <w:rPr>
          <w:rtl/>
          <w:lang w:bidi="fa-IR"/>
        </w:rPr>
        <w:t>. إذ ليس النزاع في الاسم والعنوان</w:t>
      </w:r>
      <w:r>
        <w:rPr>
          <w:rtl/>
          <w:lang w:bidi="fa-IR"/>
        </w:rPr>
        <w:t>،</w:t>
      </w:r>
      <w:r w:rsidRPr="0067377C">
        <w:rPr>
          <w:rtl/>
          <w:lang w:bidi="fa-IR"/>
        </w:rPr>
        <w:t xml:space="preserve"> بل في الحقيقة والمعنون.</w:t>
      </w:r>
    </w:p>
    <w:p w:rsidR="001E0BF6" w:rsidRPr="0067377C" w:rsidRDefault="001E0BF6" w:rsidP="001E0BF6">
      <w:pPr>
        <w:pStyle w:val="libBold1"/>
        <w:rPr>
          <w:rtl/>
          <w:lang w:bidi="fa-IR"/>
        </w:rPr>
      </w:pPr>
      <w:r w:rsidRPr="0067377C">
        <w:rPr>
          <w:rtl/>
          <w:lang w:bidi="fa-IR"/>
        </w:rPr>
        <w:t>الثالث</w:t>
      </w:r>
      <w:r>
        <w:rPr>
          <w:rtl/>
          <w:lang w:bidi="fa-IR"/>
        </w:rPr>
        <w:t>:</w:t>
      </w:r>
    </w:p>
    <w:p w:rsidR="00A35216" w:rsidRDefault="001E0BF6" w:rsidP="001E0BF6">
      <w:pPr>
        <w:pStyle w:val="libNormal"/>
        <w:rPr>
          <w:rtl/>
          <w:lang w:bidi="fa-IR"/>
        </w:rPr>
      </w:pPr>
      <w:r w:rsidRPr="0067377C">
        <w:rPr>
          <w:rtl/>
          <w:lang w:bidi="fa-IR"/>
        </w:rPr>
        <w:t>إنّ تشكيك ( الدهلوي ) في صحة عنوان « العزل » على « انقطاع العمل والخلافة » يدفعه صريح ما ذكره ابن تيمية</w:t>
      </w:r>
      <w:r>
        <w:rPr>
          <w:rtl/>
          <w:lang w:bidi="fa-IR"/>
        </w:rPr>
        <w:t>،</w:t>
      </w:r>
      <w:r w:rsidRPr="0067377C">
        <w:rPr>
          <w:rtl/>
          <w:lang w:bidi="fa-IR"/>
        </w:rPr>
        <w:t xml:space="preserve"> في كلامه الطافح بالبغض والعناد لأمير المؤمنين </w:t>
      </w:r>
      <w:r w:rsidRPr="00667FA1">
        <w:rPr>
          <w:rStyle w:val="libAlaemChar"/>
          <w:rtl/>
        </w:rPr>
        <w:t>عليه‌السلام</w:t>
      </w:r>
      <w:r>
        <w:rPr>
          <w:rtl/>
          <w:lang w:bidi="fa-IR"/>
        </w:rPr>
        <w:t>،</w:t>
      </w:r>
      <w:r w:rsidRPr="0067377C">
        <w:rPr>
          <w:rtl/>
          <w:lang w:bidi="fa-IR"/>
        </w:rPr>
        <w:t xml:space="preserve"> حيث أطلق « العزل » على انقطاع الخلافة بعود المستخلف عن سفرته</w:t>
      </w:r>
      <w:r>
        <w:rPr>
          <w:rtl/>
          <w:lang w:bidi="fa-IR"/>
        </w:rPr>
        <w:t xml:space="preserve"> ..</w:t>
      </w:r>
      <w:r w:rsidRPr="0067377C">
        <w:rPr>
          <w:rtl/>
          <w:lang w:bidi="fa-IR"/>
        </w:rPr>
        <w:t>. وهذا عين عبارته</w:t>
      </w:r>
      <w:r>
        <w:rPr>
          <w:rtl/>
          <w:lang w:bidi="fa-IR"/>
        </w:rPr>
        <w:t>:</w:t>
      </w:r>
    </w:p>
    <w:p w:rsidR="001E0BF6" w:rsidRPr="0067377C" w:rsidRDefault="001E0BF6" w:rsidP="001E0BF6">
      <w:pPr>
        <w:pStyle w:val="libNormal"/>
        <w:rPr>
          <w:rtl/>
          <w:lang w:bidi="fa-IR"/>
        </w:rPr>
      </w:pPr>
      <w:r w:rsidRPr="0067377C">
        <w:rPr>
          <w:rtl/>
          <w:lang w:bidi="fa-IR"/>
        </w:rPr>
        <w:t>« وقوله</w:t>
      </w:r>
      <w:r>
        <w:rPr>
          <w:rtl/>
          <w:lang w:bidi="fa-IR"/>
        </w:rPr>
        <w:t>:</w:t>
      </w:r>
      <w:r w:rsidRPr="0067377C">
        <w:rPr>
          <w:rtl/>
          <w:lang w:bidi="fa-IR"/>
        </w:rPr>
        <w:t xml:space="preserve"> لأنه لم يعزله عن المدينة.</w:t>
      </w:r>
    </w:p>
    <w:p w:rsidR="001E0BF6" w:rsidRPr="0067377C" w:rsidRDefault="001E0BF6" w:rsidP="001E0BF6">
      <w:pPr>
        <w:pStyle w:val="libNormal"/>
        <w:rPr>
          <w:rtl/>
          <w:lang w:bidi="fa-IR"/>
        </w:rPr>
      </w:pPr>
      <w:r w:rsidRPr="0067377C">
        <w:rPr>
          <w:rtl/>
          <w:lang w:bidi="fa-IR"/>
        </w:rPr>
        <w:t>قلنا</w:t>
      </w:r>
      <w:r>
        <w:rPr>
          <w:rtl/>
          <w:lang w:bidi="fa-IR"/>
        </w:rPr>
        <w:t>:</w:t>
      </w:r>
      <w:r w:rsidRPr="0067377C">
        <w:rPr>
          <w:rtl/>
          <w:lang w:bidi="fa-IR"/>
        </w:rPr>
        <w:t xml:space="preserve"> هذا باطل</w:t>
      </w:r>
      <w:r>
        <w:rPr>
          <w:rtl/>
          <w:lang w:bidi="fa-IR"/>
        </w:rPr>
        <w:t>،</w:t>
      </w:r>
      <w:r w:rsidRPr="0067377C">
        <w:rPr>
          <w:rtl/>
          <w:lang w:bidi="fa-IR"/>
        </w:rPr>
        <w:t xml:space="preserve"> فإنه </w:t>
      </w:r>
      <w:r w:rsidR="000804D7">
        <w:rPr>
          <w:rtl/>
          <w:lang w:bidi="fa-IR"/>
        </w:rPr>
        <w:t>لمـّا</w:t>
      </w:r>
      <w:r w:rsidRPr="0067377C">
        <w:rPr>
          <w:rtl/>
          <w:lang w:bidi="fa-IR"/>
        </w:rPr>
        <w:t xml:space="preserve"> رجع النبي صلّى الله عليه وسلّم انعزل علي بنفس رجوعه</w:t>
      </w:r>
      <w:r>
        <w:rPr>
          <w:rtl/>
          <w:lang w:bidi="fa-IR"/>
        </w:rPr>
        <w:t>،</w:t>
      </w:r>
      <w:r w:rsidRPr="0067377C">
        <w:rPr>
          <w:rtl/>
          <w:lang w:bidi="fa-IR"/>
        </w:rPr>
        <w:t xml:space="preserve"> كما كان غيره ينعزل إذا رجع » </w:t>
      </w:r>
      <w:r w:rsidRPr="00726065">
        <w:rPr>
          <w:rStyle w:val="libFootnotenumChar"/>
          <w:rtl/>
        </w:rPr>
        <w:t>(1)</w:t>
      </w:r>
      <w:r>
        <w:rPr>
          <w:rtl/>
          <w:lang w:bidi="fa-IR"/>
        </w:rPr>
        <w:t>.</w:t>
      </w:r>
    </w:p>
    <w:p w:rsidR="00A35216" w:rsidRDefault="001E0BF6" w:rsidP="001E0BF6">
      <w:pPr>
        <w:pStyle w:val="libNormal"/>
        <w:rPr>
          <w:rtl/>
          <w:lang w:bidi="fa-IR"/>
        </w:rPr>
      </w:pPr>
      <w:r w:rsidRPr="0067377C">
        <w:rPr>
          <w:rtl/>
          <w:lang w:bidi="fa-IR"/>
        </w:rPr>
        <w:t xml:space="preserve">فلو كان هناك انقطاع لخلافة هارون </w:t>
      </w:r>
      <w:r w:rsidRPr="00667FA1">
        <w:rPr>
          <w:rStyle w:val="libAlaemChar"/>
          <w:rtl/>
        </w:rPr>
        <w:t>عليه‌السلام</w:t>
      </w:r>
      <w:r>
        <w:rPr>
          <w:rtl/>
          <w:lang w:bidi="fa-IR"/>
        </w:rPr>
        <w:t>،</w:t>
      </w:r>
      <w:r w:rsidRPr="0067377C">
        <w:rPr>
          <w:rtl/>
          <w:lang w:bidi="fa-IR"/>
        </w:rPr>
        <w:t xml:space="preserve"> فقد تحقق العزل في</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منهاج السنة 7</w:t>
      </w:r>
      <w:r w:rsidR="001E0BF6">
        <w:rPr>
          <w:rtl/>
        </w:rPr>
        <w:t xml:space="preserve"> / </w:t>
      </w:r>
      <w:r w:rsidR="001E0BF6" w:rsidRPr="0067377C">
        <w:rPr>
          <w:rtl/>
        </w:rPr>
        <w:t>351.</w:t>
      </w:r>
    </w:p>
    <w:p w:rsidR="001E0BF6" w:rsidRDefault="001E0BF6" w:rsidP="001E0BF6">
      <w:pPr>
        <w:pStyle w:val="libNormal"/>
        <w:rPr>
          <w:rtl/>
          <w:lang w:bidi="fa-IR"/>
        </w:rPr>
      </w:pPr>
      <w:r>
        <w:rPr>
          <w:rtl/>
          <w:lang w:bidi="fa-IR"/>
        </w:rPr>
        <w:br w:type="page"/>
      </w:r>
    </w:p>
    <w:p w:rsidR="001E0BF6" w:rsidRDefault="001E0BF6" w:rsidP="001E0BF6">
      <w:pPr>
        <w:pStyle w:val="libNormal0"/>
        <w:rPr>
          <w:rtl/>
          <w:lang w:bidi="fa-IR"/>
        </w:rPr>
      </w:pPr>
      <w:r w:rsidRPr="0067377C">
        <w:rPr>
          <w:rtl/>
          <w:lang w:bidi="fa-IR"/>
        </w:rPr>
        <w:lastRenderedPageBreak/>
        <w:t>حقّه</w:t>
      </w:r>
      <w:r>
        <w:rPr>
          <w:rtl/>
          <w:lang w:bidi="fa-IR"/>
        </w:rPr>
        <w:t xml:space="preserve"> ..</w:t>
      </w:r>
      <w:r w:rsidRPr="0067377C">
        <w:rPr>
          <w:rtl/>
          <w:lang w:bidi="fa-IR"/>
        </w:rPr>
        <w:t>. ومعاذ الله من ذلك كلّه</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يندفع تشكيكه بصريح كلام القاري في دعوى انعزال أمير المؤمنين </w:t>
      </w:r>
      <w:r w:rsidRPr="00667FA1">
        <w:rPr>
          <w:rStyle w:val="libAlaemChar"/>
          <w:rtl/>
        </w:rPr>
        <w:t>عليه‌السلام</w:t>
      </w:r>
      <w:r w:rsidRPr="0067377C">
        <w:rPr>
          <w:rtl/>
          <w:lang w:bidi="fa-IR"/>
        </w:rPr>
        <w:t xml:space="preserve"> برجوع النبي </w:t>
      </w:r>
      <w:r w:rsidR="00A35216" w:rsidRPr="00A35216">
        <w:rPr>
          <w:rStyle w:val="libAlaemChar"/>
          <w:rtl/>
        </w:rPr>
        <w:t>صلى‌الله‌عليه‌وآله‌وسلم</w:t>
      </w:r>
      <w:r w:rsidRPr="0067377C">
        <w:rPr>
          <w:rtl/>
          <w:lang w:bidi="fa-IR"/>
        </w:rPr>
        <w:t xml:space="preserve"> من تبوك إلى المدينة</w:t>
      </w:r>
      <w:r>
        <w:rPr>
          <w:rtl/>
          <w:lang w:bidi="fa-IR"/>
        </w:rPr>
        <w:t xml:space="preserve"> ..</w:t>
      </w:r>
      <w:r w:rsidRPr="0067377C">
        <w:rPr>
          <w:rtl/>
          <w:lang w:bidi="fa-IR"/>
        </w:rPr>
        <w:t>. وقد تقدمت عبارته سابقاً.</w:t>
      </w:r>
    </w:p>
    <w:p w:rsidR="001E0BF6" w:rsidRPr="0067377C" w:rsidRDefault="001E0BF6" w:rsidP="001E0BF6">
      <w:pPr>
        <w:pStyle w:val="libBold1"/>
        <w:rPr>
          <w:rtl/>
          <w:lang w:bidi="fa-IR"/>
        </w:rPr>
      </w:pPr>
      <w:r w:rsidRPr="0067377C">
        <w:rPr>
          <w:rtl/>
          <w:lang w:bidi="fa-IR"/>
        </w:rPr>
        <w:t>الرابع</w:t>
      </w:r>
      <w:r>
        <w:rPr>
          <w:rtl/>
          <w:lang w:bidi="fa-IR"/>
        </w:rPr>
        <w:t>:</w:t>
      </w:r>
    </w:p>
    <w:p w:rsidR="001E0BF6" w:rsidRPr="0067377C" w:rsidRDefault="001E0BF6" w:rsidP="001E0BF6">
      <w:pPr>
        <w:pStyle w:val="libNormal"/>
        <w:rPr>
          <w:rtl/>
          <w:lang w:bidi="fa-IR"/>
        </w:rPr>
      </w:pPr>
      <w:r w:rsidRPr="0067377C">
        <w:rPr>
          <w:rtl/>
          <w:lang w:bidi="fa-IR"/>
        </w:rPr>
        <w:t>بل إنّ بعضهم يرى « انقطاع الرّسالة » بسبب « الموت »</w:t>
      </w:r>
      <w:r>
        <w:rPr>
          <w:rtl/>
          <w:lang w:bidi="fa-IR"/>
        </w:rPr>
        <w:t>،</w:t>
      </w:r>
      <w:r w:rsidRPr="0067377C">
        <w:rPr>
          <w:rtl/>
          <w:lang w:bidi="fa-IR"/>
        </w:rPr>
        <w:t xml:space="preserve"> ويصحّح حينئذٍ إطلاق « العزل »</w:t>
      </w:r>
      <w:r>
        <w:rPr>
          <w:rtl/>
          <w:lang w:bidi="fa-IR"/>
        </w:rPr>
        <w:t xml:space="preserve"> ..</w:t>
      </w:r>
      <w:r w:rsidRPr="0067377C">
        <w:rPr>
          <w:rtl/>
          <w:lang w:bidi="fa-IR"/>
        </w:rPr>
        <w:t xml:space="preserve">. وقد صدرت هذا التجاسر من الأشعرية في حقّ نبيّنا </w:t>
      </w:r>
      <w:r w:rsidR="00A35216" w:rsidRPr="00A35216">
        <w:rPr>
          <w:rStyle w:val="libAlaemChar"/>
          <w:rtl/>
        </w:rPr>
        <w:t>صلى‌الله‌عليه‌وآله‌وسلم</w:t>
      </w:r>
      <w:r>
        <w:rPr>
          <w:rtl/>
          <w:lang w:bidi="fa-IR"/>
        </w:rPr>
        <w:t>:</w:t>
      </w:r>
    </w:p>
    <w:p w:rsidR="001E0BF6" w:rsidRPr="0067377C" w:rsidRDefault="001E0BF6" w:rsidP="001E0BF6">
      <w:pPr>
        <w:pStyle w:val="libNormal"/>
        <w:rPr>
          <w:rtl/>
          <w:lang w:bidi="fa-IR"/>
        </w:rPr>
      </w:pPr>
      <w:r w:rsidRPr="0067377C">
        <w:rPr>
          <w:rtl/>
          <w:lang w:bidi="fa-IR"/>
        </w:rPr>
        <w:t>قال الشيخ أبو شكور الكشي في ( التمهيد )</w:t>
      </w:r>
      <w:r>
        <w:rPr>
          <w:rtl/>
          <w:lang w:bidi="fa-IR"/>
        </w:rPr>
        <w:t>:</w:t>
      </w:r>
      <w:r w:rsidRPr="0067377C">
        <w:rPr>
          <w:rtl/>
          <w:lang w:bidi="fa-IR"/>
        </w:rPr>
        <w:t xml:space="preserve"> « ناظرت أشعريّاً فقال لي</w:t>
      </w:r>
      <w:r>
        <w:rPr>
          <w:rtl/>
          <w:lang w:bidi="fa-IR"/>
        </w:rPr>
        <w:t>:</w:t>
      </w:r>
      <w:r w:rsidRPr="0067377C">
        <w:rPr>
          <w:rtl/>
          <w:lang w:bidi="fa-IR"/>
        </w:rPr>
        <w:t xml:space="preserve"> إن الوضوء والصلاة عندكم أن يجلس أحدكم تحت الميزاب حتى يبتلَّ وجهه وذراعاه ورأسه وقدماه</w:t>
      </w:r>
      <w:r>
        <w:rPr>
          <w:rtl/>
          <w:lang w:bidi="fa-IR"/>
        </w:rPr>
        <w:t>،</w:t>
      </w:r>
      <w:r w:rsidRPr="0067377C">
        <w:rPr>
          <w:rtl/>
          <w:lang w:bidi="fa-IR"/>
        </w:rPr>
        <w:t xml:space="preserve"> ثم يبسط خرء الحمام ويقوم عليه ويقول بالفارسية</w:t>
      </w:r>
      <w:r>
        <w:rPr>
          <w:rtl/>
          <w:lang w:bidi="fa-IR"/>
        </w:rPr>
        <w:t>:</w:t>
      </w:r>
      <w:r w:rsidRPr="0067377C">
        <w:rPr>
          <w:rtl/>
          <w:lang w:bidi="fa-IR"/>
        </w:rPr>
        <w:t xml:space="preserve"> خدا بزر</w:t>
      </w:r>
      <w:r w:rsidR="0082541C">
        <w:rPr>
          <w:rFonts w:hint="cs"/>
          <w:rtl/>
          <w:lang w:bidi="fa-IR"/>
        </w:rPr>
        <w:t>ك</w:t>
      </w:r>
      <w:r w:rsidRPr="0067377C">
        <w:rPr>
          <w:rtl/>
          <w:lang w:bidi="fa-IR"/>
        </w:rPr>
        <w:t>. يعني</w:t>
      </w:r>
      <w:r>
        <w:rPr>
          <w:rtl/>
          <w:lang w:bidi="fa-IR"/>
        </w:rPr>
        <w:t>:</w:t>
      </w:r>
      <w:r w:rsidRPr="0067377C">
        <w:rPr>
          <w:rtl/>
          <w:lang w:bidi="fa-IR"/>
        </w:rPr>
        <w:t xml:space="preserve"> الله أكبر. ويقرأ بالفارسيّة مقدار آية ويقول</w:t>
      </w:r>
      <w:r>
        <w:rPr>
          <w:rtl/>
          <w:lang w:bidi="fa-IR"/>
        </w:rPr>
        <w:t>:</w:t>
      </w:r>
      <w:r>
        <w:rPr>
          <w:rFonts w:hint="cs"/>
          <w:rtl/>
          <w:lang w:bidi="fa-IR"/>
        </w:rPr>
        <w:t xml:space="preserve"> </w:t>
      </w:r>
      <w:r w:rsidRPr="0067377C">
        <w:rPr>
          <w:rtl/>
          <w:lang w:bidi="fa-IR"/>
        </w:rPr>
        <w:t>دو برگ سبز. يعني</w:t>
      </w:r>
      <w:r>
        <w:rPr>
          <w:rtl/>
          <w:lang w:bidi="fa-IR"/>
        </w:rPr>
        <w:t>:</w:t>
      </w:r>
      <w:r w:rsidRPr="0067377C">
        <w:rPr>
          <w:rtl/>
          <w:lang w:bidi="fa-IR"/>
        </w:rPr>
        <w:t xml:space="preserve"> قوله تعالى </w:t>
      </w:r>
      <w:r w:rsidRPr="00667FA1">
        <w:rPr>
          <w:rStyle w:val="libAlaemChar"/>
          <w:rtl/>
        </w:rPr>
        <w:t>(</w:t>
      </w:r>
      <w:r w:rsidRPr="00726065">
        <w:rPr>
          <w:rStyle w:val="libAieChar"/>
          <w:rtl/>
        </w:rPr>
        <w:t xml:space="preserve"> مُدْهامَّتانِ </w:t>
      </w:r>
      <w:r w:rsidRPr="00667FA1">
        <w:rPr>
          <w:rStyle w:val="libAlaemChar"/>
          <w:rtl/>
        </w:rPr>
        <w:t>)</w:t>
      </w:r>
      <w:r w:rsidRPr="0067377C">
        <w:rPr>
          <w:rtl/>
          <w:lang w:bidi="fa-IR"/>
        </w:rPr>
        <w:t xml:space="preserve"> ثم يركع ويسجد ساكتاً ويقعد مقدار التشهّد وقت العقود</w:t>
      </w:r>
      <w:r>
        <w:rPr>
          <w:rtl/>
          <w:lang w:bidi="fa-IR"/>
        </w:rPr>
        <w:t>،</w:t>
      </w:r>
      <w:r w:rsidRPr="0067377C">
        <w:rPr>
          <w:rtl/>
          <w:lang w:bidi="fa-IR"/>
        </w:rPr>
        <w:t xml:space="preserve"> ثم يضرط</w:t>
      </w:r>
      <w:r>
        <w:rPr>
          <w:rtl/>
          <w:lang w:bidi="fa-IR"/>
        </w:rPr>
        <w:t>،</w:t>
      </w:r>
      <w:r w:rsidRPr="0067377C">
        <w:rPr>
          <w:rtl/>
          <w:lang w:bidi="fa-IR"/>
        </w:rPr>
        <w:t xml:space="preserve"> فهذه عبادتكم.</w:t>
      </w:r>
    </w:p>
    <w:p w:rsidR="001E0BF6" w:rsidRPr="0067377C" w:rsidRDefault="001E0BF6" w:rsidP="001E0BF6">
      <w:pPr>
        <w:pStyle w:val="libNormal"/>
        <w:rPr>
          <w:rtl/>
          <w:lang w:bidi="fa-IR"/>
        </w:rPr>
      </w:pPr>
      <w:r w:rsidRPr="0067377C">
        <w:rPr>
          <w:rtl/>
          <w:lang w:bidi="fa-IR"/>
        </w:rPr>
        <w:t xml:space="preserve">قال هذا طعناً لأبى حنيفة ولأصحابكم </w:t>
      </w:r>
      <w:r w:rsidRPr="00667FA1">
        <w:rPr>
          <w:rStyle w:val="libAlaemChar"/>
          <w:rtl/>
        </w:rPr>
        <w:t>رحمهم‌الله</w:t>
      </w:r>
      <w:r w:rsidRPr="0067377C">
        <w:rPr>
          <w:rtl/>
          <w:lang w:bidi="fa-IR"/>
        </w:rPr>
        <w:t>.</w:t>
      </w:r>
    </w:p>
    <w:p w:rsidR="001E0BF6" w:rsidRPr="0067377C" w:rsidRDefault="001E0BF6" w:rsidP="001E0BF6">
      <w:pPr>
        <w:pStyle w:val="libNormal"/>
        <w:rPr>
          <w:rtl/>
          <w:lang w:bidi="fa-IR"/>
        </w:rPr>
      </w:pPr>
      <w:r w:rsidRPr="0067377C">
        <w:rPr>
          <w:rtl/>
          <w:lang w:bidi="fa-IR"/>
        </w:rPr>
        <w:t>فأجبته وقلت</w:t>
      </w:r>
      <w:r>
        <w:rPr>
          <w:rtl/>
          <w:lang w:bidi="fa-IR"/>
        </w:rPr>
        <w:t>:</w:t>
      </w:r>
      <w:r w:rsidRPr="0067377C">
        <w:rPr>
          <w:rtl/>
          <w:lang w:bidi="fa-IR"/>
        </w:rPr>
        <w:t xml:space="preserve"> إنكم تعتقدون بأن الله تعالى ما كان خالقاً ولا رازقاً ولا معبوداً قبل أنْ يخلق الخلق</w:t>
      </w:r>
      <w:r>
        <w:rPr>
          <w:rtl/>
          <w:lang w:bidi="fa-IR"/>
        </w:rPr>
        <w:t>،</w:t>
      </w:r>
      <w:r w:rsidRPr="0067377C">
        <w:rPr>
          <w:rtl/>
          <w:lang w:bidi="fa-IR"/>
        </w:rPr>
        <w:t xml:space="preserve"> والآن ليس بغافر ولا مثيب ولا معاقب</w:t>
      </w:r>
      <w:r>
        <w:rPr>
          <w:rtl/>
          <w:lang w:bidi="fa-IR"/>
        </w:rPr>
        <w:t>،</w:t>
      </w:r>
      <w:r w:rsidRPr="0067377C">
        <w:rPr>
          <w:rtl/>
          <w:lang w:bidi="fa-IR"/>
        </w:rPr>
        <w:t xml:space="preserve"> والرسول اليوم ليس برسول</w:t>
      </w:r>
      <w:r>
        <w:rPr>
          <w:rtl/>
          <w:lang w:bidi="fa-IR"/>
        </w:rPr>
        <w:t>،</w:t>
      </w:r>
      <w:r w:rsidRPr="0067377C">
        <w:rPr>
          <w:rtl/>
          <w:lang w:bidi="fa-IR"/>
        </w:rPr>
        <w:t xml:space="preserve"> وقبل الوحي ما كان رسولاً</w:t>
      </w:r>
      <w:r>
        <w:rPr>
          <w:rtl/>
          <w:lang w:bidi="fa-IR"/>
        </w:rPr>
        <w:t>،</w:t>
      </w:r>
      <w:r w:rsidRPr="0067377C">
        <w:rPr>
          <w:rtl/>
          <w:lang w:bidi="fa-IR"/>
        </w:rPr>
        <w:t xml:space="preserve"> والمؤمنون بالمعصية ينقص إيمانهم</w:t>
      </w:r>
      <w:r>
        <w:rPr>
          <w:rtl/>
          <w:lang w:bidi="fa-IR"/>
        </w:rPr>
        <w:t>،</w:t>
      </w:r>
      <w:r w:rsidRPr="0067377C">
        <w:rPr>
          <w:rtl/>
          <w:lang w:bidi="fa-IR"/>
        </w:rPr>
        <w:t xml:space="preserve"> فلذلك المعبود الذي اعتقدت بأنه ما كان ربّاً معبوداً ثم صار معبوداً</w:t>
      </w:r>
      <w:r>
        <w:rPr>
          <w:rtl/>
          <w:lang w:bidi="fa-IR"/>
        </w:rPr>
        <w:t>،</w:t>
      </w:r>
      <w:r w:rsidRPr="0067377C">
        <w:rPr>
          <w:rtl/>
          <w:lang w:bidi="fa-IR"/>
        </w:rPr>
        <w:t xml:space="preserve"> وإن هذا الرسول ما كان رسولاً ثم صار رسولاً ثم عزل</w:t>
      </w:r>
      <w:r>
        <w:rPr>
          <w:rtl/>
          <w:lang w:bidi="fa-IR"/>
        </w:rPr>
        <w:t>،</w:t>
      </w:r>
      <w:r w:rsidRPr="0067377C">
        <w:rPr>
          <w:rtl/>
          <w:lang w:bidi="fa-IR"/>
        </w:rPr>
        <w:t xml:space="preserve"> فإنّ المؤمن الذي ينقص إيمانه بالضّحك ونحوه يكتفي بهذا القدر من</w:t>
      </w:r>
      <w:r w:rsidRPr="00506553">
        <w:rPr>
          <w:rtl/>
          <w:lang w:bidi="fa-IR"/>
        </w:rPr>
        <w:t xml:space="preserve"> </w:t>
      </w:r>
      <w:r w:rsidRPr="0067377C">
        <w:rPr>
          <w:rtl/>
          <w:lang w:bidi="fa-IR"/>
        </w:rPr>
        <w:t>العبادة</w:t>
      </w:r>
      <w:r>
        <w:rPr>
          <w:rtl/>
          <w:lang w:bidi="fa-IR"/>
        </w:rPr>
        <w:t>،</w:t>
      </w:r>
      <w:r w:rsidRPr="0067377C">
        <w:rPr>
          <w:rtl/>
          <w:lang w:bidi="fa-IR"/>
        </w:rPr>
        <w:t xml:space="preserve"> نعوذ بالله من ذلك »</w:t>
      </w:r>
      <w:r>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 xml:space="preserve">فلو كانت رسالة النبي </w:t>
      </w:r>
      <w:r w:rsidR="00A35216" w:rsidRPr="00A35216">
        <w:rPr>
          <w:rStyle w:val="libAlaemChar"/>
          <w:rtl/>
        </w:rPr>
        <w:t>صلى‌الله‌عليه‌وآله‌وسلم</w:t>
      </w:r>
      <w:r w:rsidRPr="0067377C">
        <w:rPr>
          <w:rtl/>
          <w:lang w:bidi="fa-IR"/>
        </w:rPr>
        <w:t xml:space="preserve"> تنتفي بموته ويصحّ إطلاق العزل في حقّه</w:t>
      </w:r>
      <w:r>
        <w:rPr>
          <w:rtl/>
          <w:lang w:bidi="fa-IR"/>
        </w:rPr>
        <w:t>،</w:t>
      </w:r>
      <w:r w:rsidRPr="0067377C">
        <w:rPr>
          <w:rtl/>
          <w:lang w:bidi="fa-IR"/>
        </w:rPr>
        <w:t xml:space="preserve"> كان نفي الخلافة عن هارون </w:t>
      </w:r>
      <w:r w:rsidRPr="00667FA1">
        <w:rPr>
          <w:rStyle w:val="libAlaemChar"/>
          <w:rtl/>
        </w:rPr>
        <w:t>عليه‌السلام</w:t>
      </w:r>
      <w:r w:rsidRPr="0067377C">
        <w:rPr>
          <w:rtl/>
          <w:lang w:bidi="fa-IR"/>
        </w:rPr>
        <w:t xml:space="preserve"> بزعم انقطاعها في حال الحياة أولى بإطلاق العزل عليه</w:t>
      </w:r>
      <w:r>
        <w:rPr>
          <w:rtl/>
          <w:lang w:bidi="fa-IR"/>
        </w:rPr>
        <w:t>،</w:t>
      </w:r>
      <w:r w:rsidRPr="0067377C">
        <w:rPr>
          <w:rtl/>
          <w:lang w:bidi="fa-IR"/>
        </w:rPr>
        <w:t xml:space="preserve"> ويكون استلزامه للإهانة والتحقير آكد وأشد</w:t>
      </w:r>
      <w:r>
        <w:rPr>
          <w:rtl/>
          <w:lang w:bidi="fa-IR"/>
        </w:rPr>
        <w:t xml:space="preserve"> ..</w:t>
      </w:r>
      <w:r w:rsidRPr="0067377C">
        <w:rPr>
          <w:rtl/>
          <w:lang w:bidi="fa-IR"/>
        </w:rPr>
        <w:t>.</w:t>
      </w:r>
    </w:p>
    <w:p w:rsidR="001E0BF6" w:rsidRPr="0067377C" w:rsidRDefault="001E0BF6" w:rsidP="001E0BF6">
      <w:pPr>
        <w:pStyle w:val="libBold1"/>
        <w:rPr>
          <w:rtl/>
          <w:lang w:bidi="fa-IR"/>
        </w:rPr>
      </w:pPr>
      <w:r w:rsidRPr="0067377C">
        <w:rPr>
          <w:rtl/>
          <w:lang w:bidi="fa-IR"/>
        </w:rPr>
        <w:t>الخامس</w:t>
      </w:r>
      <w:r>
        <w:rPr>
          <w:rtl/>
          <w:lang w:bidi="fa-IR"/>
        </w:rPr>
        <w:t>:</w:t>
      </w:r>
    </w:p>
    <w:p w:rsidR="001E0BF6" w:rsidRPr="0067377C" w:rsidRDefault="001E0BF6" w:rsidP="001E0BF6">
      <w:pPr>
        <w:pStyle w:val="libNormal"/>
        <w:rPr>
          <w:rtl/>
          <w:lang w:bidi="fa-IR"/>
        </w:rPr>
      </w:pPr>
      <w:r w:rsidRPr="0067377C">
        <w:rPr>
          <w:rtl/>
          <w:lang w:bidi="fa-IR"/>
        </w:rPr>
        <w:t>وأخيراً</w:t>
      </w:r>
      <w:r>
        <w:rPr>
          <w:rtl/>
          <w:lang w:bidi="fa-IR"/>
        </w:rPr>
        <w:t>،</w:t>
      </w:r>
      <w:r w:rsidRPr="0067377C">
        <w:rPr>
          <w:rtl/>
          <w:lang w:bidi="fa-IR"/>
        </w:rPr>
        <w:t xml:space="preserve"> فإنّا قد وجدنا ( الدّهلوي ) نفسه ينص على أنّ « انقطاع الخلافة » هو « العزل »</w:t>
      </w:r>
      <w:r>
        <w:rPr>
          <w:rtl/>
          <w:lang w:bidi="fa-IR"/>
        </w:rPr>
        <w:t>!!</w:t>
      </w:r>
      <w:r w:rsidRPr="0067377C">
        <w:rPr>
          <w:rtl/>
          <w:lang w:bidi="fa-IR"/>
        </w:rPr>
        <w:t xml:space="preserve"> وهذا من طرائف الا</w:t>
      </w:r>
      <w:r w:rsidR="0082541C">
        <w:rPr>
          <w:rFonts w:hint="cs"/>
          <w:rtl/>
          <w:lang w:bidi="fa-IR"/>
        </w:rPr>
        <w:t>ُ</w:t>
      </w:r>
      <w:r w:rsidRPr="0067377C">
        <w:rPr>
          <w:rtl/>
          <w:lang w:bidi="fa-IR"/>
        </w:rPr>
        <w:t>مور</w:t>
      </w:r>
      <w:r>
        <w:rPr>
          <w:rtl/>
          <w:lang w:bidi="fa-IR"/>
        </w:rPr>
        <w:t xml:space="preserve"> ..</w:t>
      </w:r>
      <w:r w:rsidRPr="0067377C">
        <w:rPr>
          <w:rtl/>
          <w:lang w:bidi="fa-IR"/>
        </w:rPr>
        <w:t>. فلقد كرّر الرجل دعوى عدم صحة إطلاق العزل على انقطاع الخلافة والعمل</w:t>
      </w:r>
      <w:r>
        <w:rPr>
          <w:rtl/>
          <w:lang w:bidi="fa-IR"/>
        </w:rPr>
        <w:t xml:space="preserve"> ..</w:t>
      </w:r>
      <w:r w:rsidRPr="0067377C">
        <w:rPr>
          <w:rtl/>
          <w:lang w:bidi="fa-IR"/>
        </w:rPr>
        <w:t xml:space="preserve"> إل</w:t>
      </w:r>
      <w:r w:rsidR="003A1188">
        <w:rPr>
          <w:rFonts w:hint="cs"/>
          <w:rtl/>
          <w:lang w:bidi="fa-IR"/>
        </w:rPr>
        <w:t>ّ</w:t>
      </w:r>
      <w:r w:rsidRPr="0067377C">
        <w:rPr>
          <w:rtl/>
          <w:lang w:bidi="fa-IR"/>
        </w:rPr>
        <w:t>ا</w:t>
      </w:r>
      <w:r>
        <w:rPr>
          <w:rFonts w:hint="cs"/>
          <w:rtl/>
          <w:lang w:bidi="fa-IR"/>
        </w:rPr>
        <w:t xml:space="preserve"> </w:t>
      </w:r>
      <w:r w:rsidRPr="0067377C">
        <w:rPr>
          <w:rtl/>
          <w:lang w:bidi="fa-IR"/>
        </w:rPr>
        <w:t>أنه في مقام رفع العيب والنقص عن عمر بن الخطاب بسبب العزل</w:t>
      </w:r>
      <w:r>
        <w:rPr>
          <w:rtl/>
          <w:lang w:bidi="fa-IR"/>
        </w:rPr>
        <w:t>،</w:t>
      </w:r>
      <w:r w:rsidRPr="0067377C">
        <w:rPr>
          <w:rtl/>
          <w:lang w:bidi="fa-IR"/>
        </w:rPr>
        <w:t xml:space="preserve"> إلتجأ إلى النقض بوقوع العزل في حق هارون </w:t>
      </w:r>
      <w:r w:rsidRPr="00667FA1">
        <w:rPr>
          <w:rStyle w:val="libAlaemChar"/>
          <w:rtl/>
        </w:rPr>
        <w:t>عليه‌السلام</w:t>
      </w:r>
      <w:r>
        <w:rPr>
          <w:rtl/>
          <w:lang w:bidi="fa-IR"/>
        </w:rPr>
        <w:t>!!</w:t>
      </w:r>
    </w:p>
    <w:p w:rsidR="001E0BF6" w:rsidRPr="0067377C" w:rsidRDefault="001E0BF6" w:rsidP="001E0BF6">
      <w:pPr>
        <w:pStyle w:val="libNormal"/>
        <w:rPr>
          <w:rtl/>
          <w:lang w:bidi="fa-IR"/>
        </w:rPr>
      </w:pPr>
      <w:r w:rsidRPr="0067377C">
        <w:rPr>
          <w:rtl/>
          <w:lang w:bidi="fa-IR"/>
        </w:rPr>
        <w:t>يقول ( الدهلوي ) في الجواب عن المطعن الخامس من مطاعن أبي بكر</w:t>
      </w:r>
      <w:r>
        <w:rPr>
          <w:rtl/>
          <w:lang w:bidi="fa-IR"/>
        </w:rPr>
        <w:t>:</w:t>
      </w:r>
      <w:r w:rsidRPr="0067377C">
        <w:rPr>
          <w:rtl/>
          <w:lang w:bidi="fa-IR"/>
        </w:rPr>
        <w:t xml:space="preserve"> « سلّمنا أن عمر كان معزولاً من قبل النبي</w:t>
      </w:r>
      <w:r>
        <w:rPr>
          <w:rtl/>
          <w:lang w:bidi="fa-IR"/>
        </w:rPr>
        <w:t>،</w:t>
      </w:r>
      <w:r w:rsidRPr="0067377C">
        <w:rPr>
          <w:rtl/>
          <w:lang w:bidi="fa-IR"/>
        </w:rPr>
        <w:t xml:space="preserve"> لكنه مثل هارون الذي برجوع موسى </w:t>
      </w:r>
      <w:r w:rsidRPr="00667FA1">
        <w:rPr>
          <w:rStyle w:val="libAlaemChar"/>
          <w:rtl/>
        </w:rPr>
        <w:t>عليه‌السلام</w:t>
      </w:r>
      <w:r w:rsidRPr="0067377C">
        <w:rPr>
          <w:rtl/>
          <w:lang w:bidi="fa-IR"/>
        </w:rPr>
        <w:t xml:space="preserve"> من الطور انعزل عن خلافته</w:t>
      </w:r>
      <w:r>
        <w:rPr>
          <w:rtl/>
          <w:lang w:bidi="fa-IR"/>
        </w:rPr>
        <w:t>،</w:t>
      </w:r>
      <w:r w:rsidRPr="0067377C">
        <w:rPr>
          <w:rtl/>
          <w:lang w:bidi="fa-IR"/>
        </w:rPr>
        <w:t xml:space="preserve"> إل</w:t>
      </w:r>
      <w:r w:rsidR="003A1188">
        <w:rPr>
          <w:rFonts w:hint="cs"/>
          <w:rtl/>
          <w:lang w:bidi="fa-IR"/>
        </w:rPr>
        <w:t>ّ</w:t>
      </w:r>
      <w:r w:rsidRPr="0067377C">
        <w:rPr>
          <w:rtl/>
          <w:lang w:bidi="fa-IR"/>
        </w:rPr>
        <w:t>ا</w:t>
      </w:r>
      <w:r>
        <w:rPr>
          <w:rFonts w:hint="cs"/>
          <w:rtl/>
          <w:lang w:bidi="fa-IR"/>
        </w:rPr>
        <w:t xml:space="preserve"> </w:t>
      </w:r>
      <w:r w:rsidRPr="0067377C">
        <w:rPr>
          <w:rtl/>
          <w:lang w:bidi="fa-IR"/>
        </w:rPr>
        <w:t xml:space="preserve">أنه </w:t>
      </w:r>
      <w:r w:rsidR="000804D7">
        <w:rPr>
          <w:rtl/>
          <w:lang w:bidi="fa-IR"/>
        </w:rPr>
        <w:t>لمـّا</w:t>
      </w:r>
      <w:r w:rsidRPr="0067377C">
        <w:rPr>
          <w:rtl/>
          <w:lang w:bidi="fa-IR"/>
        </w:rPr>
        <w:t xml:space="preserve"> كان نبيّاً بالإستقلال لم يوجب هذا العزل نقصاً في إمامته</w:t>
      </w:r>
      <w:r>
        <w:rPr>
          <w:rtl/>
          <w:lang w:bidi="fa-IR"/>
        </w:rPr>
        <w:t>،</w:t>
      </w:r>
      <w:r w:rsidRPr="0067377C">
        <w:rPr>
          <w:rtl/>
          <w:lang w:bidi="fa-IR"/>
        </w:rPr>
        <w:t xml:space="preserve"> وكذلك عمر بن الخطاب الذي قال في حقّه</w:t>
      </w:r>
      <w:r>
        <w:rPr>
          <w:rtl/>
          <w:lang w:bidi="fa-IR"/>
        </w:rPr>
        <w:t>:</w:t>
      </w:r>
      <w:r w:rsidRPr="0067377C">
        <w:rPr>
          <w:rtl/>
          <w:lang w:bidi="fa-IR"/>
        </w:rPr>
        <w:t xml:space="preserve"> لو كان بعدي نبي لكان عمر</w:t>
      </w:r>
      <w:r>
        <w:rPr>
          <w:rtl/>
          <w:lang w:bidi="fa-IR"/>
        </w:rPr>
        <w:t>،</w:t>
      </w:r>
      <w:r w:rsidRPr="0067377C">
        <w:rPr>
          <w:rtl/>
          <w:lang w:bidi="fa-IR"/>
        </w:rPr>
        <w:t xml:space="preserve"> لم يوجب عزله نقصاً في إمامته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إذن</w:t>
      </w:r>
      <w:r>
        <w:rPr>
          <w:rtl/>
          <w:lang w:bidi="fa-IR"/>
        </w:rPr>
        <w:t>،</w:t>
      </w:r>
      <w:r w:rsidRPr="0067377C">
        <w:rPr>
          <w:rtl/>
          <w:lang w:bidi="fa-IR"/>
        </w:rPr>
        <w:t xml:space="preserve"> عزل هارون عن الخلافة برجوع موسى</w:t>
      </w:r>
      <w:r>
        <w:rPr>
          <w:rtl/>
          <w:lang w:bidi="fa-IR"/>
        </w:rPr>
        <w:t>،</w:t>
      </w:r>
      <w:r w:rsidRPr="0067377C">
        <w:rPr>
          <w:rtl/>
          <w:lang w:bidi="fa-IR"/>
        </w:rPr>
        <w:t xml:space="preserve"> لكن عزله لم يكن بقولٍ من موسى</w:t>
      </w:r>
      <w:r>
        <w:rPr>
          <w:rtl/>
          <w:lang w:bidi="fa-IR"/>
        </w:rPr>
        <w:t>،</w:t>
      </w:r>
      <w:r w:rsidRPr="0067377C">
        <w:rPr>
          <w:rtl/>
          <w:lang w:bidi="fa-IR"/>
        </w:rPr>
        <w:t xml:space="preserve"> بل بمجرّد عوده من الميقات</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لكن « العزل » يوجب الإهانة كما نصّ عليه ( الدهلوي ) نفسه</w:t>
      </w:r>
      <w:r>
        <w:rPr>
          <w:rtl/>
          <w:lang w:bidi="fa-IR"/>
        </w:rPr>
        <w:t>،</w:t>
      </w:r>
      <w:r w:rsidRPr="0067377C">
        <w:rPr>
          <w:rtl/>
          <w:lang w:bidi="fa-IR"/>
        </w:rPr>
        <w:t xml:space="preserve"> فدعوى</w:t>
      </w:r>
      <w:r w:rsidRPr="00494180">
        <w:rPr>
          <w:rtl/>
          <w:lang w:bidi="fa-IR"/>
        </w:rPr>
        <w:t xml:space="preserve"> </w:t>
      </w:r>
      <w:r w:rsidRPr="0067377C">
        <w:rPr>
          <w:rtl/>
          <w:lang w:bidi="fa-IR"/>
        </w:rPr>
        <w:t>انقطاع الخلافة باطلة</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وحديث « لو كان بعدي نبي لكان عمر » قد أوضحنا فساده في بعض مجلّدات كتابنا فليراجع.</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التحفة الاثنا عشرية</w:t>
      </w:r>
      <w:r w:rsidR="001E0BF6">
        <w:rPr>
          <w:rtl/>
        </w:rPr>
        <w:t>:</w:t>
      </w:r>
      <w:r w:rsidR="001E0BF6" w:rsidRPr="0067377C">
        <w:rPr>
          <w:rtl/>
        </w:rPr>
        <w:t xml:space="preserve"> 286.</w:t>
      </w:r>
    </w:p>
    <w:p w:rsidR="00A35216" w:rsidRDefault="001E0BF6" w:rsidP="001E0BF6">
      <w:pPr>
        <w:pStyle w:val="libNormal"/>
        <w:rPr>
          <w:rtl/>
          <w:lang w:bidi="fa-IR"/>
        </w:rPr>
      </w:pPr>
      <w:r>
        <w:rPr>
          <w:rtl/>
          <w:lang w:bidi="fa-IR"/>
        </w:rPr>
        <w:br w:type="page"/>
      </w:r>
    </w:p>
    <w:p w:rsidR="00A35216" w:rsidRDefault="001E0BF6" w:rsidP="001E0BF6">
      <w:pPr>
        <w:pStyle w:val="Heading2"/>
        <w:rPr>
          <w:rtl/>
          <w:lang w:bidi="fa-IR"/>
        </w:rPr>
      </w:pPr>
      <w:bookmarkStart w:id="6" w:name="_Toc321157729"/>
      <w:bookmarkStart w:id="7" w:name="_Toc408822119"/>
      <w:bookmarkStart w:id="8" w:name="_Toc100056653"/>
      <w:r w:rsidRPr="0067377C">
        <w:rPr>
          <w:rtl/>
          <w:lang w:bidi="fa-IR"/>
        </w:rPr>
        <w:lastRenderedPageBreak/>
        <w:t>التمثيل بعادة السّلاطين لا يرفع الإشكال</w:t>
      </w:r>
      <w:bookmarkEnd w:id="6"/>
      <w:bookmarkEnd w:id="7"/>
      <w:bookmarkEnd w:id="8"/>
    </w:p>
    <w:p w:rsidR="001E0BF6" w:rsidRPr="0067377C" w:rsidRDefault="001E0BF6" w:rsidP="001E0BF6">
      <w:pPr>
        <w:pStyle w:val="libBold1"/>
        <w:rPr>
          <w:rtl/>
          <w:lang w:bidi="fa-IR"/>
        </w:rPr>
      </w:pPr>
      <w:r w:rsidRPr="0067377C">
        <w:rPr>
          <w:rtl/>
          <w:lang w:bidi="fa-IR"/>
        </w:rPr>
        <w:t>قوله</w:t>
      </w:r>
      <w:r>
        <w:rPr>
          <w:rtl/>
          <w:lang w:bidi="fa-IR"/>
        </w:rPr>
        <w:t>:</w:t>
      </w:r>
    </w:p>
    <w:p w:rsidR="001E0BF6" w:rsidRPr="0067377C" w:rsidRDefault="001E0BF6" w:rsidP="001E0BF6">
      <w:pPr>
        <w:pStyle w:val="libNormal"/>
        <w:rPr>
          <w:rtl/>
          <w:lang w:bidi="fa-IR"/>
        </w:rPr>
      </w:pPr>
      <w:r w:rsidRPr="0067377C">
        <w:rPr>
          <w:rtl/>
          <w:lang w:bidi="fa-IR"/>
        </w:rPr>
        <w:t>لأنّ السلاطين إذا خرجوا من دار السلطنة إستخلفوا نوّابهم وبطانتهم</w:t>
      </w:r>
      <w:r>
        <w:rPr>
          <w:rtl/>
          <w:lang w:bidi="fa-IR"/>
        </w:rPr>
        <w:t>،</w:t>
      </w:r>
      <w:r w:rsidRPr="0067377C">
        <w:rPr>
          <w:rtl/>
          <w:lang w:bidi="fa-IR"/>
        </w:rPr>
        <w:t xml:space="preserve"> فإذا رجعوا انقطعت تلك الخلافة قهراً</w:t>
      </w:r>
      <w:r>
        <w:rPr>
          <w:rtl/>
          <w:lang w:bidi="fa-IR"/>
        </w:rPr>
        <w:t>،</w:t>
      </w:r>
      <w:r w:rsidRPr="0067377C">
        <w:rPr>
          <w:rtl/>
          <w:lang w:bidi="fa-IR"/>
        </w:rPr>
        <w:t xml:space="preserve"> ولا يقال بأنّهم عزلوا</w:t>
      </w:r>
      <w:r>
        <w:rPr>
          <w:rtl/>
          <w:lang w:bidi="fa-IR"/>
        </w:rPr>
        <w:t>،</w:t>
      </w:r>
      <w:r w:rsidRPr="0067377C">
        <w:rPr>
          <w:rtl/>
          <w:lang w:bidi="fa-IR"/>
        </w:rPr>
        <w:t xml:space="preserve"> ولا يتوهّم وقوع الإهانة عليهم.</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أين الثريّا من الثرى</w:t>
      </w:r>
      <w:r>
        <w:rPr>
          <w:rtl/>
          <w:lang w:bidi="fa-IR"/>
        </w:rPr>
        <w:t>،</w:t>
      </w:r>
      <w:r w:rsidRPr="0067377C">
        <w:rPr>
          <w:rtl/>
          <w:lang w:bidi="fa-IR"/>
        </w:rPr>
        <w:t xml:space="preserve"> وأين الدرّ من الحصى</w:t>
      </w:r>
      <w:r>
        <w:rPr>
          <w:rtl/>
          <w:lang w:bidi="fa-IR"/>
        </w:rPr>
        <w:t>؟!</w:t>
      </w:r>
    </w:p>
    <w:p w:rsidR="001E0BF6" w:rsidRPr="0067377C" w:rsidRDefault="001E0BF6" w:rsidP="001E0BF6">
      <w:pPr>
        <w:pStyle w:val="libNormal"/>
        <w:rPr>
          <w:rtl/>
          <w:lang w:bidi="fa-IR"/>
        </w:rPr>
      </w:pPr>
      <w:r w:rsidRPr="0067377C">
        <w:rPr>
          <w:rtl/>
          <w:lang w:bidi="fa-IR"/>
        </w:rPr>
        <w:t xml:space="preserve">ثم إنّ موسى </w:t>
      </w:r>
      <w:r w:rsidRPr="00667FA1">
        <w:rPr>
          <w:rStyle w:val="libAlaemChar"/>
          <w:rtl/>
        </w:rPr>
        <w:t>عليه‌السلام</w:t>
      </w:r>
      <w:r w:rsidRPr="0067377C">
        <w:rPr>
          <w:rtl/>
          <w:lang w:bidi="fa-IR"/>
        </w:rPr>
        <w:t xml:space="preserve"> استخلف هارون </w:t>
      </w:r>
      <w:r w:rsidRPr="00667FA1">
        <w:rPr>
          <w:rStyle w:val="libAlaemChar"/>
          <w:rtl/>
        </w:rPr>
        <w:t>عليه‌السلام</w:t>
      </w:r>
      <w:r w:rsidRPr="0067377C">
        <w:rPr>
          <w:rtl/>
          <w:lang w:bidi="fa-IR"/>
        </w:rPr>
        <w:t xml:space="preserve"> في قومه من غير تقييدٍ بمدّة</w:t>
      </w:r>
      <w:r>
        <w:rPr>
          <w:rtl/>
          <w:lang w:bidi="fa-IR"/>
        </w:rPr>
        <w:t>،</w:t>
      </w:r>
      <w:r w:rsidRPr="0067377C">
        <w:rPr>
          <w:rtl/>
          <w:lang w:bidi="fa-IR"/>
        </w:rPr>
        <w:t xml:space="preserve"> إذْ لم يقل له إل</w:t>
      </w:r>
      <w:r w:rsidR="003A1188">
        <w:rPr>
          <w:rFonts w:hint="cs"/>
          <w:rtl/>
          <w:lang w:bidi="fa-IR"/>
        </w:rPr>
        <w:t>ّ</w:t>
      </w:r>
      <w:r w:rsidRPr="0067377C">
        <w:rPr>
          <w:rtl/>
          <w:lang w:bidi="fa-IR"/>
        </w:rPr>
        <w:t>ا</w:t>
      </w:r>
      <w:r>
        <w:rPr>
          <w:rtl/>
          <w:lang w:bidi="fa-IR"/>
        </w:rPr>
        <w:t>:</w:t>
      </w:r>
      <w:r w:rsidRPr="0067377C">
        <w:rPr>
          <w:rtl/>
          <w:lang w:bidi="fa-IR"/>
        </w:rPr>
        <w:t xml:space="preserve"> </w:t>
      </w:r>
      <w:r w:rsidRPr="00667FA1">
        <w:rPr>
          <w:rStyle w:val="libAlaemChar"/>
          <w:rtl/>
        </w:rPr>
        <w:t>(</w:t>
      </w:r>
      <w:r w:rsidRPr="00726065">
        <w:rPr>
          <w:rStyle w:val="libAieChar"/>
          <w:rtl/>
        </w:rPr>
        <w:t xml:space="preserve"> اخْلُفْنِي فِي قَوْمِي </w:t>
      </w:r>
      <w:r w:rsidRPr="00667FA1">
        <w:rPr>
          <w:rStyle w:val="libAlaemChar"/>
          <w:rtl/>
        </w:rPr>
        <w:t>)</w:t>
      </w:r>
      <w:r w:rsidRPr="0067377C">
        <w:rPr>
          <w:rtl/>
          <w:lang w:bidi="fa-IR"/>
        </w:rPr>
        <w:t xml:space="preserve"> </w:t>
      </w:r>
      <w:r>
        <w:rPr>
          <w:rtl/>
          <w:lang w:bidi="fa-IR"/>
        </w:rPr>
        <w:t>،</w:t>
      </w:r>
      <w:r w:rsidRPr="0067377C">
        <w:rPr>
          <w:rtl/>
          <w:lang w:bidi="fa-IR"/>
        </w:rPr>
        <w:t xml:space="preserve"> وليس هذا الحال الرؤساء والسلاطين</w:t>
      </w:r>
      <w:r>
        <w:rPr>
          <w:rtl/>
          <w:lang w:bidi="fa-IR"/>
        </w:rPr>
        <w:t>،</w:t>
      </w:r>
      <w:r w:rsidRPr="0067377C">
        <w:rPr>
          <w:rtl/>
          <w:lang w:bidi="fa-IR"/>
        </w:rPr>
        <w:t xml:space="preserve"> فإنّهم لا يستخلفون غالباً إذا خرجوا هذا الإستخلاف المطلق</w:t>
      </w:r>
      <w:r>
        <w:rPr>
          <w:rtl/>
          <w:lang w:bidi="fa-IR"/>
        </w:rPr>
        <w:t>،</w:t>
      </w:r>
      <w:r w:rsidRPr="0067377C">
        <w:rPr>
          <w:rtl/>
          <w:lang w:bidi="fa-IR"/>
        </w:rPr>
        <w:t xml:space="preserve"> بل إنّ ذلك الإستخلاف منهم يكون مقيَّداً ومحدوداً بتلك السفرة فقط</w:t>
      </w:r>
      <w:r>
        <w:rPr>
          <w:rtl/>
          <w:lang w:bidi="fa-IR"/>
        </w:rPr>
        <w:t>،</w:t>
      </w:r>
      <w:r w:rsidRPr="0067377C">
        <w:rPr>
          <w:rtl/>
          <w:lang w:bidi="fa-IR"/>
        </w:rPr>
        <w:t xml:space="preserve"> ولذا لا يصدق العزل على نوابهم إذا انقطعت النيابة والخلافة برجوعهم. فلو فرض أنّ رئيساً استخلف أحداً الإستخلاف المطلق غير المقيَّد بأمدٍ</w:t>
      </w:r>
      <w:r>
        <w:rPr>
          <w:rtl/>
          <w:lang w:bidi="fa-IR"/>
        </w:rPr>
        <w:t>،</w:t>
      </w:r>
      <w:r w:rsidRPr="0067377C">
        <w:rPr>
          <w:rtl/>
          <w:lang w:bidi="fa-IR"/>
        </w:rPr>
        <w:t xml:space="preserve"> ثم قطع الخلافة</w:t>
      </w:r>
      <w:r>
        <w:rPr>
          <w:rtl/>
          <w:lang w:bidi="fa-IR"/>
        </w:rPr>
        <w:t>،</w:t>
      </w:r>
      <w:r w:rsidRPr="0067377C">
        <w:rPr>
          <w:rtl/>
          <w:lang w:bidi="fa-IR"/>
        </w:rPr>
        <w:t xml:space="preserve"> كان الخليفة معزولاً لغةً وعرفاً والمنكر مكابر قطعاً.</w:t>
      </w:r>
    </w:p>
    <w:p w:rsidR="001E0BF6" w:rsidRPr="0067377C" w:rsidRDefault="001E0BF6" w:rsidP="001E0BF6">
      <w:pPr>
        <w:pStyle w:val="libNormal"/>
        <w:rPr>
          <w:rtl/>
          <w:lang w:bidi="fa-IR"/>
        </w:rPr>
      </w:pPr>
      <w:r w:rsidRPr="0067377C">
        <w:rPr>
          <w:rtl/>
          <w:lang w:bidi="fa-IR"/>
        </w:rPr>
        <w:t>ولو سلّمنا أنّ قطع عمل الخليفة غير المقيَّدة خلافته بزمانٍ من</w:t>
      </w:r>
      <w:r w:rsidRPr="00D406BB">
        <w:rPr>
          <w:rtl/>
          <w:lang w:bidi="fa-IR"/>
        </w:rPr>
        <w:t xml:space="preserve"> </w:t>
      </w:r>
      <w:r w:rsidRPr="0067377C">
        <w:rPr>
          <w:rtl/>
          <w:lang w:bidi="fa-IR"/>
        </w:rPr>
        <w:t>ال</w:t>
      </w:r>
      <w:r w:rsidR="003A1188">
        <w:rPr>
          <w:rFonts w:hint="cs"/>
          <w:rtl/>
          <w:lang w:bidi="fa-IR"/>
        </w:rPr>
        <w:t>أ</w:t>
      </w:r>
      <w:r w:rsidRPr="0067377C">
        <w:rPr>
          <w:rtl/>
          <w:lang w:bidi="fa-IR"/>
        </w:rPr>
        <w:t>زمنة</w:t>
      </w:r>
      <w:r>
        <w:rPr>
          <w:rtl/>
          <w:lang w:bidi="fa-IR"/>
        </w:rPr>
        <w:t>،</w:t>
      </w:r>
      <w:r w:rsidRPr="0067377C">
        <w:rPr>
          <w:rtl/>
          <w:lang w:bidi="fa-IR"/>
        </w:rPr>
        <w:t xml:space="preserve"> لا يستوجب الإهانة في حقّه</w:t>
      </w:r>
      <w:r>
        <w:rPr>
          <w:rtl/>
          <w:lang w:bidi="fa-IR"/>
        </w:rPr>
        <w:t>،</w:t>
      </w:r>
      <w:r w:rsidRPr="0067377C">
        <w:rPr>
          <w:rtl/>
          <w:lang w:bidi="fa-IR"/>
        </w:rPr>
        <w:t xml:space="preserve"> فإنّ ذلك ليس إل</w:t>
      </w:r>
      <w:r w:rsidR="003A1188">
        <w:rPr>
          <w:rFonts w:hint="cs"/>
          <w:rtl/>
          <w:lang w:bidi="fa-IR"/>
        </w:rPr>
        <w:t>ّ</w:t>
      </w:r>
      <w:r w:rsidRPr="0067377C">
        <w:rPr>
          <w:rtl/>
          <w:lang w:bidi="fa-IR"/>
        </w:rPr>
        <w:t>ا</w:t>
      </w:r>
      <w:r w:rsidR="003A1188">
        <w:rPr>
          <w:rFonts w:hint="cs"/>
          <w:rtl/>
          <w:lang w:bidi="fa-IR"/>
        </w:rPr>
        <w:t xml:space="preserve"> </w:t>
      </w:r>
      <w:r w:rsidRPr="0067377C">
        <w:rPr>
          <w:rtl/>
          <w:lang w:bidi="fa-IR"/>
        </w:rPr>
        <w:t>لاختلاف مراتب الإهانة والتنفير</w:t>
      </w:r>
      <w:r>
        <w:rPr>
          <w:rtl/>
          <w:lang w:bidi="fa-IR"/>
        </w:rPr>
        <w:t>،</w:t>
      </w:r>
      <w:r w:rsidRPr="0067377C">
        <w:rPr>
          <w:rtl/>
          <w:lang w:bidi="fa-IR"/>
        </w:rPr>
        <w:t xml:space="preserve"> فإنّ بعض الا</w:t>
      </w:r>
      <w:r w:rsidR="003A1188">
        <w:rPr>
          <w:rFonts w:hint="cs"/>
          <w:rtl/>
          <w:lang w:bidi="fa-IR"/>
        </w:rPr>
        <w:t>ُ</w:t>
      </w:r>
      <w:r w:rsidRPr="0067377C">
        <w:rPr>
          <w:rtl/>
          <w:lang w:bidi="fa-IR"/>
        </w:rPr>
        <w:t>مور توجب الإهانة بالنسبة إلى الأنبياء والسلاطين معاً</w:t>
      </w:r>
      <w:r>
        <w:rPr>
          <w:rtl/>
          <w:lang w:bidi="fa-IR"/>
        </w:rPr>
        <w:t>،</w:t>
      </w:r>
      <w:r w:rsidRPr="0067377C">
        <w:rPr>
          <w:rtl/>
          <w:lang w:bidi="fa-IR"/>
        </w:rPr>
        <w:t xml:space="preserve"> وبعضها لا توجبها بالنّسبة إلى السلاطين ورجال أهل الدّنيا</w:t>
      </w:r>
      <w:r>
        <w:rPr>
          <w:rtl/>
          <w:lang w:bidi="fa-IR"/>
        </w:rPr>
        <w:t>،</w:t>
      </w:r>
      <w:r w:rsidRPr="0067377C">
        <w:rPr>
          <w:rtl/>
          <w:lang w:bidi="fa-IR"/>
        </w:rPr>
        <w:t xml:space="preserve"> وتوجبها بالنسبة إلى الأنبياء والأئمة قطعاً</w:t>
      </w:r>
      <w:r>
        <w:rPr>
          <w:rtl/>
          <w:lang w:bidi="fa-IR"/>
        </w:rPr>
        <w:t>،</w:t>
      </w:r>
      <w:r w:rsidRPr="0067377C">
        <w:rPr>
          <w:rtl/>
          <w:lang w:bidi="fa-IR"/>
        </w:rPr>
        <w:t xml:space="preserve"> لوضوح أنّ مرتبتهم أعلى وأجل من مراتب السلاطين والرؤساء</w:t>
      </w:r>
      <w:r>
        <w:rPr>
          <w:rtl/>
          <w:lang w:bidi="fa-IR"/>
        </w:rPr>
        <w:t>،</w:t>
      </w:r>
      <w:r w:rsidRPr="0067377C">
        <w:rPr>
          <w:rtl/>
          <w:lang w:bidi="fa-IR"/>
        </w:rPr>
        <w:t xml:space="preserve"> فما يكون منفّراً بالنسبة إلى السلاطين والرؤساء</w:t>
      </w:r>
      <w:r>
        <w:rPr>
          <w:rtl/>
          <w:lang w:bidi="fa-IR"/>
        </w:rPr>
        <w:t>،</w:t>
      </w:r>
      <w:r w:rsidRPr="0067377C">
        <w:rPr>
          <w:rtl/>
          <w:lang w:bidi="fa-IR"/>
        </w:rPr>
        <w:t xml:space="preserve"> فما يكون منفّراً بالنسبة إلى سلاطين والوزراء منفّر بالنسبة إلى الأئمة</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والأنبياء</w:t>
      </w:r>
      <w:r>
        <w:rPr>
          <w:rtl/>
          <w:lang w:bidi="fa-IR"/>
        </w:rPr>
        <w:t>،</w:t>
      </w:r>
      <w:r w:rsidRPr="0067377C">
        <w:rPr>
          <w:rtl/>
          <w:lang w:bidi="fa-IR"/>
        </w:rPr>
        <w:t xml:space="preserve"> دون العكس</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وتلخص</w:t>
      </w:r>
      <w:r>
        <w:rPr>
          <w:rtl/>
          <w:lang w:bidi="fa-IR"/>
        </w:rPr>
        <w:t>:</w:t>
      </w:r>
      <w:r w:rsidRPr="0067377C">
        <w:rPr>
          <w:rtl/>
          <w:lang w:bidi="fa-IR"/>
        </w:rPr>
        <w:t xml:space="preserve"> أنه لو فرض أنّ انقطاع العمل لا يوجب إهانة في حقّ الوزراء ونوّاب السلاطين</w:t>
      </w:r>
      <w:r>
        <w:rPr>
          <w:rtl/>
          <w:lang w:bidi="fa-IR"/>
        </w:rPr>
        <w:t>،</w:t>
      </w:r>
      <w:r w:rsidRPr="0067377C">
        <w:rPr>
          <w:rtl/>
          <w:lang w:bidi="fa-IR"/>
        </w:rPr>
        <w:t xml:space="preserve"> فإن ذلك لا يستلزم أن لا يكون انقطاع الخلافة عن الأنبياء موجباً للتنفّر</w:t>
      </w:r>
      <w:r>
        <w:rPr>
          <w:rtl/>
          <w:lang w:bidi="fa-IR"/>
        </w:rPr>
        <w:t xml:space="preserve"> ..</w:t>
      </w:r>
      <w:r w:rsidRPr="0067377C">
        <w:rPr>
          <w:rtl/>
          <w:lang w:bidi="fa-IR"/>
        </w:rPr>
        <w:t>. ومن هنا يشترط في الإمامة والخلافة ما لا يشترط في الوزارة والرئاسة الدنيوية</w:t>
      </w:r>
      <w:r>
        <w:rPr>
          <w:rtl/>
          <w:lang w:bidi="fa-IR"/>
        </w:rPr>
        <w:t xml:space="preserve"> ..</w:t>
      </w:r>
      <w:r w:rsidRPr="0067377C">
        <w:rPr>
          <w:rtl/>
          <w:lang w:bidi="fa-IR"/>
        </w:rPr>
        <w:t>. وهذا واضح جدّاً.</w:t>
      </w:r>
    </w:p>
    <w:p w:rsidR="00A35216" w:rsidRDefault="001E0BF6" w:rsidP="001E0BF6">
      <w:pPr>
        <w:pStyle w:val="Heading2"/>
        <w:rPr>
          <w:rtl/>
          <w:lang w:bidi="fa-IR"/>
        </w:rPr>
      </w:pPr>
      <w:bookmarkStart w:id="9" w:name="_Toc321157730"/>
      <w:bookmarkStart w:id="10" w:name="_Toc408822120"/>
      <w:bookmarkStart w:id="11" w:name="_Toc100056654"/>
      <w:r w:rsidRPr="0067377C">
        <w:rPr>
          <w:rtl/>
          <w:lang w:bidi="fa-IR"/>
        </w:rPr>
        <w:t>إثبات النبوة الإستقلالية لهارون لا يرفع الإشكال</w:t>
      </w:r>
      <w:bookmarkEnd w:id="9"/>
      <w:bookmarkEnd w:id="10"/>
      <w:bookmarkEnd w:id="11"/>
    </w:p>
    <w:p w:rsidR="001E0BF6" w:rsidRPr="0067377C" w:rsidRDefault="001E0BF6" w:rsidP="001E0BF6">
      <w:pPr>
        <w:pStyle w:val="libBold1"/>
        <w:rPr>
          <w:rtl/>
          <w:lang w:bidi="fa-IR"/>
        </w:rPr>
      </w:pPr>
      <w:r w:rsidRPr="0067377C">
        <w:rPr>
          <w:rtl/>
          <w:lang w:bidi="fa-IR"/>
        </w:rPr>
        <w:t>قوله</w:t>
      </w:r>
      <w:r>
        <w:rPr>
          <w:rtl/>
          <w:lang w:bidi="fa-IR"/>
        </w:rPr>
        <w:t>:</w:t>
      </w:r>
    </w:p>
    <w:p w:rsidR="001E0BF6" w:rsidRPr="0067377C" w:rsidRDefault="001E0BF6" w:rsidP="001E0BF6">
      <w:pPr>
        <w:pStyle w:val="libNormal"/>
        <w:rPr>
          <w:rtl/>
          <w:lang w:bidi="fa-IR"/>
        </w:rPr>
      </w:pPr>
      <w:r w:rsidRPr="0067377C">
        <w:rPr>
          <w:rtl/>
          <w:lang w:bidi="fa-IR"/>
        </w:rPr>
        <w:t>وإن كان عزلاً فلماذا يكون</w:t>
      </w:r>
      <w:r>
        <w:rPr>
          <w:rtl/>
          <w:lang w:bidi="fa-IR"/>
        </w:rPr>
        <w:t xml:space="preserve"> - </w:t>
      </w:r>
      <w:r w:rsidRPr="0067377C">
        <w:rPr>
          <w:rtl/>
          <w:lang w:bidi="fa-IR"/>
        </w:rPr>
        <w:t>مع وصول النبوة الإستقلالية بعد موت موسى إلى هارون</w:t>
      </w:r>
      <w:r>
        <w:rPr>
          <w:rtl/>
          <w:lang w:bidi="fa-IR"/>
        </w:rPr>
        <w:t>،</w:t>
      </w:r>
      <w:r w:rsidRPr="0067377C">
        <w:rPr>
          <w:rtl/>
          <w:lang w:bidi="fa-IR"/>
        </w:rPr>
        <w:t xml:space="preserve"> وهي أعلى من الخلافة بألف درجة</w:t>
      </w:r>
      <w:r>
        <w:rPr>
          <w:rtl/>
          <w:lang w:bidi="fa-IR"/>
        </w:rPr>
        <w:t xml:space="preserve"> - </w:t>
      </w:r>
      <w:r w:rsidRPr="0067377C">
        <w:rPr>
          <w:rtl/>
          <w:lang w:bidi="fa-IR"/>
        </w:rPr>
        <w:t>موجباً للنقصان والإهانة له</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قد عرفت صدق « العزل » ولزوم « التنفير »</w:t>
      </w:r>
      <w:r>
        <w:rPr>
          <w:rtl/>
          <w:lang w:bidi="fa-IR"/>
        </w:rPr>
        <w:t>.</w:t>
      </w:r>
      <w:r w:rsidRPr="0067377C">
        <w:rPr>
          <w:rtl/>
          <w:lang w:bidi="fa-IR"/>
        </w:rPr>
        <w:t xml:space="preserve"> وأمّا أنّه </w:t>
      </w:r>
      <w:r w:rsidRPr="00667FA1">
        <w:rPr>
          <w:rStyle w:val="libAlaemChar"/>
          <w:rtl/>
        </w:rPr>
        <w:t>عليه‌السلام</w:t>
      </w:r>
      <w:r w:rsidRPr="0067377C">
        <w:rPr>
          <w:rtl/>
          <w:lang w:bidi="fa-IR"/>
        </w:rPr>
        <w:t xml:space="preserve"> كان ذا نبوة إستقلاليّة</w:t>
      </w:r>
      <w:r>
        <w:rPr>
          <w:rtl/>
          <w:lang w:bidi="fa-IR"/>
        </w:rPr>
        <w:t>،</w:t>
      </w:r>
      <w:r w:rsidRPr="0067377C">
        <w:rPr>
          <w:rtl/>
          <w:lang w:bidi="fa-IR"/>
        </w:rPr>
        <w:t xml:space="preserve"> فهذا لا يرفع الإشكال</w:t>
      </w:r>
      <w:r>
        <w:rPr>
          <w:rtl/>
          <w:lang w:bidi="fa-IR"/>
        </w:rPr>
        <w:t>:</w:t>
      </w:r>
    </w:p>
    <w:p w:rsidR="001E0BF6" w:rsidRPr="0067377C" w:rsidRDefault="001E0BF6" w:rsidP="001E0BF6">
      <w:pPr>
        <w:pStyle w:val="libBold1"/>
        <w:rPr>
          <w:rtl/>
          <w:lang w:bidi="fa-IR"/>
        </w:rPr>
      </w:pPr>
      <w:r w:rsidRPr="0067377C">
        <w:rPr>
          <w:rtl/>
          <w:lang w:bidi="fa-IR"/>
        </w:rPr>
        <w:t>أمّا أولاً</w:t>
      </w:r>
      <w:r>
        <w:rPr>
          <w:rtl/>
          <w:lang w:bidi="fa-IR"/>
        </w:rPr>
        <w:t>:</w:t>
      </w:r>
    </w:p>
    <w:p w:rsidR="001E0BF6" w:rsidRPr="0067377C" w:rsidRDefault="001E0BF6" w:rsidP="001E0BF6">
      <w:pPr>
        <w:pStyle w:val="libNormal"/>
        <w:rPr>
          <w:rtl/>
          <w:lang w:bidi="fa-IR"/>
        </w:rPr>
      </w:pPr>
      <w:r w:rsidRPr="0067377C">
        <w:rPr>
          <w:rtl/>
          <w:lang w:bidi="fa-IR"/>
        </w:rPr>
        <w:t>فلأنّه بعد تحقق ما يوجب الإهانة والتحقير له لا يصلح للنبوّة أصلاً</w:t>
      </w:r>
      <w:r>
        <w:rPr>
          <w:rtl/>
          <w:lang w:bidi="fa-IR"/>
        </w:rPr>
        <w:t>،</w:t>
      </w:r>
      <w:r>
        <w:rPr>
          <w:rFonts w:hint="cs"/>
          <w:rtl/>
          <w:lang w:bidi="fa-IR"/>
        </w:rPr>
        <w:t xml:space="preserve"> </w:t>
      </w:r>
      <w:r w:rsidRPr="0067377C">
        <w:rPr>
          <w:rtl/>
          <w:lang w:bidi="fa-IR"/>
        </w:rPr>
        <w:t>لاشتراط خلوّ النّبي من العيوب والمنفّرات</w:t>
      </w:r>
      <w:r>
        <w:rPr>
          <w:rtl/>
          <w:lang w:bidi="fa-IR"/>
        </w:rPr>
        <w:t>،</w:t>
      </w:r>
      <w:r w:rsidRPr="0067377C">
        <w:rPr>
          <w:rtl/>
          <w:lang w:bidi="fa-IR"/>
        </w:rPr>
        <w:t xml:space="preserve"> فيكون فرض كونه نبيّاً فرضاً لتحقق الشيء لا يتحقق مع تحقق المانع عن تحققه.</w:t>
      </w:r>
    </w:p>
    <w:p w:rsidR="001E0BF6" w:rsidRPr="0067377C" w:rsidRDefault="001E0BF6" w:rsidP="001E0BF6">
      <w:pPr>
        <w:pStyle w:val="libBold1"/>
        <w:rPr>
          <w:rtl/>
          <w:lang w:bidi="fa-IR"/>
        </w:rPr>
      </w:pPr>
      <w:r w:rsidRPr="0067377C">
        <w:rPr>
          <w:rtl/>
          <w:lang w:bidi="fa-IR"/>
        </w:rPr>
        <w:t>وأمّا ثانياً</w:t>
      </w:r>
      <w:r>
        <w:rPr>
          <w:rtl/>
          <w:lang w:bidi="fa-IR"/>
        </w:rPr>
        <w:t>:</w:t>
      </w:r>
    </w:p>
    <w:p w:rsidR="00A35216" w:rsidRDefault="001E0BF6" w:rsidP="001E0BF6">
      <w:pPr>
        <w:pStyle w:val="libNormal"/>
        <w:rPr>
          <w:rtl/>
          <w:lang w:bidi="fa-IR"/>
        </w:rPr>
      </w:pPr>
      <w:r w:rsidRPr="0067377C">
        <w:rPr>
          <w:rtl/>
          <w:lang w:bidi="fa-IR"/>
        </w:rPr>
        <w:t>فرضنا حصول النبوة الإستقلالية له بعد موت موسى</w:t>
      </w:r>
      <w:r>
        <w:rPr>
          <w:rtl/>
          <w:lang w:bidi="fa-IR"/>
        </w:rPr>
        <w:t>،</w:t>
      </w:r>
      <w:r w:rsidRPr="0067377C">
        <w:rPr>
          <w:rtl/>
          <w:lang w:bidi="fa-IR"/>
        </w:rPr>
        <w:t xml:space="preserve"> لكنّ ذلك لا يرفع</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الإهانة الحاصلة له منذ رجوع موسى من الطّور حتى وفاة هارون </w:t>
      </w:r>
      <w:r w:rsidRPr="00667FA1">
        <w:rPr>
          <w:rStyle w:val="libAlaemChar"/>
          <w:rtl/>
        </w:rPr>
        <w:t>عليه‌السلام</w:t>
      </w:r>
      <w:r>
        <w:rPr>
          <w:rtl/>
          <w:lang w:bidi="fa-IR"/>
        </w:rPr>
        <w:t xml:space="preserve"> ..</w:t>
      </w:r>
      <w:r w:rsidRPr="0067377C">
        <w:rPr>
          <w:rtl/>
          <w:lang w:bidi="fa-IR"/>
        </w:rPr>
        <w:t>. وكأنّ ( الدهلوي ) فرض تحقق النبوّة الإستقلالية له بمجرّد رجوع موسى وانعزاله عن خلافته</w:t>
      </w:r>
      <w:r>
        <w:rPr>
          <w:rtl/>
          <w:lang w:bidi="fa-IR"/>
        </w:rPr>
        <w:t>!</w:t>
      </w:r>
    </w:p>
    <w:p w:rsidR="001E0BF6" w:rsidRPr="0067377C" w:rsidRDefault="001E0BF6" w:rsidP="001E0BF6">
      <w:pPr>
        <w:pStyle w:val="libNormal"/>
        <w:rPr>
          <w:rtl/>
          <w:lang w:bidi="fa-IR"/>
        </w:rPr>
      </w:pPr>
      <w:r w:rsidRPr="0067377C">
        <w:rPr>
          <w:rtl/>
          <w:lang w:bidi="fa-IR"/>
        </w:rPr>
        <w:t>وقد تنبّه إلى هذا التوهّم في باب المطاعن</w:t>
      </w:r>
      <w:r>
        <w:rPr>
          <w:rtl/>
          <w:lang w:bidi="fa-IR"/>
        </w:rPr>
        <w:t>،</w:t>
      </w:r>
      <w:r w:rsidRPr="0067377C">
        <w:rPr>
          <w:rtl/>
          <w:lang w:bidi="fa-IR"/>
        </w:rPr>
        <w:t xml:space="preserve"> وعدل عن إثبات النبوّة المذكورة له بعد موسى</w:t>
      </w:r>
      <w:r>
        <w:rPr>
          <w:rtl/>
          <w:lang w:bidi="fa-IR"/>
        </w:rPr>
        <w:t>،</w:t>
      </w:r>
      <w:r w:rsidRPr="0067377C">
        <w:rPr>
          <w:rtl/>
          <w:lang w:bidi="fa-IR"/>
        </w:rPr>
        <w:t xml:space="preserve"> وادّعى حصولها له في حياته</w:t>
      </w:r>
      <w:r>
        <w:rPr>
          <w:rtl/>
          <w:lang w:bidi="fa-IR"/>
        </w:rPr>
        <w:t>،</w:t>
      </w:r>
      <w:r w:rsidRPr="0067377C">
        <w:rPr>
          <w:rtl/>
          <w:lang w:bidi="fa-IR"/>
        </w:rPr>
        <w:t xml:space="preserve"> وحاول أن يرفع بذلك الإشكالَ بلزوم النقص من العزل.</w:t>
      </w:r>
    </w:p>
    <w:p w:rsidR="001E0BF6" w:rsidRPr="0067377C" w:rsidRDefault="001E0BF6" w:rsidP="001E0BF6">
      <w:pPr>
        <w:pStyle w:val="libNormal"/>
        <w:rPr>
          <w:rtl/>
          <w:lang w:bidi="fa-IR"/>
        </w:rPr>
      </w:pPr>
      <w:r w:rsidRPr="0067377C">
        <w:rPr>
          <w:rtl/>
          <w:lang w:bidi="fa-IR"/>
        </w:rPr>
        <w:t>لكنّ غيره من الأئمة السنيّة التجأ إلى زعم وقوع عزل هارون بعد موت موسى</w:t>
      </w:r>
      <w:r>
        <w:rPr>
          <w:rtl/>
          <w:lang w:bidi="fa-IR"/>
        </w:rPr>
        <w:t>،</w:t>
      </w:r>
      <w:r w:rsidRPr="0067377C">
        <w:rPr>
          <w:rtl/>
          <w:lang w:bidi="fa-IR"/>
        </w:rPr>
        <w:t xml:space="preserve"> وجَعْل حصول النبوّة الإستقلالية له دافعاً لإهانة العزل</w:t>
      </w:r>
      <w:r>
        <w:rPr>
          <w:rtl/>
          <w:lang w:bidi="fa-IR"/>
        </w:rPr>
        <w:t>:</w:t>
      </w:r>
    </w:p>
    <w:p w:rsidR="001E0BF6" w:rsidRPr="0067377C" w:rsidRDefault="001E0BF6" w:rsidP="001E0BF6">
      <w:pPr>
        <w:pStyle w:val="libNormal"/>
        <w:rPr>
          <w:rtl/>
          <w:lang w:bidi="fa-IR"/>
        </w:rPr>
      </w:pPr>
      <w:r w:rsidRPr="0067377C">
        <w:rPr>
          <w:rtl/>
          <w:lang w:bidi="fa-IR"/>
        </w:rPr>
        <w:t>قال في ( شرح المواقف )</w:t>
      </w:r>
      <w:r>
        <w:rPr>
          <w:rtl/>
          <w:lang w:bidi="fa-IR"/>
        </w:rPr>
        <w:t>:</w:t>
      </w:r>
      <w:r w:rsidRPr="0067377C">
        <w:rPr>
          <w:rtl/>
          <w:lang w:bidi="fa-IR"/>
        </w:rPr>
        <w:t xml:space="preserve"> « الجواب</w:t>
      </w:r>
      <w:r>
        <w:rPr>
          <w:rtl/>
          <w:lang w:bidi="fa-IR"/>
        </w:rPr>
        <w:t>:</w:t>
      </w:r>
      <w:r w:rsidRPr="0067377C">
        <w:rPr>
          <w:rtl/>
          <w:lang w:bidi="fa-IR"/>
        </w:rPr>
        <w:t xml:space="preserve"> منع صحة الحديث كما منعه الآمدي</w:t>
      </w:r>
      <w:r>
        <w:rPr>
          <w:rtl/>
          <w:lang w:bidi="fa-IR"/>
        </w:rPr>
        <w:t>،</w:t>
      </w:r>
      <w:r w:rsidRPr="0067377C">
        <w:rPr>
          <w:rtl/>
          <w:lang w:bidi="fa-IR"/>
        </w:rPr>
        <w:t xml:space="preserve"> وعندالمحدثين إنه صحيح وإنْ كان من قبيل الآحاد. أو نقول على تقدير صحّته</w:t>
      </w:r>
      <w:r>
        <w:rPr>
          <w:rtl/>
          <w:lang w:bidi="fa-IR"/>
        </w:rPr>
        <w:t>:</w:t>
      </w:r>
      <w:r>
        <w:rPr>
          <w:rFonts w:hint="cs"/>
          <w:rtl/>
          <w:lang w:bidi="fa-IR"/>
        </w:rPr>
        <w:t xml:space="preserve"> </w:t>
      </w:r>
      <w:r w:rsidRPr="0067377C">
        <w:rPr>
          <w:rtl/>
          <w:lang w:bidi="fa-IR"/>
        </w:rPr>
        <w:t>لا عموم له في المنازل</w:t>
      </w:r>
      <w:r>
        <w:rPr>
          <w:rtl/>
          <w:lang w:bidi="fa-IR"/>
        </w:rPr>
        <w:t>،</w:t>
      </w:r>
      <w:r w:rsidRPr="0067377C">
        <w:rPr>
          <w:rtl/>
          <w:lang w:bidi="fa-IR"/>
        </w:rPr>
        <w:t xml:space="preserve"> بل المراد إستخلافه على قومه في قوله</w:t>
      </w:r>
      <w:r>
        <w:rPr>
          <w:rtl/>
          <w:lang w:bidi="fa-IR"/>
        </w:rPr>
        <w:t>:</w:t>
      </w:r>
      <w:r>
        <w:rPr>
          <w:rFonts w:hint="cs"/>
          <w:rtl/>
          <w:lang w:bidi="fa-IR"/>
        </w:rPr>
        <w:t xml:space="preserve"> </w:t>
      </w:r>
      <w:r w:rsidRPr="00667FA1">
        <w:rPr>
          <w:rStyle w:val="libAlaemChar"/>
          <w:rtl/>
        </w:rPr>
        <w:t>(</w:t>
      </w:r>
      <w:r w:rsidRPr="00726065">
        <w:rPr>
          <w:rStyle w:val="libAieChar"/>
          <w:rtl/>
        </w:rPr>
        <w:t xml:space="preserve"> اخْلُفْنِي فِي قَوْمِي </w:t>
      </w:r>
      <w:r w:rsidRPr="00667FA1">
        <w:rPr>
          <w:rStyle w:val="libAlaemChar"/>
          <w:rtl/>
        </w:rPr>
        <w:t>)</w:t>
      </w:r>
      <w:r w:rsidRPr="0067377C">
        <w:rPr>
          <w:rtl/>
          <w:lang w:bidi="fa-IR"/>
        </w:rPr>
        <w:t xml:space="preserve"> لاستخلافه على المدينة. أي</w:t>
      </w:r>
      <w:r>
        <w:rPr>
          <w:rtl/>
          <w:lang w:bidi="fa-IR"/>
        </w:rPr>
        <w:t>:</w:t>
      </w:r>
      <w:r w:rsidRPr="0067377C">
        <w:rPr>
          <w:rtl/>
          <w:lang w:bidi="fa-IR"/>
        </w:rPr>
        <w:t xml:space="preserve"> المراد في الحديث أن عليّاً خليفة منه على المدينة في غزوة تبوك</w:t>
      </w:r>
      <w:r>
        <w:rPr>
          <w:rtl/>
          <w:lang w:bidi="fa-IR"/>
        </w:rPr>
        <w:t>،</w:t>
      </w:r>
      <w:r w:rsidRPr="0067377C">
        <w:rPr>
          <w:rtl/>
          <w:lang w:bidi="fa-IR"/>
        </w:rPr>
        <w:t xml:space="preserve"> كما أن هارون كان خليفةً لموسى في حال غيبته</w:t>
      </w:r>
      <w:r>
        <w:rPr>
          <w:rtl/>
          <w:lang w:bidi="fa-IR"/>
        </w:rPr>
        <w:t>،</w:t>
      </w:r>
      <w:r w:rsidRPr="0067377C">
        <w:rPr>
          <w:rtl/>
          <w:lang w:bidi="fa-IR"/>
        </w:rPr>
        <w:t xml:space="preserve"> ولا يلزم دوامه</w:t>
      </w:r>
      <w:r>
        <w:rPr>
          <w:rtl/>
          <w:lang w:bidi="fa-IR"/>
        </w:rPr>
        <w:t>،</w:t>
      </w:r>
      <w:r w:rsidRPr="0067377C">
        <w:rPr>
          <w:rtl/>
          <w:lang w:bidi="fa-IR"/>
        </w:rPr>
        <w:t xml:space="preserve"> أي دوام استخلاف موسى بعد وفاته</w:t>
      </w:r>
      <w:r>
        <w:rPr>
          <w:rtl/>
          <w:lang w:bidi="fa-IR"/>
        </w:rPr>
        <w:t>،</w:t>
      </w:r>
      <w:r w:rsidRPr="0067377C">
        <w:rPr>
          <w:rtl/>
          <w:lang w:bidi="fa-IR"/>
        </w:rPr>
        <w:t xml:space="preserve"> فإن قوله</w:t>
      </w:r>
      <w:r>
        <w:rPr>
          <w:rtl/>
          <w:lang w:bidi="fa-IR"/>
        </w:rPr>
        <w:t>:</w:t>
      </w:r>
      <w:r w:rsidRPr="0067377C">
        <w:rPr>
          <w:rtl/>
          <w:lang w:bidi="fa-IR"/>
        </w:rPr>
        <w:t xml:space="preserve"> </w:t>
      </w:r>
      <w:r w:rsidRPr="00667FA1">
        <w:rPr>
          <w:rStyle w:val="libAlaemChar"/>
          <w:rtl/>
        </w:rPr>
        <w:t>(</w:t>
      </w:r>
      <w:r w:rsidRPr="00726065">
        <w:rPr>
          <w:rStyle w:val="libAieChar"/>
          <w:rtl/>
        </w:rPr>
        <w:t xml:space="preserve"> اخْلُفْنِي </w:t>
      </w:r>
      <w:r w:rsidRPr="00667FA1">
        <w:rPr>
          <w:rStyle w:val="libAlaemChar"/>
          <w:rtl/>
        </w:rPr>
        <w:t>)</w:t>
      </w:r>
      <w:r w:rsidRPr="0067377C">
        <w:rPr>
          <w:rtl/>
          <w:lang w:bidi="fa-IR"/>
        </w:rPr>
        <w:t xml:space="preserve"> لا عموم له بحيث يقتضي الخلافة في كلّ زمان</w:t>
      </w:r>
      <w:r>
        <w:rPr>
          <w:rtl/>
          <w:lang w:bidi="fa-IR"/>
        </w:rPr>
        <w:t>،</w:t>
      </w:r>
      <w:r w:rsidRPr="0067377C">
        <w:rPr>
          <w:rtl/>
          <w:lang w:bidi="fa-IR"/>
        </w:rPr>
        <w:t xml:space="preserve"> بل المتبادر استخلافه مدّة غيبته</w:t>
      </w:r>
      <w:r>
        <w:rPr>
          <w:rtl/>
          <w:lang w:bidi="fa-IR"/>
        </w:rPr>
        <w:t>،</w:t>
      </w:r>
      <w:r w:rsidRPr="0067377C">
        <w:rPr>
          <w:rtl/>
          <w:lang w:bidi="fa-IR"/>
        </w:rPr>
        <w:t xml:space="preserve"> ولا يكون حينئذٍ عدم دوامه بعد وفاة موسى</w:t>
      </w:r>
      <w:r>
        <w:rPr>
          <w:rtl/>
          <w:lang w:bidi="fa-IR"/>
        </w:rPr>
        <w:t xml:space="preserve"> - </w:t>
      </w:r>
      <w:r w:rsidRPr="0067377C">
        <w:rPr>
          <w:rtl/>
          <w:lang w:bidi="fa-IR"/>
        </w:rPr>
        <w:t>لقصور دلالة اللفظ عن استخلافه فيه</w:t>
      </w:r>
      <w:r>
        <w:rPr>
          <w:rtl/>
          <w:lang w:bidi="fa-IR"/>
        </w:rPr>
        <w:t xml:space="preserve"> - </w:t>
      </w:r>
      <w:r w:rsidRPr="0067377C">
        <w:rPr>
          <w:rtl/>
          <w:lang w:bidi="fa-IR"/>
        </w:rPr>
        <w:t>عزلاً</w:t>
      </w:r>
      <w:r>
        <w:rPr>
          <w:rtl/>
          <w:lang w:bidi="fa-IR"/>
        </w:rPr>
        <w:t>،</w:t>
      </w:r>
      <w:r w:rsidRPr="0067377C">
        <w:rPr>
          <w:rtl/>
          <w:lang w:bidi="fa-IR"/>
        </w:rPr>
        <w:t xml:space="preserve"> كما لو صرّح</w:t>
      </w:r>
      <w:r>
        <w:rPr>
          <w:rFonts w:hint="cs"/>
          <w:rtl/>
          <w:lang w:bidi="fa-IR"/>
        </w:rPr>
        <w:t xml:space="preserve"> </w:t>
      </w:r>
      <w:r w:rsidRPr="0067377C">
        <w:rPr>
          <w:rtl/>
          <w:lang w:bidi="fa-IR"/>
        </w:rPr>
        <w:t>بالإستخلاف في بعض التصرّفات دون بعضها</w:t>
      </w:r>
      <w:r>
        <w:rPr>
          <w:rtl/>
          <w:lang w:bidi="fa-IR"/>
        </w:rPr>
        <w:t>،</w:t>
      </w:r>
      <w:r w:rsidRPr="0067377C">
        <w:rPr>
          <w:rtl/>
          <w:lang w:bidi="fa-IR"/>
        </w:rPr>
        <w:t xml:space="preserve"> ولا عزله إذا انتقل إلى مرتبةٍ أعلى</w:t>
      </w:r>
      <w:r>
        <w:rPr>
          <w:rtl/>
          <w:lang w:bidi="fa-IR"/>
        </w:rPr>
        <w:t xml:space="preserve"> - </w:t>
      </w:r>
      <w:r w:rsidRPr="0067377C">
        <w:rPr>
          <w:rtl/>
          <w:lang w:bidi="fa-IR"/>
        </w:rPr>
        <w:t>وهو الإستقلال بالنبوّة</w:t>
      </w:r>
      <w:r>
        <w:rPr>
          <w:rtl/>
          <w:lang w:bidi="fa-IR"/>
        </w:rPr>
        <w:t xml:space="preserve"> - </w:t>
      </w:r>
      <w:r w:rsidRPr="0067377C">
        <w:rPr>
          <w:rtl/>
          <w:lang w:bidi="fa-IR"/>
        </w:rPr>
        <w:t>منفّراً</w:t>
      </w:r>
      <w:r>
        <w:rPr>
          <w:rtl/>
          <w:lang w:bidi="fa-IR"/>
        </w:rPr>
        <w:t>،</w:t>
      </w:r>
      <w:r w:rsidRPr="0067377C">
        <w:rPr>
          <w:rtl/>
          <w:lang w:bidi="fa-IR"/>
        </w:rPr>
        <w:t xml:space="preserve"> يعني وإنْ سلّمنا تناول اللفظ لما بعد الموت</w:t>
      </w:r>
      <w:r>
        <w:rPr>
          <w:rtl/>
          <w:lang w:bidi="fa-IR"/>
        </w:rPr>
        <w:t>،</w:t>
      </w:r>
      <w:r w:rsidRPr="0067377C">
        <w:rPr>
          <w:rtl/>
          <w:lang w:bidi="fa-IR"/>
        </w:rPr>
        <w:t xml:space="preserve"> وأن عدم بقاء خلافته بعده عزله</w:t>
      </w:r>
      <w:r>
        <w:rPr>
          <w:rtl/>
          <w:lang w:bidi="fa-IR"/>
        </w:rPr>
        <w:t>،</w:t>
      </w:r>
      <w:r w:rsidRPr="0067377C">
        <w:rPr>
          <w:rtl/>
          <w:lang w:bidi="fa-IR"/>
        </w:rPr>
        <w:t xml:space="preserve"> لم يكن ذلك العزل منفّراً عنه</w:t>
      </w:r>
      <w:r>
        <w:rPr>
          <w:rtl/>
          <w:lang w:bidi="fa-IR"/>
        </w:rPr>
        <w:t>،</w:t>
      </w:r>
      <w:r w:rsidRPr="0067377C">
        <w:rPr>
          <w:rtl/>
          <w:lang w:bidi="fa-IR"/>
        </w:rPr>
        <w:t xml:space="preserve"> وموجباً لنقصانه في الأعين.</w:t>
      </w:r>
    </w:p>
    <w:p w:rsidR="00A35216" w:rsidRDefault="001E0BF6" w:rsidP="001E0BF6">
      <w:pPr>
        <w:pStyle w:val="libNormal"/>
        <w:rPr>
          <w:rtl/>
          <w:lang w:bidi="fa-IR"/>
        </w:rPr>
      </w:pPr>
      <w:r w:rsidRPr="0067377C">
        <w:rPr>
          <w:rtl/>
          <w:lang w:bidi="fa-IR"/>
        </w:rPr>
        <w:t>وبيانه</w:t>
      </w:r>
      <w:r>
        <w:rPr>
          <w:rtl/>
          <w:lang w:bidi="fa-IR"/>
        </w:rPr>
        <w:t>:</w:t>
      </w:r>
      <w:r w:rsidRPr="0067377C">
        <w:rPr>
          <w:rtl/>
          <w:lang w:bidi="fa-IR"/>
        </w:rPr>
        <w:t xml:space="preserve"> إنه وإنْ عزل عن خلافة موسى</w:t>
      </w:r>
      <w:r>
        <w:rPr>
          <w:rtl/>
          <w:lang w:bidi="fa-IR"/>
        </w:rPr>
        <w:t>،</w:t>
      </w:r>
      <w:r w:rsidRPr="0067377C">
        <w:rPr>
          <w:rtl/>
          <w:lang w:bidi="fa-IR"/>
        </w:rPr>
        <w:t xml:space="preserve"> فقد صار بعد العزل مستقل</w:t>
      </w:r>
      <w:r w:rsidR="00501CFE">
        <w:rPr>
          <w:rFonts w:hint="cs"/>
          <w:rtl/>
          <w:lang w:bidi="fa-IR"/>
        </w:rPr>
        <w:t>ّ</w:t>
      </w:r>
      <w:r w:rsidRPr="0067377C">
        <w:rPr>
          <w:rtl/>
          <w:lang w:bidi="fa-IR"/>
        </w:rPr>
        <w:t>ا</w:t>
      </w:r>
      <w:r w:rsidR="00501CFE">
        <w:rPr>
          <w:rFonts w:hint="cs"/>
          <w:rtl/>
          <w:lang w:bidi="fa-IR"/>
        </w:rPr>
        <w:t>ً</w:t>
      </w:r>
      <w:r w:rsidRPr="0067377C">
        <w:rPr>
          <w:rtl/>
          <w:lang w:bidi="fa-IR"/>
        </w:rPr>
        <w:t xml:space="preserve"> بالرسالة والتصرف عن الله تعالى</w:t>
      </w:r>
      <w:r>
        <w:rPr>
          <w:rtl/>
          <w:lang w:bidi="fa-IR"/>
        </w:rPr>
        <w:t>،</w:t>
      </w:r>
      <w:r w:rsidRPr="0067377C">
        <w:rPr>
          <w:rtl/>
          <w:lang w:bidi="fa-IR"/>
        </w:rPr>
        <w:t xml:space="preserve"> وذلك أشرف وأعلى من كونه مستخلَف</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موسى مع الشركة في الرسالة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وفي ( شرح المقاصد )</w:t>
      </w:r>
      <w:r>
        <w:rPr>
          <w:rtl/>
          <w:lang w:bidi="fa-IR"/>
        </w:rPr>
        <w:t>:</w:t>
      </w:r>
      <w:r w:rsidRPr="0067377C">
        <w:rPr>
          <w:rtl/>
          <w:lang w:bidi="fa-IR"/>
        </w:rPr>
        <w:t xml:space="preserve"> « ولو سلّم</w:t>
      </w:r>
      <w:r>
        <w:rPr>
          <w:rtl/>
          <w:lang w:bidi="fa-IR"/>
        </w:rPr>
        <w:t>،</w:t>
      </w:r>
      <w:r w:rsidRPr="0067377C">
        <w:rPr>
          <w:rtl/>
          <w:lang w:bidi="fa-IR"/>
        </w:rPr>
        <w:t xml:space="preserve"> فلا دلالة على بقائها بعد الموت</w:t>
      </w:r>
      <w:r>
        <w:rPr>
          <w:rtl/>
          <w:lang w:bidi="fa-IR"/>
        </w:rPr>
        <w:t>،</w:t>
      </w:r>
      <w:r w:rsidRPr="0067377C">
        <w:rPr>
          <w:rtl/>
          <w:lang w:bidi="fa-IR"/>
        </w:rPr>
        <w:t xml:space="preserve"> وليس انتفاؤها بموت المستخلف عزلاً ولا نقصاً</w:t>
      </w:r>
      <w:r>
        <w:rPr>
          <w:rtl/>
          <w:lang w:bidi="fa-IR"/>
        </w:rPr>
        <w:t>،</w:t>
      </w:r>
      <w:r w:rsidRPr="0067377C">
        <w:rPr>
          <w:rtl/>
          <w:lang w:bidi="fa-IR"/>
        </w:rPr>
        <w:t xml:space="preserve"> بل ربما يكون عوداً إلى حالةٍ أكمل</w:t>
      </w:r>
      <w:r>
        <w:rPr>
          <w:rtl/>
          <w:lang w:bidi="fa-IR"/>
        </w:rPr>
        <w:t>،</w:t>
      </w:r>
      <w:r w:rsidRPr="0067377C">
        <w:rPr>
          <w:rtl/>
          <w:lang w:bidi="fa-IR"/>
        </w:rPr>
        <w:t xml:space="preserve"> هي الإستقلال بالنبوة والتبليغ من الله تعالى » </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وفي ( الصواعق )</w:t>
      </w:r>
      <w:r>
        <w:rPr>
          <w:rtl/>
          <w:lang w:bidi="fa-IR"/>
        </w:rPr>
        <w:t>:</w:t>
      </w:r>
      <w:r w:rsidRPr="0067377C">
        <w:rPr>
          <w:rtl/>
          <w:lang w:bidi="fa-IR"/>
        </w:rPr>
        <w:t xml:space="preserve"> « وليس في اللفظ ما يدل على الإستمرار والبقاء بعد انقضاء مدة الغيبة</w:t>
      </w:r>
      <w:r>
        <w:rPr>
          <w:rtl/>
          <w:lang w:bidi="fa-IR"/>
        </w:rPr>
        <w:t>،</w:t>
      </w:r>
      <w:r w:rsidRPr="0067377C">
        <w:rPr>
          <w:rtl/>
          <w:lang w:bidi="fa-IR"/>
        </w:rPr>
        <w:t xml:space="preserve"> ودعوى كونه خليفةً له بعد موته من المنازل</w:t>
      </w:r>
      <w:r>
        <w:rPr>
          <w:rtl/>
          <w:lang w:bidi="fa-IR"/>
        </w:rPr>
        <w:t>،</w:t>
      </w:r>
      <w:r w:rsidRPr="0067377C">
        <w:rPr>
          <w:rtl/>
          <w:lang w:bidi="fa-IR"/>
        </w:rPr>
        <w:t xml:space="preserve"> ممنوع</w:t>
      </w:r>
      <w:r>
        <w:rPr>
          <w:rtl/>
          <w:lang w:bidi="fa-IR"/>
        </w:rPr>
        <w:t>،</w:t>
      </w:r>
      <w:r w:rsidRPr="0067377C">
        <w:rPr>
          <w:rtl/>
          <w:lang w:bidi="fa-IR"/>
        </w:rPr>
        <w:t xml:space="preserve"> فإنه ادّعاه محض</w:t>
      </w:r>
      <w:r>
        <w:rPr>
          <w:rtl/>
          <w:lang w:bidi="fa-IR"/>
        </w:rPr>
        <w:t>،</w:t>
      </w:r>
      <w:r w:rsidRPr="0067377C">
        <w:rPr>
          <w:rtl/>
          <w:lang w:bidi="fa-IR"/>
        </w:rPr>
        <w:t xml:space="preserve"> وزوال المرتبة الثابتة له فية حياة موسى بوفاته لا يسلتزم نقصاً</w:t>
      </w:r>
      <w:r>
        <w:rPr>
          <w:rtl/>
          <w:lang w:bidi="fa-IR"/>
        </w:rPr>
        <w:t>،</w:t>
      </w:r>
      <w:r w:rsidRPr="0067377C">
        <w:rPr>
          <w:rtl/>
          <w:lang w:bidi="fa-IR"/>
        </w:rPr>
        <w:t xml:space="preserve"> بل إنما يستلزم كمالاً</w:t>
      </w:r>
      <w:r>
        <w:rPr>
          <w:rtl/>
          <w:lang w:bidi="fa-IR"/>
        </w:rPr>
        <w:t>،</w:t>
      </w:r>
      <w:r w:rsidRPr="0067377C">
        <w:rPr>
          <w:rtl/>
          <w:lang w:bidi="fa-IR"/>
        </w:rPr>
        <w:t xml:space="preserve"> لأنه يصير بعده مستقلاًّ بالرسالة في التبليغ من الله تعالى</w:t>
      </w:r>
      <w:r>
        <w:rPr>
          <w:rtl/>
          <w:lang w:bidi="fa-IR"/>
        </w:rPr>
        <w:t>،</w:t>
      </w:r>
      <w:r w:rsidRPr="0067377C">
        <w:rPr>
          <w:rtl/>
          <w:lang w:bidi="fa-IR"/>
        </w:rPr>
        <w:t xml:space="preserve"> وذلك أعلى من كونه خليفةً وشريكاً له في الرسالة » </w:t>
      </w:r>
      <w:r w:rsidRPr="00726065">
        <w:rPr>
          <w:rStyle w:val="libFootnotenumChar"/>
          <w:rtl/>
        </w:rPr>
        <w:t>(3)</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لكنه توهّم باطل</w:t>
      </w:r>
      <w:r>
        <w:rPr>
          <w:rtl/>
          <w:lang w:bidi="fa-IR"/>
        </w:rPr>
        <w:t>،</w:t>
      </w:r>
      <w:r w:rsidRPr="0067377C">
        <w:rPr>
          <w:rtl/>
          <w:lang w:bidi="fa-IR"/>
        </w:rPr>
        <w:t xml:space="preserve"> لاستلزامه كون هارون </w:t>
      </w:r>
      <w:r w:rsidRPr="00667FA1">
        <w:rPr>
          <w:rStyle w:val="libAlaemChar"/>
          <w:rtl/>
        </w:rPr>
        <w:t>عليه‌السلام</w:t>
      </w:r>
      <w:r w:rsidRPr="0067377C">
        <w:rPr>
          <w:rtl/>
          <w:lang w:bidi="fa-IR"/>
        </w:rPr>
        <w:t xml:space="preserve"> خليفةً لموسى من حين خروجه إلى الطور وحتى وفاته</w:t>
      </w:r>
      <w:r>
        <w:rPr>
          <w:rtl/>
          <w:lang w:bidi="fa-IR"/>
        </w:rPr>
        <w:t>،</w:t>
      </w:r>
      <w:r w:rsidRPr="0067377C">
        <w:rPr>
          <w:rtl/>
          <w:lang w:bidi="fa-IR"/>
        </w:rPr>
        <w:t xml:space="preserve"> وأن خلافته لم تنقطع برجوع موسى من الطور بل بموته</w:t>
      </w:r>
      <w:r>
        <w:rPr>
          <w:rtl/>
          <w:lang w:bidi="fa-IR"/>
        </w:rPr>
        <w:t>،</w:t>
      </w:r>
      <w:r w:rsidRPr="0067377C">
        <w:rPr>
          <w:rtl/>
          <w:lang w:bidi="fa-IR"/>
        </w:rPr>
        <w:t xml:space="preserve"> وهذا واضح البطلان</w:t>
      </w:r>
      <w:r>
        <w:rPr>
          <w:rtl/>
          <w:lang w:bidi="fa-IR"/>
        </w:rPr>
        <w:t>،</w:t>
      </w:r>
      <w:r w:rsidRPr="0067377C">
        <w:rPr>
          <w:rtl/>
          <w:lang w:bidi="fa-IR"/>
        </w:rPr>
        <w:t xml:space="preserve"> لأنّه لا دخل لموت</w:t>
      </w:r>
      <w:r>
        <w:rPr>
          <w:rFonts w:hint="cs"/>
          <w:rtl/>
          <w:lang w:bidi="fa-IR"/>
        </w:rPr>
        <w:t xml:space="preserve"> </w:t>
      </w:r>
      <w:r w:rsidRPr="0067377C">
        <w:rPr>
          <w:rtl/>
          <w:lang w:bidi="fa-IR"/>
        </w:rPr>
        <w:t>المستخلف في العزل</w:t>
      </w:r>
      <w:r>
        <w:rPr>
          <w:rtl/>
          <w:lang w:bidi="fa-IR"/>
        </w:rPr>
        <w:t>،</w:t>
      </w:r>
      <w:r w:rsidRPr="0067377C">
        <w:rPr>
          <w:rtl/>
          <w:lang w:bidi="fa-IR"/>
        </w:rPr>
        <w:t xml:space="preserve"> وأنّ خلافة الثابتة في حال حياته لا تزول بسبب موته أبداً. وليس عاقل يقول بأن موت المتخلِف من أسباب عزل الخليفة</w:t>
      </w:r>
      <w:r>
        <w:rPr>
          <w:rtl/>
          <w:lang w:bidi="fa-IR"/>
        </w:rPr>
        <w:t>،</w:t>
      </w:r>
      <w:r w:rsidRPr="0067377C">
        <w:rPr>
          <w:rtl/>
          <w:lang w:bidi="fa-IR"/>
        </w:rPr>
        <w:t xml:space="preserve"> بل أنّ موت المستخلِف يكون مصحّحاً لخلافة الخليفة عنه</w:t>
      </w:r>
      <w:r>
        <w:rPr>
          <w:rtl/>
          <w:lang w:bidi="fa-IR"/>
        </w:rPr>
        <w:t>،</w:t>
      </w:r>
      <w:r w:rsidRPr="0067377C">
        <w:rPr>
          <w:rtl/>
          <w:lang w:bidi="fa-IR"/>
        </w:rPr>
        <w:t xml:space="preserve"> قال ابن تيمية</w:t>
      </w:r>
      <w:r>
        <w:rPr>
          <w:rtl/>
          <w:lang w:bidi="fa-IR"/>
        </w:rPr>
        <w:t>:</w:t>
      </w:r>
      <w:r w:rsidRPr="0067377C">
        <w:rPr>
          <w:rtl/>
          <w:lang w:bidi="fa-IR"/>
        </w:rPr>
        <w:t xml:space="preserve"> « والخليفة لا يكون خليفةً إل</w:t>
      </w:r>
      <w:r w:rsidR="00501CFE">
        <w:rPr>
          <w:rFonts w:hint="cs"/>
          <w:rtl/>
          <w:lang w:bidi="fa-IR"/>
        </w:rPr>
        <w:t>ّ</w:t>
      </w:r>
      <w:r w:rsidRPr="0067377C">
        <w:rPr>
          <w:rtl/>
          <w:lang w:bidi="fa-IR"/>
        </w:rPr>
        <w:t>امع مغيب المستخلف أو موته»</w:t>
      </w:r>
      <w:r>
        <w:rPr>
          <w:rtl/>
          <w:lang w:bidi="fa-IR"/>
        </w:rPr>
        <w:t>.</w:t>
      </w:r>
    </w:p>
    <w:p w:rsidR="001E0BF6" w:rsidRDefault="001E0BF6" w:rsidP="001E0BF6">
      <w:pPr>
        <w:pStyle w:val="libNormal"/>
        <w:rPr>
          <w:rtl/>
          <w:lang w:bidi="fa-IR"/>
        </w:rPr>
      </w:pPr>
      <w:r w:rsidRPr="0067377C">
        <w:rPr>
          <w:rtl/>
          <w:lang w:bidi="fa-IR"/>
        </w:rPr>
        <w:t>وبالجملة</w:t>
      </w:r>
      <w:r>
        <w:rPr>
          <w:rtl/>
          <w:lang w:bidi="fa-IR"/>
        </w:rPr>
        <w:t>،</w:t>
      </w:r>
      <w:r w:rsidRPr="0067377C">
        <w:rPr>
          <w:rtl/>
          <w:lang w:bidi="fa-IR"/>
        </w:rPr>
        <w:t xml:space="preserve"> موت المستخلف لا ينافي خلافة الخليفة بل يصحّحها كما</w:t>
      </w:r>
      <w:r>
        <w:rPr>
          <w:rFonts w:hint="cs"/>
          <w:rtl/>
          <w:lang w:bidi="fa-IR"/>
        </w:rPr>
        <w:t xml:space="preserve"> </w:t>
      </w:r>
      <w:r w:rsidRPr="0067377C">
        <w:rPr>
          <w:rtl/>
          <w:lang w:bidi="fa-IR"/>
        </w:rPr>
        <w:t>هو</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شرح المواقف 8</w:t>
      </w:r>
      <w:r w:rsidR="001E0BF6">
        <w:rPr>
          <w:rtl/>
        </w:rPr>
        <w:t xml:space="preserve"> / </w:t>
      </w:r>
      <w:r w:rsidR="001E0BF6" w:rsidRPr="0067377C">
        <w:rPr>
          <w:rtl/>
        </w:rPr>
        <w:t>362</w:t>
      </w:r>
      <w:r w:rsidR="001E0BF6">
        <w:rPr>
          <w:rtl/>
        </w:rPr>
        <w:t xml:space="preserve"> - </w:t>
      </w:r>
      <w:r w:rsidR="001E0BF6" w:rsidRPr="0067377C">
        <w:rPr>
          <w:rtl/>
        </w:rPr>
        <w:t>363.</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شرح المقاصد 5</w:t>
      </w:r>
      <w:r w:rsidR="001E0BF6">
        <w:rPr>
          <w:rtl/>
        </w:rPr>
        <w:t xml:space="preserve"> / </w:t>
      </w:r>
      <w:r w:rsidR="001E0BF6" w:rsidRPr="0067377C">
        <w:rPr>
          <w:rtl/>
        </w:rPr>
        <w:t>275.</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الصواعق الموبقة مخطوط.</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صريح عبارة ابن تيمية</w:t>
      </w:r>
      <w:r>
        <w:rPr>
          <w:rtl/>
          <w:lang w:bidi="fa-IR"/>
        </w:rPr>
        <w:t xml:space="preserve"> - </w:t>
      </w:r>
      <w:r w:rsidRPr="0067377C">
        <w:rPr>
          <w:rtl/>
          <w:lang w:bidi="fa-IR"/>
        </w:rPr>
        <w:t>وإن كان يزعم بأنّ حياته تنافي خلافة خليفة</w:t>
      </w:r>
      <w:r>
        <w:rPr>
          <w:rtl/>
          <w:lang w:bidi="fa-IR"/>
        </w:rPr>
        <w:t xml:space="preserve"> - </w:t>
      </w:r>
      <w:r w:rsidRPr="0067377C">
        <w:rPr>
          <w:rtl/>
          <w:lang w:bidi="fa-IR"/>
        </w:rPr>
        <w:t>وعلى هذا</w:t>
      </w:r>
      <w:r>
        <w:rPr>
          <w:rtl/>
          <w:lang w:bidi="fa-IR"/>
        </w:rPr>
        <w:t>،</w:t>
      </w:r>
      <w:r w:rsidRPr="0067377C">
        <w:rPr>
          <w:rtl/>
          <w:lang w:bidi="fa-IR"/>
        </w:rPr>
        <w:t xml:space="preserve"> فكيف يجوّز عاقل زوال خلافة هارون</w:t>
      </w:r>
      <w:r>
        <w:rPr>
          <w:rtl/>
          <w:lang w:bidi="fa-IR"/>
        </w:rPr>
        <w:t xml:space="preserve"> - </w:t>
      </w:r>
      <w:r w:rsidRPr="0067377C">
        <w:rPr>
          <w:rtl/>
          <w:lang w:bidi="fa-IR"/>
        </w:rPr>
        <w:t>الثابتة من حين خروج موسى إلى الطّور</w:t>
      </w:r>
      <w:r>
        <w:rPr>
          <w:rtl/>
          <w:lang w:bidi="fa-IR"/>
        </w:rPr>
        <w:t xml:space="preserve"> - </w:t>
      </w:r>
      <w:r w:rsidRPr="0067377C">
        <w:rPr>
          <w:rtl/>
          <w:lang w:bidi="fa-IR"/>
        </w:rPr>
        <w:t>بسبب موت موسى؟</w:t>
      </w:r>
    </w:p>
    <w:p w:rsidR="001E0BF6" w:rsidRPr="0067377C" w:rsidRDefault="001E0BF6" w:rsidP="001E0BF6">
      <w:pPr>
        <w:pStyle w:val="libNormal"/>
        <w:rPr>
          <w:rtl/>
          <w:lang w:bidi="fa-IR"/>
        </w:rPr>
      </w:pPr>
      <w:r w:rsidRPr="0067377C">
        <w:rPr>
          <w:rtl/>
          <w:lang w:bidi="fa-IR"/>
        </w:rPr>
        <w:t>على أنّ كثيرين من الأنبياء استخلفوا في حياتهم وبقيت خلافة الخليفة بعد مماتهم.</w:t>
      </w:r>
    </w:p>
    <w:p w:rsidR="001E0BF6" w:rsidRPr="0067377C" w:rsidRDefault="001E0BF6" w:rsidP="001E0BF6">
      <w:pPr>
        <w:pStyle w:val="libNormal"/>
        <w:rPr>
          <w:rtl/>
          <w:lang w:bidi="fa-IR"/>
        </w:rPr>
      </w:pPr>
      <w:r w:rsidRPr="0067377C">
        <w:rPr>
          <w:rtl/>
          <w:lang w:bidi="fa-IR"/>
        </w:rPr>
        <w:t>فإنّ ( يوشع ) كان خليفةً لموسى بعد موته كما عرفت.</w:t>
      </w:r>
    </w:p>
    <w:p w:rsidR="001E0BF6" w:rsidRPr="0067377C" w:rsidRDefault="001E0BF6" w:rsidP="001E0BF6">
      <w:pPr>
        <w:pStyle w:val="libNormal"/>
        <w:rPr>
          <w:rtl/>
          <w:lang w:bidi="fa-IR"/>
        </w:rPr>
      </w:pPr>
      <w:r w:rsidRPr="0067377C">
        <w:rPr>
          <w:rtl/>
          <w:lang w:bidi="fa-IR"/>
        </w:rPr>
        <w:t xml:space="preserve">ويوشع استخلف ( كالب بن يوفنا ) فكان خليفةً من بعد يوشع كما ذكر الثعلبي </w:t>
      </w:r>
      <w:r w:rsidRPr="00726065">
        <w:rPr>
          <w:rStyle w:val="libFootnotenumChar"/>
          <w:rtl/>
        </w:rPr>
        <w:t>(1)</w:t>
      </w:r>
      <w:r w:rsidRPr="0067377C">
        <w:rPr>
          <w:rtl/>
          <w:lang w:bidi="fa-IR"/>
        </w:rPr>
        <w:t>.</w:t>
      </w:r>
    </w:p>
    <w:p w:rsidR="001E0BF6" w:rsidRPr="0067377C" w:rsidRDefault="001E0BF6" w:rsidP="001E0BF6">
      <w:pPr>
        <w:pStyle w:val="libNormal"/>
        <w:rPr>
          <w:rtl/>
          <w:lang w:bidi="fa-IR"/>
        </w:rPr>
      </w:pPr>
      <w:r w:rsidRPr="0067377C">
        <w:rPr>
          <w:rtl/>
          <w:lang w:bidi="fa-IR"/>
        </w:rPr>
        <w:t xml:space="preserve">وكالب استخلف ابنه ( يوشا فاش ) كما روى الكسائي </w:t>
      </w:r>
      <w:r w:rsidRPr="00726065">
        <w:rPr>
          <w:rStyle w:val="libFootnotenumChar"/>
          <w:rtl/>
        </w:rPr>
        <w:t>(2)</w:t>
      </w:r>
      <w:r w:rsidRPr="0067377C">
        <w:rPr>
          <w:rtl/>
          <w:lang w:bidi="fa-IR"/>
        </w:rPr>
        <w:t xml:space="preserve"> والثعلبي </w:t>
      </w:r>
      <w:r w:rsidRPr="00726065">
        <w:rPr>
          <w:rStyle w:val="libFootnotenumChar"/>
          <w:rtl/>
        </w:rPr>
        <w:t>(3)</w:t>
      </w:r>
      <w:r>
        <w:rPr>
          <w:rtl/>
          <w:lang w:bidi="fa-IR"/>
        </w:rPr>
        <w:t>.</w:t>
      </w:r>
    </w:p>
    <w:p w:rsidR="001E0BF6" w:rsidRPr="0067377C" w:rsidRDefault="001E0BF6" w:rsidP="001E0BF6">
      <w:pPr>
        <w:pStyle w:val="libNormal"/>
        <w:rPr>
          <w:rtl/>
          <w:lang w:bidi="fa-IR"/>
        </w:rPr>
      </w:pPr>
      <w:r w:rsidRPr="0067377C">
        <w:rPr>
          <w:rtl/>
          <w:lang w:bidi="fa-IR"/>
        </w:rPr>
        <w:t>واستخلف ( إلياس ) على بني إسرائيل ( اليسع )</w:t>
      </w:r>
      <w:r>
        <w:rPr>
          <w:rtl/>
          <w:lang w:bidi="fa-IR"/>
        </w:rPr>
        <w:t>.</w:t>
      </w:r>
    </w:p>
    <w:p w:rsidR="001E0BF6" w:rsidRPr="0067377C" w:rsidRDefault="001E0BF6" w:rsidP="001E0BF6">
      <w:pPr>
        <w:pStyle w:val="libNormal"/>
        <w:rPr>
          <w:rtl/>
          <w:lang w:bidi="fa-IR"/>
        </w:rPr>
      </w:pPr>
      <w:r w:rsidRPr="0067377C">
        <w:rPr>
          <w:rtl/>
          <w:lang w:bidi="fa-IR"/>
        </w:rPr>
        <w:t>واستخلف اليسع ( ذا</w:t>
      </w:r>
      <w:r>
        <w:rPr>
          <w:rFonts w:hint="cs"/>
          <w:rtl/>
          <w:lang w:bidi="fa-IR"/>
        </w:rPr>
        <w:t xml:space="preserve"> </w:t>
      </w:r>
      <w:r w:rsidRPr="0067377C">
        <w:rPr>
          <w:rtl/>
          <w:lang w:bidi="fa-IR"/>
        </w:rPr>
        <w:t xml:space="preserve">الكفل ) كما ذكر الثعلبي </w:t>
      </w:r>
      <w:r w:rsidRPr="00726065">
        <w:rPr>
          <w:rStyle w:val="libFootnotenumChar"/>
          <w:rtl/>
        </w:rPr>
        <w:t>(4)</w:t>
      </w:r>
      <w:r w:rsidRPr="0067377C">
        <w:rPr>
          <w:rtl/>
          <w:lang w:bidi="fa-IR"/>
        </w:rPr>
        <w:t xml:space="preserve"> وغيره.</w:t>
      </w:r>
    </w:p>
    <w:p w:rsidR="001E0BF6" w:rsidRPr="0067377C" w:rsidRDefault="001E0BF6" w:rsidP="001E0BF6">
      <w:pPr>
        <w:pStyle w:val="libNormal"/>
        <w:rPr>
          <w:rtl/>
          <w:lang w:bidi="fa-IR"/>
        </w:rPr>
      </w:pPr>
      <w:r w:rsidRPr="0067377C">
        <w:rPr>
          <w:rtl/>
          <w:lang w:bidi="fa-IR"/>
        </w:rPr>
        <w:t>وكما يظهر من هذه العبارات الحاكية لتلك الاستخلافات بطلان ما زعموا من زوال الخلافة بالموت</w:t>
      </w:r>
      <w:r>
        <w:rPr>
          <w:rtl/>
          <w:lang w:bidi="fa-IR"/>
        </w:rPr>
        <w:t>،</w:t>
      </w:r>
      <w:r w:rsidRPr="0067377C">
        <w:rPr>
          <w:rtl/>
          <w:lang w:bidi="fa-IR"/>
        </w:rPr>
        <w:t xml:space="preserve"> كذلك يظهر بطلان ما زعمه ابن تيمية من</w:t>
      </w:r>
      <w:r>
        <w:rPr>
          <w:rFonts w:hint="cs"/>
          <w:rtl/>
          <w:lang w:bidi="fa-IR"/>
        </w:rPr>
        <w:t xml:space="preserve"> </w:t>
      </w:r>
      <w:r w:rsidRPr="0067377C">
        <w:rPr>
          <w:rtl/>
          <w:lang w:bidi="fa-IR"/>
        </w:rPr>
        <w:t>امتناع الخلافة في حال حياة المستخلِف</w:t>
      </w:r>
      <w:r>
        <w:rPr>
          <w:rtl/>
          <w:lang w:bidi="fa-IR"/>
        </w:rPr>
        <w:t>،</w:t>
      </w:r>
      <w:r w:rsidRPr="0067377C">
        <w:rPr>
          <w:rtl/>
          <w:lang w:bidi="fa-IR"/>
        </w:rPr>
        <w:t xml:space="preserve"> فقد ذكروا أن ذا</w:t>
      </w:r>
      <w:r>
        <w:rPr>
          <w:rFonts w:hint="cs"/>
          <w:rtl/>
          <w:lang w:bidi="fa-IR"/>
        </w:rPr>
        <w:t xml:space="preserve"> </w:t>
      </w:r>
      <w:r w:rsidRPr="0067377C">
        <w:rPr>
          <w:rtl/>
          <w:lang w:bidi="fa-IR"/>
        </w:rPr>
        <w:t>الكفل كان حاكماً على الناس في حياة اليسع</w:t>
      </w:r>
      <w:r>
        <w:rPr>
          <w:rtl/>
          <w:lang w:bidi="fa-IR"/>
        </w:rPr>
        <w:t xml:space="preserve"> ..</w:t>
      </w:r>
      <w:r w:rsidRPr="0067377C">
        <w:rPr>
          <w:rtl/>
          <w:lang w:bidi="fa-IR"/>
        </w:rPr>
        <w:t xml:space="preserve"> كما في راوية الرازي بتفسير الآية</w:t>
      </w:r>
      <w:r>
        <w:rPr>
          <w:rtl/>
          <w:lang w:bidi="fa-IR"/>
        </w:rPr>
        <w:t>:</w:t>
      </w:r>
      <w:r w:rsidRPr="0067377C">
        <w:rPr>
          <w:rtl/>
          <w:lang w:bidi="fa-IR"/>
        </w:rPr>
        <w:t xml:space="preserve"> </w:t>
      </w:r>
      <w:r w:rsidRPr="00667FA1">
        <w:rPr>
          <w:rStyle w:val="libAlaemChar"/>
          <w:rtl/>
        </w:rPr>
        <w:t>(</w:t>
      </w:r>
      <w:r w:rsidRPr="0067377C">
        <w:rPr>
          <w:rtl/>
          <w:lang w:bidi="fa-IR"/>
        </w:rPr>
        <w:t xml:space="preserve"> </w:t>
      </w:r>
      <w:r w:rsidRPr="00726065">
        <w:rPr>
          <w:rStyle w:val="libAieChar"/>
          <w:rtl/>
        </w:rPr>
        <w:t>وإسماعيل وإدريس وذا</w:t>
      </w:r>
      <w:r w:rsidRPr="00726065">
        <w:rPr>
          <w:rStyle w:val="libAieChar"/>
          <w:rFonts w:hint="cs"/>
          <w:rtl/>
        </w:rPr>
        <w:t xml:space="preserve"> </w:t>
      </w:r>
      <w:r w:rsidRPr="00726065">
        <w:rPr>
          <w:rStyle w:val="libAieChar"/>
          <w:rtl/>
        </w:rPr>
        <w:t>الكفل كلٌّ من الصابرين</w:t>
      </w:r>
      <w:r w:rsidRPr="0067377C">
        <w:rPr>
          <w:rtl/>
          <w:lang w:bidi="fa-IR"/>
        </w:rPr>
        <w:t xml:space="preserve"> </w:t>
      </w:r>
      <w:r w:rsidRPr="00667FA1">
        <w:rPr>
          <w:rStyle w:val="libAlaemChar"/>
          <w:rtl/>
        </w:rPr>
        <w:t>)</w:t>
      </w:r>
      <w:r w:rsidRPr="0067377C">
        <w:rPr>
          <w:rtl/>
          <w:lang w:bidi="fa-IR"/>
        </w:rPr>
        <w:t xml:space="preserve"> </w:t>
      </w:r>
      <w:r w:rsidRPr="00726065">
        <w:rPr>
          <w:rStyle w:val="libFootnotenumChar"/>
          <w:rtl/>
        </w:rPr>
        <w:t>(</w:t>
      </w:r>
      <w:r w:rsidR="00501CFE">
        <w:rPr>
          <w:rStyle w:val="libFootnotenumChar"/>
          <w:rFonts w:hint="cs"/>
          <w:rtl/>
        </w:rPr>
        <w:t>5</w:t>
      </w:r>
      <w:r w:rsidRPr="00726065">
        <w:rPr>
          <w:rStyle w:val="libFootnotenumChar"/>
          <w:rtl/>
        </w:rPr>
        <w:t>)</w:t>
      </w:r>
      <w:r>
        <w:rPr>
          <w:rtl/>
          <w:lang w:bidi="fa-IR"/>
        </w:rPr>
        <w:t>.</w:t>
      </w:r>
    </w:p>
    <w:p w:rsidR="00A35216"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ذكروا أنّ ( داود ) استخلف ابنه ( سليمان ) وأن ( سليمان ) استخلف</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العرائس في قصص الانبياء</w:t>
      </w:r>
      <w:r w:rsidR="001E0BF6">
        <w:rPr>
          <w:rtl/>
        </w:rPr>
        <w:t>:</w:t>
      </w:r>
      <w:r w:rsidR="001E0BF6" w:rsidRPr="0067377C">
        <w:rPr>
          <w:rtl/>
        </w:rPr>
        <w:t xml:space="preserve"> 250.</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قصص الانبياء مخطوط.</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العرائس</w:t>
      </w:r>
      <w:r w:rsidR="001E0BF6">
        <w:rPr>
          <w:rtl/>
        </w:rPr>
        <w:t>:</w:t>
      </w:r>
      <w:r w:rsidR="001E0BF6" w:rsidRPr="0067377C">
        <w:rPr>
          <w:rtl/>
        </w:rPr>
        <w:t xml:space="preserve"> 250 وفيه</w:t>
      </w:r>
      <w:r w:rsidR="001E0BF6">
        <w:rPr>
          <w:rtl/>
        </w:rPr>
        <w:t>:</w:t>
      </w:r>
      <w:r w:rsidR="001E0BF6" w:rsidRPr="0067377C">
        <w:rPr>
          <w:rtl/>
        </w:rPr>
        <w:t xml:space="preserve"> يوسافس.</w:t>
      </w:r>
    </w:p>
    <w:p w:rsidR="001E0BF6" w:rsidRDefault="00A35216" w:rsidP="001E0BF6">
      <w:pPr>
        <w:pStyle w:val="libFootnote0"/>
        <w:rPr>
          <w:rtl/>
        </w:rPr>
      </w:pPr>
      <w:r w:rsidRPr="00A35216">
        <w:rPr>
          <w:rStyle w:val="libFootnote0Char"/>
          <w:rtl/>
        </w:rPr>
        <w:t>(4).</w:t>
      </w:r>
      <w:r w:rsidR="001E0BF6" w:rsidRPr="0067377C">
        <w:rPr>
          <w:rtl/>
        </w:rPr>
        <w:t xml:space="preserve"> العرائس</w:t>
      </w:r>
      <w:r w:rsidR="001E0BF6">
        <w:rPr>
          <w:rtl/>
        </w:rPr>
        <w:t>:</w:t>
      </w:r>
      <w:r w:rsidR="001E0BF6" w:rsidRPr="0067377C">
        <w:rPr>
          <w:rtl/>
        </w:rPr>
        <w:t xml:space="preserve"> 261.</w:t>
      </w:r>
    </w:p>
    <w:p w:rsidR="00501CFE" w:rsidRPr="00501CFE" w:rsidRDefault="00501CFE" w:rsidP="00501CFE">
      <w:pPr>
        <w:pStyle w:val="libFootnote0"/>
        <w:rPr>
          <w:rtl/>
        </w:rPr>
      </w:pPr>
      <w:r>
        <w:rPr>
          <w:rFonts w:hint="cs"/>
          <w:rtl/>
        </w:rPr>
        <w:t>(5). تفسير الرازي 22/210 - 211 . والآية في سورة الأنبياء 21 : 85.</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ابنه ( رخبعم ) </w:t>
      </w:r>
      <w:r w:rsidRPr="00726065">
        <w:rPr>
          <w:rStyle w:val="libFootnotenumChar"/>
          <w:rtl/>
        </w:rPr>
        <w:t>(</w:t>
      </w:r>
      <w:r w:rsidR="00501CFE">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وبعد</w:t>
      </w:r>
      <w:r>
        <w:rPr>
          <w:rtl/>
          <w:lang w:bidi="fa-IR"/>
        </w:rPr>
        <w:t>،</w:t>
      </w:r>
      <w:r w:rsidRPr="0067377C">
        <w:rPr>
          <w:rtl/>
          <w:lang w:bidi="fa-IR"/>
        </w:rPr>
        <w:t xml:space="preserve"> فإنّ العزل مطلقاً عيب موجب للتنفير</w:t>
      </w:r>
      <w:r>
        <w:rPr>
          <w:rtl/>
          <w:lang w:bidi="fa-IR"/>
        </w:rPr>
        <w:t>،</w:t>
      </w:r>
      <w:r w:rsidRPr="0067377C">
        <w:rPr>
          <w:rtl/>
          <w:lang w:bidi="fa-IR"/>
        </w:rPr>
        <w:t xml:space="preserve"> سواء كان في حال الحياة أو بعد الموت</w:t>
      </w:r>
      <w:r>
        <w:rPr>
          <w:rtl/>
          <w:lang w:bidi="fa-IR"/>
        </w:rPr>
        <w:t xml:space="preserve"> ..</w:t>
      </w:r>
      <w:r w:rsidRPr="0067377C">
        <w:rPr>
          <w:rtl/>
          <w:lang w:bidi="fa-IR"/>
        </w:rPr>
        <w:t>. فما التجأوا إليه لرفع نقص العزل غير مفيد.</w:t>
      </w:r>
    </w:p>
    <w:p w:rsidR="001E0BF6" w:rsidRPr="0067377C" w:rsidRDefault="001E0BF6" w:rsidP="001E0BF6">
      <w:pPr>
        <w:pStyle w:val="libBold1"/>
        <w:rPr>
          <w:rtl/>
          <w:lang w:bidi="fa-IR"/>
        </w:rPr>
      </w:pPr>
      <w:r w:rsidRPr="0067377C">
        <w:rPr>
          <w:rtl/>
          <w:lang w:bidi="fa-IR"/>
        </w:rPr>
        <w:t>وتلخّص</w:t>
      </w:r>
      <w:r>
        <w:rPr>
          <w:rtl/>
          <w:lang w:bidi="fa-IR"/>
        </w:rPr>
        <w:t>:</w:t>
      </w:r>
    </w:p>
    <w:p w:rsidR="001E0BF6" w:rsidRPr="0067377C" w:rsidRDefault="001E0BF6" w:rsidP="001E0BF6">
      <w:pPr>
        <w:pStyle w:val="libNormal"/>
        <w:rPr>
          <w:rtl/>
          <w:lang w:bidi="fa-IR"/>
        </w:rPr>
      </w:pPr>
      <w:r w:rsidRPr="0067377C">
        <w:rPr>
          <w:rtl/>
          <w:lang w:bidi="fa-IR"/>
        </w:rPr>
        <w:t>إن العزل منقصة</w:t>
      </w:r>
      <w:r>
        <w:rPr>
          <w:rtl/>
          <w:lang w:bidi="fa-IR"/>
        </w:rPr>
        <w:t xml:space="preserve"> ..</w:t>
      </w:r>
      <w:r w:rsidRPr="0067377C">
        <w:rPr>
          <w:rtl/>
          <w:lang w:bidi="fa-IR"/>
        </w:rPr>
        <w:t>. لا يشك في ذلك ذو لب</w:t>
      </w:r>
      <w:r>
        <w:rPr>
          <w:rtl/>
          <w:lang w:bidi="fa-IR"/>
        </w:rPr>
        <w:t xml:space="preserve"> ..</w:t>
      </w:r>
      <w:r w:rsidRPr="0067377C">
        <w:rPr>
          <w:rtl/>
          <w:lang w:bidi="fa-IR"/>
        </w:rPr>
        <w:t>. وقال ابن القيّم في كلامٍ له</w:t>
      </w:r>
      <w:r>
        <w:rPr>
          <w:rtl/>
          <w:lang w:bidi="fa-IR"/>
        </w:rPr>
        <w:t>:</w:t>
      </w:r>
      <w:r w:rsidRPr="0067377C">
        <w:rPr>
          <w:rtl/>
          <w:lang w:bidi="fa-IR"/>
        </w:rPr>
        <w:t xml:space="preserve"> « إن من المدح ما يكون ذمّاً وموجباً لسقوط مرتبة الممدوح عند الناس</w:t>
      </w:r>
      <w:r>
        <w:rPr>
          <w:rtl/>
          <w:lang w:bidi="fa-IR"/>
        </w:rPr>
        <w:t>،</w:t>
      </w:r>
      <w:r w:rsidRPr="0067377C">
        <w:rPr>
          <w:rtl/>
          <w:lang w:bidi="fa-IR"/>
        </w:rPr>
        <w:t xml:space="preserve"> فإنه يمدح بما ليس فيه</w:t>
      </w:r>
      <w:r>
        <w:rPr>
          <w:rtl/>
          <w:lang w:bidi="fa-IR"/>
        </w:rPr>
        <w:t>،</w:t>
      </w:r>
      <w:r w:rsidRPr="0067377C">
        <w:rPr>
          <w:rtl/>
          <w:lang w:bidi="fa-IR"/>
        </w:rPr>
        <w:t xml:space="preserve"> فتطالبه النفوس بما مدح به وتظنّه عنده</w:t>
      </w:r>
      <w:r>
        <w:rPr>
          <w:rtl/>
          <w:lang w:bidi="fa-IR"/>
        </w:rPr>
        <w:t>،</w:t>
      </w:r>
      <w:r w:rsidRPr="0067377C">
        <w:rPr>
          <w:rtl/>
          <w:lang w:bidi="fa-IR"/>
        </w:rPr>
        <w:t xml:space="preserve"> فلا تجده كذلك</w:t>
      </w:r>
      <w:r>
        <w:rPr>
          <w:rtl/>
          <w:lang w:bidi="fa-IR"/>
        </w:rPr>
        <w:t>،</w:t>
      </w:r>
      <w:r w:rsidRPr="0067377C">
        <w:rPr>
          <w:rtl/>
          <w:lang w:bidi="fa-IR"/>
        </w:rPr>
        <w:t xml:space="preserve"> فينقلب ذمّاً</w:t>
      </w:r>
      <w:r>
        <w:rPr>
          <w:rtl/>
          <w:lang w:bidi="fa-IR"/>
        </w:rPr>
        <w:t>،</w:t>
      </w:r>
      <w:r w:rsidRPr="0067377C">
        <w:rPr>
          <w:rtl/>
          <w:lang w:bidi="fa-IR"/>
        </w:rPr>
        <w:t xml:space="preserve"> ولو ترك بغير مدح لم تحصل له هذه المفسدة</w:t>
      </w:r>
      <w:r>
        <w:rPr>
          <w:rtl/>
          <w:lang w:bidi="fa-IR"/>
        </w:rPr>
        <w:t>،</w:t>
      </w:r>
      <w:r w:rsidRPr="0067377C">
        <w:rPr>
          <w:rtl/>
          <w:lang w:bidi="fa-IR"/>
        </w:rPr>
        <w:t xml:space="preserve"> ويشبه حاله حال من ولي ولايةً سنيّةً ثم عزل عنها</w:t>
      </w:r>
      <w:r>
        <w:rPr>
          <w:rtl/>
          <w:lang w:bidi="fa-IR"/>
        </w:rPr>
        <w:t>،</w:t>
      </w:r>
      <w:r w:rsidRPr="0067377C">
        <w:rPr>
          <w:rtl/>
          <w:lang w:bidi="fa-IR"/>
        </w:rPr>
        <w:t xml:space="preserve"> فإنه تنقص مرتبته عمّا كان قبل الولاية</w:t>
      </w:r>
      <w:r>
        <w:rPr>
          <w:rtl/>
          <w:lang w:bidi="fa-IR"/>
        </w:rPr>
        <w:t>،</w:t>
      </w:r>
      <w:r w:rsidRPr="0067377C">
        <w:rPr>
          <w:rtl/>
          <w:lang w:bidi="fa-IR"/>
        </w:rPr>
        <w:t xml:space="preserve"> وينقص في نفوس الناس عما كان عليه قبلها » </w:t>
      </w:r>
      <w:r w:rsidRPr="00726065">
        <w:rPr>
          <w:rStyle w:val="libFootnotenumChar"/>
          <w:rtl/>
        </w:rPr>
        <w:t>(</w:t>
      </w:r>
      <w:r w:rsidR="00501CFE">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Bold1"/>
        <w:rPr>
          <w:rtl/>
          <w:lang w:bidi="fa-IR"/>
        </w:rPr>
      </w:pPr>
      <w:r w:rsidRPr="0067377C">
        <w:rPr>
          <w:rtl/>
          <w:lang w:bidi="fa-IR"/>
        </w:rPr>
        <w:t>وأمّا ثالثاً</w:t>
      </w:r>
      <w:r>
        <w:rPr>
          <w:rtl/>
          <w:lang w:bidi="fa-IR"/>
        </w:rPr>
        <w:t>:</w:t>
      </w:r>
    </w:p>
    <w:p w:rsidR="001E0BF6" w:rsidRPr="0067377C" w:rsidRDefault="001E0BF6" w:rsidP="001E0BF6">
      <w:pPr>
        <w:pStyle w:val="libNormal"/>
        <w:rPr>
          <w:rtl/>
          <w:lang w:bidi="fa-IR"/>
        </w:rPr>
      </w:pPr>
      <w:r w:rsidRPr="0067377C">
        <w:rPr>
          <w:rtl/>
          <w:lang w:bidi="fa-IR"/>
        </w:rPr>
        <w:t xml:space="preserve">فإنّ ما ذكروه من لزوم حصول النبوّة بالإستقلال لهارون </w:t>
      </w:r>
      <w:r w:rsidRPr="00667FA1">
        <w:rPr>
          <w:rStyle w:val="libAlaemChar"/>
          <w:rtl/>
        </w:rPr>
        <w:t>عليه‌السلام</w:t>
      </w:r>
      <w:r>
        <w:rPr>
          <w:rtl/>
          <w:lang w:bidi="fa-IR"/>
        </w:rPr>
        <w:t>،</w:t>
      </w:r>
      <w:r w:rsidRPr="0067377C">
        <w:rPr>
          <w:rtl/>
          <w:lang w:bidi="fa-IR"/>
        </w:rPr>
        <w:t xml:space="preserve"> لم يقيموا عليه دليلاً قطعيّاً</w:t>
      </w:r>
      <w:r>
        <w:rPr>
          <w:rtl/>
          <w:lang w:bidi="fa-IR"/>
        </w:rPr>
        <w:t>،</w:t>
      </w:r>
      <w:r w:rsidRPr="0067377C">
        <w:rPr>
          <w:rtl/>
          <w:lang w:bidi="fa-IR"/>
        </w:rPr>
        <w:t xml:space="preserve"> لا من النقل ولا من العقل</w:t>
      </w:r>
      <w:r>
        <w:rPr>
          <w:rtl/>
          <w:lang w:bidi="fa-IR"/>
        </w:rPr>
        <w:t>،</w:t>
      </w:r>
      <w:r w:rsidRPr="0067377C">
        <w:rPr>
          <w:rtl/>
          <w:lang w:bidi="fa-IR"/>
        </w:rPr>
        <w:t xml:space="preserve"> ومجرّد الدعوى في مقام البحث والمناظرة لا يرفع الإشكال.</w:t>
      </w:r>
    </w:p>
    <w:p w:rsidR="001E0BF6" w:rsidRPr="0067377C" w:rsidRDefault="001E0BF6" w:rsidP="001E0BF6">
      <w:pPr>
        <w:pStyle w:val="libBold1"/>
        <w:rPr>
          <w:rtl/>
          <w:lang w:bidi="fa-IR"/>
        </w:rPr>
      </w:pPr>
      <w:r w:rsidRPr="0067377C">
        <w:rPr>
          <w:rtl/>
          <w:lang w:bidi="fa-IR"/>
        </w:rPr>
        <w:t>وأمّا رابعاً</w:t>
      </w:r>
      <w:r>
        <w:rPr>
          <w:rtl/>
          <w:lang w:bidi="fa-IR"/>
        </w:rPr>
        <w:t>:</w:t>
      </w:r>
    </w:p>
    <w:p w:rsidR="001E0BF6" w:rsidRPr="0067377C" w:rsidRDefault="001E0BF6" w:rsidP="001E0BF6">
      <w:pPr>
        <w:pStyle w:val="libNormal"/>
        <w:rPr>
          <w:rtl/>
          <w:lang w:bidi="fa-IR"/>
        </w:rPr>
      </w:pPr>
      <w:r w:rsidRPr="0067377C">
        <w:rPr>
          <w:rtl/>
          <w:lang w:bidi="fa-IR"/>
        </w:rPr>
        <w:t xml:space="preserve">فلقد ثبت أن هارون </w:t>
      </w:r>
      <w:r w:rsidRPr="00667FA1">
        <w:rPr>
          <w:rStyle w:val="libAlaemChar"/>
          <w:rtl/>
        </w:rPr>
        <w:t>عليه‌السلام</w:t>
      </w:r>
      <w:r w:rsidRPr="0067377C">
        <w:rPr>
          <w:rtl/>
          <w:lang w:bidi="fa-IR"/>
        </w:rPr>
        <w:t xml:space="preserve"> كان مطيعاً لموسى في حال حياته</w:t>
      </w:r>
      <w:r>
        <w:rPr>
          <w:rtl/>
          <w:lang w:bidi="fa-IR"/>
        </w:rPr>
        <w:t>،</w:t>
      </w:r>
      <w:r w:rsidRPr="0067377C">
        <w:rPr>
          <w:rtl/>
          <w:lang w:bidi="fa-IR"/>
        </w:rPr>
        <w:t xml:space="preserve"> مع كونه شريكاً له في رسالته</w:t>
      </w:r>
      <w:r>
        <w:rPr>
          <w:rtl/>
          <w:lang w:bidi="fa-IR"/>
        </w:rPr>
        <w:t>،</w:t>
      </w:r>
      <w:r w:rsidRPr="0067377C">
        <w:rPr>
          <w:rtl/>
          <w:lang w:bidi="fa-IR"/>
        </w:rPr>
        <w:t xml:space="preserve"> فلو كان باقياً بعد موته لكان تابعاً مع اتّصافه بالنبوة</w:t>
      </w:r>
      <w:r>
        <w:rPr>
          <w:rtl/>
          <w:lang w:bidi="fa-IR"/>
        </w:rPr>
        <w:t xml:space="preserve"> ..</w:t>
      </w:r>
      <w:r w:rsidRPr="0067377C">
        <w:rPr>
          <w:rtl/>
          <w:lang w:bidi="fa-IR"/>
        </w:rPr>
        <w:t>.</w:t>
      </w:r>
    </w:p>
    <w:p w:rsidR="00A35216" w:rsidRDefault="001E0BF6" w:rsidP="001E0BF6">
      <w:pPr>
        <w:pStyle w:val="libNormal"/>
        <w:rPr>
          <w:rtl/>
          <w:lang w:bidi="fa-IR"/>
        </w:rPr>
      </w:pPr>
      <w:r w:rsidRPr="0067377C">
        <w:rPr>
          <w:rtl/>
          <w:lang w:bidi="fa-IR"/>
        </w:rPr>
        <w:t>أمّا كونه مطيعاً لموسى في حال حياته</w:t>
      </w:r>
      <w:r>
        <w:rPr>
          <w:rtl/>
          <w:lang w:bidi="fa-IR"/>
        </w:rPr>
        <w:t>،</w:t>
      </w:r>
      <w:r w:rsidRPr="0067377C">
        <w:rPr>
          <w:rtl/>
          <w:lang w:bidi="fa-IR"/>
        </w:rPr>
        <w:t xml:space="preserve"> فهذا مما لا سبيل إلى نفيه وإنكاره</w:t>
      </w:r>
      <w:r>
        <w:rPr>
          <w:rtl/>
          <w:lang w:bidi="fa-IR"/>
        </w:rPr>
        <w:t>،</w:t>
      </w:r>
      <w:r w:rsidRPr="0067377C">
        <w:rPr>
          <w:rtl/>
          <w:lang w:bidi="fa-IR"/>
        </w:rPr>
        <w:t xml:space="preserve"> فقد روى السيوطي عن</w:t>
      </w:r>
      <w:r>
        <w:rPr>
          <w:rtl/>
          <w:lang w:bidi="fa-IR"/>
        </w:rPr>
        <w:t>:</w:t>
      </w:r>
      <w:r w:rsidRPr="0067377C">
        <w:rPr>
          <w:rtl/>
          <w:lang w:bidi="fa-IR"/>
        </w:rPr>
        <w:t xml:space="preserve"> ابن اسحاق</w:t>
      </w:r>
      <w:r>
        <w:rPr>
          <w:rtl/>
          <w:lang w:bidi="fa-IR"/>
        </w:rPr>
        <w:t>،</w:t>
      </w:r>
      <w:r w:rsidRPr="0067377C">
        <w:rPr>
          <w:rtl/>
          <w:lang w:bidi="fa-IR"/>
        </w:rPr>
        <w:t xml:space="preserve"> وابن جرير</w:t>
      </w:r>
      <w:r>
        <w:rPr>
          <w:rtl/>
          <w:lang w:bidi="fa-IR"/>
        </w:rPr>
        <w:t>،</w:t>
      </w:r>
      <w:r w:rsidRPr="0067377C">
        <w:rPr>
          <w:rtl/>
          <w:lang w:bidi="fa-IR"/>
        </w:rPr>
        <w:t xml:space="preserve"> وابن أبي حاتم</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w:t>
      </w:r>
      <w:r w:rsidR="00501CFE">
        <w:rPr>
          <w:rStyle w:val="libFootnote0Char"/>
          <w:rFonts w:hint="cs"/>
          <w:rtl/>
        </w:rPr>
        <w:t>1</w:t>
      </w:r>
      <w:r w:rsidRPr="00A35216">
        <w:rPr>
          <w:rStyle w:val="libFootnote0Char"/>
          <w:rtl/>
        </w:rPr>
        <w:t>).</w:t>
      </w:r>
      <w:r w:rsidR="001E0BF6" w:rsidRPr="0067377C">
        <w:rPr>
          <w:rtl/>
        </w:rPr>
        <w:t xml:space="preserve"> العرائس</w:t>
      </w:r>
      <w:r w:rsidR="001E0BF6">
        <w:rPr>
          <w:rtl/>
        </w:rPr>
        <w:t>:</w:t>
      </w:r>
      <w:r w:rsidR="001E0BF6" w:rsidRPr="0067377C">
        <w:rPr>
          <w:rtl/>
        </w:rPr>
        <w:t xml:space="preserve"> 290</w:t>
      </w:r>
      <w:r w:rsidR="001E0BF6">
        <w:rPr>
          <w:rtl/>
        </w:rPr>
        <w:t xml:space="preserve"> - </w:t>
      </w:r>
      <w:r w:rsidR="001E0BF6" w:rsidRPr="0067377C">
        <w:rPr>
          <w:rtl/>
        </w:rPr>
        <w:t xml:space="preserve">291 </w:t>
      </w:r>
      <w:r w:rsidR="001E0BF6">
        <w:rPr>
          <w:rtl/>
        </w:rPr>
        <w:t>و 3</w:t>
      </w:r>
      <w:r w:rsidR="001E0BF6" w:rsidRPr="0067377C">
        <w:rPr>
          <w:rtl/>
        </w:rPr>
        <w:t>28.</w:t>
      </w:r>
    </w:p>
    <w:p w:rsidR="001E0BF6" w:rsidRPr="0067377C" w:rsidRDefault="00A35216" w:rsidP="001E0BF6">
      <w:pPr>
        <w:pStyle w:val="libFootnote0"/>
        <w:rPr>
          <w:rtl/>
          <w:lang w:bidi="fa-IR"/>
        </w:rPr>
      </w:pPr>
      <w:r w:rsidRPr="00A35216">
        <w:rPr>
          <w:rStyle w:val="libFootnote0Char"/>
          <w:rtl/>
        </w:rPr>
        <w:t>(</w:t>
      </w:r>
      <w:r w:rsidR="00501CFE">
        <w:rPr>
          <w:rStyle w:val="libFootnote0Char"/>
          <w:rFonts w:hint="cs"/>
          <w:rtl/>
        </w:rPr>
        <w:t>2</w:t>
      </w:r>
      <w:r w:rsidRPr="00A35216">
        <w:rPr>
          <w:rStyle w:val="libFootnote0Char"/>
          <w:rtl/>
        </w:rPr>
        <w:t>).</w:t>
      </w:r>
      <w:r w:rsidR="001E0BF6" w:rsidRPr="0067377C">
        <w:rPr>
          <w:rtl/>
        </w:rPr>
        <w:t xml:space="preserve"> زاد المعاد في هدي خير العباد 2</w:t>
      </w:r>
      <w:r w:rsidR="001E0BF6">
        <w:rPr>
          <w:rtl/>
        </w:rPr>
        <w:t xml:space="preserve"> / </w:t>
      </w:r>
      <w:r w:rsidR="00501CFE">
        <w:rPr>
          <w:rFonts w:hint="cs"/>
          <w:rtl/>
        </w:rPr>
        <w:t>6</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عن ابن عباس في قصّة السّامري</w:t>
      </w:r>
      <w:r>
        <w:rPr>
          <w:rtl/>
          <w:lang w:bidi="fa-IR"/>
        </w:rPr>
        <w:t>:</w:t>
      </w:r>
      <w:r w:rsidRPr="0067377C">
        <w:rPr>
          <w:rtl/>
          <w:lang w:bidi="fa-IR"/>
        </w:rPr>
        <w:t xml:space="preserve"> « فأقام هارون فيمن معه من المسلمين ممّن لم يفتتن</w:t>
      </w:r>
      <w:r>
        <w:rPr>
          <w:rtl/>
          <w:lang w:bidi="fa-IR"/>
        </w:rPr>
        <w:t>،</w:t>
      </w:r>
      <w:r w:rsidRPr="0067377C">
        <w:rPr>
          <w:rtl/>
          <w:lang w:bidi="fa-IR"/>
        </w:rPr>
        <w:t xml:space="preserve"> وأقام من يعبد العجل على عبادة العجل</w:t>
      </w:r>
      <w:r>
        <w:rPr>
          <w:rtl/>
          <w:lang w:bidi="fa-IR"/>
        </w:rPr>
        <w:t>،</w:t>
      </w:r>
      <w:r w:rsidRPr="0067377C">
        <w:rPr>
          <w:rtl/>
          <w:lang w:bidi="fa-IR"/>
        </w:rPr>
        <w:t xml:space="preserve"> وتخوّف هارون إنْ سار بمن معه من المسلمين أن يقول له موسى فرّقت بين بني إسرائيل ولم ترقب قولي</w:t>
      </w:r>
      <w:r>
        <w:rPr>
          <w:rtl/>
          <w:lang w:bidi="fa-IR"/>
        </w:rPr>
        <w:t>،</w:t>
      </w:r>
      <w:r w:rsidRPr="0067377C">
        <w:rPr>
          <w:rtl/>
          <w:lang w:bidi="fa-IR"/>
        </w:rPr>
        <w:t xml:space="preserve"> وكان له هائباً مطيعاً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 xml:space="preserve">وكذا في ( العرائس ) </w:t>
      </w:r>
      <w:r>
        <w:rPr>
          <w:rtl/>
          <w:lang w:bidi="fa-IR"/>
        </w:rPr>
        <w:t>و (</w:t>
      </w:r>
      <w:r w:rsidRPr="0067377C">
        <w:rPr>
          <w:rtl/>
          <w:lang w:bidi="fa-IR"/>
        </w:rPr>
        <w:t xml:space="preserve"> عقد الجمان في تاريخ أهل الزمان )</w:t>
      </w:r>
      <w:r>
        <w:rPr>
          <w:rtl/>
          <w:lang w:bidi="fa-IR"/>
        </w:rPr>
        <w:t>.</w:t>
      </w:r>
    </w:p>
    <w:p w:rsidR="001E0BF6" w:rsidRPr="0067377C" w:rsidRDefault="001E0BF6" w:rsidP="001E0BF6">
      <w:pPr>
        <w:pStyle w:val="libBold1"/>
        <w:rPr>
          <w:rtl/>
          <w:lang w:bidi="fa-IR"/>
        </w:rPr>
      </w:pPr>
      <w:r w:rsidRPr="0067377C">
        <w:rPr>
          <w:rtl/>
          <w:lang w:bidi="fa-IR"/>
        </w:rPr>
        <w:t>وأمّا خامساً</w:t>
      </w:r>
      <w:r>
        <w:rPr>
          <w:rtl/>
          <w:lang w:bidi="fa-IR"/>
        </w:rPr>
        <w:t>:</w:t>
      </w:r>
    </w:p>
    <w:p w:rsidR="001E0BF6" w:rsidRPr="0067377C" w:rsidRDefault="001E0BF6" w:rsidP="001E0BF6">
      <w:pPr>
        <w:pStyle w:val="libNormal"/>
        <w:rPr>
          <w:rtl/>
          <w:lang w:bidi="fa-IR"/>
        </w:rPr>
      </w:pPr>
      <w:r w:rsidRPr="0067377C">
        <w:rPr>
          <w:rtl/>
          <w:lang w:bidi="fa-IR"/>
        </w:rPr>
        <w:t>فإن يوشع كان خليفةً لموسى من بعده</w:t>
      </w:r>
      <w:r>
        <w:rPr>
          <w:rtl/>
          <w:lang w:bidi="fa-IR"/>
        </w:rPr>
        <w:t>،</w:t>
      </w:r>
      <w:r w:rsidRPr="0067377C">
        <w:rPr>
          <w:rtl/>
          <w:lang w:bidi="fa-IR"/>
        </w:rPr>
        <w:t xml:space="preserve"> مع أنه كان حينئذاك نبيّاً من الأنبياء</w:t>
      </w:r>
      <w:r>
        <w:rPr>
          <w:rtl/>
          <w:lang w:bidi="fa-IR"/>
        </w:rPr>
        <w:t xml:space="preserve"> ..</w:t>
      </w:r>
      <w:r w:rsidRPr="0067377C">
        <w:rPr>
          <w:rtl/>
          <w:lang w:bidi="fa-IR"/>
        </w:rPr>
        <w:t>. فكما أمكن اجتماع الخلافة والنبوة في يوشع</w:t>
      </w:r>
      <w:r>
        <w:rPr>
          <w:rtl/>
          <w:lang w:bidi="fa-IR"/>
        </w:rPr>
        <w:t>،</w:t>
      </w:r>
      <w:r w:rsidRPr="0067377C">
        <w:rPr>
          <w:rtl/>
          <w:lang w:bidi="fa-IR"/>
        </w:rPr>
        <w:t xml:space="preserve"> ولم تمنع نبوّته من خلافته لموسى</w:t>
      </w:r>
      <w:r>
        <w:rPr>
          <w:rtl/>
          <w:lang w:bidi="fa-IR"/>
        </w:rPr>
        <w:t>،</w:t>
      </w:r>
      <w:r w:rsidRPr="0067377C">
        <w:rPr>
          <w:rtl/>
          <w:lang w:bidi="fa-IR"/>
        </w:rPr>
        <w:t xml:space="preserve"> فكذلك هارون لو قدر بقاؤه حيّاً بعد موسى لم تكن نبوّته مانعةً من أن يكون خليفةً لموسى. وفي ذلك كفاية لأهل الدراية.</w:t>
      </w:r>
    </w:p>
    <w:p w:rsidR="001E0BF6" w:rsidRPr="0067377C" w:rsidRDefault="001E0BF6" w:rsidP="001E0BF6">
      <w:pPr>
        <w:pStyle w:val="libBold1"/>
        <w:rPr>
          <w:rtl/>
          <w:lang w:bidi="fa-IR"/>
        </w:rPr>
      </w:pPr>
      <w:r w:rsidRPr="0067377C">
        <w:rPr>
          <w:rtl/>
          <w:lang w:bidi="fa-IR"/>
        </w:rPr>
        <w:t>وأمّا سادساً</w:t>
      </w:r>
      <w:r>
        <w:rPr>
          <w:rtl/>
          <w:lang w:bidi="fa-IR"/>
        </w:rPr>
        <w:t>:</w:t>
      </w:r>
    </w:p>
    <w:p w:rsidR="001E0BF6" w:rsidRPr="0067377C" w:rsidRDefault="001E0BF6" w:rsidP="001E0BF6">
      <w:pPr>
        <w:pStyle w:val="libNormal"/>
        <w:rPr>
          <w:rtl/>
          <w:lang w:bidi="fa-IR"/>
        </w:rPr>
      </w:pPr>
      <w:r w:rsidRPr="0067377C">
        <w:rPr>
          <w:rtl/>
          <w:lang w:bidi="fa-IR"/>
        </w:rPr>
        <w:t>فإن الأنبياء بعد موسى كانوا جميعاً مبعوثين لتجديد وإحياء ما نسيته أو تركته بنو إسرائيل من أحكام التوراة</w:t>
      </w:r>
      <w:r>
        <w:rPr>
          <w:rtl/>
          <w:lang w:bidi="fa-IR"/>
        </w:rPr>
        <w:t>،</w:t>
      </w:r>
      <w:r w:rsidRPr="0067377C">
        <w:rPr>
          <w:rtl/>
          <w:lang w:bidi="fa-IR"/>
        </w:rPr>
        <w:t xml:space="preserve"> فهم جميعاً تبع لشريعة موسى</w:t>
      </w:r>
      <w:r>
        <w:rPr>
          <w:rtl/>
          <w:lang w:bidi="fa-IR"/>
        </w:rPr>
        <w:t>،</w:t>
      </w:r>
      <w:r w:rsidRPr="0067377C">
        <w:rPr>
          <w:rtl/>
          <w:lang w:bidi="fa-IR"/>
        </w:rPr>
        <w:t xml:space="preserve"> ولو قدّر بقاء هارون بعده نبيّاً لكان كذلك</w:t>
      </w:r>
      <w:r>
        <w:rPr>
          <w:rtl/>
          <w:lang w:bidi="fa-IR"/>
        </w:rPr>
        <w:t>،</w:t>
      </w:r>
      <w:r w:rsidRPr="0067377C">
        <w:rPr>
          <w:rtl/>
          <w:lang w:bidi="fa-IR"/>
        </w:rPr>
        <w:t xml:space="preserve"> ولم يكن نبيّاً مستقلاً</w:t>
      </w:r>
      <w:r>
        <w:rPr>
          <w:rtl/>
          <w:lang w:bidi="fa-IR"/>
        </w:rPr>
        <w:t xml:space="preserve"> ..</w:t>
      </w:r>
      <w:r w:rsidRPr="0067377C">
        <w:rPr>
          <w:rtl/>
          <w:lang w:bidi="fa-IR"/>
        </w:rPr>
        <w:t>. فسقط</w:t>
      </w:r>
      <w:r>
        <w:rPr>
          <w:rFonts w:hint="cs"/>
          <w:rtl/>
          <w:lang w:bidi="fa-IR"/>
        </w:rPr>
        <w:t xml:space="preserve"> </w:t>
      </w:r>
      <w:r w:rsidRPr="0067377C">
        <w:rPr>
          <w:rtl/>
          <w:lang w:bidi="fa-IR"/>
        </w:rPr>
        <w:t>ما ذكروه.</w:t>
      </w:r>
    </w:p>
    <w:p w:rsidR="001E0BF6" w:rsidRPr="0067377C" w:rsidRDefault="001E0BF6" w:rsidP="001E0BF6">
      <w:pPr>
        <w:pStyle w:val="libNormal"/>
        <w:rPr>
          <w:rtl/>
          <w:lang w:bidi="fa-IR"/>
        </w:rPr>
      </w:pPr>
      <w:r w:rsidRPr="0067377C">
        <w:rPr>
          <w:rtl/>
          <w:lang w:bidi="fa-IR"/>
        </w:rPr>
        <w:t>أمّا أن الأنبياء كانوا يبعثون بعد موسى لا بشريعةٍ مستقلة</w:t>
      </w:r>
      <w:r>
        <w:rPr>
          <w:rtl/>
          <w:lang w:bidi="fa-IR"/>
        </w:rPr>
        <w:t>،</w:t>
      </w:r>
      <w:r w:rsidRPr="0067377C">
        <w:rPr>
          <w:rtl/>
          <w:lang w:bidi="fa-IR"/>
        </w:rPr>
        <w:t xml:space="preserve"> فهذا ما نصَّ عليه العلماء القوم</w:t>
      </w:r>
      <w:r>
        <w:rPr>
          <w:rtl/>
          <w:lang w:bidi="fa-IR"/>
        </w:rPr>
        <w:t>:</w:t>
      </w:r>
    </w:p>
    <w:p w:rsidR="00A35216" w:rsidRDefault="001E0BF6" w:rsidP="001E0BF6">
      <w:pPr>
        <w:pStyle w:val="libNormal"/>
        <w:rPr>
          <w:rtl/>
          <w:lang w:bidi="fa-IR"/>
        </w:rPr>
      </w:pPr>
      <w:r w:rsidRPr="0067377C">
        <w:rPr>
          <w:rtl/>
          <w:lang w:bidi="fa-IR"/>
        </w:rPr>
        <w:t>قل الثعلبي « قال الله تعالى</w:t>
      </w:r>
      <w:r>
        <w:rPr>
          <w:rtl/>
          <w:lang w:bidi="fa-IR"/>
        </w:rPr>
        <w:t>:</w:t>
      </w:r>
      <w:r w:rsidRPr="0067377C">
        <w:rPr>
          <w:rtl/>
          <w:lang w:bidi="fa-IR"/>
        </w:rPr>
        <w:t xml:space="preserve"> </w:t>
      </w:r>
      <w:r w:rsidR="00DF462A" w:rsidRPr="00667FA1">
        <w:rPr>
          <w:rStyle w:val="libAlaemChar"/>
          <w:rtl/>
        </w:rPr>
        <w:t>(</w:t>
      </w:r>
      <w:r w:rsidRPr="00DF462A">
        <w:rPr>
          <w:rStyle w:val="libAieChar"/>
          <w:rtl/>
        </w:rPr>
        <w:t xml:space="preserve"> وإن إلياس لمن المرسلين </w:t>
      </w:r>
      <w:r w:rsidR="00DF462A" w:rsidRPr="00667FA1">
        <w:rPr>
          <w:rStyle w:val="libAlaemChar"/>
          <w:rtl/>
        </w:rPr>
        <w:t>)</w:t>
      </w:r>
      <w:r w:rsidRPr="0067377C">
        <w:rPr>
          <w:rtl/>
          <w:lang w:bidi="fa-IR"/>
        </w:rPr>
        <w:t xml:space="preserve"> </w:t>
      </w:r>
      <w:r w:rsidRPr="00726065">
        <w:rPr>
          <w:rStyle w:val="libFootnotenumChar"/>
          <w:rtl/>
        </w:rPr>
        <w:t>(1)</w:t>
      </w:r>
      <w:r w:rsidRPr="0067377C">
        <w:rPr>
          <w:rtl/>
          <w:lang w:bidi="fa-IR"/>
        </w:rPr>
        <w:t xml:space="preserve"> إلى آخر القصة. قال ابن إسحاق والعلماء من أصحاب الأخبار</w:t>
      </w:r>
      <w:r>
        <w:rPr>
          <w:rtl/>
          <w:lang w:bidi="fa-IR"/>
        </w:rPr>
        <w:t>:</w:t>
      </w:r>
      <w:r w:rsidRPr="0067377C">
        <w:rPr>
          <w:rtl/>
          <w:lang w:bidi="fa-IR"/>
        </w:rPr>
        <w:t xml:space="preserve"> </w:t>
      </w:r>
      <w:r w:rsidR="000804D7">
        <w:rPr>
          <w:rtl/>
          <w:lang w:bidi="fa-IR"/>
        </w:rPr>
        <w:t>لمـّا</w:t>
      </w:r>
      <w:r w:rsidRPr="0067377C">
        <w:rPr>
          <w:rtl/>
          <w:lang w:bidi="fa-IR"/>
        </w:rPr>
        <w:t xml:space="preserve"> قبض الله تعالى حزقيل </w:t>
      </w:r>
      <w:r w:rsidRPr="00667FA1">
        <w:rPr>
          <w:rStyle w:val="libAlaemChar"/>
          <w:rtl/>
        </w:rPr>
        <w:t>عليه‌السلام</w:t>
      </w:r>
      <w:r w:rsidRPr="0067377C">
        <w:rPr>
          <w:rtl/>
          <w:lang w:bidi="fa-IR"/>
        </w:rPr>
        <w:t xml:space="preserve"> عظمت الأحداث في بني إسرائيل</w:t>
      </w:r>
      <w:r>
        <w:rPr>
          <w:rtl/>
          <w:lang w:bidi="fa-IR"/>
        </w:rPr>
        <w:t>،</w:t>
      </w:r>
      <w:r w:rsidRPr="0067377C">
        <w:rPr>
          <w:rtl/>
          <w:lang w:bidi="fa-IR"/>
        </w:rPr>
        <w:t xml:space="preserve"> وظهر فيهم الفساد</w:t>
      </w:r>
      <w:r>
        <w:rPr>
          <w:rtl/>
          <w:lang w:bidi="fa-IR"/>
        </w:rPr>
        <w:t>،</w:t>
      </w:r>
      <w:r w:rsidRPr="0067377C">
        <w:rPr>
          <w:rtl/>
          <w:lang w:bidi="fa-IR"/>
        </w:rPr>
        <w:t xml:space="preserve"> ونسوا عهد الله إليهم في توراة</w:t>
      </w:r>
      <w:r>
        <w:rPr>
          <w:rtl/>
          <w:lang w:bidi="fa-IR"/>
        </w:rPr>
        <w:t>،</w:t>
      </w:r>
      <w:r w:rsidRPr="0067377C">
        <w:rPr>
          <w:rtl/>
          <w:lang w:bidi="fa-IR"/>
        </w:rPr>
        <w:t xml:space="preserve"> حتى نصبوا الأوثان وعبدوها من دون الله عز وجل. فبعث إليهم إلياس نبيّاً</w:t>
      </w:r>
      <w:r>
        <w:rPr>
          <w:rtl/>
          <w:lang w:bidi="fa-IR"/>
        </w:rPr>
        <w:t>،</w:t>
      </w:r>
      <w:r w:rsidRPr="0067377C">
        <w:rPr>
          <w:rtl/>
          <w:lang w:bidi="fa-IR"/>
        </w:rPr>
        <w:t xml:space="preserve"> وهو إلياس بن يسّى بن فنحاص بن عيزار</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w:t>
      </w:r>
      <w:r w:rsidR="00DF462A">
        <w:rPr>
          <w:rFonts w:hint="cs"/>
          <w:rtl/>
        </w:rPr>
        <w:t>الدر المنثور 5/ 594.</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ابن عمران بن هارون. وإنما كانت الأنبياء بعد موسى يبعثون إليهم بتجديد ما نسوا وضيّعوا من أحكام التوراة » </w:t>
      </w:r>
      <w:r w:rsidRPr="00726065">
        <w:rPr>
          <w:rStyle w:val="libFootnotenumChar"/>
          <w:rtl/>
        </w:rPr>
        <w:t>(</w:t>
      </w:r>
      <w:r w:rsidR="00DF462A">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وقال شمس الدين العلقمي بشرح الحديث</w:t>
      </w:r>
      <w:r>
        <w:rPr>
          <w:rtl/>
          <w:lang w:bidi="fa-IR"/>
        </w:rPr>
        <w:t>:</w:t>
      </w:r>
      <w:r w:rsidRPr="0067377C">
        <w:rPr>
          <w:rtl/>
          <w:lang w:bidi="fa-IR"/>
        </w:rPr>
        <w:t xml:space="preserve"> « أنا أولى الناس بعيسى بن مريم في الدنيا والآخرة ليس بيني وبينه نبي »</w:t>
      </w:r>
      <w:r>
        <w:rPr>
          <w:rtl/>
          <w:lang w:bidi="fa-IR"/>
        </w:rPr>
        <w:t>:</w:t>
      </w:r>
    </w:p>
    <w:p w:rsidR="001E0BF6" w:rsidRPr="0067377C" w:rsidRDefault="001E0BF6" w:rsidP="001E0BF6">
      <w:pPr>
        <w:pStyle w:val="libNormal"/>
        <w:rPr>
          <w:rtl/>
          <w:lang w:bidi="fa-IR"/>
        </w:rPr>
      </w:pPr>
      <w:r w:rsidRPr="0067377C">
        <w:rPr>
          <w:rtl/>
          <w:lang w:bidi="fa-IR"/>
        </w:rPr>
        <w:t>« قوله</w:t>
      </w:r>
      <w:r>
        <w:rPr>
          <w:rtl/>
          <w:lang w:bidi="fa-IR"/>
        </w:rPr>
        <w:t>:</w:t>
      </w:r>
      <w:r w:rsidRPr="0067377C">
        <w:rPr>
          <w:rtl/>
          <w:lang w:bidi="fa-IR"/>
        </w:rPr>
        <w:t xml:space="preserve"> ليس بيني وبينه نبي.</w:t>
      </w:r>
    </w:p>
    <w:p w:rsidR="001E0BF6" w:rsidRPr="0067377C" w:rsidRDefault="001E0BF6" w:rsidP="001E0BF6">
      <w:pPr>
        <w:pStyle w:val="libNormal"/>
        <w:rPr>
          <w:rtl/>
          <w:lang w:bidi="fa-IR"/>
        </w:rPr>
      </w:pPr>
      <w:r w:rsidRPr="0067377C">
        <w:rPr>
          <w:rtl/>
          <w:lang w:bidi="fa-IR"/>
        </w:rPr>
        <w:t>قال في الفتح</w:t>
      </w:r>
      <w:r>
        <w:rPr>
          <w:rtl/>
          <w:lang w:bidi="fa-IR"/>
        </w:rPr>
        <w:t>:</w:t>
      </w:r>
      <w:r w:rsidRPr="0067377C">
        <w:rPr>
          <w:rtl/>
          <w:lang w:bidi="fa-IR"/>
        </w:rPr>
        <w:t xml:space="preserve"> هذا أورده كالشاهد لقوله</w:t>
      </w:r>
      <w:r>
        <w:rPr>
          <w:rtl/>
          <w:lang w:bidi="fa-IR"/>
        </w:rPr>
        <w:t>:</w:t>
      </w:r>
      <w:r w:rsidRPr="0067377C">
        <w:rPr>
          <w:rtl/>
          <w:lang w:bidi="fa-IR"/>
        </w:rPr>
        <w:t xml:space="preserve"> إنه أقرب الناس إليه</w:t>
      </w:r>
      <w:r>
        <w:rPr>
          <w:rtl/>
          <w:lang w:bidi="fa-IR"/>
        </w:rPr>
        <w:t>،</w:t>
      </w:r>
      <w:r w:rsidRPr="0067377C">
        <w:rPr>
          <w:rtl/>
          <w:lang w:bidi="fa-IR"/>
        </w:rPr>
        <w:t xml:space="preserve"> واستدل به على أنه لم يبعث بعد عيسى أحد إل</w:t>
      </w:r>
      <w:r w:rsidR="00DF462A">
        <w:rPr>
          <w:rFonts w:hint="cs"/>
          <w:rtl/>
          <w:lang w:bidi="fa-IR"/>
        </w:rPr>
        <w:t>ّ</w:t>
      </w:r>
      <w:r w:rsidRPr="0067377C">
        <w:rPr>
          <w:rtl/>
          <w:lang w:bidi="fa-IR"/>
        </w:rPr>
        <w:t>ا</w:t>
      </w:r>
      <w:r w:rsidR="00DF462A">
        <w:rPr>
          <w:rFonts w:hint="cs"/>
          <w:rtl/>
          <w:lang w:bidi="fa-IR"/>
        </w:rPr>
        <w:t xml:space="preserve"> </w:t>
      </w:r>
      <w:r w:rsidRPr="0067377C">
        <w:rPr>
          <w:rtl/>
          <w:lang w:bidi="fa-IR"/>
        </w:rPr>
        <w:t>نبيّنا صلّى الله عليه وسلّم.</w:t>
      </w:r>
    </w:p>
    <w:p w:rsidR="001E0BF6" w:rsidRPr="0067377C" w:rsidRDefault="001E0BF6" w:rsidP="001E0BF6">
      <w:pPr>
        <w:pStyle w:val="libNormal"/>
        <w:rPr>
          <w:rtl/>
          <w:lang w:bidi="fa-IR"/>
        </w:rPr>
      </w:pPr>
      <w:r w:rsidRPr="0067377C">
        <w:rPr>
          <w:rtl/>
          <w:lang w:bidi="fa-IR"/>
        </w:rPr>
        <w:t>وفيه نظر</w:t>
      </w:r>
      <w:r>
        <w:rPr>
          <w:rtl/>
          <w:lang w:bidi="fa-IR"/>
        </w:rPr>
        <w:t>:</w:t>
      </w:r>
      <w:r w:rsidRPr="0067377C">
        <w:rPr>
          <w:rtl/>
          <w:lang w:bidi="fa-IR"/>
        </w:rPr>
        <w:t xml:space="preserve"> لأنه ورد أن الرسل الثلاثة الذين ا</w:t>
      </w:r>
      <w:r w:rsidR="00DF462A">
        <w:rPr>
          <w:rFonts w:hint="cs"/>
          <w:rtl/>
          <w:lang w:bidi="fa-IR"/>
        </w:rPr>
        <w:t>ُ</w:t>
      </w:r>
      <w:r w:rsidRPr="0067377C">
        <w:rPr>
          <w:rtl/>
          <w:lang w:bidi="fa-IR"/>
        </w:rPr>
        <w:t>رسلوا إلى أصحاب القرية</w:t>
      </w:r>
      <w:r>
        <w:rPr>
          <w:rtl/>
          <w:lang w:bidi="fa-IR"/>
        </w:rPr>
        <w:t>،</w:t>
      </w:r>
      <w:r w:rsidRPr="0067377C">
        <w:rPr>
          <w:rtl/>
          <w:lang w:bidi="fa-IR"/>
        </w:rPr>
        <w:t xml:space="preserve"> المذكورة قصتهم في سورة يس</w:t>
      </w:r>
      <w:r>
        <w:rPr>
          <w:rtl/>
          <w:lang w:bidi="fa-IR"/>
        </w:rPr>
        <w:t>،</w:t>
      </w:r>
      <w:r w:rsidRPr="0067377C">
        <w:rPr>
          <w:rtl/>
          <w:lang w:bidi="fa-IR"/>
        </w:rPr>
        <w:t xml:space="preserve"> كانوا من أتباع عيسى</w:t>
      </w:r>
      <w:r>
        <w:rPr>
          <w:rtl/>
          <w:lang w:bidi="fa-IR"/>
        </w:rPr>
        <w:t>،</w:t>
      </w:r>
      <w:r w:rsidRPr="0067377C">
        <w:rPr>
          <w:rtl/>
          <w:lang w:bidi="fa-IR"/>
        </w:rPr>
        <w:t xml:space="preserve"> وأن جرجيس وخالد ابن سنان كانا نبيّن وكانا بعد عيسى.</w:t>
      </w:r>
    </w:p>
    <w:p w:rsidR="001E0BF6" w:rsidRPr="0067377C" w:rsidRDefault="001E0BF6" w:rsidP="001E0BF6">
      <w:pPr>
        <w:pStyle w:val="libNormal"/>
        <w:rPr>
          <w:rtl/>
          <w:lang w:bidi="fa-IR"/>
        </w:rPr>
      </w:pPr>
      <w:r w:rsidRPr="0067377C">
        <w:rPr>
          <w:rtl/>
          <w:lang w:bidi="fa-IR"/>
        </w:rPr>
        <w:t>والجواب</w:t>
      </w:r>
      <w:r>
        <w:rPr>
          <w:rtl/>
          <w:lang w:bidi="fa-IR"/>
        </w:rPr>
        <w:t>:</w:t>
      </w:r>
      <w:r w:rsidRPr="0067377C">
        <w:rPr>
          <w:rtl/>
          <w:lang w:bidi="fa-IR"/>
        </w:rPr>
        <w:t xml:space="preserve"> إنّ هذا الحديث يضعّف ما ورد من ذلك</w:t>
      </w:r>
      <w:r>
        <w:rPr>
          <w:rtl/>
          <w:lang w:bidi="fa-IR"/>
        </w:rPr>
        <w:t>،</w:t>
      </w:r>
      <w:r w:rsidRPr="0067377C">
        <w:rPr>
          <w:rtl/>
          <w:lang w:bidi="fa-IR"/>
        </w:rPr>
        <w:t xml:space="preserve"> فإنه صحيح بلا تردّد</w:t>
      </w:r>
      <w:r>
        <w:rPr>
          <w:rtl/>
          <w:lang w:bidi="fa-IR"/>
        </w:rPr>
        <w:t>،</w:t>
      </w:r>
      <w:r w:rsidRPr="0067377C">
        <w:rPr>
          <w:rtl/>
          <w:lang w:bidi="fa-IR"/>
        </w:rPr>
        <w:t xml:space="preserve"> وفي غيره مقال. أو المراد</w:t>
      </w:r>
      <w:r>
        <w:rPr>
          <w:rtl/>
          <w:lang w:bidi="fa-IR"/>
        </w:rPr>
        <w:t>:</w:t>
      </w:r>
      <w:r w:rsidRPr="0067377C">
        <w:rPr>
          <w:rtl/>
          <w:lang w:bidi="fa-IR"/>
        </w:rPr>
        <w:t xml:space="preserve"> إنه لم يبعث أحد بعد عيسى بشريعةٍ</w:t>
      </w:r>
      <w:r>
        <w:rPr>
          <w:rFonts w:hint="cs"/>
          <w:rtl/>
          <w:lang w:bidi="fa-IR"/>
        </w:rPr>
        <w:t xml:space="preserve"> </w:t>
      </w:r>
      <w:r w:rsidRPr="0067377C">
        <w:rPr>
          <w:rtl/>
          <w:lang w:bidi="fa-IR"/>
        </w:rPr>
        <w:t>مستقلة</w:t>
      </w:r>
      <w:r>
        <w:rPr>
          <w:rtl/>
          <w:lang w:bidi="fa-IR"/>
        </w:rPr>
        <w:t>،</w:t>
      </w:r>
      <w:r w:rsidRPr="0067377C">
        <w:rPr>
          <w:rtl/>
          <w:lang w:bidi="fa-IR"/>
        </w:rPr>
        <w:t xml:space="preserve"> وإنما بعث بعده من بعث بتقرير شريعة عيسى. وقصة خال بن سنان أخرجها الحاكم في المستدرك من حديث ابن عباس</w:t>
      </w:r>
      <w:r>
        <w:rPr>
          <w:rtl/>
          <w:lang w:bidi="fa-IR"/>
        </w:rPr>
        <w:t>،</w:t>
      </w:r>
      <w:r w:rsidRPr="0067377C">
        <w:rPr>
          <w:rtl/>
          <w:lang w:bidi="fa-IR"/>
        </w:rPr>
        <w:t xml:space="preserve"> ولها طرق جمعتها في ترجمته في كتابي في الصّحابة » </w:t>
      </w:r>
      <w:r w:rsidRPr="00726065">
        <w:rPr>
          <w:rStyle w:val="libFootnotenumChar"/>
          <w:rtl/>
        </w:rPr>
        <w:t>(</w:t>
      </w:r>
      <w:r w:rsidR="00562573">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Heading2"/>
        <w:rPr>
          <w:rtl/>
          <w:lang w:bidi="fa-IR"/>
        </w:rPr>
      </w:pPr>
      <w:bookmarkStart w:id="12" w:name="_Toc321157731"/>
      <w:bookmarkStart w:id="13" w:name="_Toc408822121"/>
      <w:bookmarkStart w:id="14" w:name="_Toc100056655"/>
      <w:r w:rsidRPr="0067377C">
        <w:rPr>
          <w:rtl/>
          <w:lang w:bidi="fa-IR"/>
        </w:rPr>
        <w:t>إضطرابهم في معني النبوّة ووقت حصولها</w:t>
      </w:r>
      <w:bookmarkEnd w:id="12"/>
      <w:bookmarkEnd w:id="13"/>
      <w:bookmarkEnd w:id="14"/>
    </w:p>
    <w:p w:rsidR="00A35216" w:rsidRDefault="001E0BF6" w:rsidP="001E0BF6">
      <w:pPr>
        <w:pStyle w:val="libNormal"/>
        <w:rPr>
          <w:rtl/>
          <w:lang w:bidi="fa-IR"/>
        </w:rPr>
      </w:pPr>
      <w:r w:rsidRPr="0067377C">
        <w:rPr>
          <w:rtl/>
          <w:lang w:bidi="fa-IR"/>
        </w:rPr>
        <w:t>ثم لا يخفى</w:t>
      </w:r>
      <w:r>
        <w:rPr>
          <w:rtl/>
          <w:lang w:bidi="fa-IR"/>
        </w:rPr>
        <w:t>:</w:t>
      </w:r>
      <w:r w:rsidRPr="0067377C">
        <w:rPr>
          <w:rtl/>
          <w:lang w:bidi="fa-IR"/>
        </w:rPr>
        <w:t xml:space="preserve"> أن دعوى استقلال هارون بالنبوة على تقدير بقاءه بعد موسى هذه الدعوى الّتي أرادوا بها رفع إشكال ورود النقص عن هارون بعزله عن الخلافة ضعيفة جدّاً</w:t>
      </w:r>
      <w:r>
        <w:rPr>
          <w:rtl/>
          <w:lang w:bidi="fa-IR"/>
        </w:rPr>
        <w:t>،</w:t>
      </w:r>
      <w:r w:rsidRPr="0067377C">
        <w:rPr>
          <w:rtl/>
          <w:lang w:bidi="fa-IR"/>
        </w:rPr>
        <w:t xml:space="preserve"> بحيث لم يجزم الفخر الرازي بها مع كونه الأصل فيها</w:t>
      </w:r>
      <w:r>
        <w:rPr>
          <w:rtl/>
          <w:lang w:bidi="fa-IR"/>
        </w:rPr>
        <w:t>،</w:t>
      </w:r>
    </w:p>
    <w:p w:rsidR="001E0BF6" w:rsidRPr="0067377C" w:rsidRDefault="00A35216" w:rsidP="00A35216">
      <w:pPr>
        <w:pStyle w:val="libLine"/>
        <w:rPr>
          <w:rtl/>
          <w:lang w:bidi="fa-IR"/>
        </w:rPr>
      </w:pPr>
      <w:r>
        <w:rPr>
          <w:rtl/>
          <w:lang w:bidi="fa-IR"/>
        </w:rPr>
        <w:t>___________________</w:t>
      </w:r>
    </w:p>
    <w:p w:rsidR="001E0BF6" w:rsidRDefault="00A35216" w:rsidP="001E0BF6">
      <w:pPr>
        <w:pStyle w:val="libFootnote0"/>
        <w:rPr>
          <w:rtl/>
        </w:rPr>
      </w:pPr>
      <w:r w:rsidRPr="00A35216">
        <w:rPr>
          <w:rStyle w:val="libFootnote0Char"/>
          <w:rtl/>
        </w:rPr>
        <w:t>(</w:t>
      </w:r>
      <w:r w:rsidR="00DF462A">
        <w:rPr>
          <w:rStyle w:val="libFootnote0Char"/>
          <w:rFonts w:hint="cs"/>
          <w:rtl/>
        </w:rPr>
        <w:t>1</w:t>
      </w:r>
      <w:r w:rsidRPr="00A35216">
        <w:rPr>
          <w:rStyle w:val="libFootnote0Char"/>
          <w:rtl/>
        </w:rPr>
        <w:t>).</w:t>
      </w:r>
      <w:r w:rsidR="001E0BF6" w:rsidRPr="0067377C">
        <w:rPr>
          <w:rtl/>
        </w:rPr>
        <w:t xml:space="preserve"> العرائس</w:t>
      </w:r>
      <w:r w:rsidR="001E0BF6">
        <w:rPr>
          <w:rtl/>
        </w:rPr>
        <w:t>:</w:t>
      </w:r>
      <w:r w:rsidR="001E0BF6" w:rsidRPr="0067377C">
        <w:rPr>
          <w:rtl/>
        </w:rPr>
        <w:t xml:space="preserve"> 252.</w:t>
      </w:r>
    </w:p>
    <w:p w:rsidR="00DF462A" w:rsidRPr="00DF462A" w:rsidRDefault="00DF462A" w:rsidP="00DF462A">
      <w:pPr>
        <w:pStyle w:val="libFootnote0"/>
        <w:rPr>
          <w:rtl/>
        </w:rPr>
      </w:pPr>
      <w:r>
        <w:rPr>
          <w:rFonts w:hint="cs"/>
          <w:rtl/>
        </w:rPr>
        <w:t>(2). الكوكب المنير - شرح الجامع الصغير - مخطوط .</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وهم قد أخذوها منه</w:t>
      </w:r>
      <w:r>
        <w:rPr>
          <w:rtl/>
          <w:lang w:bidi="fa-IR"/>
        </w:rPr>
        <w:t>،</w:t>
      </w:r>
      <w:r w:rsidRPr="0067377C">
        <w:rPr>
          <w:rtl/>
          <w:lang w:bidi="fa-IR"/>
        </w:rPr>
        <w:t xml:space="preserve"> بل ذكرها على سبيل الفرض والتقدير.</w:t>
      </w:r>
      <w:r>
        <w:rPr>
          <w:rFonts w:hint="cs"/>
          <w:rtl/>
          <w:lang w:bidi="fa-IR"/>
        </w:rPr>
        <w:t xml:space="preserve"> </w:t>
      </w:r>
      <w:r w:rsidRPr="0067377C">
        <w:rPr>
          <w:rtl/>
          <w:lang w:bidi="fa-IR"/>
        </w:rPr>
        <w:t>ولكن القوم الذين أخذوا منه هذه الدعوى ذكروها على سبيل الجزم فتورّطوا</w:t>
      </w:r>
      <w:r>
        <w:rPr>
          <w:rtl/>
          <w:lang w:bidi="fa-IR"/>
        </w:rPr>
        <w:t xml:space="preserve"> ..</w:t>
      </w:r>
      <w:r w:rsidRPr="0067377C">
        <w:rPr>
          <w:rtl/>
          <w:lang w:bidi="fa-IR"/>
        </w:rPr>
        <w:t>. وهذه عبارة الفخر الرازي</w:t>
      </w:r>
      <w:r>
        <w:rPr>
          <w:rtl/>
          <w:lang w:bidi="fa-IR"/>
        </w:rPr>
        <w:t>:</w:t>
      </w:r>
    </w:p>
    <w:p w:rsidR="001E0BF6" w:rsidRPr="0067377C" w:rsidRDefault="001E0BF6" w:rsidP="001E0BF6">
      <w:pPr>
        <w:pStyle w:val="libNormal"/>
        <w:rPr>
          <w:rtl/>
          <w:lang w:bidi="fa-IR"/>
        </w:rPr>
      </w:pPr>
      <w:r w:rsidRPr="0067377C">
        <w:rPr>
          <w:rtl/>
          <w:lang w:bidi="fa-IR"/>
        </w:rPr>
        <w:t>« ثم إنْ سلمنا أنه منفّر</w:t>
      </w:r>
      <w:r>
        <w:rPr>
          <w:rtl/>
          <w:lang w:bidi="fa-IR"/>
        </w:rPr>
        <w:t>،</w:t>
      </w:r>
      <w:r w:rsidRPr="0067377C">
        <w:rPr>
          <w:rtl/>
          <w:lang w:bidi="fa-IR"/>
        </w:rPr>
        <w:t xml:space="preserve"> ولكن متى</w:t>
      </w:r>
      <w:r>
        <w:rPr>
          <w:rtl/>
          <w:lang w:bidi="fa-IR"/>
        </w:rPr>
        <w:t>؟</w:t>
      </w:r>
      <w:r w:rsidRPr="0067377C">
        <w:rPr>
          <w:rtl/>
          <w:lang w:bidi="fa-IR"/>
        </w:rPr>
        <w:t xml:space="preserve"> إذا حصلت عقيبه مرتبة أخرى أشرف منها</w:t>
      </w:r>
      <w:r>
        <w:rPr>
          <w:rtl/>
          <w:lang w:bidi="fa-IR"/>
        </w:rPr>
        <w:t>،</w:t>
      </w:r>
      <w:r w:rsidRPr="0067377C">
        <w:rPr>
          <w:rtl/>
          <w:lang w:bidi="fa-IR"/>
        </w:rPr>
        <w:t xml:space="preserve"> أو إذا لم يحصل</w:t>
      </w:r>
      <w:r>
        <w:rPr>
          <w:rtl/>
          <w:lang w:bidi="fa-IR"/>
        </w:rPr>
        <w:t>؟</w:t>
      </w:r>
      <w:r w:rsidRPr="0067377C">
        <w:rPr>
          <w:rtl/>
          <w:lang w:bidi="fa-IR"/>
        </w:rPr>
        <w:t xml:space="preserve"> بيانه</w:t>
      </w:r>
      <w:r>
        <w:rPr>
          <w:rtl/>
          <w:lang w:bidi="fa-IR"/>
        </w:rPr>
        <w:t>:</w:t>
      </w:r>
      <w:r w:rsidRPr="0067377C">
        <w:rPr>
          <w:rtl/>
          <w:lang w:bidi="fa-IR"/>
        </w:rPr>
        <w:t xml:space="preserve"> وهو إن هارون </w:t>
      </w:r>
      <w:r w:rsidRPr="00667FA1">
        <w:rPr>
          <w:rStyle w:val="libAlaemChar"/>
          <w:rtl/>
        </w:rPr>
        <w:t>عليه‌السلام</w:t>
      </w:r>
      <w:r w:rsidRPr="0067377C">
        <w:rPr>
          <w:rtl/>
          <w:lang w:bidi="fa-IR"/>
        </w:rPr>
        <w:t xml:space="preserve"> لو بقي بعد موسى </w:t>
      </w:r>
      <w:r w:rsidRPr="00667FA1">
        <w:rPr>
          <w:rStyle w:val="libAlaemChar"/>
          <w:rtl/>
        </w:rPr>
        <w:t>عليه‌السلام</w:t>
      </w:r>
      <w:r>
        <w:rPr>
          <w:rtl/>
          <w:lang w:bidi="fa-IR"/>
        </w:rPr>
        <w:t>،</w:t>
      </w:r>
      <w:r w:rsidRPr="0067377C">
        <w:rPr>
          <w:rtl/>
          <w:lang w:bidi="fa-IR"/>
        </w:rPr>
        <w:t xml:space="preserve"> وقدّرنا أن الله تعالى كان يأمره أن يتولى تنفيذ الأحكام على طريق الأصالة لا على طريق النيابة من موسى </w:t>
      </w:r>
      <w:r w:rsidRPr="00667FA1">
        <w:rPr>
          <w:rStyle w:val="libAlaemChar"/>
          <w:rtl/>
        </w:rPr>
        <w:t>عليه‌السلام</w:t>
      </w:r>
      <w:r>
        <w:rPr>
          <w:rtl/>
          <w:lang w:bidi="fa-IR"/>
        </w:rPr>
        <w:t>،</w:t>
      </w:r>
      <w:r w:rsidRPr="0067377C">
        <w:rPr>
          <w:rtl/>
          <w:lang w:bidi="fa-IR"/>
        </w:rPr>
        <w:t xml:space="preserve"> كان ذلك أشرف من نيابة موسى</w:t>
      </w:r>
      <w:r>
        <w:rPr>
          <w:rtl/>
          <w:lang w:bidi="fa-IR"/>
        </w:rPr>
        <w:t>،</w:t>
      </w:r>
      <w:r w:rsidRPr="0067377C">
        <w:rPr>
          <w:rtl/>
          <w:lang w:bidi="fa-IR"/>
        </w:rPr>
        <w:t xml:space="preserve"> وعلى هذا التقدير لا يلزم من فوات خلافته لموسى حصول أمر منفّر »</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لكنّ ذلك لم يتحق</w:t>
      </w:r>
      <w:r w:rsidR="000804D7">
        <w:rPr>
          <w:rFonts w:hint="cs"/>
          <w:rtl/>
          <w:lang w:bidi="fa-IR"/>
        </w:rPr>
        <w:t>ّ</w:t>
      </w:r>
      <w:r w:rsidRPr="0067377C">
        <w:rPr>
          <w:rtl/>
          <w:lang w:bidi="fa-IR"/>
        </w:rPr>
        <w:t>ق</w:t>
      </w:r>
      <w:r>
        <w:rPr>
          <w:rtl/>
          <w:lang w:bidi="fa-IR"/>
        </w:rPr>
        <w:t>،</w:t>
      </w:r>
      <w:r w:rsidRPr="0067377C">
        <w:rPr>
          <w:rtl/>
          <w:lang w:bidi="fa-IR"/>
        </w:rPr>
        <w:t xml:space="preserve"> وذاك التقد بر لم يكن</w:t>
      </w:r>
      <w:r>
        <w:rPr>
          <w:rtl/>
          <w:lang w:bidi="fa-IR"/>
        </w:rPr>
        <w:t>،</w:t>
      </w:r>
      <w:r w:rsidRPr="0067377C">
        <w:rPr>
          <w:rtl/>
          <w:lang w:bidi="fa-IR"/>
        </w:rPr>
        <w:t xml:space="preserve"> فيلزم من فوات خلافته</w:t>
      </w:r>
      <w:r>
        <w:rPr>
          <w:rFonts w:hint="cs"/>
          <w:rtl/>
          <w:lang w:bidi="fa-IR"/>
        </w:rPr>
        <w:t xml:space="preserve"> </w:t>
      </w:r>
      <w:r w:rsidRPr="0067377C">
        <w:rPr>
          <w:rtl/>
          <w:lang w:bidi="fa-IR"/>
        </w:rPr>
        <w:t>لموسى أمر منفّر</w:t>
      </w:r>
      <w:r>
        <w:rPr>
          <w:rtl/>
          <w:lang w:bidi="fa-IR"/>
        </w:rPr>
        <w:t>،</w:t>
      </w:r>
      <w:r w:rsidRPr="0067377C">
        <w:rPr>
          <w:rtl/>
          <w:lang w:bidi="fa-IR"/>
        </w:rPr>
        <w:t xml:space="preserve"> وإذا كان لا يجوز هذا اللازم</w:t>
      </w:r>
      <w:r>
        <w:rPr>
          <w:rtl/>
          <w:lang w:bidi="fa-IR"/>
        </w:rPr>
        <w:t>،</w:t>
      </w:r>
      <w:r w:rsidRPr="0067377C">
        <w:rPr>
          <w:rtl/>
          <w:lang w:bidi="fa-IR"/>
        </w:rPr>
        <w:t xml:space="preserve"> فالملزوم وهو فوات الخلافة غير متحقق.</w:t>
      </w:r>
    </w:p>
    <w:p w:rsidR="001E0BF6" w:rsidRPr="0067377C" w:rsidRDefault="001E0BF6" w:rsidP="001E0BF6">
      <w:pPr>
        <w:pStyle w:val="libNormal"/>
        <w:rPr>
          <w:rtl/>
          <w:lang w:bidi="fa-IR"/>
        </w:rPr>
      </w:pPr>
      <w:r w:rsidRPr="0067377C">
        <w:rPr>
          <w:rtl/>
          <w:lang w:bidi="fa-IR"/>
        </w:rPr>
        <w:t>هذا</w:t>
      </w:r>
      <w:r>
        <w:rPr>
          <w:rtl/>
          <w:lang w:bidi="fa-IR"/>
        </w:rPr>
        <w:t>،</w:t>
      </w:r>
      <w:r w:rsidRPr="0067377C">
        <w:rPr>
          <w:rtl/>
          <w:lang w:bidi="fa-IR"/>
        </w:rPr>
        <w:t xml:space="preserve"> ولو كانت الإشكالات كلّها تندفع وترفع بالتقديرات غير الواقعة وغير الجائزة</w:t>
      </w:r>
      <w:r>
        <w:rPr>
          <w:rtl/>
          <w:lang w:bidi="fa-IR"/>
        </w:rPr>
        <w:t>،</w:t>
      </w:r>
      <w:r w:rsidRPr="0067377C">
        <w:rPr>
          <w:rtl/>
          <w:lang w:bidi="fa-IR"/>
        </w:rPr>
        <w:t xml:space="preserve"> لم يبق إشكال في مسألةٍ أصلاً</w:t>
      </w:r>
      <w:r>
        <w:rPr>
          <w:rtl/>
          <w:lang w:bidi="fa-IR"/>
        </w:rPr>
        <w:t>،</w:t>
      </w:r>
      <w:r w:rsidRPr="0067377C">
        <w:rPr>
          <w:rtl/>
          <w:lang w:bidi="fa-IR"/>
        </w:rPr>
        <w:t xml:space="preserve"> للزم انسداد باب البحث والتحقيق في شتّى العلوم</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 xml:space="preserve">ومن هنا </w:t>
      </w:r>
      <w:r w:rsidR="000804D7">
        <w:rPr>
          <w:rtl/>
          <w:lang w:bidi="fa-IR"/>
        </w:rPr>
        <w:t>لمـّا</w:t>
      </w:r>
      <w:r w:rsidRPr="0067377C">
        <w:rPr>
          <w:rtl/>
          <w:lang w:bidi="fa-IR"/>
        </w:rPr>
        <w:t xml:space="preserve"> رأى المتأخّرون عن الرّازي سقوط هذا الاسلوب لرفع الإشكال</w:t>
      </w:r>
      <w:r>
        <w:rPr>
          <w:rtl/>
          <w:lang w:bidi="fa-IR"/>
        </w:rPr>
        <w:t>،</w:t>
      </w:r>
      <w:r w:rsidRPr="0067377C">
        <w:rPr>
          <w:rtl/>
          <w:lang w:bidi="fa-IR"/>
        </w:rPr>
        <w:t xml:space="preserve"> عمد جماعة منهم إلى دعوى حصول النبوة بالإستقلال لهارون بعد موت موسى جزماً</w:t>
      </w:r>
      <w:r>
        <w:rPr>
          <w:rtl/>
          <w:lang w:bidi="fa-IR"/>
        </w:rPr>
        <w:t xml:space="preserve"> ..</w:t>
      </w:r>
      <w:r w:rsidRPr="0067377C">
        <w:rPr>
          <w:rtl/>
          <w:lang w:bidi="fa-IR"/>
        </w:rPr>
        <w:t>. وقد عرفت سقوطها كذلك.</w:t>
      </w:r>
    </w:p>
    <w:p w:rsidR="001E0BF6" w:rsidRPr="0067377C" w:rsidRDefault="001E0BF6" w:rsidP="001E0BF6">
      <w:pPr>
        <w:pStyle w:val="libNormal"/>
        <w:rPr>
          <w:rtl/>
          <w:lang w:bidi="fa-IR"/>
        </w:rPr>
      </w:pPr>
      <w:r w:rsidRPr="0067377C">
        <w:rPr>
          <w:rtl/>
          <w:lang w:bidi="fa-IR"/>
        </w:rPr>
        <w:t xml:space="preserve">وجماعة آخرون عمدوا إلى دعوى حصول النبوة بالإستقلال لهارون في حياة موسى </w:t>
      </w:r>
      <w:r w:rsidRPr="00667FA1">
        <w:rPr>
          <w:rStyle w:val="libAlaemChar"/>
          <w:rtl/>
        </w:rPr>
        <w:t>عليه‌السلام</w:t>
      </w:r>
      <w:r>
        <w:rPr>
          <w:rtl/>
          <w:lang w:bidi="fa-IR"/>
        </w:rPr>
        <w:t>:</w:t>
      </w:r>
    </w:p>
    <w:p w:rsidR="00A35216" w:rsidRDefault="001E0BF6" w:rsidP="001E0BF6">
      <w:pPr>
        <w:pStyle w:val="libNormal"/>
        <w:rPr>
          <w:rtl/>
          <w:lang w:bidi="fa-IR"/>
        </w:rPr>
      </w:pPr>
      <w:r w:rsidRPr="0067377C">
        <w:rPr>
          <w:rtl/>
          <w:lang w:bidi="fa-IR"/>
        </w:rPr>
        <w:t>منهم</w:t>
      </w:r>
      <w:r>
        <w:rPr>
          <w:rtl/>
          <w:lang w:bidi="fa-IR"/>
        </w:rPr>
        <w:t>:</w:t>
      </w:r>
      <w:r w:rsidRPr="0067377C">
        <w:rPr>
          <w:rtl/>
          <w:lang w:bidi="fa-IR"/>
        </w:rPr>
        <w:t xml:space="preserve"> محمود بن عبد الرحمن الإصفهاني في ( شرح التجريد )</w:t>
      </w:r>
      <w:r>
        <w:rPr>
          <w:rtl/>
          <w:lang w:bidi="fa-IR"/>
        </w:rPr>
        <w:t>،</w:t>
      </w:r>
      <w:r w:rsidRPr="0067377C">
        <w:rPr>
          <w:rtl/>
          <w:lang w:bidi="fa-IR"/>
        </w:rPr>
        <w:t xml:space="preserve"> فإنه قال بعد منع خلافة هارون على قوم موسى</w:t>
      </w:r>
      <w:r>
        <w:rPr>
          <w:rtl/>
          <w:lang w:bidi="fa-IR"/>
        </w:rPr>
        <w:t>:</w:t>
      </w:r>
      <w:r w:rsidRPr="0067377C">
        <w:rPr>
          <w:rtl/>
          <w:lang w:bidi="fa-IR"/>
        </w:rPr>
        <w:t xml:space="preserve"> « سلّمنا إنه استخلفه في حال حياته</w:t>
      </w:r>
      <w:r>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ولكن لا نسلّم استخلافه له بعد موته</w:t>
      </w:r>
      <w:r>
        <w:rPr>
          <w:rtl/>
          <w:lang w:bidi="fa-IR"/>
        </w:rPr>
        <w:t>،</w:t>
      </w:r>
      <w:r w:rsidRPr="0067377C">
        <w:rPr>
          <w:rtl/>
          <w:lang w:bidi="fa-IR"/>
        </w:rPr>
        <w:t xml:space="preserve"> فإن قوله </w:t>
      </w:r>
      <w:r w:rsidRPr="00667FA1">
        <w:rPr>
          <w:rStyle w:val="libAlaemChar"/>
          <w:rtl/>
        </w:rPr>
        <w:t>(</w:t>
      </w:r>
      <w:r w:rsidRPr="00726065">
        <w:rPr>
          <w:rStyle w:val="libAieChar"/>
          <w:rtl/>
        </w:rPr>
        <w:t xml:space="preserve"> اخْلُفْنِي </w:t>
      </w:r>
      <w:r w:rsidRPr="00667FA1">
        <w:rPr>
          <w:rStyle w:val="libAlaemChar"/>
          <w:rtl/>
        </w:rPr>
        <w:t>)</w:t>
      </w:r>
      <w:r w:rsidRPr="0067377C">
        <w:rPr>
          <w:rtl/>
          <w:lang w:bidi="fa-IR"/>
        </w:rPr>
        <w:t xml:space="preserve"> ليس فيه صيغة عموم بحيث يقتضي الخلافة في كلّ زمان</w:t>
      </w:r>
      <w:r>
        <w:rPr>
          <w:rtl/>
          <w:lang w:bidi="fa-IR"/>
        </w:rPr>
        <w:t>،</w:t>
      </w:r>
      <w:r w:rsidRPr="0067377C">
        <w:rPr>
          <w:rtl/>
          <w:lang w:bidi="fa-IR"/>
        </w:rPr>
        <w:t xml:space="preserve"> ولهذا فإنه لو استخلف وكيلاً في حال حياته على أمواله</w:t>
      </w:r>
      <w:r>
        <w:rPr>
          <w:rtl/>
          <w:lang w:bidi="fa-IR"/>
        </w:rPr>
        <w:t>،</w:t>
      </w:r>
      <w:r w:rsidRPr="0067377C">
        <w:rPr>
          <w:rtl/>
          <w:lang w:bidi="fa-IR"/>
        </w:rPr>
        <w:t xml:space="preserve"> فإنه لا يلزم من ذلك استمرار استخلافه له بعد حياته</w:t>
      </w:r>
      <w:r>
        <w:rPr>
          <w:rtl/>
          <w:lang w:bidi="fa-IR"/>
        </w:rPr>
        <w:t>،</w:t>
      </w:r>
      <w:r w:rsidRPr="0067377C">
        <w:rPr>
          <w:rtl/>
          <w:lang w:bidi="fa-IR"/>
        </w:rPr>
        <w:t xml:space="preserve"> وإذا لم يكن ذلك مقتضياً للخلافة في كل زمان</w:t>
      </w:r>
      <w:r>
        <w:rPr>
          <w:rtl/>
          <w:lang w:bidi="fa-IR"/>
        </w:rPr>
        <w:t>،</w:t>
      </w:r>
      <w:r w:rsidRPr="0067377C">
        <w:rPr>
          <w:rtl/>
          <w:lang w:bidi="fa-IR"/>
        </w:rPr>
        <w:t xml:space="preserve"> فعدم خلافته في بعض الزمان لقصُور دلالة اللفظ عن استخلافه فيه لا يكون عزلاً له</w:t>
      </w:r>
      <w:r>
        <w:rPr>
          <w:rtl/>
          <w:lang w:bidi="fa-IR"/>
        </w:rPr>
        <w:t>،</w:t>
      </w:r>
      <w:r w:rsidRPr="0067377C">
        <w:rPr>
          <w:rtl/>
          <w:lang w:bidi="fa-IR"/>
        </w:rPr>
        <w:t xml:space="preserve"> كما لو صرّح بالإستخلاف في بعض التصرفات دون بعض</w:t>
      </w:r>
      <w:r>
        <w:rPr>
          <w:rtl/>
          <w:lang w:bidi="fa-IR"/>
        </w:rPr>
        <w:t>،</w:t>
      </w:r>
      <w:r w:rsidRPr="0067377C">
        <w:rPr>
          <w:rtl/>
          <w:lang w:bidi="fa-IR"/>
        </w:rPr>
        <w:t xml:space="preserve"> فإن ذلك لا يكون عزلاً فيما لو يستخلف فيه</w:t>
      </w:r>
      <w:r>
        <w:rPr>
          <w:rtl/>
          <w:lang w:bidi="fa-IR"/>
        </w:rPr>
        <w:t>،</w:t>
      </w:r>
      <w:r w:rsidRPr="0067377C">
        <w:rPr>
          <w:rtl/>
          <w:lang w:bidi="fa-IR"/>
        </w:rPr>
        <w:t xml:space="preserve"> وإذا لم يكن عزلاً فلا ينفر.</w:t>
      </w:r>
    </w:p>
    <w:p w:rsidR="001E0BF6" w:rsidRPr="0067377C" w:rsidRDefault="001E0BF6" w:rsidP="001E0BF6">
      <w:pPr>
        <w:pStyle w:val="libNormal"/>
        <w:rPr>
          <w:rtl/>
          <w:lang w:bidi="fa-IR"/>
        </w:rPr>
      </w:pPr>
      <w:r w:rsidRPr="0067377C">
        <w:rPr>
          <w:rtl/>
          <w:lang w:bidi="fa-IR"/>
        </w:rPr>
        <w:t>سلّمنا أن ذلك يكون عزلاً له</w:t>
      </w:r>
      <w:r>
        <w:rPr>
          <w:rtl/>
          <w:lang w:bidi="fa-IR"/>
        </w:rPr>
        <w:t>،</w:t>
      </w:r>
      <w:r w:rsidRPr="0067377C">
        <w:rPr>
          <w:rtl/>
          <w:lang w:bidi="fa-IR"/>
        </w:rPr>
        <w:t xml:space="preserve"> ولكن متى يكون ذلك منفّراً عنه</w:t>
      </w:r>
      <w:r>
        <w:rPr>
          <w:rtl/>
          <w:lang w:bidi="fa-IR"/>
        </w:rPr>
        <w:t>؟</w:t>
      </w:r>
      <w:r w:rsidRPr="0067377C">
        <w:rPr>
          <w:rtl/>
          <w:lang w:bidi="fa-IR"/>
        </w:rPr>
        <w:t xml:space="preserve"> إذا كان قد ازال عنه بالعزل حالة توجب نقصه في الأعين</w:t>
      </w:r>
      <w:r>
        <w:rPr>
          <w:rtl/>
          <w:lang w:bidi="fa-IR"/>
        </w:rPr>
        <w:t>،</w:t>
      </w:r>
      <w:r w:rsidRPr="0067377C">
        <w:rPr>
          <w:rtl/>
          <w:lang w:bidi="fa-IR"/>
        </w:rPr>
        <w:t xml:space="preserve"> أو إذا لم يكن</w:t>
      </w:r>
      <w:r>
        <w:rPr>
          <w:rtl/>
          <w:lang w:bidi="fa-IR"/>
        </w:rPr>
        <w:t>؟</w:t>
      </w:r>
      <w:r>
        <w:rPr>
          <w:rFonts w:hint="cs"/>
          <w:rtl/>
          <w:lang w:bidi="fa-IR"/>
        </w:rPr>
        <w:t xml:space="preserve"> </w:t>
      </w:r>
      <w:r w:rsidRPr="0067377C">
        <w:rPr>
          <w:rtl/>
          <w:lang w:bidi="fa-IR"/>
        </w:rPr>
        <w:t>الأول مسلّم والثاني ممنوع. فلِمَ قلتم بأن ذلك مما يوجب نقصه في العين</w:t>
      </w:r>
      <w:r>
        <w:rPr>
          <w:rtl/>
          <w:lang w:bidi="fa-IR"/>
        </w:rPr>
        <w:t>؟</w:t>
      </w:r>
      <w:r>
        <w:rPr>
          <w:rFonts w:hint="cs"/>
          <w:rtl/>
          <w:lang w:bidi="fa-IR"/>
        </w:rPr>
        <w:t xml:space="preserve"> </w:t>
      </w:r>
      <w:r w:rsidRPr="0067377C">
        <w:rPr>
          <w:rtl/>
          <w:lang w:bidi="fa-IR"/>
        </w:rPr>
        <w:t>وبيان عدم نقصه هو</w:t>
      </w:r>
      <w:r>
        <w:rPr>
          <w:rtl/>
          <w:lang w:bidi="fa-IR"/>
        </w:rPr>
        <w:t>:</w:t>
      </w:r>
      <w:r w:rsidRPr="0067377C">
        <w:rPr>
          <w:rtl/>
          <w:lang w:bidi="fa-IR"/>
        </w:rPr>
        <w:t xml:space="preserve"> إن هارون كان شريكاً لموسى في النبوة</w:t>
      </w:r>
      <w:r>
        <w:rPr>
          <w:rtl/>
          <w:lang w:bidi="fa-IR"/>
        </w:rPr>
        <w:t>،</w:t>
      </w:r>
      <w:r w:rsidRPr="0067377C">
        <w:rPr>
          <w:rtl/>
          <w:lang w:bidi="fa-IR"/>
        </w:rPr>
        <w:t xml:space="preserve"> وحال المستخلَف دون حال الشريك في نظر الناس</w:t>
      </w:r>
      <w:r>
        <w:rPr>
          <w:rtl/>
          <w:lang w:bidi="fa-IR"/>
        </w:rPr>
        <w:t>،</w:t>
      </w:r>
      <w:r w:rsidRPr="0067377C">
        <w:rPr>
          <w:rtl/>
          <w:lang w:bidi="fa-IR"/>
        </w:rPr>
        <w:t xml:space="preserve"> فإذن</w:t>
      </w:r>
      <w:r>
        <w:rPr>
          <w:rtl/>
          <w:lang w:bidi="fa-IR"/>
        </w:rPr>
        <w:t>،</w:t>
      </w:r>
      <w:r w:rsidRPr="0067377C">
        <w:rPr>
          <w:rtl/>
          <w:lang w:bidi="fa-IR"/>
        </w:rPr>
        <w:t xml:space="preserve"> الاستخلاف حالة منقصة بالنظر إلى حال الشركة</w:t>
      </w:r>
      <w:r>
        <w:rPr>
          <w:rtl/>
          <w:lang w:bidi="fa-IR"/>
        </w:rPr>
        <w:t>،</w:t>
      </w:r>
      <w:r w:rsidRPr="0067377C">
        <w:rPr>
          <w:rtl/>
          <w:lang w:bidi="fa-IR"/>
        </w:rPr>
        <w:t xml:space="preserve"> وحال المنقصة لا يكون زواله موجباً للتنقيص.</w:t>
      </w:r>
    </w:p>
    <w:p w:rsidR="001E0BF6" w:rsidRPr="0067377C" w:rsidRDefault="001E0BF6" w:rsidP="001E0BF6">
      <w:pPr>
        <w:pStyle w:val="libNormal"/>
        <w:rPr>
          <w:rtl/>
          <w:lang w:bidi="fa-IR"/>
        </w:rPr>
      </w:pPr>
      <w:r w:rsidRPr="0067377C">
        <w:rPr>
          <w:rtl/>
          <w:lang w:bidi="fa-IR"/>
        </w:rPr>
        <w:t>سلّمنا لزوم النتقيص من ذلك</w:t>
      </w:r>
      <w:r>
        <w:rPr>
          <w:rtl/>
          <w:lang w:bidi="fa-IR"/>
        </w:rPr>
        <w:t>،</w:t>
      </w:r>
      <w:r w:rsidRPr="0067377C">
        <w:rPr>
          <w:rtl/>
          <w:lang w:bidi="fa-IR"/>
        </w:rPr>
        <w:t xml:space="preserve"> لكن إذا لزم منه العود إلى حالةٍ هي أعلى من حالة الإستخلاف</w:t>
      </w:r>
      <w:r>
        <w:rPr>
          <w:rtl/>
          <w:lang w:bidi="fa-IR"/>
        </w:rPr>
        <w:t>،</w:t>
      </w:r>
      <w:r w:rsidRPr="0067377C">
        <w:rPr>
          <w:rtl/>
          <w:lang w:bidi="fa-IR"/>
        </w:rPr>
        <w:t xml:space="preserve"> أو إذا لم يعد</w:t>
      </w:r>
      <w:r>
        <w:rPr>
          <w:rtl/>
          <w:lang w:bidi="fa-IR"/>
        </w:rPr>
        <w:t>؟</w:t>
      </w:r>
      <w:r w:rsidRPr="0067377C">
        <w:rPr>
          <w:rtl/>
          <w:lang w:bidi="fa-IR"/>
        </w:rPr>
        <w:t xml:space="preserve"> الأول ممنوع والثاني مسلّم.</w:t>
      </w:r>
      <w:r>
        <w:rPr>
          <w:rFonts w:hint="cs"/>
          <w:rtl/>
          <w:lang w:bidi="fa-IR"/>
        </w:rPr>
        <w:t xml:space="preserve"> </w:t>
      </w:r>
      <w:r w:rsidRPr="0067377C">
        <w:rPr>
          <w:rtl/>
          <w:lang w:bidi="fa-IR"/>
        </w:rPr>
        <w:t>لكن لم قلتم أنه لم يعد إلى حالة هي أعلى</w:t>
      </w:r>
      <w:r>
        <w:rPr>
          <w:rtl/>
          <w:lang w:bidi="fa-IR"/>
        </w:rPr>
        <w:t>؟</w:t>
      </w:r>
      <w:r w:rsidRPr="0067377C">
        <w:rPr>
          <w:rtl/>
          <w:lang w:bidi="fa-IR"/>
        </w:rPr>
        <w:t xml:space="preserve"> وبيان ذلك</w:t>
      </w:r>
      <w:r>
        <w:rPr>
          <w:rtl/>
          <w:lang w:bidi="fa-IR"/>
        </w:rPr>
        <w:t>:</w:t>
      </w:r>
      <w:r w:rsidRPr="0067377C">
        <w:rPr>
          <w:rtl/>
          <w:lang w:bidi="fa-IR"/>
        </w:rPr>
        <w:t xml:space="preserve"> إنه وإنْ عزل عن الإستخلاف فقد صار بعد العزل مستقلاً بالرسالة عن الله تعالى لا عن موسى</w:t>
      </w:r>
      <w:r>
        <w:rPr>
          <w:rtl/>
          <w:lang w:bidi="fa-IR"/>
        </w:rPr>
        <w:t>،</w:t>
      </w:r>
      <w:r w:rsidRPr="0067377C">
        <w:rPr>
          <w:rtl/>
          <w:lang w:bidi="fa-IR"/>
        </w:rPr>
        <w:t xml:space="preserve"> وذلك أشرف من استخلافه عن موسى »</w:t>
      </w:r>
      <w:r>
        <w:rPr>
          <w:rtl/>
          <w:lang w:bidi="fa-IR"/>
        </w:rPr>
        <w:t>.</w:t>
      </w:r>
    </w:p>
    <w:p w:rsidR="001E0BF6" w:rsidRPr="0067377C" w:rsidRDefault="001E0BF6" w:rsidP="001E0BF6">
      <w:pPr>
        <w:pStyle w:val="libNormal"/>
        <w:rPr>
          <w:rtl/>
          <w:lang w:bidi="fa-IR"/>
        </w:rPr>
      </w:pPr>
      <w:r w:rsidRPr="0067377C">
        <w:rPr>
          <w:rtl/>
          <w:lang w:bidi="fa-IR"/>
        </w:rPr>
        <w:t>ومنهم</w:t>
      </w:r>
      <w:r>
        <w:rPr>
          <w:rtl/>
          <w:lang w:bidi="fa-IR"/>
        </w:rPr>
        <w:t>:</w:t>
      </w:r>
      <w:r w:rsidRPr="0067377C">
        <w:rPr>
          <w:rtl/>
          <w:lang w:bidi="fa-IR"/>
        </w:rPr>
        <w:t xml:space="preserve"> إسحاق الهروي</w:t>
      </w:r>
      <w:r>
        <w:rPr>
          <w:rtl/>
          <w:lang w:bidi="fa-IR"/>
        </w:rPr>
        <w:t>،</w:t>
      </w:r>
      <w:r w:rsidRPr="0067377C">
        <w:rPr>
          <w:rtl/>
          <w:lang w:bidi="fa-IR"/>
        </w:rPr>
        <w:t xml:space="preserve"> حيث قال ( في السهام الثاقبة )</w:t>
      </w:r>
      <w:r>
        <w:rPr>
          <w:rtl/>
          <w:lang w:bidi="fa-IR"/>
        </w:rPr>
        <w:t>:</w:t>
      </w:r>
      <w:r w:rsidRPr="0067377C">
        <w:rPr>
          <w:rtl/>
          <w:lang w:bidi="fa-IR"/>
        </w:rPr>
        <w:t xml:space="preserve"> « ولو سلّم فأيّ دلالة على بقاء الخلافة بعد موت موسى </w:t>
      </w:r>
      <w:r w:rsidRPr="00667FA1">
        <w:rPr>
          <w:rStyle w:val="libAlaemChar"/>
          <w:rtl/>
        </w:rPr>
        <w:t>عليه‌السلام</w:t>
      </w:r>
      <w:r>
        <w:rPr>
          <w:rtl/>
          <w:lang w:bidi="fa-IR"/>
        </w:rPr>
        <w:t>،</w:t>
      </w:r>
      <w:r w:rsidRPr="0067377C">
        <w:rPr>
          <w:rtl/>
          <w:lang w:bidi="fa-IR"/>
        </w:rPr>
        <w:t xml:space="preserve"> وانتهاء الشغل بانتهاء العمل ليس من باب العزل</w:t>
      </w:r>
      <w:r>
        <w:rPr>
          <w:rtl/>
          <w:lang w:bidi="fa-IR"/>
        </w:rPr>
        <w:t>،</w:t>
      </w:r>
      <w:r w:rsidRPr="0067377C">
        <w:rPr>
          <w:rtl/>
          <w:lang w:bidi="fa-IR"/>
        </w:rPr>
        <w:t xml:space="preserve"> خصوصاً إذا اشتمل على العود إلى حالة أكمل</w:t>
      </w:r>
      <w:r>
        <w:rPr>
          <w:rtl/>
          <w:lang w:bidi="fa-IR"/>
        </w:rPr>
        <w:t>،</w:t>
      </w:r>
      <w:r w:rsidRPr="0067377C">
        <w:rPr>
          <w:rtl/>
          <w:lang w:bidi="fa-IR"/>
        </w:rPr>
        <w:t xml:space="preserve"> وهو الإستقلال بالنبوّة والتبليغ من الله</w:t>
      </w:r>
      <w:r>
        <w:rPr>
          <w:rtl/>
          <w:lang w:bidi="fa-IR"/>
        </w:rPr>
        <w:t>،</w:t>
      </w:r>
      <w:r w:rsidRPr="0067377C">
        <w:rPr>
          <w:rtl/>
          <w:lang w:bidi="fa-IR"/>
        </w:rPr>
        <w:t xml:space="preserve"> لا من موسى </w:t>
      </w:r>
      <w:r w:rsidRPr="00667FA1">
        <w:rPr>
          <w:rStyle w:val="libAlaemChar"/>
          <w:rtl/>
        </w:rPr>
        <w:t>عليه‌السلام</w:t>
      </w:r>
      <w:r w:rsidRPr="0067377C">
        <w:rPr>
          <w:rtl/>
          <w:lang w:bidi="fa-IR"/>
        </w:rPr>
        <w:t xml:space="preserve"> »</w:t>
      </w:r>
      <w:r>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Bold1"/>
        <w:rPr>
          <w:rtl/>
          <w:lang w:bidi="fa-IR"/>
        </w:rPr>
      </w:pPr>
      <w:r w:rsidRPr="0067377C">
        <w:rPr>
          <w:rtl/>
          <w:lang w:bidi="fa-IR"/>
        </w:rPr>
        <w:lastRenderedPageBreak/>
        <w:t>أقول</w:t>
      </w:r>
      <w:r>
        <w:rPr>
          <w:rtl/>
          <w:lang w:bidi="fa-IR"/>
        </w:rPr>
        <w:t>:</w:t>
      </w:r>
    </w:p>
    <w:p w:rsidR="001E0BF6" w:rsidRPr="0067377C" w:rsidRDefault="001E0BF6" w:rsidP="001E0BF6">
      <w:pPr>
        <w:pStyle w:val="libNormal"/>
        <w:rPr>
          <w:rtl/>
          <w:lang w:bidi="fa-IR"/>
        </w:rPr>
      </w:pPr>
      <w:r w:rsidRPr="0067377C">
        <w:rPr>
          <w:rtl/>
          <w:lang w:bidi="fa-IR"/>
        </w:rPr>
        <w:t>لكن هذه الدعوى أيضاً لا ترفع الإشكال.</w:t>
      </w:r>
    </w:p>
    <w:p w:rsidR="001E0BF6" w:rsidRPr="0067377C" w:rsidRDefault="001E0BF6" w:rsidP="001E0BF6">
      <w:pPr>
        <w:pStyle w:val="libNormal"/>
        <w:rPr>
          <w:rtl/>
          <w:lang w:bidi="fa-IR"/>
        </w:rPr>
      </w:pPr>
      <w:r w:rsidRPr="0067377C">
        <w:rPr>
          <w:rtl/>
          <w:lang w:bidi="fa-IR"/>
        </w:rPr>
        <w:t>لأنه إن كان المراد من حصول النبوة بالإستقلال لهارون في حياة موسى</w:t>
      </w:r>
      <w:r>
        <w:rPr>
          <w:rtl/>
          <w:lang w:bidi="fa-IR"/>
        </w:rPr>
        <w:t>،</w:t>
      </w:r>
      <w:r w:rsidRPr="0067377C">
        <w:rPr>
          <w:rtl/>
          <w:lang w:bidi="fa-IR"/>
        </w:rPr>
        <w:t xml:space="preserve"> حصول وصف زائد له على شركته مع موسى في النبوة</w:t>
      </w:r>
      <w:r>
        <w:rPr>
          <w:rtl/>
          <w:lang w:bidi="fa-IR"/>
        </w:rPr>
        <w:t>،</w:t>
      </w:r>
      <w:r w:rsidRPr="0067377C">
        <w:rPr>
          <w:rtl/>
          <w:lang w:bidi="fa-IR"/>
        </w:rPr>
        <w:t xml:space="preserve"> بعد عزله عن الخلافة عنه</w:t>
      </w:r>
      <w:r>
        <w:rPr>
          <w:rtl/>
          <w:lang w:bidi="fa-IR"/>
        </w:rPr>
        <w:t>،</w:t>
      </w:r>
      <w:r w:rsidRPr="0067377C">
        <w:rPr>
          <w:rtl/>
          <w:lang w:bidi="fa-IR"/>
        </w:rPr>
        <w:t xml:space="preserve"> فهذا مخدوش</w:t>
      </w:r>
      <w:r>
        <w:rPr>
          <w:rtl/>
          <w:lang w:bidi="fa-IR"/>
        </w:rPr>
        <w:t>:</w:t>
      </w:r>
    </w:p>
    <w:p w:rsidR="001E0BF6" w:rsidRPr="0067377C" w:rsidRDefault="001E0BF6" w:rsidP="001E0BF6">
      <w:pPr>
        <w:pStyle w:val="libNormal"/>
        <w:rPr>
          <w:rtl/>
          <w:lang w:bidi="fa-IR"/>
        </w:rPr>
      </w:pPr>
      <w:r w:rsidRPr="0067377C">
        <w:rPr>
          <w:rtl/>
          <w:lang w:bidi="fa-IR"/>
        </w:rPr>
        <w:t>أوّلاً</w:t>
      </w:r>
      <w:r>
        <w:rPr>
          <w:rtl/>
          <w:lang w:bidi="fa-IR"/>
        </w:rPr>
        <w:t>:</w:t>
      </w:r>
      <w:r w:rsidRPr="0067377C">
        <w:rPr>
          <w:rtl/>
          <w:lang w:bidi="fa-IR"/>
        </w:rPr>
        <w:t xml:space="preserve"> بأنّه لا دليل لهم على أنه بعد عزله عن الخلافة لموسى حصل له وصف زائد على شركته لموسى في النبوّة.</w:t>
      </w:r>
    </w:p>
    <w:p w:rsidR="001E0BF6" w:rsidRPr="0067377C" w:rsidRDefault="001E0BF6" w:rsidP="001E0BF6">
      <w:pPr>
        <w:pStyle w:val="libNormal"/>
        <w:rPr>
          <w:rtl/>
          <w:lang w:bidi="fa-IR"/>
        </w:rPr>
      </w:pPr>
      <w:r w:rsidRPr="0067377C">
        <w:rPr>
          <w:rtl/>
          <w:lang w:bidi="fa-IR"/>
        </w:rPr>
        <w:t>وثانياً</w:t>
      </w:r>
      <w:r>
        <w:rPr>
          <w:rtl/>
          <w:lang w:bidi="fa-IR"/>
        </w:rPr>
        <w:t>:</w:t>
      </w:r>
      <w:r w:rsidRPr="0067377C">
        <w:rPr>
          <w:rtl/>
          <w:lang w:bidi="fa-IR"/>
        </w:rPr>
        <w:t xml:space="preserve"> بأنّ هذه الدعوى واضحة البطلان</w:t>
      </w:r>
      <w:r>
        <w:rPr>
          <w:rtl/>
          <w:lang w:bidi="fa-IR"/>
        </w:rPr>
        <w:t>،</w:t>
      </w:r>
      <w:r w:rsidRPr="0067377C">
        <w:rPr>
          <w:rtl/>
          <w:lang w:bidi="fa-IR"/>
        </w:rPr>
        <w:t xml:space="preserve"> إذ لا يجوّز عاقل أن يكون هارون </w:t>
      </w:r>
      <w:r w:rsidRPr="00667FA1">
        <w:rPr>
          <w:rStyle w:val="libAlaemChar"/>
          <w:rtl/>
        </w:rPr>
        <w:t>عليه‌السلام</w:t>
      </w:r>
      <w:r w:rsidRPr="0067377C">
        <w:rPr>
          <w:rtl/>
          <w:lang w:bidi="fa-IR"/>
        </w:rPr>
        <w:t xml:space="preserve"> قبل الخلافة عن موسى تابعاً لموسى وشريكاً له في</w:t>
      </w:r>
      <w:r>
        <w:rPr>
          <w:rFonts w:hint="cs"/>
          <w:rtl/>
          <w:lang w:bidi="fa-IR"/>
        </w:rPr>
        <w:t xml:space="preserve"> </w:t>
      </w:r>
      <w:r w:rsidRPr="0067377C">
        <w:rPr>
          <w:rtl/>
          <w:lang w:bidi="fa-IR"/>
        </w:rPr>
        <w:t>النبوة</w:t>
      </w:r>
      <w:r>
        <w:rPr>
          <w:rtl/>
          <w:lang w:bidi="fa-IR"/>
        </w:rPr>
        <w:t>،</w:t>
      </w:r>
      <w:r w:rsidRPr="0067377C">
        <w:rPr>
          <w:rtl/>
          <w:lang w:bidi="fa-IR"/>
        </w:rPr>
        <w:t xml:space="preserve"> ويكون بعد عزله عن الخلافة الصريح في الدلالة على النقص والتنفير في مرتبةٍ أعلى من وصف التبعيّة</w:t>
      </w:r>
      <w:r>
        <w:rPr>
          <w:rtl/>
          <w:lang w:bidi="fa-IR"/>
        </w:rPr>
        <w:t>،</w:t>
      </w:r>
      <w:r w:rsidRPr="0067377C">
        <w:rPr>
          <w:rtl/>
          <w:lang w:bidi="fa-IR"/>
        </w:rPr>
        <w:t xml:space="preserve"> وهي مرتبة النبوة المستقلة.</w:t>
      </w:r>
    </w:p>
    <w:p w:rsidR="001E0BF6" w:rsidRPr="0067377C" w:rsidRDefault="001E0BF6" w:rsidP="001E0BF6">
      <w:pPr>
        <w:pStyle w:val="libNormal"/>
        <w:rPr>
          <w:rtl/>
          <w:lang w:bidi="fa-IR"/>
        </w:rPr>
      </w:pPr>
      <w:r w:rsidRPr="0067377C">
        <w:rPr>
          <w:rtl/>
          <w:lang w:bidi="fa-IR"/>
        </w:rPr>
        <w:t>وإن لم يكن المراد من الإستقلال في النبوة مع موسى والتبعية له</w:t>
      </w:r>
      <w:r>
        <w:rPr>
          <w:rtl/>
          <w:lang w:bidi="fa-IR"/>
        </w:rPr>
        <w:t>،</w:t>
      </w:r>
      <w:r w:rsidRPr="0067377C">
        <w:rPr>
          <w:rtl/>
          <w:lang w:bidi="fa-IR"/>
        </w:rPr>
        <w:t xml:space="preserve"> فأين العود إلى مرتبة أعلى وأشرف</w:t>
      </w:r>
      <w:r>
        <w:rPr>
          <w:rtl/>
          <w:lang w:bidi="fa-IR"/>
        </w:rPr>
        <w:t>،</w:t>
      </w:r>
      <w:r w:rsidRPr="0067377C">
        <w:rPr>
          <w:rtl/>
          <w:lang w:bidi="fa-IR"/>
        </w:rPr>
        <w:t xml:space="preserve"> حتى يرتفع به إشكال النقص والتنفير الحاصل بالعزل به عن الخلافة</w:t>
      </w:r>
      <w:r>
        <w:rPr>
          <w:rtl/>
          <w:lang w:bidi="fa-IR"/>
        </w:rPr>
        <w:t>؟</w:t>
      </w:r>
    </w:p>
    <w:p w:rsidR="001E0BF6" w:rsidRPr="0067377C" w:rsidRDefault="001E0BF6" w:rsidP="001E0BF6">
      <w:pPr>
        <w:pStyle w:val="libNormal"/>
        <w:rPr>
          <w:rtl/>
          <w:lang w:bidi="fa-IR"/>
        </w:rPr>
      </w:pPr>
      <w:r w:rsidRPr="0067377C">
        <w:rPr>
          <w:rtl/>
          <w:lang w:bidi="fa-IR"/>
        </w:rPr>
        <w:t>ولعلّ الإصفهاني إلتفت إلى أنْ لا جدوى لسلوك هذا الطريق لرفع إشكال التنفير</w:t>
      </w:r>
      <w:r>
        <w:rPr>
          <w:rtl/>
          <w:lang w:bidi="fa-IR"/>
        </w:rPr>
        <w:t>،</w:t>
      </w:r>
      <w:r w:rsidRPr="0067377C">
        <w:rPr>
          <w:rtl/>
          <w:lang w:bidi="fa-IR"/>
        </w:rPr>
        <w:t xml:space="preserve"> فلذا عدل في ( شرح الطوالع ) عمّا ذكره في ( شرح التجريد ) وسلك طريقاً آخر فقال</w:t>
      </w:r>
      <w:r>
        <w:rPr>
          <w:rtl/>
          <w:lang w:bidi="fa-IR"/>
        </w:rPr>
        <w:t>:</w:t>
      </w:r>
    </w:p>
    <w:p w:rsidR="001E0BF6" w:rsidRDefault="001E0BF6" w:rsidP="001E0BF6">
      <w:pPr>
        <w:pStyle w:val="libNormal"/>
        <w:rPr>
          <w:rtl/>
          <w:lang w:bidi="fa-IR"/>
        </w:rPr>
      </w:pPr>
      <w:r w:rsidRPr="0067377C">
        <w:rPr>
          <w:rtl/>
          <w:lang w:bidi="fa-IR"/>
        </w:rPr>
        <w:t>« ولئن سلّم أنّ ذلك</w:t>
      </w:r>
      <w:r>
        <w:rPr>
          <w:rtl/>
          <w:lang w:bidi="fa-IR"/>
        </w:rPr>
        <w:t xml:space="preserve"> - </w:t>
      </w:r>
      <w:r w:rsidRPr="0067377C">
        <w:rPr>
          <w:rtl/>
          <w:lang w:bidi="fa-IR"/>
        </w:rPr>
        <w:t xml:space="preserve">أي عدم خلافة هارون بعد وفاة موسى </w:t>
      </w:r>
      <w:r w:rsidRPr="00667FA1">
        <w:rPr>
          <w:rStyle w:val="libAlaemChar"/>
          <w:rtl/>
        </w:rPr>
        <w:t>عليهما‌السلام</w:t>
      </w:r>
      <w:r w:rsidRPr="0067377C">
        <w:rPr>
          <w:rtl/>
          <w:lang w:bidi="fa-IR"/>
        </w:rPr>
        <w:t xml:space="preserve"> على تقدير حياة هارون </w:t>
      </w:r>
      <w:r w:rsidRPr="00667FA1">
        <w:rPr>
          <w:rStyle w:val="libAlaemChar"/>
          <w:rtl/>
        </w:rPr>
        <w:t>عليه‌السلام</w:t>
      </w:r>
      <w:r>
        <w:rPr>
          <w:rtl/>
          <w:lang w:bidi="fa-IR"/>
        </w:rPr>
        <w:t xml:space="preserve"> - </w:t>
      </w:r>
      <w:r w:rsidRPr="0067377C">
        <w:rPr>
          <w:rtl/>
          <w:lang w:bidi="fa-IR"/>
        </w:rPr>
        <w:t>عزل</w:t>
      </w:r>
      <w:r>
        <w:rPr>
          <w:rtl/>
          <w:lang w:bidi="fa-IR"/>
        </w:rPr>
        <w:t>،</w:t>
      </w:r>
      <w:r w:rsidRPr="0067377C">
        <w:rPr>
          <w:rtl/>
          <w:lang w:bidi="fa-IR"/>
        </w:rPr>
        <w:t xml:space="preserve"> ولكنْ إنما يكون نقصاً له إذا</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لم يكن له مرتبة أعلى من الإستخلاف</w:t>
      </w:r>
      <w:r>
        <w:rPr>
          <w:rtl/>
          <w:lang w:bidi="fa-IR"/>
        </w:rPr>
        <w:t>،</w:t>
      </w:r>
      <w:r w:rsidRPr="0067377C">
        <w:rPr>
          <w:rtl/>
          <w:lang w:bidi="fa-IR"/>
        </w:rPr>
        <w:t xml:space="preserve"> وهي الشركة في النبوّة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فجعل الرافع للنقص والتنفير الحاصل بالعزل</w:t>
      </w:r>
      <w:r>
        <w:rPr>
          <w:rtl/>
          <w:lang w:bidi="fa-IR"/>
        </w:rPr>
        <w:t>:</w:t>
      </w:r>
      <w:r w:rsidRPr="0067377C">
        <w:rPr>
          <w:rtl/>
          <w:lang w:bidi="fa-IR"/>
        </w:rPr>
        <w:t xml:space="preserve"> الشركة في النبوة.</w:t>
      </w:r>
    </w:p>
    <w:p w:rsidR="001E0BF6" w:rsidRPr="0067377C" w:rsidRDefault="001E0BF6" w:rsidP="001E0BF6">
      <w:pPr>
        <w:pStyle w:val="libNormal"/>
        <w:rPr>
          <w:rtl/>
          <w:lang w:bidi="fa-IR"/>
        </w:rPr>
      </w:pPr>
      <w:r w:rsidRPr="0067377C">
        <w:rPr>
          <w:rtl/>
          <w:lang w:bidi="fa-IR"/>
        </w:rPr>
        <w:t>لكن هذه الشركة في النبوة كانت حاصلةً له قبل الإستخلاف</w:t>
      </w:r>
      <w:r>
        <w:rPr>
          <w:rtl/>
          <w:lang w:bidi="fa-IR"/>
        </w:rPr>
        <w:t>،</w:t>
      </w:r>
      <w:r w:rsidRPr="0067377C">
        <w:rPr>
          <w:rtl/>
          <w:lang w:bidi="fa-IR"/>
        </w:rPr>
        <w:t xml:space="preserve"> وبعد العزل المزعوم</w:t>
      </w:r>
      <w:r>
        <w:rPr>
          <w:rtl/>
          <w:lang w:bidi="fa-IR"/>
        </w:rPr>
        <w:t>،</w:t>
      </w:r>
      <w:r w:rsidRPr="0067377C">
        <w:rPr>
          <w:rtl/>
          <w:lang w:bidi="fa-IR"/>
        </w:rPr>
        <w:t xml:space="preserve"> فأين العود إلى مرتبة أعلى ترفع النقص الحاصل بسبب العزل</w:t>
      </w:r>
      <w:r>
        <w:rPr>
          <w:rtl/>
          <w:lang w:bidi="fa-IR"/>
        </w:rPr>
        <w:t>؟</w:t>
      </w:r>
    </w:p>
    <w:p w:rsidR="00A35216" w:rsidRDefault="001E0BF6" w:rsidP="001E0BF6">
      <w:pPr>
        <w:pStyle w:val="Heading2"/>
        <w:rPr>
          <w:rtl/>
          <w:lang w:bidi="fa-IR"/>
        </w:rPr>
      </w:pPr>
      <w:bookmarkStart w:id="15" w:name="_Toc321157732"/>
      <w:bookmarkStart w:id="16" w:name="_Toc408822122"/>
      <w:bookmarkStart w:id="17" w:name="_Toc100056656"/>
      <w:r w:rsidRPr="0067377C">
        <w:rPr>
          <w:rtl/>
          <w:lang w:bidi="fa-IR"/>
        </w:rPr>
        <w:t>خلاصة الكلام في هذا المقام</w:t>
      </w:r>
      <w:bookmarkEnd w:id="15"/>
      <w:bookmarkEnd w:id="16"/>
      <w:bookmarkEnd w:id="17"/>
    </w:p>
    <w:p w:rsidR="001E0BF6" w:rsidRPr="0067377C" w:rsidRDefault="001E0BF6" w:rsidP="001E0BF6">
      <w:pPr>
        <w:pStyle w:val="libNormal"/>
        <w:rPr>
          <w:rtl/>
          <w:lang w:bidi="fa-IR"/>
        </w:rPr>
      </w:pPr>
      <w:r w:rsidRPr="0067377C">
        <w:rPr>
          <w:rtl/>
          <w:lang w:bidi="fa-IR"/>
        </w:rPr>
        <w:t>وتلخّص من جميع ما ذكرنا</w:t>
      </w:r>
      <w:r>
        <w:rPr>
          <w:rtl/>
          <w:lang w:bidi="fa-IR"/>
        </w:rPr>
        <w:t>:</w:t>
      </w:r>
    </w:p>
    <w:p w:rsidR="001E0BF6" w:rsidRPr="0067377C" w:rsidRDefault="001E0BF6" w:rsidP="001E0BF6">
      <w:pPr>
        <w:pStyle w:val="libNormal"/>
        <w:rPr>
          <w:rtl/>
          <w:lang w:bidi="fa-IR"/>
        </w:rPr>
      </w:pPr>
      <w:r w:rsidRPr="0067377C">
        <w:rPr>
          <w:rtl/>
          <w:lang w:bidi="fa-IR"/>
        </w:rPr>
        <w:t>1</w:t>
      </w:r>
      <w:r>
        <w:rPr>
          <w:rtl/>
          <w:lang w:bidi="fa-IR"/>
        </w:rPr>
        <w:t xml:space="preserve"> - </w:t>
      </w:r>
      <w:r w:rsidRPr="0067377C">
        <w:rPr>
          <w:rtl/>
          <w:lang w:bidi="fa-IR"/>
        </w:rPr>
        <w:t>إن العزل عن الخلافة نقص وعيب ومنفّر.</w:t>
      </w:r>
    </w:p>
    <w:p w:rsidR="001E0BF6" w:rsidRPr="0067377C" w:rsidRDefault="001E0BF6" w:rsidP="001E0BF6">
      <w:pPr>
        <w:pStyle w:val="libNormal"/>
        <w:rPr>
          <w:rtl/>
          <w:lang w:bidi="fa-IR"/>
        </w:rPr>
      </w:pPr>
      <w:r w:rsidRPr="0067377C">
        <w:rPr>
          <w:rtl/>
          <w:lang w:bidi="fa-IR"/>
        </w:rPr>
        <w:t>2</w:t>
      </w:r>
      <w:r>
        <w:rPr>
          <w:rtl/>
          <w:lang w:bidi="fa-IR"/>
        </w:rPr>
        <w:t xml:space="preserve"> - </w:t>
      </w:r>
      <w:r w:rsidRPr="0067377C">
        <w:rPr>
          <w:rtl/>
          <w:lang w:bidi="fa-IR"/>
        </w:rPr>
        <w:t>إن المنفّر لا يجوز حصولة بالنسبة إلى النبي</w:t>
      </w:r>
      <w:r>
        <w:rPr>
          <w:rtl/>
          <w:lang w:bidi="fa-IR"/>
        </w:rPr>
        <w:t>،</w:t>
      </w:r>
      <w:r w:rsidRPr="0067377C">
        <w:rPr>
          <w:rtl/>
          <w:lang w:bidi="fa-IR"/>
        </w:rPr>
        <w:t xml:space="preserve"> لما تقرّر من أنّ النبي يجب أن يكون سالماً عن جميع المنفّرات.</w:t>
      </w:r>
    </w:p>
    <w:p w:rsidR="001E0BF6" w:rsidRPr="0067377C" w:rsidRDefault="001E0BF6" w:rsidP="001E0BF6">
      <w:pPr>
        <w:pStyle w:val="libNormal"/>
        <w:rPr>
          <w:rtl/>
          <w:lang w:bidi="fa-IR"/>
        </w:rPr>
      </w:pPr>
      <w:r w:rsidRPr="0067377C">
        <w:rPr>
          <w:rtl/>
          <w:lang w:bidi="fa-IR"/>
        </w:rPr>
        <w:t>3</w:t>
      </w:r>
      <w:r>
        <w:rPr>
          <w:rtl/>
          <w:lang w:bidi="fa-IR"/>
        </w:rPr>
        <w:t xml:space="preserve"> - </w:t>
      </w:r>
      <w:r w:rsidRPr="0067377C">
        <w:rPr>
          <w:rtl/>
          <w:lang w:bidi="fa-IR"/>
        </w:rPr>
        <w:t xml:space="preserve">إن جميع ما ذكروه لرفع إشكال حصول المنفّر عن هارون </w:t>
      </w:r>
      <w:r w:rsidRPr="00667FA1">
        <w:rPr>
          <w:rStyle w:val="libAlaemChar"/>
          <w:rtl/>
        </w:rPr>
        <w:t>عليه‌السلام</w:t>
      </w:r>
      <w:r>
        <w:rPr>
          <w:rtl/>
          <w:lang w:bidi="fa-IR"/>
        </w:rPr>
        <w:t xml:space="preserve"> - </w:t>
      </w:r>
      <w:r w:rsidRPr="0067377C">
        <w:rPr>
          <w:rtl/>
          <w:lang w:bidi="fa-IR"/>
        </w:rPr>
        <w:t>بسبب ما زعموه من عزله عن خلافة موسى</w:t>
      </w:r>
      <w:r>
        <w:rPr>
          <w:rtl/>
          <w:lang w:bidi="fa-IR"/>
        </w:rPr>
        <w:t xml:space="preserve"> - </w:t>
      </w:r>
      <w:r w:rsidRPr="0067377C">
        <w:rPr>
          <w:rtl/>
          <w:lang w:bidi="fa-IR"/>
        </w:rPr>
        <w:t>غير رافع للإشكال.</w:t>
      </w:r>
    </w:p>
    <w:p w:rsidR="001E0BF6" w:rsidRPr="0067377C" w:rsidRDefault="001E0BF6" w:rsidP="001E0BF6">
      <w:pPr>
        <w:pStyle w:val="libNormal"/>
        <w:rPr>
          <w:rtl/>
          <w:lang w:bidi="fa-IR"/>
        </w:rPr>
      </w:pPr>
      <w:r w:rsidRPr="0067377C">
        <w:rPr>
          <w:rtl/>
          <w:lang w:bidi="fa-IR"/>
        </w:rPr>
        <w:t>أمّا التمثيل بعادة السلاطين</w:t>
      </w:r>
      <w:r>
        <w:rPr>
          <w:rtl/>
          <w:lang w:bidi="fa-IR"/>
        </w:rPr>
        <w:t>،</w:t>
      </w:r>
      <w:r w:rsidRPr="0067377C">
        <w:rPr>
          <w:rtl/>
          <w:lang w:bidi="fa-IR"/>
        </w:rPr>
        <w:t xml:space="preserve"> فقد عرفت ما فيه.</w:t>
      </w:r>
    </w:p>
    <w:p w:rsidR="001E0BF6" w:rsidRPr="0067377C" w:rsidRDefault="001E0BF6" w:rsidP="001E0BF6">
      <w:pPr>
        <w:pStyle w:val="libNormal"/>
        <w:rPr>
          <w:rtl/>
          <w:lang w:bidi="fa-IR"/>
        </w:rPr>
      </w:pPr>
      <w:r w:rsidRPr="0067377C">
        <w:rPr>
          <w:rtl/>
          <w:lang w:bidi="fa-IR"/>
        </w:rPr>
        <w:t>وأمّا أنّ النبوة المستقلة الحاصلة لهارون ترفع النقص والعيب الحاصل بعزله</w:t>
      </w:r>
      <w:r>
        <w:rPr>
          <w:rtl/>
          <w:lang w:bidi="fa-IR"/>
        </w:rPr>
        <w:t>،</w:t>
      </w:r>
      <w:r w:rsidRPr="0067377C">
        <w:rPr>
          <w:rtl/>
          <w:lang w:bidi="fa-IR"/>
        </w:rPr>
        <w:t xml:space="preserve"> فقد رأيت اضطرابهم في بيان ذلك</w:t>
      </w:r>
      <w:r>
        <w:rPr>
          <w:rtl/>
          <w:lang w:bidi="fa-IR"/>
        </w:rPr>
        <w:t>،</w:t>
      </w:r>
      <w:r w:rsidRPr="0067377C">
        <w:rPr>
          <w:rtl/>
          <w:lang w:bidi="fa-IR"/>
        </w:rPr>
        <w:t xml:space="preserve"> فتارةً جعلوا العزل مقارناً للرجوع من الطّور وحصول النبوة بعد موسى.</w:t>
      </w:r>
    </w:p>
    <w:p w:rsidR="001E0BF6" w:rsidRPr="0067377C" w:rsidRDefault="001E0BF6" w:rsidP="001E0BF6">
      <w:pPr>
        <w:pStyle w:val="libNormal"/>
        <w:rPr>
          <w:rtl/>
          <w:lang w:bidi="fa-IR"/>
        </w:rPr>
      </w:pPr>
      <w:r w:rsidRPr="0067377C">
        <w:rPr>
          <w:rtl/>
          <w:lang w:bidi="fa-IR"/>
        </w:rPr>
        <w:t>وا</w:t>
      </w:r>
      <w:r w:rsidR="000804D7">
        <w:rPr>
          <w:rFonts w:hint="cs"/>
          <w:rtl/>
          <w:lang w:bidi="fa-IR"/>
        </w:rPr>
        <w:t>ُ</w:t>
      </w:r>
      <w:r w:rsidRPr="0067377C">
        <w:rPr>
          <w:rtl/>
          <w:lang w:bidi="fa-IR"/>
        </w:rPr>
        <w:t>خرى</w:t>
      </w:r>
      <w:r>
        <w:rPr>
          <w:rtl/>
          <w:lang w:bidi="fa-IR"/>
        </w:rPr>
        <w:t>:</w:t>
      </w:r>
      <w:r w:rsidRPr="0067377C">
        <w:rPr>
          <w:rtl/>
          <w:lang w:bidi="fa-IR"/>
        </w:rPr>
        <w:t xml:space="preserve"> جعلوا العزل بعد وفاة موسى لا عند رجوعه من الطور.</w:t>
      </w:r>
    </w:p>
    <w:p w:rsidR="001E0BF6" w:rsidRPr="0067377C" w:rsidRDefault="001E0BF6" w:rsidP="001E0BF6">
      <w:pPr>
        <w:pStyle w:val="libNormal"/>
        <w:rPr>
          <w:rtl/>
          <w:lang w:bidi="fa-IR"/>
        </w:rPr>
      </w:pPr>
      <w:r w:rsidRPr="0067377C">
        <w:rPr>
          <w:rtl/>
          <w:lang w:bidi="fa-IR"/>
        </w:rPr>
        <w:t>وثالثة</w:t>
      </w:r>
      <w:r>
        <w:rPr>
          <w:rtl/>
          <w:lang w:bidi="fa-IR"/>
        </w:rPr>
        <w:t>:</w:t>
      </w:r>
      <w:r w:rsidRPr="0067377C">
        <w:rPr>
          <w:rtl/>
          <w:lang w:bidi="fa-IR"/>
        </w:rPr>
        <w:t xml:space="preserve"> جعلوا العزل في حياة موسى وحصول النبوة في حياته أيضاً.</w:t>
      </w:r>
    </w:p>
    <w:p w:rsidR="001E0BF6" w:rsidRPr="0067377C" w:rsidRDefault="001E0BF6" w:rsidP="001E0BF6">
      <w:pPr>
        <w:pStyle w:val="libNormal"/>
        <w:rPr>
          <w:rtl/>
          <w:lang w:bidi="fa-IR"/>
        </w:rPr>
      </w:pPr>
      <w:r w:rsidRPr="0067377C">
        <w:rPr>
          <w:rtl/>
          <w:lang w:bidi="fa-IR"/>
        </w:rPr>
        <w:t>ورابعة</w:t>
      </w:r>
      <w:r>
        <w:rPr>
          <w:rtl/>
          <w:lang w:bidi="fa-IR"/>
        </w:rPr>
        <w:t>:</w:t>
      </w:r>
      <w:r w:rsidRPr="0067377C">
        <w:rPr>
          <w:rtl/>
          <w:lang w:bidi="fa-IR"/>
        </w:rPr>
        <w:t xml:space="preserve"> جعلوا مجرد الشركة في النبوة رافعاً للنقص الحاصل بسبب العزل.</w:t>
      </w:r>
    </w:p>
    <w:p w:rsidR="001E0BF6" w:rsidRPr="0067377C" w:rsidRDefault="001E0BF6" w:rsidP="001E0BF6">
      <w:pPr>
        <w:pStyle w:val="libNormal"/>
        <w:rPr>
          <w:rtl/>
          <w:lang w:bidi="fa-IR"/>
        </w:rPr>
      </w:pPr>
      <w:r w:rsidRPr="0067377C">
        <w:rPr>
          <w:rtl/>
          <w:lang w:bidi="fa-IR"/>
        </w:rPr>
        <w:t>والكلّ</w:t>
      </w:r>
      <w:r>
        <w:rPr>
          <w:rtl/>
          <w:lang w:bidi="fa-IR"/>
        </w:rPr>
        <w:t xml:space="preserve"> - </w:t>
      </w:r>
      <w:r w:rsidRPr="0067377C">
        <w:rPr>
          <w:rtl/>
          <w:lang w:bidi="fa-IR"/>
        </w:rPr>
        <w:t>كما رأيت</w:t>
      </w:r>
      <w:r>
        <w:rPr>
          <w:rtl/>
          <w:lang w:bidi="fa-IR"/>
        </w:rPr>
        <w:t xml:space="preserve"> - </w:t>
      </w:r>
      <w:r w:rsidRPr="0067377C">
        <w:rPr>
          <w:rtl/>
          <w:lang w:bidi="fa-IR"/>
        </w:rPr>
        <w:t>بمعزلٍ عن الصواب</w:t>
      </w:r>
      <w:r>
        <w:rPr>
          <w:rtl/>
          <w:lang w:bidi="fa-IR"/>
        </w:rPr>
        <w:t>،</w:t>
      </w:r>
      <w:r w:rsidRPr="0067377C">
        <w:rPr>
          <w:rtl/>
          <w:lang w:bidi="fa-IR"/>
        </w:rPr>
        <w:t xml:space="preserve"> مستغرَب غاية الإستغراب عند ا</w:t>
      </w:r>
      <w:r w:rsidR="000804D7">
        <w:rPr>
          <w:rFonts w:hint="cs"/>
          <w:rtl/>
          <w:lang w:bidi="fa-IR"/>
        </w:rPr>
        <w:t>ُ</w:t>
      </w:r>
      <w:r w:rsidRPr="0067377C">
        <w:rPr>
          <w:rtl/>
          <w:lang w:bidi="fa-IR"/>
        </w:rPr>
        <w:t>ولي الألباب.</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شرح الطّوالع </w:t>
      </w:r>
      <w:r w:rsidR="000804D7">
        <w:rPr>
          <w:rFonts w:hint="cs"/>
          <w:rtl/>
        </w:rPr>
        <w:t>- مخطوط</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وبقي وجه آخر ذكره ( الدهلوي ) وهو</w:t>
      </w:r>
      <w:r>
        <w:rPr>
          <w:rtl/>
          <w:lang w:bidi="fa-IR"/>
        </w:rPr>
        <w:t>:</w:t>
      </w:r>
    </w:p>
    <w:p w:rsidR="001E0BF6" w:rsidRPr="0067377C" w:rsidRDefault="001E0BF6" w:rsidP="001E0BF6">
      <w:pPr>
        <w:pStyle w:val="libBold1"/>
        <w:rPr>
          <w:rtl/>
          <w:lang w:bidi="fa-IR"/>
        </w:rPr>
      </w:pPr>
      <w:r w:rsidRPr="0067377C">
        <w:rPr>
          <w:rtl/>
          <w:lang w:bidi="fa-IR"/>
        </w:rPr>
        <w:t>قوله</w:t>
      </w:r>
      <w:r>
        <w:rPr>
          <w:rtl/>
          <w:lang w:bidi="fa-IR"/>
        </w:rPr>
        <w:t>:</w:t>
      </w:r>
    </w:p>
    <w:p w:rsidR="001E0BF6" w:rsidRPr="0067377C" w:rsidRDefault="001E0BF6" w:rsidP="001E0BF6">
      <w:pPr>
        <w:pStyle w:val="libNormal"/>
        <w:rPr>
          <w:rtl/>
          <w:lang w:bidi="fa-IR"/>
        </w:rPr>
      </w:pPr>
      <w:r w:rsidRPr="0067377C">
        <w:rPr>
          <w:rtl/>
          <w:lang w:bidi="fa-IR"/>
        </w:rPr>
        <w:t>بل هو نظير أنْ يعزل نائب الوزير</w:t>
      </w:r>
      <w:r>
        <w:rPr>
          <w:rtl/>
          <w:lang w:bidi="fa-IR"/>
        </w:rPr>
        <w:t xml:space="preserve"> - </w:t>
      </w:r>
      <w:r w:rsidRPr="0067377C">
        <w:rPr>
          <w:rtl/>
          <w:lang w:bidi="fa-IR"/>
        </w:rPr>
        <w:t>بعد موت الوزير</w:t>
      </w:r>
      <w:r>
        <w:rPr>
          <w:rtl/>
          <w:lang w:bidi="fa-IR"/>
        </w:rPr>
        <w:t xml:space="preserve"> - </w:t>
      </w:r>
      <w:r w:rsidRPr="0067377C">
        <w:rPr>
          <w:rtl/>
          <w:lang w:bidi="fa-IR"/>
        </w:rPr>
        <w:t>ويجعل وزيراً مستقلاً.</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لكنه سخيف جداً.</w:t>
      </w:r>
    </w:p>
    <w:p w:rsidR="001E0BF6" w:rsidRPr="0067377C" w:rsidRDefault="001E0BF6" w:rsidP="001E0BF6">
      <w:pPr>
        <w:pStyle w:val="libNormal"/>
        <w:rPr>
          <w:rtl/>
          <w:lang w:bidi="fa-IR"/>
        </w:rPr>
      </w:pPr>
      <w:r w:rsidRPr="0067377C">
        <w:rPr>
          <w:rtl/>
          <w:lang w:bidi="fa-IR"/>
        </w:rPr>
        <w:t>أمّا أوّلاً</w:t>
      </w:r>
      <w:r>
        <w:rPr>
          <w:rtl/>
          <w:lang w:bidi="fa-IR"/>
        </w:rPr>
        <w:t>:</w:t>
      </w:r>
      <w:r w:rsidRPr="0067377C">
        <w:rPr>
          <w:rtl/>
          <w:lang w:bidi="fa-IR"/>
        </w:rPr>
        <w:t xml:space="preserve"> فوزارة نائب الوزير</w:t>
      </w:r>
      <w:r>
        <w:rPr>
          <w:rtl/>
          <w:lang w:bidi="fa-IR"/>
        </w:rPr>
        <w:t xml:space="preserve"> - </w:t>
      </w:r>
      <w:r w:rsidRPr="0067377C">
        <w:rPr>
          <w:rtl/>
          <w:lang w:bidi="fa-IR"/>
        </w:rPr>
        <w:t>بعد موت الوزير</w:t>
      </w:r>
      <w:r>
        <w:rPr>
          <w:rtl/>
          <w:lang w:bidi="fa-IR"/>
        </w:rPr>
        <w:t xml:space="preserve"> - </w:t>
      </w:r>
      <w:r w:rsidRPr="0067377C">
        <w:rPr>
          <w:rtl/>
          <w:lang w:bidi="fa-IR"/>
        </w:rPr>
        <w:t>ليست عزلاً</w:t>
      </w:r>
      <w:r>
        <w:rPr>
          <w:rtl/>
          <w:lang w:bidi="fa-IR"/>
        </w:rPr>
        <w:t>،</w:t>
      </w:r>
      <w:r w:rsidRPr="0067377C">
        <w:rPr>
          <w:rtl/>
          <w:lang w:bidi="fa-IR"/>
        </w:rPr>
        <w:t xml:space="preserve"> بل ترفيع في المرتبة ورفعة في المقام.</w:t>
      </w:r>
    </w:p>
    <w:p w:rsidR="001E0BF6" w:rsidRPr="0067377C" w:rsidRDefault="001E0BF6" w:rsidP="001E0BF6">
      <w:pPr>
        <w:pStyle w:val="libNormal"/>
        <w:rPr>
          <w:rtl/>
          <w:lang w:bidi="fa-IR"/>
        </w:rPr>
      </w:pPr>
      <w:r w:rsidRPr="0067377C">
        <w:rPr>
          <w:rtl/>
          <w:lang w:bidi="fa-IR"/>
        </w:rPr>
        <w:t>وأمّا ثانياً</w:t>
      </w:r>
      <w:r>
        <w:rPr>
          <w:rtl/>
          <w:lang w:bidi="fa-IR"/>
        </w:rPr>
        <w:t>:</w:t>
      </w:r>
      <w:r w:rsidRPr="0067377C">
        <w:rPr>
          <w:rtl/>
          <w:lang w:bidi="fa-IR"/>
        </w:rPr>
        <w:t xml:space="preserve"> إن صرفه عن النيابة وجعله وزيراً مستقل</w:t>
      </w:r>
      <w:r w:rsidR="003672CD">
        <w:rPr>
          <w:rFonts w:hint="cs"/>
          <w:rtl/>
          <w:lang w:bidi="fa-IR"/>
        </w:rPr>
        <w:t>ّ</w:t>
      </w:r>
      <w:r w:rsidRPr="0067377C">
        <w:rPr>
          <w:rtl/>
          <w:lang w:bidi="fa-IR"/>
        </w:rPr>
        <w:t>ا</w:t>
      </w:r>
      <w:r w:rsidR="003672CD">
        <w:rPr>
          <w:rFonts w:hint="cs"/>
          <w:rtl/>
          <w:lang w:bidi="fa-IR"/>
        </w:rPr>
        <w:t>ً</w:t>
      </w:r>
      <w:r w:rsidRPr="0067377C">
        <w:rPr>
          <w:rtl/>
          <w:lang w:bidi="fa-IR"/>
        </w:rPr>
        <w:t xml:space="preserve"> يكون في وقت واحدٍ تقريباً ومن غير فاصلٍ زماني</w:t>
      </w:r>
      <w:r>
        <w:rPr>
          <w:rtl/>
          <w:lang w:bidi="fa-IR"/>
        </w:rPr>
        <w:t>،</w:t>
      </w:r>
      <w:r w:rsidRPr="0067377C">
        <w:rPr>
          <w:rtl/>
          <w:lang w:bidi="fa-IR"/>
        </w:rPr>
        <w:t xml:space="preserve"> ولذا لا يكون ذلك الصرف عن النيابة إهانةً تستلزم التنفير. وإنما يتحقق الإهانة والتنفير فيما لو عزل عن النيابة ولم ترتفع درجته بالحصول على الوزارة.</w:t>
      </w:r>
    </w:p>
    <w:p w:rsidR="001E0BF6" w:rsidRPr="0067377C" w:rsidRDefault="001E0BF6" w:rsidP="001E0BF6">
      <w:pPr>
        <w:pStyle w:val="libNormal"/>
        <w:rPr>
          <w:rtl/>
          <w:lang w:bidi="fa-IR"/>
        </w:rPr>
      </w:pPr>
      <w:r w:rsidRPr="0067377C">
        <w:rPr>
          <w:rtl/>
          <w:lang w:bidi="fa-IR"/>
        </w:rPr>
        <w:t>وبهذا تعرف أن التنظير بين ما ذكره وبين ما نحن فيه سخيف جدّاً</w:t>
      </w:r>
      <w:r>
        <w:rPr>
          <w:rtl/>
          <w:lang w:bidi="fa-IR"/>
        </w:rPr>
        <w:t xml:space="preserve"> ..</w:t>
      </w:r>
      <w:r w:rsidRPr="0067377C">
        <w:rPr>
          <w:rtl/>
          <w:lang w:bidi="fa-IR"/>
        </w:rPr>
        <w:t xml:space="preserve">. فإنهم يدّعون تحقق « العزل » لهارون </w:t>
      </w:r>
      <w:r w:rsidRPr="00667FA1">
        <w:rPr>
          <w:rStyle w:val="libAlaemChar"/>
          <w:rtl/>
        </w:rPr>
        <w:t>عليه‌السلام</w:t>
      </w:r>
      <w:r>
        <w:rPr>
          <w:rtl/>
          <w:lang w:bidi="fa-IR"/>
        </w:rPr>
        <w:t>،</w:t>
      </w:r>
      <w:r w:rsidRPr="0067377C">
        <w:rPr>
          <w:rtl/>
          <w:lang w:bidi="fa-IR"/>
        </w:rPr>
        <w:t xml:space="preserve"> ويقولون إن هذا النقص كان يرتفع نبوّته الإستقلالية التي كانت تكون له لو قدّر بقاؤه حيّاً مدّة أربعين سنة وحتى بعد موت موسى</w:t>
      </w:r>
      <w:r>
        <w:rPr>
          <w:rtl/>
          <w:lang w:bidi="fa-IR"/>
        </w:rPr>
        <w:t>!!</w:t>
      </w:r>
    </w:p>
    <w:p w:rsidR="001E0BF6" w:rsidRDefault="001E0BF6" w:rsidP="001E0BF6">
      <w:pPr>
        <w:pStyle w:val="libNormal"/>
        <w:rPr>
          <w:rtl/>
          <w:lang w:bidi="fa-IR"/>
        </w:rPr>
      </w:pPr>
      <w:r>
        <w:rPr>
          <w:rtl/>
          <w:lang w:bidi="fa-IR"/>
        </w:rPr>
        <w:br w:type="page"/>
      </w:r>
    </w:p>
    <w:p w:rsidR="001E0BF6" w:rsidRDefault="001E0BF6" w:rsidP="001E0BF6">
      <w:pPr>
        <w:pStyle w:val="libNormal"/>
        <w:rPr>
          <w:rtl/>
          <w:lang w:bidi="fa-IR"/>
        </w:rPr>
      </w:pPr>
      <w:r>
        <w:rPr>
          <w:rtl/>
          <w:lang w:bidi="fa-IR"/>
        </w:rPr>
        <w:lastRenderedPageBreak/>
        <w:br w:type="page"/>
      </w:r>
    </w:p>
    <w:p w:rsidR="00A35216" w:rsidRDefault="001E0BF6" w:rsidP="001E0BF6">
      <w:pPr>
        <w:pStyle w:val="Heading1Center"/>
        <w:rPr>
          <w:rtl/>
          <w:lang w:bidi="fa-IR"/>
        </w:rPr>
      </w:pPr>
      <w:bookmarkStart w:id="18" w:name="_Toc321157733"/>
      <w:bookmarkStart w:id="19" w:name="_Toc408822123"/>
      <w:bookmarkStart w:id="20" w:name="_Toc100056657"/>
      <w:r w:rsidRPr="0067377C">
        <w:rPr>
          <w:rtl/>
          <w:lang w:bidi="fa-IR"/>
        </w:rPr>
        <w:lastRenderedPageBreak/>
        <w:t>هل يجوز المنفّر على الأنبياء</w:t>
      </w:r>
      <w:r>
        <w:rPr>
          <w:rtl/>
          <w:lang w:bidi="fa-IR"/>
        </w:rPr>
        <w:t>؟</w:t>
      </w:r>
      <w:bookmarkEnd w:id="18"/>
      <w:bookmarkEnd w:id="19"/>
      <w:bookmarkEnd w:id="20"/>
    </w:p>
    <w:p w:rsidR="001E0BF6" w:rsidRDefault="001E0BF6" w:rsidP="001E0BF6">
      <w:pPr>
        <w:pStyle w:val="libNormal"/>
        <w:rPr>
          <w:rtl/>
          <w:lang w:bidi="fa-IR"/>
        </w:rPr>
      </w:pPr>
      <w:r>
        <w:rPr>
          <w:rtl/>
          <w:lang w:bidi="fa-IR"/>
        </w:rPr>
        <w:br w:type="page"/>
      </w:r>
    </w:p>
    <w:p w:rsidR="001E0BF6" w:rsidRDefault="001E0BF6" w:rsidP="001E0BF6">
      <w:pPr>
        <w:pStyle w:val="libNormal"/>
        <w:rPr>
          <w:rtl/>
          <w:lang w:bidi="fa-IR"/>
        </w:rPr>
      </w:pPr>
      <w:r>
        <w:rPr>
          <w:rtl/>
          <w:lang w:bidi="fa-IR"/>
        </w:rPr>
        <w:lastRenderedPageBreak/>
        <w:br w:type="page"/>
      </w:r>
    </w:p>
    <w:p w:rsidR="001E0BF6" w:rsidRPr="0067377C" w:rsidRDefault="001E0BF6" w:rsidP="001E0BF6">
      <w:pPr>
        <w:pStyle w:val="libNormal"/>
        <w:rPr>
          <w:rtl/>
          <w:lang w:bidi="fa-IR"/>
        </w:rPr>
      </w:pPr>
      <w:r w:rsidRPr="0067377C">
        <w:rPr>
          <w:rtl/>
          <w:lang w:bidi="fa-IR"/>
        </w:rPr>
        <w:lastRenderedPageBreak/>
        <w:t xml:space="preserve">وإنّ جميع ما ذكره القوم مبني على عدم جواز المنفّر على الأنبياء </w:t>
      </w:r>
      <w:r w:rsidRPr="00667FA1">
        <w:rPr>
          <w:rStyle w:val="libAlaemChar"/>
          <w:rtl/>
        </w:rPr>
        <w:t>عليهم‌السلام</w:t>
      </w:r>
      <w:r>
        <w:rPr>
          <w:rtl/>
          <w:lang w:bidi="fa-IR"/>
        </w:rPr>
        <w:t xml:space="preserve"> ..</w:t>
      </w:r>
      <w:r w:rsidRPr="0067377C">
        <w:rPr>
          <w:rtl/>
          <w:lang w:bidi="fa-IR"/>
        </w:rPr>
        <w:t>. فإنهم</w:t>
      </w:r>
      <w:r>
        <w:rPr>
          <w:rtl/>
          <w:lang w:bidi="fa-IR"/>
        </w:rPr>
        <w:t xml:space="preserve"> - </w:t>
      </w:r>
      <w:r w:rsidRPr="0067377C">
        <w:rPr>
          <w:rtl/>
          <w:lang w:bidi="fa-IR"/>
        </w:rPr>
        <w:t>بعد أن زعموا وقوع العزل عن الخلافة في حق هارون</w:t>
      </w:r>
      <w:r>
        <w:rPr>
          <w:rtl/>
          <w:lang w:bidi="fa-IR"/>
        </w:rPr>
        <w:t>،</w:t>
      </w:r>
      <w:r w:rsidRPr="0067377C">
        <w:rPr>
          <w:rtl/>
          <w:lang w:bidi="fa-IR"/>
        </w:rPr>
        <w:t xml:space="preserve"> وسلّموا كون العزل منقصة منفّرة</w:t>
      </w:r>
      <w:r>
        <w:rPr>
          <w:rtl/>
          <w:lang w:bidi="fa-IR"/>
        </w:rPr>
        <w:t>،</w:t>
      </w:r>
      <w:r w:rsidRPr="0067377C">
        <w:rPr>
          <w:rtl/>
          <w:lang w:bidi="fa-IR"/>
        </w:rPr>
        <w:t xml:space="preserve"> والمنفّرات غير جائزة على الأنبياء</w:t>
      </w:r>
      <w:r>
        <w:rPr>
          <w:rtl/>
          <w:lang w:bidi="fa-IR"/>
        </w:rPr>
        <w:t xml:space="preserve"> - </w:t>
      </w:r>
      <w:r w:rsidRPr="0067377C">
        <w:rPr>
          <w:rtl/>
          <w:lang w:bidi="fa-IR"/>
        </w:rPr>
        <w:t>انبروا لتوجيه هذا العزل وإخراجه عن كونه منفّراً</w:t>
      </w:r>
      <w:r>
        <w:rPr>
          <w:rtl/>
          <w:lang w:bidi="fa-IR"/>
        </w:rPr>
        <w:t xml:space="preserve"> ..</w:t>
      </w:r>
      <w:r w:rsidRPr="0067377C">
        <w:rPr>
          <w:rtl/>
          <w:lang w:bidi="fa-IR"/>
        </w:rPr>
        <w:t>.</w:t>
      </w:r>
    </w:p>
    <w:p w:rsidR="00A35216" w:rsidRDefault="001E0BF6" w:rsidP="001E0BF6">
      <w:pPr>
        <w:pStyle w:val="Heading2"/>
        <w:rPr>
          <w:rtl/>
          <w:lang w:bidi="fa-IR"/>
        </w:rPr>
      </w:pPr>
      <w:bookmarkStart w:id="21" w:name="_Toc321157734"/>
      <w:bookmarkStart w:id="22" w:name="_Toc408822124"/>
      <w:bookmarkStart w:id="23" w:name="_Toc100056658"/>
      <w:r w:rsidRPr="0067377C">
        <w:rPr>
          <w:rtl/>
          <w:lang w:bidi="fa-IR"/>
        </w:rPr>
        <w:t>كلام شنيع للفخر الرازي</w:t>
      </w:r>
      <w:bookmarkEnd w:id="21"/>
      <w:bookmarkEnd w:id="22"/>
      <w:bookmarkEnd w:id="23"/>
    </w:p>
    <w:p w:rsidR="001E0BF6" w:rsidRPr="0067377C" w:rsidRDefault="001E0BF6" w:rsidP="001E0BF6">
      <w:pPr>
        <w:pStyle w:val="libNormal"/>
        <w:rPr>
          <w:rtl/>
          <w:lang w:bidi="fa-IR"/>
        </w:rPr>
      </w:pPr>
      <w:r w:rsidRPr="0067377C">
        <w:rPr>
          <w:rtl/>
          <w:lang w:bidi="fa-IR"/>
        </w:rPr>
        <w:t>وقد عرفت أن الأصل</w:t>
      </w:r>
      <w:r>
        <w:rPr>
          <w:rtl/>
          <w:lang w:bidi="fa-IR"/>
        </w:rPr>
        <w:t xml:space="preserve"> - </w:t>
      </w:r>
      <w:r w:rsidRPr="0067377C">
        <w:rPr>
          <w:rtl/>
          <w:lang w:bidi="fa-IR"/>
        </w:rPr>
        <w:t>في أكثر ما ذكروه</w:t>
      </w:r>
      <w:r>
        <w:rPr>
          <w:rtl/>
          <w:lang w:bidi="fa-IR"/>
        </w:rPr>
        <w:t xml:space="preserve"> - </w:t>
      </w:r>
      <w:r w:rsidRPr="0067377C">
        <w:rPr>
          <w:rtl/>
          <w:lang w:bidi="fa-IR"/>
        </w:rPr>
        <w:t>هو الفخر الرازي في كتابه ( نهاية العقول )</w:t>
      </w:r>
      <w:r>
        <w:rPr>
          <w:rtl/>
          <w:lang w:bidi="fa-IR"/>
        </w:rPr>
        <w:t>.</w:t>
      </w:r>
    </w:p>
    <w:p w:rsidR="001E0BF6" w:rsidRPr="0067377C" w:rsidRDefault="001E0BF6" w:rsidP="001E0BF6">
      <w:pPr>
        <w:pStyle w:val="libNormal"/>
        <w:rPr>
          <w:rtl/>
          <w:lang w:bidi="fa-IR"/>
        </w:rPr>
      </w:pPr>
      <w:r w:rsidRPr="0067377C">
        <w:rPr>
          <w:rtl/>
          <w:lang w:bidi="fa-IR"/>
        </w:rPr>
        <w:t>لكن الرازي ذكر وجهاً آخر</w:t>
      </w:r>
      <w:r>
        <w:rPr>
          <w:rtl/>
          <w:lang w:bidi="fa-IR"/>
        </w:rPr>
        <w:t xml:space="preserve"> - </w:t>
      </w:r>
      <w:r w:rsidRPr="0067377C">
        <w:rPr>
          <w:rtl/>
          <w:lang w:bidi="fa-IR"/>
        </w:rPr>
        <w:t>وكأنّه يعلم في قرارة نفسه أنّ جميع ما ذكره هو وغيره غير رافع للإشكال</w:t>
      </w:r>
      <w:r>
        <w:rPr>
          <w:rtl/>
          <w:lang w:bidi="fa-IR"/>
        </w:rPr>
        <w:t xml:space="preserve"> - </w:t>
      </w:r>
      <w:r w:rsidRPr="0067377C">
        <w:rPr>
          <w:rtl/>
          <w:lang w:bidi="fa-IR"/>
        </w:rPr>
        <w:t>استحيى مقلّدوه من ذكره لقبحه وشناعته</w:t>
      </w:r>
      <w:r>
        <w:rPr>
          <w:rtl/>
          <w:lang w:bidi="fa-IR"/>
        </w:rPr>
        <w:t xml:space="preserve"> ..</w:t>
      </w:r>
      <w:r w:rsidRPr="0067377C">
        <w:rPr>
          <w:rtl/>
          <w:lang w:bidi="fa-IR"/>
        </w:rPr>
        <w:t>. وهو</w:t>
      </w:r>
      <w:r>
        <w:rPr>
          <w:rtl/>
          <w:lang w:bidi="fa-IR"/>
        </w:rPr>
        <w:t>:</w:t>
      </w:r>
    </w:p>
    <w:p w:rsidR="001E0BF6" w:rsidRPr="0067377C" w:rsidRDefault="001E0BF6" w:rsidP="001E0BF6">
      <w:pPr>
        <w:pStyle w:val="libNormal"/>
        <w:rPr>
          <w:rtl/>
          <w:lang w:bidi="fa-IR"/>
        </w:rPr>
      </w:pPr>
      <w:r w:rsidRPr="0067377C">
        <w:rPr>
          <w:rtl/>
          <w:lang w:bidi="fa-IR"/>
        </w:rPr>
        <w:t xml:space="preserve">جواز التنفير في حق الأنبياء </w:t>
      </w:r>
      <w:r w:rsidRPr="00667FA1">
        <w:rPr>
          <w:rStyle w:val="libAlaemChar"/>
          <w:rtl/>
        </w:rPr>
        <w:t>عليهم‌السلام</w:t>
      </w:r>
      <w:r>
        <w:rPr>
          <w:rtl/>
          <w:lang w:bidi="fa-IR"/>
        </w:rPr>
        <w:t xml:space="preserve"> ..</w:t>
      </w:r>
      <w:r w:rsidRPr="0067377C">
        <w:rPr>
          <w:rtl/>
          <w:lang w:bidi="fa-IR"/>
        </w:rPr>
        <w:t>.</w:t>
      </w:r>
      <w:r>
        <w:rPr>
          <w:rtl/>
          <w:lang w:bidi="fa-IR"/>
        </w:rPr>
        <w:t>!!</w:t>
      </w:r>
    </w:p>
    <w:p w:rsidR="001E0BF6" w:rsidRPr="0067377C" w:rsidRDefault="001E0BF6" w:rsidP="001E0BF6">
      <w:pPr>
        <w:pStyle w:val="libNormal"/>
        <w:rPr>
          <w:rtl/>
          <w:lang w:bidi="fa-IR"/>
        </w:rPr>
      </w:pPr>
      <w:r w:rsidRPr="0067377C">
        <w:rPr>
          <w:rtl/>
          <w:lang w:bidi="fa-IR"/>
        </w:rPr>
        <w:t>وهذه عبارته</w:t>
      </w:r>
      <w:r>
        <w:rPr>
          <w:rtl/>
          <w:lang w:bidi="fa-IR"/>
        </w:rPr>
        <w:t>:</w:t>
      </w:r>
    </w:p>
    <w:p w:rsidR="001E0BF6" w:rsidRPr="0067377C" w:rsidRDefault="001E0BF6" w:rsidP="001E0BF6">
      <w:pPr>
        <w:pStyle w:val="libNormal"/>
        <w:rPr>
          <w:rtl/>
          <w:lang w:bidi="fa-IR"/>
        </w:rPr>
      </w:pPr>
      <w:r w:rsidRPr="0067377C">
        <w:rPr>
          <w:rtl/>
          <w:lang w:bidi="fa-IR"/>
        </w:rPr>
        <w:t>« ثم إنْ سلّمنا إنه منفّر مطلقاً</w:t>
      </w:r>
      <w:r>
        <w:rPr>
          <w:rtl/>
          <w:lang w:bidi="fa-IR"/>
        </w:rPr>
        <w:t>،</w:t>
      </w:r>
      <w:r w:rsidRPr="0067377C">
        <w:rPr>
          <w:rtl/>
          <w:lang w:bidi="fa-IR"/>
        </w:rPr>
        <w:t xml:space="preserve"> فلِمَ لا يجوز على الأنبياء</w:t>
      </w:r>
      <w:r>
        <w:rPr>
          <w:rtl/>
          <w:lang w:bidi="fa-IR"/>
        </w:rPr>
        <w:t>؟</w:t>
      </w:r>
    </w:p>
    <w:p w:rsidR="001E0BF6" w:rsidRPr="0067377C" w:rsidRDefault="001E0BF6" w:rsidP="001E0BF6">
      <w:pPr>
        <w:pStyle w:val="libNormal"/>
        <w:rPr>
          <w:rtl/>
          <w:lang w:bidi="fa-IR"/>
        </w:rPr>
      </w:pPr>
      <w:r w:rsidRPr="0067377C">
        <w:rPr>
          <w:rtl/>
          <w:lang w:bidi="fa-IR"/>
        </w:rPr>
        <w:t>فإن المنع منه بناء على القول بالتحسين والتقبيح.</w:t>
      </w:r>
    </w:p>
    <w:p w:rsidR="001E0BF6" w:rsidRPr="0067377C" w:rsidRDefault="001E0BF6" w:rsidP="001E0BF6">
      <w:pPr>
        <w:pStyle w:val="libNormal"/>
        <w:rPr>
          <w:rtl/>
          <w:lang w:bidi="fa-IR"/>
        </w:rPr>
      </w:pPr>
      <w:r w:rsidRPr="0067377C">
        <w:rPr>
          <w:rtl/>
          <w:lang w:bidi="fa-IR"/>
        </w:rPr>
        <w:t>وقد مضى القول فيه »</w:t>
      </w:r>
      <w:r>
        <w:rPr>
          <w:rtl/>
          <w:lang w:bidi="fa-IR"/>
        </w:rPr>
        <w:t>.</w:t>
      </w:r>
    </w:p>
    <w:p w:rsidR="00A35216" w:rsidRDefault="001E0BF6" w:rsidP="001E0BF6">
      <w:pPr>
        <w:pStyle w:val="Heading2"/>
        <w:rPr>
          <w:rtl/>
          <w:lang w:bidi="fa-IR"/>
        </w:rPr>
      </w:pPr>
      <w:bookmarkStart w:id="24" w:name="_Toc321157735"/>
      <w:bookmarkStart w:id="25" w:name="_Toc408822125"/>
      <w:bookmarkStart w:id="26" w:name="_Toc100056659"/>
      <w:r w:rsidRPr="0067377C">
        <w:rPr>
          <w:rtl/>
          <w:lang w:bidi="fa-IR"/>
        </w:rPr>
        <w:t>كلماتٌ في وجوب نزاهة الأنبياء عن المنفّرات</w:t>
      </w:r>
      <w:bookmarkEnd w:id="24"/>
      <w:bookmarkEnd w:id="25"/>
      <w:bookmarkEnd w:id="26"/>
    </w:p>
    <w:p w:rsidR="001E0BF6" w:rsidRPr="0067377C" w:rsidRDefault="001E0BF6" w:rsidP="001E0BF6">
      <w:pPr>
        <w:pStyle w:val="libNormal"/>
        <w:rPr>
          <w:rtl/>
          <w:lang w:bidi="fa-IR"/>
        </w:rPr>
      </w:pPr>
      <w:r w:rsidRPr="0067377C">
        <w:rPr>
          <w:rtl/>
          <w:lang w:bidi="fa-IR"/>
        </w:rPr>
        <w:t>وإنّ هذا الكلام في الشناعة والفظاعة بحيث تقشعرّ منه الجلود وتتألّم</w:t>
      </w:r>
      <w:r>
        <w:rPr>
          <w:rFonts w:hint="cs"/>
          <w:rtl/>
          <w:lang w:bidi="fa-IR"/>
        </w:rPr>
        <w:t xml:space="preserve"> </w:t>
      </w:r>
      <w:r w:rsidRPr="0067377C">
        <w:rPr>
          <w:rtl/>
          <w:lang w:bidi="fa-IR"/>
        </w:rPr>
        <w:t>القلوب</w:t>
      </w:r>
      <w:r>
        <w:rPr>
          <w:rtl/>
          <w:lang w:bidi="fa-IR"/>
        </w:rPr>
        <w:t>،</w:t>
      </w:r>
      <w:r w:rsidRPr="0067377C">
        <w:rPr>
          <w:rtl/>
          <w:lang w:bidi="fa-IR"/>
        </w:rPr>
        <w:t xml:space="preserve"> إنه كلام يتحاشى عن التفوّه به أطفال أهل الإسلام</w:t>
      </w:r>
      <w:r>
        <w:rPr>
          <w:rtl/>
          <w:lang w:bidi="fa-IR"/>
        </w:rPr>
        <w:t xml:space="preserve"> ..</w:t>
      </w:r>
      <w:r w:rsidRPr="0067377C">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إذا كان يجوز على الأنبياء ما يوجب الإهانة والحقارة والمذلَّة لهم</w:t>
      </w:r>
      <w:r>
        <w:rPr>
          <w:rtl/>
          <w:lang w:bidi="fa-IR"/>
        </w:rPr>
        <w:t>،</w:t>
      </w:r>
      <w:r w:rsidRPr="0067377C">
        <w:rPr>
          <w:rtl/>
          <w:lang w:bidi="fa-IR"/>
        </w:rPr>
        <w:t xml:space="preserve"> ويستلزم تنفّر الطباع وابتعادها عنهم</w:t>
      </w:r>
      <w:r>
        <w:rPr>
          <w:rtl/>
          <w:lang w:bidi="fa-IR"/>
        </w:rPr>
        <w:t>،</w:t>
      </w:r>
      <w:r w:rsidRPr="0067377C">
        <w:rPr>
          <w:rtl/>
          <w:lang w:bidi="fa-IR"/>
        </w:rPr>
        <w:t xml:space="preserve"> فأيّ أثر لبعثهم</w:t>
      </w:r>
      <w:r>
        <w:rPr>
          <w:rtl/>
          <w:lang w:bidi="fa-IR"/>
        </w:rPr>
        <w:t>؟</w:t>
      </w:r>
      <w:r w:rsidRPr="0067377C">
        <w:rPr>
          <w:rtl/>
          <w:lang w:bidi="fa-IR"/>
        </w:rPr>
        <w:t xml:space="preserve"> وأيّ فائدةٍ للشرائع التي يبعثون بها</w:t>
      </w:r>
      <w:r>
        <w:rPr>
          <w:rtl/>
          <w:lang w:bidi="fa-IR"/>
        </w:rPr>
        <w:t>؟</w:t>
      </w:r>
      <w:r w:rsidRPr="0067377C">
        <w:rPr>
          <w:rtl/>
          <w:lang w:bidi="fa-IR"/>
        </w:rPr>
        <w:t xml:space="preserve"> فانظر إلى أيّ حدٍّ يصل بالقوم إصرارهم على إنكار فضائل أمير المؤمنين وتكذيبها</w:t>
      </w:r>
      <w:r>
        <w:rPr>
          <w:rtl/>
          <w:lang w:bidi="fa-IR"/>
        </w:rPr>
        <w:t>!!</w:t>
      </w:r>
      <w:r w:rsidRPr="0067377C">
        <w:rPr>
          <w:rtl/>
          <w:lang w:bidi="fa-IR"/>
        </w:rPr>
        <w:t xml:space="preserve"> إن العجز عن ردّ تلك الفضائل يلجؤهم إلى نسبة العيب والنقص إلى الأنبياء</w:t>
      </w:r>
      <w:r>
        <w:rPr>
          <w:rtl/>
          <w:lang w:bidi="fa-IR"/>
        </w:rPr>
        <w:t>!!</w:t>
      </w:r>
      <w:r w:rsidRPr="0067377C">
        <w:rPr>
          <w:rtl/>
          <w:lang w:bidi="fa-IR"/>
        </w:rPr>
        <w:t xml:space="preserve"> وإنّ الإلتزام بهذه الطامّات عندهم أسهل وأفضل من الإعتراف بفضل أمير المؤمنين</w:t>
      </w:r>
      <w:r>
        <w:rPr>
          <w:rtl/>
          <w:lang w:bidi="fa-IR"/>
        </w:rPr>
        <w:t>!!</w:t>
      </w:r>
      <w:r w:rsidRPr="0067377C">
        <w:rPr>
          <w:rtl/>
          <w:lang w:bidi="fa-IR"/>
        </w:rPr>
        <w:t xml:space="preserve"> إنّ كلّ هذه الأباطيل حول خلافة هارون</w:t>
      </w:r>
      <w:r>
        <w:rPr>
          <w:rtl/>
          <w:lang w:bidi="fa-IR"/>
        </w:rPr>
        <w:t>،</w:t>
      </w:r>
      <w:r w:rsidRPr="0067377C">
        <w:rPr>
          <w:rtl/>
          <w:lang w:bidi="fa-IR"/>
        </w:rPr>
        <w:t xml:space="preserve"> وكلّ تلك الإفتراءات على هارون نفسه</w:t>
      </w:r>
      <w:r>
        <w:rPr>
          <w:rtl/>
          <w:lang w:bidi="fa-IR"/>
        </w:rPr>
        <w:t>،</w:t>
      </w:r>
      <w:r w:rsidRPr="0067377C">
        <w:rPr>
          <w:rtl/>
          <w:lang w:bidi="fa-IR"/>
        </w:rPr>
        <w:t xml:space="preserve"> لأجل إبطال خلافة أمير المؤمنين المشبَّهة بخلافة هارون عن موسى</w:t>
      </w:r>
      <w:r>
        <w:rPr>
          <w:rtl/>
          <w:lang w:bidi="fa-IR"/>
        </w:rPr>
        <w:t>؟!</w:t>
      </w:r>
    </w:p>
    <w:p w:rsidR="001E0BF6" w:rsidRPr="0067377C" w:rsidRDefault="001E0BF6" w:rsidP="001E0BF6">
      <w:pPr>
        <w:pStyle w:val="libNormal"/>
        <w:rPr>
          <w:rtl/>
          <w:lang w:bidi="fa-IR"/>
        </w:rPr>
      </w:pPr>
      <w:r w:rsidRPr="0067377C">
        <w:rPr>
          <w:rtl/>
          <w:lang w:bidi="fa-IR"/>
        </w:rPr>
        <w:t>فتسعاً لهؤلاء</w:t>
      </w:r>
      <w:r>
        <w:rPr>
          <w:rtl/>
          <w:lang w:bidi="fa-IR"/>
        </w:rPr>
        <w:t>!</w:t>
      </w:r>
      <w:r w:rsidRPr="0067377C">
        <w:rPr>
          <w:rtl/>
          <w:lang w:bidi="fa-IR"/>
        </w:rPr>
        <w:t xml:space="preserve"> كيف قادتهم العصبيّة إلى النار</w:t>
      </w:r>
      <w:r>
        <w:rPr>
          <w:rtl/>
          <w:lang w:bidi="fa-IR"/>
        </w:rPr>
        <w:t>؟</w:t>
      </w:r>
      <w:r w:rsidRPr="0067377C">
        <w:rPr>
          <w:rtl/>
          <w:lang w:bidi="fa-IR"/>
        </w:rPr>
        <w:t xml:space="preserve"> واختاروا النار على الإقرار</w:t>
      </w:r>
      <w:r>
        <w:rPr>
          <w:rtl/>
          <w:lang w:bidi="fa-IR"/>
        </w:rPr>
        <w:t>؟!</w:t>
      </w:r>
    </w:p>
    <w:p w:rsidR="001E0BF6" w:rsidRPr="0067377C" w:rsidRDefault="001E0BF6" w:rsidP="001E0BF6">
      <w:pPr>
        <w:pStyle w:val="libNormal"/>
        <w:rPr>
          <w:rtl/>
          <w:lang w:bidi="fa-IR"/>
        </w:rPr>
      </w:pPr>
      <w:r w:rsidRPr="0067377C">
        <w:rPr>
          <w:rtl/>
          <w:lang w:bidi="fa-IR"/>
        </w:rPr>
        <w:t>لقد نصّ شاه ولي الله الدهلوي في ( إزالة الخفا ) على وجوب اشتراك الخليفة مع النبي في جدّ الأعلى</w:t>
      </w:r>
      <w:r>
        <w:rPr>
          <w:rtl/>
          <w:lang w:bidi="fa-IR"/>
        </w:rPr>
        <w:t>،</w:t>
      </w:r>
      <w:r w:rsidRPr="0067377C">
        <w:rPr>
          <w:rtl/>
          <w:lang w:bidi="fa-IR"/>
        </w:rPr>
        <w:t xml:space="preserve"> كي لا ينظر الناس إلى الخليفة بعين التحقير</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ونصّ ابن القيّم على وجوب نزاهة النبيّ من أن يكون له خائنة الأعين قال</w:t>
      </w:r>
      <w:r>
        <w:rPr>
          <w:rtl/>
          <w:lang w:bidi="fa-IR"/>
        </w:rPr>
        <w:t>:</w:t>
      </w:r>
      <w:r w:rsidRPr="0067377C">
        <w:rPr>
          <w:rtl/>
          <w:lang w:bidi="fa-IR"/>
        </w:rPr>
        <w:t xml:space="preserve"> « أي إن النبي لا يخالف ظاهره باطنه ولا سرّه علانيته</w:t>
      </w:r>
      <w:r>
        <w:rPr>
          <w:rtl/>
          <w:lang w:bidi="fa-IR"/>
        </w:rPr>
        <w:t>،</w:t>
      </w:r>
      <w:r w:rsidRPr="0067377C">
        <w:rPr>
          <w:rtl/>
          <w:lang w:bidi="fa-IR"/>
        </w:rPr>
        <w:t xml:space="preserve"> وإذا نفذ حكم الله وأمره لم يُومِ به</w:t>
      </w:r>
      <w:r>
        <w:rPr>
          <w:rtl/>
          <w:lang w:bidi="fa-IR"/>
        </w:rPr>
        <w:t>،</w:t>
      </w:r>
      <w:r w:rsidRPr="0067377C">
        <w:rPr>
          <w:rtl/>
          <w:lang w:bidi="fa-IR"/>
        </w:rPr>
        <w:t xml:space="preserve"> بل صرّح وأعلنه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ونصّ ابن الهمام وابن أبي شريف على وجوب سلامة النبي من كلّ نقصٍ ومنفر. وهذا كلام ابن الهمام بشرح ابن أبي شريف</w:t>
      </w:r>
      <w:r>
        <w:rPr>
          <w:rtl/>
          <w:lang w:bidi="fa-IR"/>
        </w:rPr>
        <w:t>:</w:t>
      </w:r>
    </w:p>
    <w:p w:rsidR="001E0BF6" w:rsidRPr="0067377C" w:rsidRDefault="001E0BF6" w:rsidP="001E0BF6">
      <w:pPr>
        <w:pStyle w:val="libNormal"/>
        <w:rPr>
          <w:rtl/>
          <w:lang w:bidi="fa-IR"/>
        </w:rPr>
      </w:pPr>
      <w:r w:rsidRPr="0067377C">
        <w:rPr>
          <w:rtl/>
          <w:lang w:bidi="fa-IR"/>
        </w:rPr>
        <w:t>« شرط النبوّة الذكورة</w:t>
      </w:r>
      <w:r>
        <w:rPr>
          <w:rtl/>
          <w:lang w:bidi="fa-IR"/>
        </w:rPr>
        <w:t>،</w:t>
      </w:r>
      <w:r w:rsidRPr="0067377C">
        <w:rPr>
          <w:rtl/>
          <w:lang w:bidi="fa-IR"/>
        </w:rPr>
        <w:t xml:space="preserve"> لأنّ الانوثة وصف نقص.</w:t>
      </w:r>
    </w:p>
    <w:p w:rsidR="00A35216" w:rsidRDefault="001E0BF6" w:rsidP="001E0BF6">
      <w:pPr>
        <w:pStyle w:val="libNormal"/>
        <w:rPr>
          <w:rtl/>
          <w:lang w:bidi="fa-IR"/>
        </w:rPr>
      </w:pPr>
      <w:r w:rsidRPr="0067377C">
        <w:rPr>
          <w:rtl/>
          <w:lang w:bidi="fa-IR"/>
        </w:rPr>
        <w:t xml:space="preserve">وكونه أكمل أهل زمانه عقلاً وخلقاً. بفتح الخاء المعجمة وسكون اللام. حال الإرسال. وأما عقدة لسان السيد موسى </w:t>
      </w:r>
      <w:r w:rsidRPr="00667FA1">
        <w:rPr>
          <w:rStyle w:val="libAlaemChar"/>
          <w:rtl/>
        </w:rPr>
        <w:t>عليه‌السلام</w:t>
      </w:r>
      <w:r w:rsidRPr="0067377C">
        <w:rPr>
          <w:rtl/>
          <w:lang w:bidi="fa-IR"/>
        </w:rPr>
        <w:t xml:space="preserve"> قبل الإرسال فقد</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زاد المعاد في هدي خير العباد </w:t>
      </w:r>
      <w:r w:rsidR="00ED7496">
        <w:rPr>
          <w:rFonts w:hint="cs"/>
          <w:rtl/>
        </w:rPr>
        <w:t>2</w:t>
      </w:r>
      <w:r w:rsidR="001E0BF6">
        <w:rPr>
          <w:rtl/>
        </w:rPr>
        <w:t xml:space="preserve"> / </w:t>
      </w:r>
      <w:r w:rsidR="00ED7496">
        <w:rPr>
          <w:rFonts w:hint="cs"/>
          <w:rtl/>
        </w:rPr>
        <w:t>185</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w:t>
      </w:r>
      <w:r>
        <w:rPr>
          <w:rFonts w:hint="cs"/>
          <w:rtl/>
          <w:lang w:bidi="fa-IR"/>
        </w:rPr>
        <w:t>ُ</w:t>
      </w:r>
      <w:r w:rsidRPr="0067377C">
        <w:rPr>
          <w:rtl/>
          <w:lang w:bidi="fa-IR"/>
        </w:rPr>
        <w:t>زيلت بدعوته عند الإرسال بقوله</w:t>
      </w:r>
      <w:r>
        <w:rPr>
          <w:rtl/>
          <w:lang w:bidi="fa-IR"/>
        </w:rPr>
        <w:t>:</w:t>
      </w:r>
      <w:r w:rsidRPr="0067377C">
        <w:rPr>
          <w:rtl/>
          <w:lang w:bidi="fa-IR"/>
        </w:rPr>
        <w:t xml:space="preserve"> </w:t>
      </w:r>
      <w:r w:rsidRPr="00667FA1">
        <w:rPr>
          <w:rStyle w:val="libAlaemChar"/>
          <w:rtl/>
        </w:rPr>
        <w:t>(</w:t>
      </w:r>
      <w:r w:rsidRPr="00726065">
        <w:rPr>
          <w:rStyle w:val="libAieChar"/>
          <w:rtl/>
        </w:rPr>
        <w:t xml:space="preserve"> وَاحْلُلْ عُقْدَةً مِنْ لِسانِي يَفْقَهُوا قَوْلِي </w:t>
      </w:r>
      <w:r w:rsidRPr="00667FA1">
        <w:rPr>
          <w:rStyle w:val="libAlaemChar"/>
          <w:rtl/>
        </w:rPr>
        <w:t>)</w:t>
      </w:r>
      <w:r w:rsidRPr="0067377C">
        <w:rPr>
          <w:rtl/>
          <w:lang w:bidi="fa-IR"/>
        </w:rPr>
        <w:t xml:space="preserve"> </w:t>
      </w:r>
      <w:r w:rsidRPr="00726065">
        <w:rPr>
          <w:rStyle w:val="libFootnotenumChar"/>
          <w:rtl/>
        </w:rPr>
        <w:t>(1)</w:t>
      </w:r>
      <w:r w:rsidRPr="0067377C">
        <w:rPr>
          <w:rtl/>
          <w:lang w:bidi="fa-IR"/>
        </w:rPr>
        <w:t xml:space="preserve"> كما دلّ عليه قوله تعالى </w:t>
      </w:r>
      <w:r w:rsidRPr="00667FA1">
        <w:rPr>
          <w:rStyle w:val="libAlaemChar"/>
          <w:rtl/>
        </w:rPr>
        <w:t>(</w:t>
      </w:r>
      <w:r w:rsidRPr="00726065">
        <w:rPr>
          <w:rStyle w:val="libAieChar"/>
          <w:rtl/>
        </w:rPr>
        <w:t xml:space="preserve"> قَدْ أُوتِيتَ سُؤْلَكَ يا مُوسى </w:t>
      </w:r>
      <w:r w:rsidRPr="00667FA1">
        <w:rPr>
          <w:rStyle w:val="libAlaemChar"/>
          <w:rtl/>
        </w:rPr>
        <w:t>)</w:t>
      </w:r>
      <w:r w:rsidRPr="0067377C">
        <w:rPr>
          <w:rtl/>
          <w:lang w:bidi="fa-IR"/>
        </w:rPr>
        <w:t xml:space="preserve"> </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وأكملهم فطنةً وقوة رأي. كما هو مقتضى كونه سائس الجميع ومرجعهم في المشكلات.</w:t>
      </w:r>
    </w:p>
    <w:p w:rsidR="001E0BF6" w:rsidRPr="0067377C" w:rsidRDefault="001E0BF6" w:rsidP="001E0BF6">
      <w:pPr>
        <w:pStyle w:val="libNormal"/>
        <w:rPr>
          <w:rtl/>
          <w:lang w:bidi="fa-IR"/>
        </w:rPr>
      </w:pPr>
      <w:r w:rsidRPr="0067377C">
        <w:rPr>
          <w:rtl/>
          <w:lang w:bidi="fa-IR"/>
        </w:rPr>
        <w:t>والسلامة. بالرفع عطف على الذكورة. أي وشرط النبوة السلامة. من دناءة الآباء ومن غمز الا</w:t>
      </w:r>
      <w:r w:rsidR="00ED7496">
        <w:rPr>
          <w:rFonts w:hint="cs"/>
          <w:rtl/>
          <w:lang w:bidi="fa-IR"/>
        </w:rPr>
        <w:t>ُ</w:t>
      </w:r>
      <w:r w:rsidRPr="0067377C">
        <w:rPr>
          <w:rtl/>
          <w:lang w:bidi="fa-IR"/>
        </w:rPr>
        <w:t>مّهات. أي الطعن بذكرهنّ بما لا يليق من أمر الفروج.</w:t>
      </w:r>
    </w:p>
    <w:p w:rsidR="001E0BF6" w:rsidRPr="0067377C" w:rsidRDefault="001E0BF6" w:rsidP="001E0BF6">
      <w:pPr>
        <w:pStyle w:val="libNormal"/>
        <w:rPr>
          <w:rtl/>
          <w:lang w:bidi="fa-IR"/>
        </w:rPr>
      </w:pPr>
      <w:r w:rsidRPr="0067377C">
        <w:rPr>
          <w:rtl/>
          <w:lang w:bidi="fa-IR"/>
        </w:rPr>
        <w:t>والسلامة من القسوة. لأن قسوة القلب موجبة للبعد عن جناب الرب</w:t>
      </w:r>
      <w:r>
        <w:rPr>
          <w:rtl/>
          <w:lang w:bidi="fa-IR"/>
        </w:rPr>
        <w:t>،</w:t>
      </w:r>
      <w:r w:rsidRPr="0067377C">
        <w:rPr>
          <w:rtl/>
          <w:lang w:bidi="fa-IR"/>
        </w:rPr>
        <w:t xml:space="preserve"> إذ هي منبع المعاصي</w:t>
      </w:r>
      <w:r>
        <w:rPr>
          <w:rtl/>
          <w:lang w:bidi="fa-IR"/>
        </w:rPr>
        <w:t>،</w:t>
      </w:r>
      <w:r w:rsidRPr="0067377C">
        <w:rPr>
          <w:rtl/>
          <w:lang w:bidi="fa-IR"/>
        </w:rPr>
        <w:t xml:space="preserve"> لأن القلب هو المضغة التي إذا صلحت صلح الجسد كلّه</w:t>
      </w:r>
      <w:r>
        <w:rPr>
          <w:rtl/>
          <w:lang w:bidi="fa-IR"/>
        </w:rPr>
        <w:t>،</w:t>
      </w:r>
      <w:r w:rsidRPr="0067377C">
        <w:rPr>
          <w:rtl/>
          <w:lang w:bidi="fa-IR"/>
        </w:rPr>
        <w:t xml:space="preserve"> وإذا فسدت فسد الجسد كله</w:t>
      </w:r>
      <w:r>
        <w:rPr>
          <w:rtl/>
          <w:lang w:bidi="fa-IR"/>
        </w:rPr>
        <w:t>،</w:t>
      </w:r>
      <w:r w:rsidRPr="0067377C">
        <w:rPr>
          <w:rtl/>
          <w:lang w:bidi="fa-IR"/>
        </w:rPr>
        <w:t xml:space="preserve"> كما نطق به الحديث الصحيح.</w:t>
      </w:r>
      <w:r>
        <w:rPr>
          <w:rFonts w:hint="cs"/>
          <w:rtl/>
          <w:lang w:bidi="fa-IR"/>
        </w:rPr>
        <w:t xml:space="preserve"> </w:t>
      </w:r>
      <w:r w:rsidRPr="0067377C">
        <w:rPr>
          <w:rtl/>
          <w:lang w:bidi="fa-IR"/>
        </w:rPr>
        <w:t>وفي حديثٍ</w:t>
      </w:r>
      <w:r>
        <w:rPr>
          <w:rtl/>
          <w:lang w:bidi="fa-IR"/>
        </w:rPr>
        <w:t xml:space="preserve"> - </w:t>
      </w:r>
      <w:r w:rsidRPr="0067377C">
        <w:rPr>
          <w:rtl/>
          <w:lang w:bidi="fa-IR"/>
        </w:rPr>
        <w:t>حسّنه الترمذي</w:t>
      </w:r>
      <w:r>
        <w:rPr>
          <w:rtl/>
          <w:lang w:bidi="fa-IR"/>
        </w:rPr>
        <w:t>،</w:t>
      </w:r>
      <w:r w:rsidRPr="0067377C">
        <w:rPr>
          <w:rtl/>
          <w:lang w:bidi="fa-IR"/>
        </w:rPr>
        <w:t xml:space="preserve"> ورواه البيهقي</w:t>
      </w:r>
      <w:r>
        <w:rPr>
          <w:rtl/>
          <w:lang w:bidi="fa-IR"/>
        </w:rPr>
        <w:t xml:space="preserve"> - </w:t>
      </w:r>
      <w:r w:rsidRPr="0067377C">
        <w:rPr>
          <w:rtl/>
          <w:lang w:bidi="fa-IR"/>
        </w:rPr>
        <w:t>إن أبعد الناس من الله تعالى القلب القاسي.</w:t>
      </w:r>
    </w:p>
    <w:p w:rsidR="001E0BF6" w:rsidRPr="0067377C" w:rsidRDefault="001E0BF6" w:rsidP="001E0BF6">
      <w:pPr>
        <w:pStyle w:val="libNormal"/>
        <w:rPr>
          <w:rtl/>
          <w:lang w:bidi="fa-IR"/>
        </w:rPr>
      </w:pPr>
      <w:r w:rsidRPr="0067377C">
        <w:rPr>
          <w:rtl/>
          <w:lang w:bidi="fa-IR"/>
        </w:rPr>
        <w:t>والسلامة من العيوب المنفّرة منهم</w:t>
      </w:r>
      <w:r>
        <w:rPr>
          <w:rtl/>
          <w:lang w:bidi="fa-IR"/>
        </w:rPr>
        <w:t>،</w:t>
      </w:r>
      <w:r w:rsidRPr="0067377C">
        <w:rPr>
          <w:rtl/>
          <w:lang w:bidi="fa-IR"/>
        </w:rPr>
        <w:t xml:space="preserve"> كالبرص والجذام</w:t>
      </w:r>
      <w:r>
        <w:rPr>
          <w:rtl/>
          <w:lang w:bidi="fa-IR"/>
        </w:rPr>
        <w:t>،</w:t>
      </w:r>
      <w:r w:rsidRPr="0067377C">
        <w:rPr>
          <w:rtl/>
          <w:lang w:bidi="fa-IR"/>
        </w:rPr>
        <w:t xml:space="preserve"> ومن قلة المروّة</w:t>
      </w:r>
      <w:r>
        <w:rPr>
          <w:rtl/>
          <w:lang w:bidi="fa-IR"/>
        </w:rPr>
        <w:t>،</w:t>
      </w:r>
      <w:r w:rsidRPr="0067377C">
        <w:rPr>
          <w:rtl/>
          <w:lang w:bidi="fa-IR"/>
        </w:rPr>
        <w:t xml:space="preserve"> كالأكل على الطريق. ومن دناءة الصناعة كالحجامة</w:t>
      </w:r>
      <w:r>
        <w:rPr>
          <w:rtl/>
          <w:lang w:bidi="fa-IR"/>
        </w:rPr>
        <w:t>،</w:t>
      </w:r>
      <w:r w:rsidRPr="0067377C">
        <w:rPr>
          <w:rtl/>
          <w:lang w:bidi="fa-IR"/>
        </w:rPr>
        <w:t xml:space="preserve"> لأن النبوة أشرف مناصب الخلق مقتضية لغاية الإجلال اللائق بالمخلوق</w:t>
      </w:r>
      <w:r>
        <w:rPr>
          <w:rtl/>
          <w:lang w:bidi="fa-IR"/>
        </w:rPr>
        <w:t>،</w:t>
      </w:r>
      <w:r w:rsidRPr="0067377C">
        <w:rPr>
          <w:rtl/>
          <w:lang w:bidi="fa-IR"/>
        </w:rPr>
        <w:t xml:space="preserve"> فيعتبر لها انتفاء ما ينافي ذلك » </w:t>
      </w:r>
      <w:r w:rsidRPr="00726065">
        <w:rPr>
          <w:rStyle w:val="libFootnotenumChar"/>
          <w:rtl/>
        </w:rPr>
        <w:t>(3)</w:t>
      </w:r>
      <w:r>
        <w:rPr>
          <w:rtl/>
          <w:lang w:bidi="fa-IR"/>
        </w:rPr>
        <w:t>.</w:t>
      </w:r>
    </w:p>
    <w:p w:rsidR="001E0BF6" w:rsidRPr="0067377C" w:rsidRDefault="001E0BF6" w:rsidP="001E0BF6">
      <w:pPr>
        <w:pStyle w:val="libNormal"/>
        <w:rPr>
          <w:rtl/>
          <w:lang w:bidi="fa-IR"/>
        </w:rPr>
      </w:pPr>
      <w:r w:rsidRPr="0067377C">
        <w:rPr>
          <w:rtl/>
          <w:lang w:bidi="fa-IR"/>
        </w:rPr>
        <w:t>وقال البزودي</w:t>
      </w:r>
      <w:r>
        <w:rPr>
          <w:rtl/>
          <w:lang w:bidi="fa-IR"/>
        </w:rPr>
        <w:t xml:space="preserve"> - </w:t>
      </w:r>
      <w:r w:rsidRPr="0067377C">
        <w:rPr>
          <w:rtl/>
          <w:lang w:bidi="fa-IR"/>
        </w:rPr>
        <w:t>في ( أصول عقائده )</w:t>
      </w:r>
      <w:r>
        <w:rPr>
          <w:rtl/>
          <w:lang w:bidi="fa-IR"/>
        </w:rPr>
        <w:t xml:space="preserve"> - </w:t>
      </w:r>
      <w:r w:rsidRPr="0067377C">
        <w:rPr>
          <w:rtl/>
          <w:lang w:bidi="fa-IR"/>
        </w:rPr>
        <w:t>« وجه قول عامّة أهل السنّة</w:t>
      </w:r>
      <w:r>
        <w:rPr>
          <w:rFonts w:hint="cs"/>
          <w:rtl/>
          <w:lang w:bidi="fa-IR"/>
        </w:rPr>
        <w:t xml:space="preserve"> </w:t>
      </w:r>
      <w:r w:rsidRPr="0067377C">
        <w:rPr>
          <w:rtl/>
          <w:lang w:bidi="fa-IR"/>
        </w:rPr>
        <w:t>والجماعة</w:t>
      </w:r>
      <w:r>
        <w:rPr>
          <w:rtl/>
          <w:lang w:bidi="fa-IR"/>
        </w:rPr>
        <w:t>:</w:t>
      </w:r>
      <w:r w:rsidRPr="0067377C">
        <w:rPr>
          <w:rtl/>
          <w:lang w:bidi="fa-IR"/>
        </w:rPr>
        <w:t xml:space="preserve"> إن الله تعالى بيَّن أن بعض الرسل حصل منهم ذنوب</w:t>
      </w:r>
      <w:r>
        <w:rPr>
          <w:rtl/>
          <w:lang w:bidi="fa-IR"/>
        </w:rPr>
        <w:t>،</w:t>
      </w:r>
      <w:r w:rsidRPr="0067377C">
        <w:rPr>
          <w:rtl/>
          <w:lang w:bidi="fa-IR"/>
        </w:rPr>
        <w:t xml:space="preserve"> ولا يستقيم أن يكون ذنوبهم عن قصد واختيار</w:t>
      </w:r>
      <w:r>
        <w:rPr>
          <w:rtl/>
          <w:lang w:bidi="fa-IR"/>
        </w:rPr>
        <w:t>،</w:t>
      </w:r>
      <w:r w:rsidRPr="0067377C">
        <w:rPr>
          <w:rtl/>
          <w:lang w:bidi="fa-IR"/>
        </w:rPr>
        <w:t xml:space="preserve"> فإنه لو كان كذلك لكان لا يؤمن منهم الكذب</w:t>
      </w:r>
      <w:r>
        <w:rPr>
          <w:rtl/>
          <w:lang w:bidi="fa-IR"/>
        </w:rPr>
        <w:t>،</w:t>
      </w:r>
      <w:r w:rsidRPr="0067377C">
        <w:rPr>
          <w:rtl/>
          <w:lang w:bidi="fa-IR"/>
        </w:rPr>
        <w:t xml:space="preserve"> فيؤدي إلى تفويت ما هو المقصود بالرسالة</w:t>
      </w:r>
      <w:r>
        <w:rPr>
          <w:rtl/>
          <w:lang w:bidi="fa-IR"/>
        </w:rPr>
        <w:t>،</w:t>
      </w:r>
      <w:r w:rsidRPr="0067377C">
        <w:rPr>
          <w:rtl/>
          <w:lang w:bidi="fa-IR"/>
        </w:rPr>
        <w:t xml:space="preserve"> ولأنه إذا كان يجيء منهم الذنوب قصداً نفر طباع الناس عنهم</w:t>
      </w:r>
      <w:r>
        <w:rPr>
          <w:rtl/>
          <w:lang w:bidi="fa-IR"/>
        </w:rPr>
        <w:t>،</w:t>
      </w:r>
      <w:r w:rsidRPr="0067377C">
        <w:rPr>
          <w:rtl/>
          <w:lang w:bidi="fa-IR"/>
        </w:rPr>
        <w:t xml:space="preserve"> فيؤدّي إلى أن لا يكون في بعث الرسل فائدة »</w:t>
      </w:r>
      <w:r>
        <w:rPr>
          <w:rtl/>
          <w:lang w:bidi="fa-IR"/>
        </w:rPr>
        <w:t>.</w:t>
      </w:r>
    </w:p>
    <w:p w:rsidR="00A35216" w:rsidRDefault="001E0BF6" w:rsidP="001E0BF6">
      <w:pPr>
        <w:pStyle w:val="libNormal"/>
        <w:rPr>
          <w:rtl/>
          <w:lang w:bidi="fa-IR"/>
        </w:rPr>
      </w:pPr>
      <w:r w:rsidRPr="0067377C">
        <w:rPr>
          <w:rtl/>
          <w:lang w:bidi="fa-IR"/>
        </w:rPr>
        <w:t>وقال التفتازاني بشرح عقائد النسفي</w:t>
      </w:r>
      <w:r>
        <w:rPr>
          <w:rtl/>
          <w:lang w:bidi="fa-IR"/>
        </w:rPr>
        <w:t>:</w:t>
      </w:r>
      <w:r w:rsidRPr="0067377C">
        <w:rPr>
          <w:rtl/>
          <w:lang w:bidi="fa-IR"/>
        </w:rPr>
        <w:t xml:space="preserve"> « وأمّا الصغائر فتجوز عمداً عند</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طه 20</w:t>
      </w:r>
      <w:r w:rsidR="001E0BF6">
        <w:rPr>
          <w:rtl/>
        </w:rPr>
        <w:t>:</w:t>
      </w:r>
      <w:r w:rsidR="001E0BF6" w:rsidRPr="0067377C">
        <w:rPr>
          <w:rtl/>
        </w:rPr>
        <w:t xml:space="preserve"> 27.</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طه 20</w:t>
      </w:r>
      <w:r w:rsidR="001E0BF6">
        <w:rPr>
          <w:rtl/>
        </w:rPr>
        <w:t>:</w:t>
      </w:r>
      <w:r w:rsidR="001E0BF6" w:rsidRPr="0067377C">
        <w:rPr>
          <w:rtl/>
        </w:rPr>
        <w:t xml:space="preserve"> 36.</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المسامرة في شرح المسايرة في العقائد المنجمة في الآخرة.</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الجمهور</w:t>
      </w:r>
      <w:r>
        <w:rPr>
          <w:rtl/>
          <w:lang w:bidi="fa-IR"/>
        </w:rPr>
        <w:t>،</w:t>
      </w:r>
      <w:r w:rsidRPr="0067377C">
        <w:rPr>
          <w:rtl/>
          <w:lang w:bidi="fa-IR"/>
        </w:rPr>
        <w:t xml:space="preserve"> خلافاً للجبّائي وأتباعه</w:t>
      </w:r>
      <w:r>
        <w:rPr>
          <w:rtl/>
          <w:lang w:bidi="fa-IR"/>
        </w:rPr>
        <w:t>،</w:t>
      </w:r>
      <w:r w:rsidRPr="0067377C">
        <w:rPr>
          <w:rtl/>
          <w:lang w:bidi="fa-IR"/>
        </w:rPr>
        <w:t xml:space="preserve"> وتجوز سهواً بالإتّفاق</w:t>
      </w:r>
      <w:r>
        <w:rPr>
          <w:rtl/>
          <w:lang w:bidi="fa-IR"/>
        </w:rPr>
        <w:t>،</w:t>
      </w:r>
      <w:r w:rsidRPr="0067377C">
        <w:rPr>
          <w:rtl/>
          <w:lang w:bidi="fa-IR"/>
        </w:rPr>
        <w:t xml:space="preserve"> إل</w:t>
      </w:r>
      <w:r w:rsidR="00ED7496">
        <w:rPr>
          <w:rFonts w:hint="cs"/>
          <w:rtl/>
          <w:lang w:bidi="fa-IR"/>
        </w:rPr>
        <w:t>ّ</w:t>
      </w:r>
      <w:r w:rsidRPr="0067377C">
        <w:rPr>
          <w:rtl/>
          <w:lang w:bidi="fa-IR"/>
        </w:rPr>
        <w:t>اما يدلّ على الخسّة</w:t>
      </w:r>
      <w:r>
        <w:rPr>
          <w:rtl/>
          <w:lang w:bidi="fa-IR"/>
        </w:rPr>
        <w:t>،</w:t>
      </w:r>
      <w:r w:rsidRPr="0067377C">
        <w:rPr>
          <w:rtl/>
          <w:lang w:bidi="fa-IR"/>
        </w:rPr>
        <w:t xml:space="preserve"> كسرقة لقمة والتطفيف بحبّة. لكن المحققين اشترطوا أن ينبَّهوا عليه فينتهوا عنه. [ هذا ] كلّه بعد الوحي. وأمّا قبله</w:t>
      </w:r>
      <w:r>
        <w:rPr>
          <w:rtl/>
          <w:lang w:bidi="fa-IR"/>
        </w:rPr>
        <w:t>،</w:t>
      </w:r>
      <w:r w:rsidRPr="0067377C">
        <w:rPr>
          <w:rtl/>
          <w:lang w:bidi="fa-IR"/>
        </w:rPr>
        <w:t xml:space="preserve"> فلا دليل على امتناع صدور الكبيرة. وذهب المعتزلة إلى امتناعها</w:t>
      </w:r>
      <w:r>
        <w:rPr>
          <w:rtl/>
          <w:lang w:bidi="fa-IR"/>
        </w:rPr>
        <w:t>،</w:t>
      </w:r>
      <w:r w:rsidRPr="0067377C">
        <w:rPr>
          <w:rtl/>
          <w:lang w:bidi="fa-IR"/>
        </w:rPr>
        <w:t xml:space="preserve"> لأنها توجب النّفرة المانعة عن اتّباعهم</w:t>
      </w:r>
      <w:r>
        <w:rPr>
          <w:rtl/>
          <w:lang w:bidi="fa-IR"/>
        </w:rPr>
        <w:t>،</w:t>
      </w:r>
      <w:r w:rsidRPr="0067377C">
        <w:rPr>
          <w:rtl/>
          <w:lang w:bidi="fa-IR"/>
        </w:rPr>
        <w:t xml:space="preserve"> فتفوت مصلحة البعثة.</w:t>
      </w:r>
    </w:p>
    <w:p w:rsidR="001E0BF6" w:rsidRPr="0067377C" w:rsidRDefault="001E0BF6" w:rsidP="001E0BF6">
      <w:pPr>
        <w:pStyle w:val="libNormal"/>
        <w:rPr>
          <w:rtl/>
          <w:lang w:bidi="fa-IR"/>
        </w:rPr>
      </w:pPr>
      <w:r w:rsidRPr="0067377C">
        <w:rPr>
          <w:rtl/>
          <w:lang w:bidi="fa-IR"/>
        </w:rPr>
        <w:t>والحق منع ما يوجب النفرة</w:t>
      </w:r>
      <w:r>
        <w:rPr>
          <w:rtl/>
          <w:lang w:bidi="fa-IR"/>
        </w:rPr>
        <w:t>،</w:t>
      </w:r>
      <w:r w:rsidRPr="0067377C">
        <w:rPr>
          <w:rtl/>
          <w:lang w:bidi="fa-IR"/>
        </w:rPr>
        <w:t xml:space="preserve"> كعهر الا</w:t>
      </w:r>
      <w:r w:rsidR="00ED7496">
        <w:rPr>
          <w:rFonts w:hint="cs"/>
          <w:rtl/>
          <w:lang w:bidi="fa-IR"/>
        </w:rPr>
        <w:t>ُ</w:t>
      </w:r>
      <w:r w:rsidRPr="0067377C">
        <w:rPr>
          <w:rtl/>
          <w:lang w:bidi="fa-IR"/>
        </w:rPr>
        <w:t>مهات والفجور</w:t>
      </w:r>
      <w:r>
        <w:rPr>
          <w:rtl/>
          <w:lang w:bidi="fa-IR"/>
        </w:rPr>
        <w:t>،</w:t>
      </w:r>
      <w:r w:rsidRPr="0067377C">
        <w:rPr>
          <w:rtl/>
          <w:lang w:bidi="fa-IR"/>
        </w:rPr>
        <w:t xml:space="preserve"> والصغائر الدالّة على الخِسة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وقال بشرح المقاصد</w:t>
      </w:r>
      <w:r>
        <w:rPr>
          <w:rtl/>
          <w:lang w:bidi="fa-IR"/>
        </w:rPr>
        <w:t>:</w:t>
      </w:r>
      <w:r w:rsidRPr="0067377C">
        <w:rPr>
          <w:rtl/>
          <w:lang w:bidi="fa-IR"/>
        </w:rPr>
        <w:t xml:space="preserve"> « خاتمة</w:t>
      </w:r>
      <w:r>
        <w:rPr>
          <w:rtl/>
          <w:lang w:bidi="fa-IR"/>
        </w:rPr>
        <w:t>:</w:t>
      </w:r>
      <w:r w:rsidRPr="0067377C">
        <w:rPr>
          <w:rtl/>
          <w:lang w:bidi="fa-IR"/>
        </w:rPr>
        <w:t xml:space="preserve"> من شروط النبوّة</w:t>
      </w:r>
      <w:r>
        <w:rPr>
          <w:rtl/>
          <w:lang w:bidi="fa-IR"/>
        </w:rPr>
        <w:t>:</w:t>
      </w:r>
      <w:r w:rsidRPr="0067377C">
        <w:rPr>
          <w:rtl/>
          <w:lang w:bidi="fa-IR"/>
        </w:rPr>
        <w:t xml:space="preserve"> الذكورة</w:t>
      </w:r>
      <w:r>
        <w:rPr>
          <w:rtl/>
          <w:lang w:bidi="fa-IR"/>
        </w:rPr>
        <w:t>،</w:t>
      </w:r>
      <w:r w:rsidRPr="0067377C">
        <w:rPr>
          <w:rtl/>
          <w:lang w:bidi="fa-IR"/>
        </w:rPr>
        <w:t xml:space="preserve"> وكمال العقل</w:t>
      </w:r>
      <w:r>
        <w:rPr>
          <w:rtl/>
          <w:lang w:bidi="fa-IR"/>
        </w:rPr>
        <w:t>،</w:t>
      </w:r>
      <w:r w:rsidRPr="0067377C">
        <w:rPr>
          <w:rtl/>
          <w:lang w:bidi="fa-IR"/>
        </w:rPr>
        <w:t xml:space="preserve"> والذكاء</w:t>
      </w:r>
      <w:r>
        <w:rPr>
          <w:rtl/>
          <w:lang w:bidi="fa-IR"/>
        </w:rPr>
        <w:t>،</w:t>
      </w:r>
      <w:r w:rsidRPr="0067377C">
        <w:rPr>
          <w:rtl/>
          <w:lang w:bidi="fa-IR"/>
        </w:rPr>
        <w:t xml:space="preserve"> والفطنة</w:t>
      </w:r>
      <w:r>
        <w:rPr>
          <w:rtl/>
          <w:lang w:bidi="fa-IR"/>
        </w:rPr>
        <w:t>،</w:t>
      </w:r>
      <w:r w:rsidRPr="0067377C">
        <w:rPr>
          <w:rtl/>
          <w:lang w:bidi="fa-IR"/>
        </w:rPr>
        <w:t xml:space="preserve"> وقوة الرأي</w:t>
      </w:r>
      <w:r>
        <w:rPr>
          <w:rtl/>
          <w:lang w:bidi="fa-IR"/>
        </w:rPr>
        <w:t xml:space="preserve"> - </w:t>
      </w:r>
      <w:r w:rsidRPr="0067377C">
        <w:rPr>
          <w:rtl/>
          <w:lang w:bidi="fa-IR"/>
        </w:rPr>
        <w:t xml:space="preserve">ولو في الصبى كعيسى ويحيى </w:t>
      </w:r>
      <w:r w:rsidRPr="00667FA1">
        <w:rPr>
          <w:rStyle w:val="libAlaemChar"/>
          <w:rtl/>
        </w:rPr>
        <w:t>عليهما‌السلام</w:t>
      </w:r>
      <w:r>
        <w:rPr>
          <w:rtl/>
          <w:lang w:bidi="fa-IR"/>
        </w:rPr>
        <w:t xml:space="preserve"> -،</w:t>
      </w:r>
      <w:r w:rsidRPr="0067377C">
        <w:rPr>
          <w:rtl/>
          <w:lang w:bidi="fa-IR"/>
        </w:rPr>
        <w:t xml:space="preserve"> والسلامة عن كل ما ينفّر</w:t>
      </w:r>
      <w:r>
        <w:rPr>
          <w:rtl/>
          <w:lang w:bidi="fa-IR"/>
        </w:rPr>
        <w:t>،</w:t>
      </w:r>
      <w:r w:rsidRPr="0067377C">
        <w:rPr>
          <w:rtl/>
          <w:lang w:bidi="fa-IR"/>
        </w:rPr>
        <w:t xml:space="preserve"> كدناءة الآباء وعهر الا</w:t>
      </w:r>
      <w:r w:rsidR="00ED7496">
        <w:rPr>
          <w:rFonts w:hint="cs"/>
          <w:rtl/>
          <w:lang w:bidi="fa-IR"/>
        </w:rPr>
        <w:t>ُ</w:t>
      </w:r>
      <w:r w:rsidRPr="0067377C">
        <w:rPr>
          <w:rtl/>
          <w:lang w:bidi="fa-IR"/>
        </w:rPr>
        <w:t>مهات</w:t>
      </w:r>
      <w:r>
        <w:rPr>
          <w:rtl/>
          <w:lang w:bidi="fa-IR"/>
        </w:rPr>
        <w:t>،</w:t>
      </w:r>
      <w:r w:rsidRPr="0067377C">
        <w:rPr>
          <w:rtl/>
          <w:lang w:bidi="fa-IR"/>
        </w:rPr>
        <w:t xml:space="preserve"> والغلظة</w:t>
      </w:r>
      <w:r>
        <w:rPr>
          <w:rtl/>
          <w:lang w:bidi="fa-IR"/>
        </w:rPr>
        <w:t>،</w:t>
      </w:r>
      <w:r w:rsidRPr="0067377C">
        <w:rPr>
          <w:rtl/>
          <w:lang w:bidi="fa-IR"/>
        </w:rPr>
        <w:t xml:space="preserve"> والفظاظة</w:t>
      </w:r>
      <w:r>
        <w:rPr>
          <w:rtl/>
          <w:lang w:bidi="fa-IR"/>
        </w:rPr>
        <w:t>،</w:t>
      </w:r>
      <w:r w:rsidRPr="0067377C">
        <w:rPr>
          <w:rtl/>
          <w:lang w:bidi="fa-IR"/>
        </w:rPr>
        <w:t xml:space="preserve"> والعيوب المنفّرة كالبرص والجذام ونحو ذلك</w:t>
      </w:r>
      <w:r>
        <w:rPr>
          <w:rtl/>
          <w:lang w:bidi="fa-IR"/>
        </w:rPr>
        <w:t>،</w:t>
      </w:r>
      <w:r w:rsidRPr="0067377C">
        <w:rPr>
          <w:rtl/>
          <w:lang w:bidi="fa-IR"/>
        </w:rPr>
        <w:t xml:space="preserve"> والا</w:t>
      </w:r>
      <w:r w:rsidR="00ED7496">
        <w:rPr>
          <w:rFonts w:hint="cs"/>
          <w:rtl/>
          <w:lang w:bidi="fa-IR"/>
        </w:rPr>
        <w:t>ُ</w:t>
      </w:r>
      <w:r w:rsidRPr="0067377C">
        <w:rPr>
          <w:rtl/>
          <w:lang w:bidi="fa-IR"/>
        </w:rPr>
        <w:t>مور المخلّة بالمروءة</w:t>
      </w:r>
      <w:r>
        <w:rPr>
          <w:rtl/>
          <w:lang w:bidi="fa-IR"/>
        </w:rPr>
        <w:t>،</w:t>
      </w:r>
      <w:r w:rsidRPr="0067377C">
        <w:rPr>
          <w:rtl/>
          <w:lang w:bidi="fa-IR"/>
        </w:rPr>
        <w:t xml:space="preserve"> كالأكل على الطريق والحرف الدنيّة كالحجامة</w:t>
      </w:r>
      <w:r>
        <w:rPr>
          <w:rtl/>
          <w:lang w:bidi="fa-IR"/>
        </w:rPr>
        <w:t>،</w:t>
      </w:r>
      <w:r w:rsidRPr="0067377C">
        <w:rPr>
          <w:rtl/>
          <w:lang w:bidi="fa-IR"/>
        </w:rPr>
        <w:t xml:space="preserve"> وكل ما يخل بحكمة البعثة من أداء الشرائع وقبول الامّة » </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وقال الشعراني</w:t>
      </w:r>
      <w:r>
        <w:rPr>
          <w:rtl/>
          <w:lang w:bidi="fa-IR"/>
        </w:rPr>
        <w:t>:</w:t>
      </w:r>
      <w:r w:rsidRPr="0067377C">
        <w:rPr>
          <w:rtl/>
          <w:lang w:bidi="fa-IR"/>
        </w:rPr>
        <w:t xml:space="preserve"> « كان إمام الحرمين </w:t>
      </w:r>
      <w:r w:rsidRPr="00ED7496">
        <w:rPr>
          <w:rtl/>
        </w:rPr>
        <w:t>رحمه</w:t>
      </w:r>
      <w:r w:rsidR="00ED7496">
        <w:rPr>
          <w:rFonts w:hint="cs"/>
          <w:rtl/>
        </w:rPr>
        <w:t xml:space="preserve"> </w:t>
      </w:r>
      <w:r w:rsidRPr="00ED7496">
        <w:rPr>
          <w:rtl/>
        </w:rPr>
        <w:t>‌الله</w:t>
      </w:r>
      <w:r w:rsidRPr="0067377C">
        <w:rPr>
          <w:rtl/>
          <w:lang w:bidi="fa-IR"/>
        </w:rPr>
        <w:t xml:space="preserve"> تعالى يقول</w:t>
      </w:r>
      <w:r>
        <w:rPr>
          <w:rtl/>
          <w:lang w:bidi="fa-IR"/>
        </w:rPr>
        <w:t>:</w:t>
      </w:r>
      <w:r w:rsidRPr="0067377C">
        <w:rPr>
          <w:rtl/>
          <w:lang w:bidi="fa-IR"/>
        </w:rPr>
        <w:t xml:space="preserve"> من جوّز</w:t>
      </w:r>
      <w:r>
        <w:rPr>
          <w:rFonts w:hint="cs"/>
          <w:rtl/>
          <w:lang w:bidi="fa-IR"/>
        </w:rPr>
        <w:t xml:space="preserve"> </w:t>
      </w:r>
      <w:r w:rsidRPr="0067377C">
        <w:rPr>
          <w:rtl/>
          <w:lang w:bidi="fa-IR"/>
        </w:rPr>
        <w:t xml:space="preserve">وقوع الصغيرة من الأنبياء سهواً قيّدها بغير الدالّة على الخِسَّة » </w:t>
      </w:r>
      <w:r w:rsidRPr="00726065">
        <w:rPr>
          <w:rStyle w:val="libFootnotenumChar"/>
          <w:rtl/>
        </w:rPr>
        <w:t>(</w:t>
      </w:r>
      <w:r w:rsidR="00562573">
        <w:rPr>
          <w:rStyle w:val="libFootnotenumChar"/>
          <w:rFonts w:hint="cs"/>
          <w:rtl/>
        </w:rPr>
        <w:t>3</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وقال القاري</w:t>
      </w:r>
      <w:r>
        <w:rPr>
          <w:rtl/>
          <w:lang w:bidi="fa-IR"/>
        </w:rPr>
        <w:t>:</w:t>
      </w:r>
      <w:r w:rsidRPr="0067377C">
        <w:rPr>
          <w:rtl/>
          <w:lang w:bidi="fa-IR"/>
        </w:rPr>
        <w:t xml:space="preserve"> « وأما الصغائر</w:t>
      </w:r>
      <w:r>
        <w:rPr>
          <w:rtl/>
          <w:lang w:bidi="fa-IR"/>
        </w:rPr>
        <w:t>،</w:t>
      </w:r>
      <w:r w:rsidRPr="0067377C">
        <w:rPr>
          <w:rtl/>
          <w:lang w:bidi="fa-IR"/>
        </w:rPr>
        <w:t xml:space="preserve"> فما كان منها دال</w:t>
      </w:r>
      <w:r w:rsidR="00ED7496">
        <w:rPr>
          <w:rFonts w:hint="cs"/>
          <w:rtl/>
          <w:lang w:bidi="fa-IR"/>
        </w:rPr>
        <w:t>ّ</w:t>
      </w:r>
      <w:r w:rsidRPr="0067377C">
        <w:rPr>
          <w:rtl/>
          <w:lang w:bidi="fa-IR"/>
        </w:rPr>
        <w:t>ا</w:t>
      </w:r>
      <w:r w:rsidR="00ED7496">
        <w:rPr>
          <w:rFonts w:hint="cs"/>
          <w:rtl/>
          <w:lang w:bidi="fa-IR"/>
        </w:rPr>
        <w:t>ً</w:t>
      </w:r>
      <w:r w:rsidRPr="0067377C">
        <w:rPr>
          <w:rtl/>
          <w:lang w:bidi="fa-IR"/>
        </w:rPr>
        <w:t xml:space="preserve"> على الخِسَّة كسرقة لقمة</w:t>
      </w:r>
      <w:r>
        <w:rPr>
          <w:rtl/>
          <w:lang w:bidi="fa-IR"/>
        </w:rPr>
        <w:t>،</w:t>
      </w:r>
      <w:r w:rsidRPr="0067377C">
        <w:rPr>
          <w:rtl/>
          <w:lang w:bidi="fa-IR"/>
        </w:rPr>
        <w:t xml:space="preserve"> فلا خلاف في عصمتهم فيه مطلقاً » </w:t>
      </w:r>
      <w:r w:rsidRPr="00726065">
        <w:rPr>
          <w:rStyle w:val="libFootnotenumChar"/>
          <w:rtl/>
        </w:rPr>
        <w:t>(</w:t>
      </w:r>
      <w:r w:rsidR="00562573">
        <w:rPr>
          <w:rStyle w:val="libFootnotenumChar"/>
          <w:rFonts w:hint="cs"/>
          <w:rtl/>
        </w:rPr>
        <w:t>4</w:t>
      </w:r>
      <w:r w:rsidRPr="00726065">
        <w:rPr>
          <w:rStyle w:val="libFootnotenumChar"/>
          <w:rtl/>
        </w:rPr>
        <w:t>)</w:t>
      </w:r>
      <w:r>
        <w:rPr>
          <w:rtl/>
          <w:lang w:bidi="fa-IR"/>
        </w:rPr>
        <w:t>.</w:t>
      </w:r>
    </w:p>
    <w:p w:rsidR="00A35216" w:rsidRDefault="001E0BF6" w:rsidP="001E0BF6">
      <w:pPr>
        <w:pStyle w:val="libNormal"/>
        <w:rPr>
          <w:rtl/>
          <w:lang w:bidi="fa-IR"/>
        </w:rPr>
      </w:pPr>
      <w:r w:rsidRPr="0067377C">
        <w:rPr>
          <w:rtl/>
          <w:lang w:bidi="fa-IR"/>
        </w:rPr>
        <w:t>وقال عبد العلي الأنصاري</w:t>
      </w:r>
      <w:r>
        <w:rPr>
          <w:rtl/>
          <w:lang w:bidi="fa-IR"/>
        </w:rPr>
        <w:t>:</w:t>
      </w:r>
      <w:r w:rsidRPr="0067377C">
        <w:rPr>
          <w:rtl/>
          <w:lang w:bidi="fa-IR"/>
        </w:rPr>
        <w:t xml:space="preserve"> « وأما غير الكذب من الكبائر</w:t>
      </w:r>
      <w:r>
        <w:rPr>
          <w:rtl/>
          <w:lang w:bidi="fa-IR"/>
        </w:rPr>
        <w:t>،</w:t>
      </w:r>
      <w:r w:rsidRPr="0067377C">
        <w:rPr>
          <w:rtl/>
          <w:lang w:bidi="fa-IR"/>
        </w:rPr>
        <w:t xml:space="preserve"> والصغائر الخسيسة كسرقة لقمةٍ وغيرها مما يدل على الخِسّة وإنْ كانت مباحة</w:t>
      </w:r>
      <w:r>
        <w:rPr>
          <w:rtl/>
          <w:lang w:bidi="fa-IR"/>
        </w:rPr>
        <w:t>،</w:t>
      </w:r>
      <w:r w:rsidRPr="0067377C">
        <w:rPr>
          <w:rtl/>
          <w:lang w:bidi="fa-IR"/>
        </w:rPr>
        <w:t xml:space="preserve"> فالإتفاق</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شرح العقائد النسفية</w:t>
      </w:r>
      <w:r w:rsidR="001E0BF6">
        <w:rPr>
          <w:rtl/>
        </w:rPr>
        <w:t xml:space="preserve"> - </w:t>
      </w:r>
      <w:r w:rsidR="001E0BF6" w:rsidRPr="0067377C">
        <w:rPr>
          <w:rtl/>
        </w:rPr>
        <w:t>مبحث عصمة الأنبياء</w:t>
      </w:r>
      <w:r w:rsidR="001E0BF6">
        <w:rPr>
          <w:rtl/>
        </w:rPr>
        <w:t>:</w:t>
      </w:r>
      <w:r w:rsidR="001E0BF6" w:rsidRPr="0067377C">
        <w:rPr>
          <w:rtl/>
        </w:rPr>
        <w:t xml:space="preserve"> 215.</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شرح المقاصد 5</w:t>
      </w:r>
      <w:r w:rsidR="001E0BF6">
        <w:rPr>
          <w:rtl/>
        </w:rPr>
        <w:t xml:space="preserve"> / </w:t>
      </w:r>
      <w:r w:rsidR="001E0BF6" w:rsidRPr="0067377C">
        <w:rPr>
          <w:rtl/>
        </w:rPr>
        <w:t>61.</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اليواقيت والجواهر</w:t>
      </w:r>
      <w:r w:rsidR="001E0BF6">
        <w:rPr>
          <w:rtl/>
        </w:rPr>
        <w:t>،</w:t>
      </w:r>
      <w:r w:rsidR="001E0BF6" w:rsidRPr="0067377C">
        <w:rPr>
          <w:rtl/>
        </w:rPr>
        <w:t xml:space="preserve"> المبحث الحادي والثلاثون.</w:t>
      </w:r>
    </w:p>
    <w:p w:rsidR="001E0BF6" w:rsidRPr="0067377C" w:rsidRDefault="00A35216" w:rsidP="001E0BF6">
      <w:pPr>
        <w:pStyle w:val="libFootnote0"/>
        <w:rPr>
          <w:rtl/>
          <w:lang w:bidi="fa-IR"/>
        </w:rPr>
      </w:pPr>
      <w:r w:rsidRPr="00A35216">
        <w:rPr>
          <w:rStyle w:val="libFootnote0Char"/>
          <w:rtl/>
        </w:rPr>
        <w:t>(4).</w:t>
      </w:r>
      <w:r w:rsidR="001E0BF6" w:rsidRPr="0067377C">
        <w:rPr>
          <w:rtl/>
        </w:rPr>
        <w:t xml:space="preserve"> ضوء المعالي في شرح بدء الأمالي</w:t>
      </w:r>
      <w:r w:rsidR="001E0BF6">
        <w:rPr>
          <w:rtl/>
        </w:rPr>
        <w:t xml:space="preserve"> - </w:t>
      </w:r>
      <w:r w:rsidR="001E0BF6" w:rsidRPr="0067377C">
        <w:rPr>
          <w:rtl/>
        </w:rPr>
        <w:t>مبحث عصمة الأنبياء.</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بين فرق الإسلام على عصمتهم عن تعمّدها سمعاً عند أهل السنّة القامعين للبدعة كثّرهم الله تعالى</w:t>
      </w:r>
      <w:r>
        <w:rPr>
          <w:rtl/>
          <w:lang w:bidi="fa-IR"/>
        </w:rPr>
        <w:t>،</w:t>
      </w:r>
      <w:r w:rsidRPr="0067377C">
        <w:rPr>
          <w:rtl/>
          <w:lang w:bidi="fa-IR"/>
        </w:rPr>
        <w:t xml:space="preserve"> أو عقلاً عند المعتزلة والروافض خذلهم الله تعالى</w:t>
      </w:r>
      <w:r>
        <w:rPr>
          <w:rtl/>
          <w:lang w:bidi="fa-IR"/>
        </w:rPr>
        <w:t>،</w:t>
      </w:r>
      <w:r w:rsidRPr="0067377C">
        <w:rPr>
          <w:rtl/>
          <w:lang w:bidi="fa-IR"/>
        </w:rPr>
        <w:t xml:space="preserve"> وقد عرفت شبههم وجوابها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 xml:space="preserve">وكذا قال ( الدهلوي ) نفسه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A35216" w:rsidRDefault="001E0BF6" w:rsidP="001E0BF6">
      <w:pPr>
        <w:pStyle w:val="Heading2"/>
        <w:rPr>
          <w:rtl/>
          <w:lang w:bidi="fa-IR"/>
        </w:rPr>
      </w:pPr>
      <w:bookmarkStart w:id="27" w:name="_Toc321157736"/>
      <w:bookmarkStart w:id="28" w:name="_Toc408822126"/>
      <w:bookmarkStart w:id="29" w:name="_Toc100056660"/>
      <w:r w:rsidRPr="0067377C">
        <w:rPr>
          <w:rtl/>
          <w:lang w:bidi="fa-IR"/>
        </w:rPr>
        <w:t>مع ابن روزبهان</w:t>
      </w:r>
      <w:bookmarkEnd w:id="27"/>
      <w:bookmarkEnd w:id="28"/>
      <w:bookmarkEnd w:id="29"/>
    </w:p>
    <w:p w:rsidR="001E0BF6" w:rsidRPr="0067377C" w:rsidRDefault="001E0BF6" w:rsidP="001E0BF6">
      <w:pPr>
        <w:pStyle w:val="libNormal"/>
        <w:rPr>
          <w:rtl/>
          <w:lang w:bidi="fa-IR"/>
        </w:rPr>
      </w:pPr>
      <w:r w:rsidRPr="0067377C">
        <w:rPr>
          <w:rtl/>
          <w:lang w:bidi="fa-IR"/>
        </w:rPr>
        <w:t>وقد نصّ عليه ابن روزبهان</w:t>
      </w:r>
      <w:r>
        <w:rPr>
          <w:rtl/>
          <w:lang w:bidi="fa-IR"/>
        </w:rPr>
        <w:t>،</w:t>
      </w:r>
      <w:r w:rsidRPr="0067377C">
        <w:rPr>
          <w:rtl/>
          <w:lang w:bidi="fa-IR"/>
        </w:rPr>
        <w:t xml:space="preserve"> لكن من العجائب جهله أو تجاهله بما تفوّه به الرازي في ( نهاية العقول ) حتّى ردّ على قول العل</w:t>
      </w:r>
      <w:r w:rsidR="00ED7496">
        <w:rPr>
          <w:rFonts w:hint="cs"/>
          <w:rtl/>
          <w:lang w:bidi="fa-IR"/>
        </w:rPr>
        <w:t>ّ</w:t>
      </w:r>
      <w:r w:rsidRPr="0067377C">
        <w:rPr>
          <w:rtl/>
          <w:lang w:bidi="fa-IR"/>
        </w:rPr>
        <w:t>امة الحلّي</w:t>
      </w:r>
      <w:r>
        <w:rPr>
          <w:rtl/>
          <w:lang w:bidi="fa-IR"/>
        </w:rPr>
        <w:t>:</w:t>
      </w:r>
      <w:r w:rsidRPr="0067377C">
        <w:rPr>
          <w:rtl/>
          <w:lang w:bidi="fa-IR"/>
        </w:rPr>
        <w:t xml:space="preserve"> « إن الأشاعرة لزمهم باعتبار نفي الحسن والقبح أنْ يذهبوا إلى جواز بعثة من هو موصوف بالرذائل والأفعال الدالّة على الخسة » بقوله</w:t>
      </w:r>
      <w:r>
        <w:rPr>
          <w:rtl/>
          <w:lang w:bidi="fa-IR"/>
        </w:rPr>
        <w:t>:</w:t>
      </w:r>
    </w:p>
    <w:p w:rsidR="001E0BF6" w:rsidRPr="0067377C" w:rsidRDefault="001E0BF6" w:rsidP="001E0BF6">
      <w:pPr>
        <w:pStyle w:val="libNormal"/>
        <w:rPr>
          <w:rtl/>
          <w:lang w:bidi="fa-IR"/>
        </w:rPr>
      </w:pPr>
      <w:r w:rsidRPr="0067377C">
        <w:rPr>
          <w:rtl/>
          <w:lang w:bidi="fa-IR"/>
        </w:rPr>
        <w:t>« نعوذ بالله من هذه الخرافات والهذيانات</w:t>
      </w:r>
      <w:r>
        <w:rPr>
          <w:rtl/>
          <w:lang w:bidi="fa-IR"/>
        </w:rPr>
        <w:t>،</w:t>
      </w:r>
      <w:r w:rsidRPr="0067377C">
        <w:rPr>
          <w:rtl/>
          <w:lang w:bidi="fa-IR"/>
        </w:rPr>
        <w:t xml:space="preserve"> وذكر هذه الفواحش عند ذكر الأنبياء</w:t>
      </w:r>
      <w:r>
        <w:rPr>
          <w:rtl/>
          <w:lang w:bidi="fa-IR"/>
        </w:rPr>
        <w:t>،</w:t>
      </w:r>
      <w:r w:rsidRPr="0067377C">
        <w:rPr>
          <w:rtl/>
          <w:lang w:bidi="fa-IR"/>
        </w:rPr>
        <w:t xml:space="preserve"> والدخول في زمرة</w:t>
      </w:r>
      <w:r>
        <w:rPr>
          <w:rtl/>
          <w:lang w:bidi="fa-IR"/>
        </w:rPr>
        <w:t>:</w:t>
      </w:r>
      <w:r w:rsidRPr="0067377C">
        <w:rPr>
          <w:rtl/>
          <w:lang w:bidi="fa-IR"/>
        </w:rPr>
        <w:t xml:space="preserve"> </w:t>
      </w:r>
      <w:r w:rsidRPr="00667FA1">
        <w:rPr>
          <w:rStyle w:val="libAlaemChar"/>
          <w:rtl/>
        </w:rPr>
        <w:t>(</w:t>
      </w:r>
      <w:r w:rsidRPr="00726065">
        <w:rPr>
          <w:rStyle w:val="libAieChar"/>
          <w:rtl/>
        </w:rPr>
        <w:t xml:space="preserve"> إِنَّ الَّذِينَ يُحِبُّونَ أَنْ تَشِيعَ الْفاحِشَةُ فِي الَّذِينَ آمَنُوا لَهُمْ عَذابٌ أَلِيمٌ فِي الدُّنْيا وَالْآخِرَةِ</w:t>
      </w:r>
      <w:r w:rsidRPr="00667FA1">
        <w:rPr>
          <w:rStyle w:val="libAieChar"/>
          <w:rFonts w:hint="cs"/>
          <w:rtl/>
        </w:rPr>
        <w:t xml:space="preserve"> </w:t>
      </w:r>
      <w:r w:rsidRPr="00667FA1">
        <w:rPr>
          <w:rStyle w:val="libAlaemChar"/>
          <w:rtl/>
        </w:rPr>
        <w:t>)</w:t>
      </w:r>
      <w:r w:rsidRPr="0067377C">
        <w:rPr>
          <w:rtl/>
          <w:lang w:bidi="fa-IR"/>
        </w:rPr>
        <w:t xml:space="preserve"> </w:t>
      </w:r>
      <w:r w:rsidRPr="00726065">
        <w:rPr>
          <w:rStyle w:val="libFootnotenumChar"/>
          <w:rtl/>
        </w:rPr>
        <w:t>(1)</w:t>
      </w:r>
      <w:r>
        <w:rPr>
          <w:rtl/>
          <w:lang w:bidi="fa-IR"/>
        </w:rPr>
        <w:t>،</w:t>
      </w:r>
      <w:r w:rsidRPr="0067377C">
        <w:rPr>
          <w:rtl/>
          <w:lang w:bidi="fa-IR"/>
        </w:rPr>
        <w:t xml:space="preserve"> وكفى بإساءة الأدب أن يذكر عند ذكر الأنبياء أمثال هذه الترّهات</w:t>
      </w:r>
      <w:r>
        <w:rPr>
          <w:rtl/>
          <w:lang w:bidi="fa-IR"/>
        </w:rPr>
        <w:t>،</w:t>
      </w:r>
      <w:r w:rsidRPr="0067377C">
        <w:rPr>
          <w:rtl/>
          <w:lang w:bidi="fa-IR"/>
        </w:rPr>
        <w:t xml:space="preserve"> ثم يفترى على مشايخ السنّة وعلماء الإسلام ما لا يلزم من قولهم شيء منه</w:t>
      </w:r>
      <w:r>
        <w:rPr>
          <w:rtl/>
          <w:lang w:bidi="fa-IR"/>
        </w:rPr>
        <w:t>،</w:t>
      </w:r>
      <w:r w:rsidRPr="0067377C">
        <w:rPr>
          <w:rtl/>
          <w:lang w:bidi="fa-IR"/>
        </w:rPr>
        <w:t xml:space="preserve"> وقد علمت أن الحسن والقبح يكون بمعانٍ ثلاثة</w:t>
      </w:r>
      <w:r>
        <w:rPr>
          <w:rtl/>
          <w:lang w:bidi="fa-IR"/>
        </w:rPr>
        <w:t>:</w:t>
      </w:r>
      <w:r w:rsidRPr="0067377C">
        <w:rPr>
          <w:rtl/>
          <w:lang w:bidi="fa-IR"/>
        </w:rPr>
        <w:t xml:space="preserve"> أحدهما</w:t>
      </w:r>
      <w:r>
        <w:rPr>
          <w:rtl/>
          <w:lang w:bidi="fa-IR"/>
        </w:rPr>
        <w:t>:</w:t>
      </w:r>
      <w:r w:rsidRPr="0067377C">
        <w:rPr>
          <w:rtl/>
          <w:lang w:bidi="fa-IR"/>
        </w:rPr>
        <w:t xml:space="preserve"> وصف النقص والكمال.</w:t>
      </w:r>
      <w:r>
        <w:rPr>
          <w:rFonts w:hint="cs"/>
          <w:rtl/>
          <w:lang w:bidi="fa-IR"/>
        </w:rPr>
        <w:t xml:space="preserve"> </w:t>
      </w:r>
      <w:r w:rsidRPr="0067377C">
        <w:rPr>
          <w:rtl/>
          <w:lang w:bidi="fa-IR"/>
        </w:rPr>
        <w:t>والثاني</w:t>
      </w:r>
      <w:r>
        <w:rPr>
          <w:rtl/>
          <w:lang w:bidi="fa-IR"/>
        </w:rPr>
        <w:t>:</w:t>
      </w:r>
      <w:r w:rsidRPr="0067377C">
        <w:rPr>
          <w:rtl/>
          <w:lang w:bidi="fa-IR"/>
        </w:rPr>
        <w:t xml:space="preserve"> الملائمة والمنافرة. وهذان المعنيان عقليّان لا شك فيهما</w:t>
      </w:r>
      <w:r>
        <w:rPr>
          <w:rtl/>
          <w:lang w:bidi="fa-IR"/>
        </w:rPr>
        <w:t>،</w:t>
      </w:r>
      <w:r w:rsidRPr="0067377C">
        <w:rPr>
          <w:rtl/>
          <w:lang w:bidi="fa-IR"/>
        </w:rPr>
        <w:t xml:space="preserve"> ف</w:t>
      </w:r>
      <w:r w:rsidR="00ED7496">
        <w:rPr>
          <w:rFonts w:hint="cs"/>
          <w:rtl/>
          <w:lang w:bidi="fa-IR"/>
        </w:rPr>
        <w:t>إ</w:t>
      </w:r>
      <w:r w:rsidRPr="0067377C">
        <w:rPr>
          <w:rtl/>
          <w:lang w:bidi="fa-IR"/>
        </w:rPr>
        <w:t>ذا كان مذهب الأشاعرة أنهما عقليان فأيّ نقصٍ أتمّ من أن يكون صاحب الدعوة الإلهية موصوفاً بهذه القبائح التي ذكرها هذا الرجل السوء الفحّاش.</w:t>
      </w:r>
      <w:r>
        <w:rPr>
          <w:rFonts w:hint="cs"/>
          <w:rtl/>
          <w:lang w:bidi="fa-IR"/>
        </w:rPr>
        <w:t xml:space="preserve"> </w:t>
      </w:r>
      <w:r w:rsidRPr="0067377C">
        <w:rPr>
          <w:rtl/>
          <w:lang w:bidi="fa-IR"/>
        </w:rPr>
        <w:t>وكأنّه حسب أن الأنبياء أمثاله من رعاع الحلة الذين يفسدون على شاطىء الفرات بكل ما ذكره. نعوذ بالله من التعصّب</w:t>
      </w:r>
      <w:r>
        <w:rPr>
          <w:rtl/>
          <w:lang w:bidi="fa-IR"/>
        </w:rPr>
        <w:t>،</w:t>
      </w:r>
      <w:r w:rsidRPr="0067377C">
        <w:rPr>
          <w:rtl/>
          <w:lang w:bidi="fa-IR"/>
        </w:rPr>
        <w:t xml:space="preserve"> فإنه أورده النار »</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شرح مسلّم الثبوت 2</w:t>
      </w:r>
      <w:r w:rsidR="001E0BF6">
        <w:rPr>
          <w:rtl/>
        </w:rPr>
        <w:t xml:space="preserve"> / </w:t>
      </w:r>
      <w:r w:rsidR="001E0BF6" w:rsidRPr="0067377C">
        <w:rPr>
          <w:rtl/>
        </w:rPr>
        <w:t>99 هامش المستصفى.</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التحفة الاثنا عشرية</w:t>
      </w:r>
      <w:r w:rsidR="001E0BF6">
        <w:rPr>
          <w:rtl/>
        </w:rPr>
        <w:t>،</w:t>
      </w:r>
      <w:r w:rsidR="001E0BF6" w:rsidRPr="0067377C">
        <w:rPr>
          <w:rtl/>
        </w:rPr>
        <w:t xml:space="preserve"> مبحث النبوّة</w:t>
      </w:r>
      <w:r w:rsidR="001E0BF6">
        <w:rPr>
          <w:rtl/>
        </w:rPr>
        <w:t>:</w:t>
      </w:r>
      <w:r w:rsidR="001E0BF6" w:rsidRPr="0067377C">
        <w:rPr>
          <w:rtl/>
        </w:rPr>
        <w:t xml:space="preserve"> 163.</w:t>
      </w:r>
    </w:p>
    <w:p w:rsidR="001E0BF6" w:rsidRDefault="001E0BF6" w:rsidP="001E0BF6">
      <w:pPr>
        <w:pStyle w:val="libNormal"/>
        <w:rPr>
          <w:rtl/>
          <w:lang w:bidi="fa-IR"/>
        </w:rPr>
      </w:pPr>
      <w:r>
        <w:rPr>
          <w:rtl/>
          <w:lang w:bidi="fa-IR"/>
        </w:rPr>
        <w:br w:type="page"/>
      </w:r>
    </w:p>
    <w:p w:rsidR="001E0BF6" w:rsidRPr="0067377C" w:rsidRDefault="001E0BF6" w:rsidP="001E0BF6">
      <w:pPr>
        <w:pStyle w:val="libBold1"/>
        <w:rPr>
          <w:rtl/>
          <w:lang w:bidi="fa-IR"/>
        </w:rPr>
      </w:pPr>
      <w:r w:rsidRPr="0067377C">
        <w:rPr>
          <w:rtl/>
          <w:lang w:bidi="fa-IR"/>
        </w:rPr>
        <w:lastRenderedPageBreak/>
        <w:t>أقول</w:t>
      </w:r>
      <w:r>
        <w:rPr>
          <w:rtl/>
          <w:lang w:bidi="fa-IR"/>
        </w:rPr>
        <w:t>:</w:t>
      </w:r>
    </w:p>
    <w:p w:rsidR="001E0BF6" w:rsidRPr="0067377C" w:rsidRDefault="001E0BF6" w:rsidP="001E0BF6">
      <w:pPr>
        <w:pStyle w:val="libNormal"/>
        <w:rPr>
          <w:rtl/>
          <w:lang w:bidi="fa-IR"/>
        </w:rPr>
      </w:pPr>
      <w:r w:rsidRPr="0067377C">
        <w:rPr>
          <w:rtl/>
          <w:lang w:bidi="fa-IR"/>
        </w:rPr>
        <w:t>إنّه يتجاسر على العل</w:t>
      </w:r>
      <w:r w:rsidR="00ED7496">
        <w:rPr>
          <w:rFonts w:hint="cs"/>
          <w:rtl/>
          <w:lang w:bidi="fa-IR"/>
        </w:rPr>
        <w:t>ّ</w:t>
      </w:r>
      <w:r w:rsidRPr="0067377C">
        <w:rPr>
          <w:rtl/>
          <w:lang w:bidi="fa-IR"/>
        </w:rPr>
        <w:t>امة</w:t>
      </w:r>
      <w:r>
        <w:rPr>
          <w:rtl/>
          <w:lang w:bidi="fa-IR"/>
        </w:rPr>
        <w:t>،</w:t>
      </w:r>
      <w:r w:rsidRPr="0067377C">
        <w:rPr>
          <w:rtl/>
          <w:lang w:bidi="fa-IR"/>
        </w:rPr>
        <w:t xml:space="preserve"> وهو يتجاهل كلام الرّازي</w:t>
      </w:r>
      <w:r>
        <w:rPr>
          <w:rtl/>
          <w:lang w:bidi="fa-IR"/>
        </w:rPr>
        <w:t>،</w:t>
      </w:r>
      <w:r w:rsidRPr="0067377C">
        <w:rPr>
          <w:rtl/>
          <w:lang w:bidi="fa-IR"/>
        </w:rPr>
        <w:t xml:space="preserve"> على أنّ الأشاعرة</w:t>
      </w:r>
      <w:r>
        <w:rPr>
          <w:rtl/>
          <w:lang w:bidi="fa-IR"/>
        </w:rPr>
        <w:t>،</w:t>
      </w:r>
      <w:r w:rsidRPr="0067377C">
        <w:rPr>
          <w:rtl/>
          <w:lang w:bidi="fa-IR"/>
        </w:rPr>
        <w:t xml:space="preserve"> لا يرون امتناع شيء عقلاً على الله تعالى</w:t>
      </w:r>
      <w:r>
        <w:rPr>
          <w:rtl/>
          <w:lang w:bidi="fa-IR"/>
        </w:rPr>
        <w:t>،</w:t>
      </w:r>
      <w:r w:rsidRPr="0067377C">
        <w:rPr>
          <w:rtl/>
          <w:lang w:bidi="fa-IR"/>
        </w:rPr>
        <w:t xml:space="preserve"> فلابدّ أن يكون من الجائز عندهم عقلاً عهر امّهات الأنبياء </w:t>
      </w:r>
      <w:r w:rsidRPr="00667FA1">
        <w:rPr>
          <w:rStyle w:val="libAlaemChar"/>
          <w:rtl/>
        </w:rPr>
        <w:t>عليهم‌السلام</w:t>
      </w:r>
      <w:r>
        <w:rPr>
          <w:rtl/>
          <w:lang w:bidi="fa-IR"/>
        </w:rPr>
        <w:t>،</w:t>
      </w:r>
      <w:r w:rsidRPr="0067377C">
        <w:rPr>
          <w:rtl/>
          <w:lang w:bidi="fa-IR"/>
        </w:rPr>
        <w:t xml:space="preserve"> ومن هنا صرّح الرازي بمنع عدم جواز المنفّرات على الأنبياء</w:t>
      </w:r>
      <w:r>
        <w:rPr>
          <w:rtl/>
          <w:lang w:bidi="fa-IR"/>
        </w:rPr>
        <w:t>،</w:t>
      </w:r>
      <w:r w:rsidRPr="0067377C">
        <w:rPr>
          <w:rtl/>
          <w:lang w:bidi="fa-IR"/>
        </w:rPr>
        <w:t xml:space="preserve"> وبنى ذلك على القول بالحسن والقبح العقليين</w:t>
      </w:r>
      <w:r>
        <w:rPr>
          <w:rtl/>
          <w:lang w:bidi="fa-IR"/>
        </w:rPr>
        <w:t xml:space="preserve"> ..</w:t>
      </w:r>
      <w:r w:rsidRPr="0067377C">
        <w:rPr>
          <w:rtl/>
          <w:lang w:bidi="fa-IR"/>
        </w:rPr>
        <w:t xml:space="preserve">. لكنْ </w:t>
      </w:r>
      <w:r w:rsidR="000804D7">
        <w:rPr>
          <w:rtl/>
          <w:lang w:bidi="fa-IR"/>
        </w:rPr>
        <w:t>لمـّا</w:t>
      </w:r>
      <w:r w:rsidRPr="0067377C">
        <w:rPr>
          <w:rtl/>
          <w:lang w:bidi="fa-IR"/>
        </w:rPr>
        <w:t xml:space="preserve"> كان هذا التجويز شنيعاً جدّاً</w:t>
      </w:r>
      <w:r>
        <w:rPr>
          <w:rtl/>
          <w:lang w:bidi="fa-IR"/>
        </w:rPr>
        <w:t>،</w:t>
      </w:r>
      <w:r w:rsidRPr="0067377C">
        <w:rPr>
          <w:rtl/>
          <w:lang w:bidi="fa-IR"/>
        </w:rPr>
        <w:t xml:space="preserve"> فقد تجاهله ابن روزبهان وأنكر على العل</w:t>
      </w:r>
      <w:r w:rsidR="00ED7496">
        <w:rPr>
          <w:rFonts w:hint="cs"/>
          <w:rtl/>
          <w:lang w:bidi="fa-IR"/>
        </w:rPr>
        <w:t>ّ</w:t>
      </w:r>
      <w:r w:rsidRPr="0067377C">
        <w:rPr>
          <w:rtl/>
          <w:lang w:bidi="fa-IR"/>
        </w:rPr>
        <w:t>امة كلامه</w:t>
      </w:r>
      <w:r>
        <w:rPr>
          <w:rtl/>
          <w:lang w:bidi="fa-IR"/>
        </w:rPr>
        <w:t>!!</w:t>
      </w:r>
    </w:p>
    <w:p w:rsidR="001E0BF6" w:rsidRPr="0067377C" w:rsidRDefault="001E0BF6" w:rsidP="001E0BF6">
      <w:pPr>
        <w:pStyle w:val="libNormal"/>
        <w:rPr>
          <w:rtl/>
          <w:lang w:bidi="fa-IR"/>
        </w:rPr>
      </w:pPr>
      <w:r w:rsidRPr="0067377C">
        <w:rPr>
          <w:rtl/>
          <w:lang w:bidi="fa-IR"/>
        </w:rPr>
        <w:t>إل</w:t>
      </w:r>
      <w:r w:rsidR="00ED7496">
        <w:rPr>
          <w:rFonts w:hint="cs"/>
          <w:rtl/>
          <w:lang w:bidi="fa-IR"/>
        </w:rPr>
        <w:t>ّ</w:t>
      </w:r>
      <w:r w:rsidRPr="0067377C">
        <w:rPr>
          <w:rtl/>
          <w:lang w:bidi="fa-IR"/>
        </w:rPr>
        <w:t>ا أن الأعجب هو أنّ ابن روزبهان نفسه يصرّح بأنّه ليس من القبيح عند العقل أن يظهر الله المعجزة على يد الكذّابين</w:t>
      </w:r>
      <w:r>
        <w:rPr>
          <w:rtl/>
          <w:lang w:bidi="fa-IR"/>
        </w:rPr>
        <w:t>!!</w:t>
      </w:r>
    </w:p>
    <w:p w:rsidR="001E0BF6" w:rsidRPr="0067377C" w:rsidRDefault="001E0BF6" w:rsidP="001E0BF6">
      <w:pPr>
        <w:pStyle w:val="libNormal"/>
        <w:rPr>
          <w:rtl/>
          <w:lang w:bidi="fa-IR"/>
        </w:rPr>
      </w:pPr>
      <w:r w:rsidRPr="0067377C">
        <w:rPr>
          <w:rtl/>
          <w:lang w:bidi="fa-IR"/>
        </w:rPr>
        <w:t>قال العل</w:t>
      </w:r>
      <w:r w:rsidR="00ED7496">
        <w:rPr>
          <w:rFonts w:hint="cs"/>
          <w:rtl/>
          <w:lang w:bidi="fa-IR"/>
        </w:rPr>
        <w:t>ّ</w:t>
      </w:r>
      <w:r w:rsidRPr="0067377C">
        <w:rPr>
          <w:rtl/>
          <w:lang w:bidi="fa-IR"/>
        </w:rPr>
        <w:t>امة</w:t>
      </w:r>
      <w:r>
        <w:rPr>
          <w:rtl/>
          <w:lang w:bidi="fa-IR"/>
        </w:rPr>
        <w:t>:</w:t>
      </w:r>
      <w:r w:rsidRPr="0067377C">
        <w:rPr>
          <w:rtl/>
          <w:lang w:bidi="fa-IR"/>
        </w:rPr>
        <w:t xml:space="preserve"> « لو كان الحسن والقبح باعتبار السمع لا غير</w:t>
      </w:r>
      <w:r>
        <w:rPr>
          <w:rtl/>
          <w:lang w:bidi="fa-IR"/>
        </w:rPr>
        <w:t>،</w:t>
      </w:r>
      <w:r w:rsidRPr="0067377C">
        <w:rPr>
          <w:rtl/>
          <w:lang w:bidi="fa-IR"/>
        </w:rPr>
        <w:t xml:space="preserve"> لَما قبح من</w:t>
      </w:r>
      <w:r>
        <w:rPr>
          <w:rFonts w:hint="cs"/>
          <w:rtl/>
          <w:lang w:bidi="fa-IR"/>
        </w:rPr>
        <w:t xml:space="preserve"> </w:t>
      </w:r>
      <w:r w:rsidRPr="0067377C">
        <w:rPr>
          <w:rtl/>
          <w:lang w:bidi="fa-IR"/>
        </w:rPr>
        <w:t>الله شيء</w:t>
      </w:r>
      <w:r>
        <w:rPr>
          <w:rtl/>
          <w:lang w:bidi="fa-IR"/>
        </w:rPr>
        <w:t>،</w:t>
      </w:r>
      <w:r w:rsidRPr="0067377C">
        <w:rPr>
          <w:rtl/>
          <w:lang w:bidi="fa-IR"/>
        </w:rPr>
        <w:t xml:space="preserve"> ولو كان كذلك لما قبح منه تعالى إظهار المعجزات على يد الكذابين</w:t>
      </w:r>
      <w:r>
        <w:rPr>
          <w:rtl/>
          <w:lang w:bidi="fa-IR"/>
        </w:rPr>
        <w:t>،</w:t>
      </w:r>
      <w:r w:rsidRPr="0067377C">
        <w:rPr>
          <w:rtl/>
          <w:lang w:bidi="fa-IR"/>
        </w:rPr>
        <w:t xml:space="preserve"> وتجويز ذلك يسدّ باب معرفة النبوّة</w:t>
      </w:r>
      <w:r>
        <w:rPr>
          <w:rtl/>
          <w:lang w:bidi="fa-IR"/>
        </w:rPr>
        <w:t>،</w:t>
      </w:r>
      <w:r w:rsidRPr="0067377C">
        <w:rPr>
          <w:rtl/>
          <w:lang w:bidi="fa-IR"/>
        </w:rPr>
        <w:t xml:space="preserve"> فإنّ أيّ نبيّ أظهر المعجزة عقيب ادّعاء النبوّة لا يمكن تصديقه</w:t>
      </w:r>
      <w:r>
        <w:rPr>
          <w:rtl/>
          <w:lang w:bidi="fa-IR"/>
        </w:rPr>
        <w:t>،</w:t>
      </w:r>
      <w:r w:rsidRPr="0067377C">
        <w:rPr>
          <w:rtl/>
          <w:lang w:bidi="fa-IR"/>
        </w:rPr>
        <w:t xml:space="preserve"> مع تجويز إظهاره المعجزة على يد الكاذب في دعوى النبوّة »</w:t>
      </w:r>
      <w:r>
        <w:rPr>
          <w:rtl/>
          <w:lang w:bidi="fa-IR"/>
        </w:rPr>
        <w:t>.</w:t>
      </w:r>
    </w:p>
    <w:p w:rsidR="001E0BF6" w:rsidRPr="0067377C" w:rsidRDefault="001E0BF6" w:rsidP="001E0BF6">
      <w:pPr>
        <w:pStyle w:val="libNormal"/>
        <w:rPr>
          <w:rtl/>
          <w:lang w:bidi="fa-IR"/>
        </w:rPr>
      </w:pPr>
      <w:r w:rsidRPr="0067377C">
        <w:rPr>
          <w:rtl/>
          <w:lang w:bidi="fa-IR"/>
        </w:rPr>
        <w:t>فقال ابن روزبهان</w:t>
      </w:r>
      <w:r>
        <w:rPr>
          <w:rtl/>
          <w:lang w:bidi="fa-IR"/>
        </w:rPr>
        <w:t>:</w:t>
      </w:r>
      <w:r w:rsidRPr="0067377C">
        <w:rPr>
          <w:rtl/>
          <w:lang w:bidi="fa-IR"/>
        </w:rPr>
        <w:t xml:space="preserve"> « جوابه</w:t>
      </w:r>
      <w:r>
        <w:rPr>
          <w:rtl/>
          <w:lang w:bidi="fa-IR"/>
        </w:rPr>
        <w:t>:</w:t>
      </w:r>
      <w:r w:rsidRPr="0067377C">
        <w:rPr>
          <w:rtl/>
          <w:lang w:bidi="fa-IR"/>
        </w:rPr>
        <w:t xml:space="preserve"> إنه لم يقبح من الله شيء. قوله</w:t>
      </w:r>
      <w:r>
        <w:rPr>
          <w:rtl/>
          <w:lang w:bidi="fa-IR"/>
        </w:rPr>
        <w:t>:</w:t>
      </w:r>
      <w:r w:rsidRPr="0067377C">
        <w:rPr>
          <w:rtl/>
          <w:lang w:bidi="fa-IR"/>
        </w:rPr>
        <w:t xml:space="preserve"> لو كان كذلك لما قبح منه إظهارالمعجزات على الكذّابين. قلنا</w:t>
      </w:r>
      <w:r>
        <w:rPr>
          <w:rtl/>
          <w:lang w:bidi="fa-IR"/>
        </w:rPr>
        <w:t>:</w:t>
      </w:r>
      <w:r w:rsidRPr="0067377C">
        <w:rPr>
          <w:rtl/>
          <w:lang w:bidi="fa-IR"/>
        </w:rPr>
        <w:t xml:space="preserve"> عدم إظهار المعجزة على يد الكذّابين ليس لكونه قبيحاً عقلاً</w:t>
      </w:r>
      <w:r>
        <w:rPr>
          <w:rtl/>
          <w:lang w:bidi="fa-IR"/>
        </w:rPr>
        <w:t>،</w:t>
      </w:r>
      <w:r w:rsidRPr="0067377C">
        <w:rPr>
          <w:rtl/>
          <w:lang w:bidi="fa-IR"/>
        </w:rPr>
        <w:t xml:space="preserve"> بل لعدم جريان عادة الله تعالى الجاري مجرى المحال المحال العادي بذلك الإظهار »</w:t>
      </w:r>
      <w:r>
        <w:rPr>
          <w:rtl/>
          <w:lang w:bidi="fa-IR"/>
        </w:rPr>
        <w:t>.</w:t>
      </w:r>
    </w:p>
    <w:p w:rsidR="001E0BF6" w:rsidRPr="0067377C" w:rsidRDefault="001E0BF6" w:rsidP="001E0BF6">
      <w:pPr>
        <w:pStyle w:val="libNormal"/>
        <w:rPr>
          <w:rtl/>
          <w:lang w:bidi="fa-IR"/>
        </w:rPr>
      </w:pPr>
      <w:r w:rsidRPr="0067377C">
        <w:rPr>
          <w:rtl/>
          <w:lang w:bidi="fa-IR"/>
        </w:rPr>
        <w:t>فإذا كان هذا جائزاً</w:t>
      </w:r>
      <w:r>
        <w:rPr>
          <w:rtl/>
          <w:lang w:bidi="fa-IR"/>
        </w:rPr>
        <w:t>،</w:t>
      </w:r>
      <w:r w:rsidRPr="0067377C">
        <w:rPr>
          <w:rtl/>
          <w:lang w:bidi="fa-IR"/>
        </w:rPr>
        <w:t xml:space="preserve"> فأيّ ريب في تجويز الأشاعرة بعث الموصوف بالرذائل والخسائس</w:t>
      </w:r>
      <w:r>
        <w:rPr>
          <w:rtl/>
          <w:lang w:bidi="fa-IR"/>
        </w:rPr>
        <w:t>؟!</w:t>
      </w:r>
    </w:p>
    <w:p w:rsidR="00A35216" w:rsidRDefault="001E0BF6" w:rsidP="001E0BF6">
      <w:pPr>
        <w:pStyle w:val="libNormal"/>
        <w:rPr>
          <w:rtl/>
          <w:lang w:bidi="fa-IR"/>
        </w:rPr>
      </w:pPr>
      <w:r w:rsidRPr="0067377C">
        <w:rPr>
          <w:rtl/>
          <w:lang w:bidi="fa-IR"/>
        </w:rPr>
        <w:t>وقال العل</w:t>
      </w:r>
      <w:r w:rsidR="002704D0">
        <w:rPr>
          <w:rFonts w:hint="cs"/>
          <w:rtl/>
          <w:lang w:bidi="fa-IR"/>
        </w:rPr>
        <w:t>ّ</w:t>
      </w:r>
      <w:r w:rsidRPr="0067377C">
        <w:rPr>
          <w:rtl/>
          <w:lang w:bidi="fa-IR"/>
        </w:rPr>
        <w:t>امة</w:t>
      </w:r>
      <w:r>
        <w:rPr>
          <w:rtl/>
          <w:lang w:bidi="fa-IR"/>
        </w:rPr>
        <w:t>:</w:t>
      </w:r>
      <w:r w:rsidRPr="0067377C">
        <w:rPr>
          <w:rtl/>
          <w:lang w:bidi="fa-IR"/>
        </w:rPr>
        <w:t xml:space="preserve"> « إنه لو كان الحسن والقبح شرعييّن</w:t>
      </w:r>
      <w:r>
        <w:rPr>
          <w:rtl/>
          <w:lang w:bidi="fa-IR"/>
        </w:rPr>
        <w:t>،</w:t>
      </w:r>
      <w:r w:rsidRPr="0067377C">
        <w:rPr>
          <w:rtl/>
          <w:lang w:bidi="fa-IR"/>
        </w:rPr>
        <w:t xml:space="preserve"> لحسن من الله أنْ يأمر</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بالكفر</w:t>
      </w:r>
      <w:r>
        <w:rPr>
          <w:rtl/>
          <w:lang w:bidi="fa-IR"/>
        </w:rPr>
        <w:t>،</w:t>
      </w:r>
      <w:r w:rsidRPr="0067377C">
        <w:rPr>
          <w:rtl/>
          <w:lang w:bidi="fa-IR"/>
        </w:rPr>
        <w:t xml:space="preserve"> وتكذيب الأنبياء</w:t>
      </w:r>
      <w:r>
        <w:rPr>
          <w:rtl/>
          <w:lang w:bidi="fa-IR"/>
        </w:rPr>
        <w:t>،</w:t>
      </w:r>
      <w:r w:rsidRPr="0067377C">
        <w:rPr>
          <w:rtl/>
          <w:lang w:bidi="fa-IR"/>
        </w:rPr>
        <w:t xml:space="preserve"> وتعظيم الأصنام</w:t>
      </w:r>
      <w:r>
        <w:rPr>
          <w:rtl/>
          <w:lang w:bidi="fa-IR"/>
        </w:rPr>
        <w:t>،</w:t>
      </w:r>
      <w:r w:rsidRPr="0067377C">
        <w:rPr>
          <w:rtl/>
          <w:lang w:bidi="fa-IR"/>
        </w:rPr>
        <w:t xml:space="preserve"> والمواظبة على الزنا</w:t>
      </w:r>
      <w:r>
        <w:rPr>
          <w:rtl/>
          <w:lang w:bidi="fa-IR"/>
        </w:rPr>
        <w:t>،</w:t>
      </w:r>
      <w:r w:rsidRPr="0067377C">
        <w:rPr>
          <w:rtl/>
          <w:lang w:bidi="fa-IR"/>
        </w:rPr>
        <w:t xml:space="preserve"> والسرقة</w:t>
      </w:r>
      <w:r>
        <w:rPr>
          <w:rtl/>
          <w:lang w:bidi="fa-IR"/>
        </w:rPr>
        <w:t>،</w:t>
      </w:r>
      <w:r w:rsidRPr="0067377C">
        <w:rPr>
          <w:rtl/>
          <w:lang w:bidi="fa-IR"/>
        </w:rPr>
        <w:t xml:space="preserve"> والنهي عن العبادة والصدق</w:t>
      </w:r>
      <w:r>
        <w:rPr>
          <w:rtl/>
          <w:lang w:bidi="fa-IR"/>
        </w:rPr>
        <w:t>،</w:t>
      </w:r>
      <w:r w:rsidRPr="0067377C">
        <w:rPr>
          <w:rtl/>
          <w:lang w:bidi="fa-IR"/>
        </w:rPr>
        <w:t xml:space="preserve"> لأنها غير قبيحةٍ في أنفسها</w:t>
      </w:r>
      <w:r>
        <w:rPr>
          <w:rtl/>
          <w:lang w:bidi="fa-IR"/>
        </w:rPr>
        <w:t>،</w:t>
      </w:r>
      <w:r w:rsidRPr="0067377C">
        <w:rPr>
          <w:rtl/>
          <w:lang w:bidi="fa-IR"/>
        </w:rPr>
        <w:t xml:space="preserve"> فإذا أمر الله تعالى بها صارت حسنة</w:t>
      </w:r>
      <w:r>
        <w:rPr>
          <w:rtl/>
          <w:lang w:bidi="fa-IR"/>
        </w:rPr>
        <w:t>،</w:t>
      </w:r>
      <w:r w:rsidRPr="0067377C">
        <w:rPr>
          <w:rtl/>
          <w:lang w:bidi="fa-IR"/>
        </w:rPr>
        <w:t xml:space="preserve"> إذا لا فرق بينها وبين الأمر بالطّاعة</w:t>
      </w:r>
      <w:r>
        <w:rPr>
          <w:rtl/>
          <w:lang w:bidi="fa-IR"/>
        </w:rPr>
        <w:t>،</w:t>
      </w:r>
      <w:r w:rsidRPr="0067377C">
        <w:rPr>
          <w:rtl/>
          <w:lang w:bidi="fa-IR"/>
        </w:rPr>
        <w:t xml:space="preserve"> وأنّ شكر المنعم</w:t>
      </w:r>
      <w:r>
        <w:rPr>
          <w:rtl/>
          <w:lang w:bidi="fa-IR"/>
        </w:rPr>
        <w:t>،</w:t>
      </w:r>
      <w:r w:rsidRPr="0067377C">
        <w:rPr>
          <w:rtl/>
          <w:lang w:bidi="fa-IR"/>
        </w:rPr>
        <w:t xml:space="preserve"> وردّ الوديعة</w:t>
      </w:r>
      <w:r>
        <w:rPr>
          <w:rtl/>
          <w:lang w:bidi="fa-IR"/>
        </w:rPr>
        <w:t>،</w:t>
      </w:r>
      <w:r w:rsidRPr="0067377C">
        <w:rPr>
          <w:rtl/>
          <w:lang w:bidi="fa-IR"/>
        </w:rPr>
        <w:t xml:space="preserve"> والصدق</w:t>
      </w:r>
      <w:r>
        <w:rPr>
          <w:rtl/>
          <w:lang w:bidi="fa-IR"/>
        </w:rPr>
        <w:t>،</w:t>
      </w:r>
      <w:r w:rsidRPr="0067377C">
        <w:rPr>
          <w:rtl/>
          <w:lang w:bidi="fa-IR"/>
        </w:rPr>
        <w:t xml:space="preserve"> ليست حسنةً في أنفسها</w:t>
      </w:r>
      <w:r>
        <w:rPr>
          <w:rtl/>
          <w:lang w:bidi="fa-IR"/>
        </w:rPr>
        <w:t>،</w:t>
      </w:r>
      <w:r w:rsidRPr="0067377C">
        <w:rPr>
          <w:rtl/>
          <w:lang w:bidi="fa-IR"/>
        </w:rPr>
        <w:t xml:space="preserve"> ولو نهى الله تعالى عنها كانت قبيحة</w:t>
      </w:r>
      <w:r>
        <w:rPr>
          <w:rtl/>
          <w:lang w:bidi="fa-IR"/>
        </w:rPr>
        <w:t>،</w:t>
      </w:r>
      <w:r w:rsidRPr="0067377C">
        <w:rPr>
          <w:rtl/>
          <w:lang w:bidi="fa-IR"/>
        </w:rPr>
        <w:t xml:space="preserve"> لكنْ </w:t>
      </w:r>
      <w:r w:rsidR="000804D7">
        <w:rPr>
          <w:rtl/>
          <w:lang w:bidi="fa-IR"/>
        </w:rPr>
        <w:t>لمـّا</w:t>
      </w:r>
      <w:r w:rsidRPr="0067377C">
        <w:rPr>
          <w:rtl/>
          <w:lang w:bidi="fa-IR"/>
        </w:rPr>
        <w:t xml:space="preserve"> اتفق أنه تعالى أمر بهذه مجّاناً لغير غرض ولا حكمة صارت حسنة</w:t>
      </w:r>
      <w:r>
        <w:rPr>
          <w:rtl/>
          <w:lang w:bidi="fa-IR"/>
        </w:rPr>
        <w:t>،</w:t>
      </w:r>
      <w:r w:rsidRPr="0067377C">
        <w:rPr>
          <w:rtl/>
          <w:lang w:bidi="fa-IR"/>
        </w:rPr>
        <w:t xml:space="preserve"> واتّفق أنه نهى عن تلك فصارت فبيحةً</w:t>
      </w:r>
      <w:r>
        <w:rPr>
          <w:rtl/>
          <w:lang w:bidi="fa-IR"/>
        </w:rPr>
        <w:t>،</w:t>
      </w:r>
      <w:r w:rsidRPr="0067377C">
        <w:rPr>
          <w:rtl/>
          <w:lang w:bidi="fa-IR"/>
        </w:rPr>
        <w:t xml:space="preserve"> وقبل الأمر والنهي لا فرق بينهما.</w:t>
      </w:r>
    </w:p>
    <w:p w:rsidR="001E0BF6" w:rsidRPr="0067377C" w:rsidRDefault="001E0BF6" w:rsidP="001E0BF6">
      <w:pPr>
        <w:pStyle w:val="libNormal"/>
        <w:rPr>
          <w:rtl/>
          <w:lang w:bidi="fa-IR"/>
        </w:rPr>
      </w:pPr>
      <w:r w:rsidRPr="0067377C">
        <w:rPr>
          <w:rtl/>
          <w:lang w:bidi="fa-IR"/>
        </w:rPr>
        <w:t>ومن أدّاه عقله إلى تقليد يعتقد ذلك فهو أجهل الجهّال وأحمق الحمقى</w:t>
      </w:r>
      <w:r>
        <w:rPr>
          <w:rtl/>
          <w:lang w:bidi="fa-IR"/>
        </w:rPr>
        <w:t>،</w:t>
      </w:r>
      <w:r w:rsidRPr="0067377C">
        <w:rPr>
          <w:rtl/>
          <w:lang w:bidi="fa-IR"/>
        </w:rPr>
        <w:t xml:space="preserve"> إذا علم أنّ معتقد رئيسه ذلك</w:t>
      </w:r>
      <w:r>
        <w:rPr>
          <w:rtl/>
          <w:lang w:bidi="fa-IR"/>
        </w:rPr>
        <w:t>،</w:t>
      </w:r>
      <w:r w:rsidRPr="0067377C">
        <w:rPr>
          <w:rtl/>
          <w:lang w:bidi="fa-IR"/>
        </w:rPr>
        <w:t xml:space="preserve"> وإن لم يعلم ووقف عليه ثم استمرّ على تقليده فكذلك</w:t>
      </w:r>
      <w:r>
        <w:rPr>
          <w:rtl/>
          <w:lang w:bidi="fa-IR"/>
        </w:rPr>
        <w:t>،</w:t>
      </w:r>
      <w:r w:rsidRPr="0067377C">
        <w:rPr>
          <w:rtl/>
          <w:lang w:bidi="fa-IR"/>
        </w:rPr>
        <w:t xml:space="preserve"> فلهذا وجب علينا كشف معتقدهم</w:t>
      </w:r>
      <w:r>
        <w:rPr>
          <w:rtl/>
          <w:lang w:bidi="fa-IR"/>
        </w:rPr>
        <w:t>،</w:t>
      </w:r>
      <w:r w:rsidRPr="0067377C">
        <w:rPr>
          <w:rtl/>
          <w:lang w:bidi="fa-IR"/>
        </w:rPr>
        <w:t xml:space="preserve"> لئل</w:t>
      </w:r>
      <w:r w:rsidR="002704D0">
        <w:rPr>
          <w:rFonts w:hint="cs"/>
          <w:rtl/>
          <w:lang w:bidi="fa-IR"/>
        </w:rPr>
        <w:t>ّ</w:t>
      </w:r>
      <w:r w:rsidRPr="0067377C">
        <w:rPr>
          <w:rtl/>
          <w:lang w:bidi="fa-IR"/>
        </w:rPr>
        <w:t>ا يضل غيرهم ولا تستوعب البليّة جميع الناس أو أكثرهم »</w:t>
      </w:r>
      <w:r>
        <w:rPr>
          <w:rtl/>
          <w:lang w:bidi="fa-IR"/>
        </w:rPr>
        <w:t>.</w:t>
      </w:r>
    </w:p>
    <w:p w:rsidR="001E0BF6" w:rsidRPr="0067377C" w:rsidRDefault="001E0BF6" w:rsidP="001E0BF6">
      <w:pPr>
        <w:pStyle w:val="libNormal"/>
        <w:rPr>
          <w:rtl/>
          <w:lang w:bidi="fa-IR"/>
        </w:rPr>
      </w:pPr>
      <w:r w:rsidRPr="0067377C">
        <w:rPr>
          <w:rtl/>
          <w:lang w:bidi="fa-IR"/>
        </w:rPr>
        <w:t>فأجاب ابن روزبهان</w:t>
      </w:r>
      <w:r>
        <w:rPr>
          <w:rtl/>
          <w:lang w:bidi="fa-IR"/>
        </w:rPr>
        <w:t>:</w:t>
      </w:r>
      <w:r w:rsidRPr="0067377C">
        <w:rPr>
          <w:rtl/>
          <w:lang w:bidi="fa-IR"/>
        </w:rPr>
        <w:t xml:space="preserve"> « أقول</w:t>
      </w:r>
      <w:r>
        <w:rPr>
          <w:rtl/>
          <w:lang w:bidi="fa-IR"/>
        </w:rPr>
        <w:t>:</w:t>
      </w:r>
      <w:r w:rsidRPr="0067377C">
        <w:rPr>
          <w:rtl/>
          <w:lang w:bidi="fa-IR"/>
        </w:rPr>
        <w:t xml:space="preserve"> جوابه</w:t>
      </w:r>
      <w:r>
        <w:rPr>
          <w:rtl/>
          <w:lang w:bidi="fa-IR"/>
        </w:rPr>
        <w:t>:</w:t>
      </w:r>
      <w:r w:rsidRPr="0067377C">
        <w:rPr>
          <w:rtl/>
          <w:lang w:bidi="fa-IR"/>
        </w:rPr>
        <w:t xml:space="preserve"> إنّه لا يلزم من كون الحسن والقبح شرعيين بمعنى أن الشرع حاكم بالحسن والقبح</w:t>
      </w:r>
      <w:r>
        <w:rPr>
          <w:rtl/>
          <w:lang w:bidi="fa-IR"/>
        </w:rPr>
        <w:t>،</w:t>
      </w:r>
      <w:r w:rsidRPr="0067377C">
        <w:rPr>
          <w:rtl/>
          <w:lang w:bidi="fa-IR"/>
        </w:rPr>
        <w:t xml:space="preserve"> أن يحسن من الله الأمر بالكفر والمعاصي</w:t>
      </w:r>
      <w:r>
        <w:rPr>
          <w:rtl/>
          <w:lang w:bidi="fa-IR"/>
        </w:rPr>
        <w:t>،</w:t>
      </w:r>
      <w:r w:rsidRPr="0067377C">
        <w:rPr>
          <w:rtl/>
          <w:lang w:bidi="fa-IR"/>
        </w:rPr>
        <w:t xml:space="preserve"> لأن المراد بهذا الحسن إن كان استحسان هذه الأشياء فعدم هذه الملازمة ظاهر</w:t>
      </w:r>
      <w:r>
        <w:rPr>
          <w:rtl/>
          <w:lang w:bidi="fa-IR"/>
        </w:rPr>
        <w:t>،</w:t>
      </w:r>
      <w:r w:rsidRPr="0067377C">
        <w:rPr>
          <w:rtl/>
          <w:lang w:bidi="fa-IR"/>
        </w:rPr>
        <w:t xml:space="preserve"> لأنّ من الأشياء ما يكون مخالفاً للمصلحة لا يستحسنه الحكيم</w:t>
      </w:r>
      <w:r>
        <w:rPr>
          <w:rtl/>
          <w:lang w:bidi="fa-IR"/>
        </w:rPr>
        <w:t>،</w:t>
      </w:r>
      <w:r w:rsidRPr="0067377C">
        <w:rPr>
          <w:rtl/>
          <w:lang w:bidi="fa-IR"/>
        </w:rPr>
        <w:t xml:space="preserve"> وقد ذكرنا أن المصلحة والمفسدة حاصلتان للأفعال بحسب ذواتها</w:t>
      </w:r>
      <w:r>
        <w:rPr>
          <w:rtl/>
          <w:lang w:bidi="fa-IR"/>
        </w:rPr>
        <w:t>،</w:t>
      </w:r>
      <w:r w:rsidRPr="0067377C">
        <w:rPr>
          <w:rtl/>
          <w:lang w:bidi="fa-IR"/>
        </w:rPr>
        <w:t xml:space="preserve"> وإن كان المراد بهذا الحسن عدم الإمتناع عليه</w:t>
      </w:r>
      <w:r>
        <w:rPr>
          <w:rtl/>
          <w:lang w:bidi="fa-IR"/>
        </w:rPr>
        <w:t>،</w:t>
      </w:r>
      <w:r w:rsidRPr="0067377C">
        <w:rPr>
          <w:rtl/>
          <w:lang w:bidi="fa-IR"/>
        </w:rPr>
        <w:t xml:space="preserve"> فقد ذكرنا</w:t>
      </w:r>
      <w:r>
        <w:rPr>
          <w:rFonts w:hint="cs"/>
          <w:rtl/>
          <w:lang w:bidi="fa-IR"/>
        </w:rPr>
        <w:t xml:space="preserve"> </w:t>
      </w:r>
      <w:r w:rsidRPr="0067377C">
        <w:rPr>
          <w:rtl/>
          <w:lang w:bidi="fa-IR"/>
        </w:rPr>
        <w:t>أنه لا يمتنع عليه شيء عقلاً</w:t>
      </w:r>
      <w:r>
        <w:rPr>
          <w:rtl/>
          <w:lang w:bidi="fa-IR"/>
        </w:rPr>
        <w:t>،</w:t>
      </w:r>
      <w:r w:rsidRPr="0067377C">
        <w:rPr>
          <w:rtl/>
          <w:lang w:bidi="fa-IR"/>
        </w:rPr>
        <w:t xml:space="preserve"> لكن جرى عادة الله تعالى على الأمر بما اشتمل على مصلحة من الأفعال</w:t>
      </w:r>
      <w:r>
        <w:rPr>
          <w:rtl/>
          <w:lang w:bidi="fa-IR"/>
        </w:rPr>
        <w:t>،</w:t>
      </w:r>
      <w:r w:rsidRPr="0067377C">
        <w:rPr>
          <w:rtl/>
          <w:lang w:bidi="fa-IR"/>
        </w:rPr>
        <w:t xml:space="preserve"> والنهى عمّا اشتمل على مفسدةٍ من الأفعال.</w:t>
      </w:r>
    </w:p>
    <w:p w:rsidR="001E0BF6" w:rsidRPr="0067377C" w:rsidRDefault="001E0BF6" w:rsidP="001E0BF6">
      <w:pPr>
        <w:pStyle w:val="libNormal"/>
        <w:rPr>
          <w:rtl/>
          <w:lang w:bidi="fa-IR"/>
        </w:rPr>
      </w:pPr>
      <w:r w:rsidRPr="0067377C">
        <w:rPr>
          <w:rtl/>
          <w:lang w:bidi="fa-IR"/>
        </w:rPr>
        <w:t>فالعلم العادي حاكم بأنّ الله لم يأمر بالكفر وتكذيب الأنبياء قط</w:t>
      </w:r>
      <w:r>
        <w:rPr>
          <w:rtl/>
          <w:lang w:bidi="fa-IR"/>
        </w:rPr>
        <w:t>،</w:t>
      </w:r>
      <w:r w:rsidRPr="0067377C">
        <w:rPr>
          <w:rtl/>
          <w:lang w:bidi="fa-IR"/>
        </w:rPr>
        <w:t xml:space="preserve"> ولم ينه عن شكر المنعم وردّ الوديعة</w:t>
      </w:r>
      <w:r>
        <w:rPr>
          <w:rtl/>
          <w:lang w:bidi="fa-IR"/>
        </w:rPr>
        <w:t xml:space="preserve"> ..</w:t>
      </w:r>
      <w:r w:rsidRPr="0067377C">
        <w:rPr>
          <w:rtl/>
          <w:lang w:bidi="fa-IR"/>
        </w:rPr>
        <w:t>. »</w:t>
      </w:r>
      <w:r>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Bold1"/>
        <w:rPr>
          <w:rtl/>
          <w:lang w:bidi="fa-IR"/>
        </w:rPr>
      </w:pPr>
      <w:r w:rsidRPr="0067377C">
        <w:rPr>
          <w:rtl/>
          <w:lang w:bidi="fa-IR"/>
        </w:rPr>
        <w:lastRenderedPageBreak/>
        <w:t>أقول</w:t>
      </w:r>
      <w:r>
        <w:rPr>
          <w:rtl/>
          <w:lang w:bidi="fa-IR"/>
        </w:rPr>
        <w:t>:</w:t>
      </w:r>
    </w:p>
    <w:p w:rsidR="001E0BF6" w:rsidRPr="0067377C" w:rsidRDefault="001E0BF6" w:rsidP="001E0BF6">
      <w:pPr>
        <w:pStyle w:val="libNormal"/>
        <w:rPr>
          <w:rtl/>
          <w:lang w:bidi="fa-IR"/>
        </w:rPr>
      </w:pPr>
      <w:r w:rsidRPr="0067377C">
        <w:rPr>
          <w:rtl/>
          <w:lang w:bidi="fa-IR"/>
        </w:rPr>
        <w:t>فإذا لم تكن تلك ال</w:t>
      </w:r>
      <w:r w:rsidR="002704D0">
        <w:rPr>
          <w:rFonts w:hint="cs"/>
          <w:rtl/>
          <w:lang w:bidi="fa-IR"/>
        </w:rPr>
        <w:t>اُ</w:t>
      </w:r>
      <w:r w:rsidRPr="0067377C">
        <w:rPr>
          <w:rtl/>
          <w:lang w:bidi="fa-IR"/>
        </w:rPr>
        <w:t>مور ممتنعةً عقلاً</w:t>
      </w:r>
      <w:r>
        <w:rPr>
          <w:rtl/>
          <w:lang w:bidi="fa-IR"/>
        </w:rPr>
        <w:t>،</w:t>
      </w:r>
      <w:r w:rsidRPr="0067377C">
        <w:rPr>
          <w:rtl/>
          <w:lang w:bidi="fa-IR"/>
        </w:rPr>
        <w:t xml:space="preserve"> لم يكن بعث الموصوف بالرذائل ممتنعاً كذلك عندهم</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يقول ابن روزبهان</w:t>
      </w:r>
      <w:r>
        <w:rPr>
          <w:rtl/>
          <w:lang w:bidi="fa-IR"/>
        </w:rPr>
        <w:t>:</w:t>
      </w:r>
    </w:p>
    <w:p w:rsidR="001E0BF6" w:rsidRPr="0067377C" w:rsidRDefault="001E0BF6" w:rsidP="001E0BF6">
      <w:pPr>
        <w:pStyle w:val="libNormal"/>
        <w:rPr>
          <w:rtl/>
          <w:lang w:bidi="fa-IR"/>
        </w:rPr>
      </w:pPr>
      <w:r w:rsidRPr="0067377C">
        <w:rPr>
          <w:rtl/>
          <w:lang w:bidi="fa-IR"/>
        </w:rPr>
        <w:t>« ثمّ استدل على بطلان كونه خالقاً للقبائح بلزوم عدم امتناع إظهار المعجز على يد الكاذب</w:t>
      </w:r>
      <w:r>
        <w:rPr>
          <w:rtl/>
          <w:lang w:bidi="fa-IR"/>
        </w:rPr>
        <w:t>،</w:t>
      </w:r>
      <w:r w:rsidRPr="0067377C">
        <w:rPr>
          <w:rtl/>
          <w:lang w:bidi="fa-IR"/>
        </w:rPr>
        <w:t xml:space="preserve"> وقد استدل قبل هذا بهذا مراراً</w:t>
      </w:r>
      <w:r>
        <w:rPr>
          <w:rtl/>
          <w:lang w:bidi="fa-IR"/>
        </w:rPr>
        <w:t>،</w:t>
      </w:r>
      <w:r w:rsidRPr="0067377C">
        <w:rPr>
          <w:rtl/>
          <w:lang w:bidi="fa-IR"/>
        </w:rPr>
        <w:t xml:space="preserve"> وأجبناه في محالّه. وجواب هذا وما ذكر بعده من ترتّب الا</w:t>
      </w:r>
      <w:r w:rsidR="002704D0">
        <w:rPr>
          <w:rFonts w:hint="cs"/>
          <w:rtl/>
          <w:lang w:bidi="fa-IR"/>
        </w:rPr>
        <w:t>ُ</w:t>
      </w:r>
      <w:r w:rsidRPr="0067377C">
        <w:rPr>
          <w:rtl/>
          <w:lang w:bidi="fa-IR"/>
        </w:rPr>
        <w:t>مور المنكرة على خلق القبائح مثل ارتفاع الثقة من الشريعة والوعد والوعيد وغيرها</w:t>
      </w:r>
      <w:r>
        <w:rPr>
          <w:rtl/>
          <w:lang w:bidi="fa-IR"/>
        </w:rPr>
        <w:t>:</w:t>
      </w:r>
    </w:p>
    <w:p w:rsidR="001E0BF6" w:rsidRPr="0067377C" w:rsidRDefault="001E0BF6" w:rsidP="001E0BF6">
      <w:pPr>
        <w:pStyle w:val="libNormal"/>
        <w:rPr>
          <w:rtl/>
          <w:lang w:bidi="fa-IR"/>
        </w:rPr>
      </w:pPr>
      <w:r w:rsidRPr="0067377C">
        <w:rPr>
          <w:rtl/>
          <w:lang w:bidi="fa-IR"/>
        </w:rPr>
        <w:t>إنا نجزم بالعلم العادي وبما جرى من عادة الله تعالى</w:t>
      </w:r>
      <w:r>
        <w:rPr>
          <w:rtl/>
          <w:lang w:bidi="fa-IR"/>
        </w:rPr>
        <w:t>،</w:t>
      </w:r>
      <w:r w:rsidRPr="0067377C">
        <w:rPr>
          <w:rtl/>
          <w:lang w:bidi="fa-IR"/>
        </w:rPr>
        <w:t xml:space="preserve"> أنه لم يظهر المعجزة على يد الكاذب</w:t>
      </w:r>
      <w:r>
        <w:rPr>
          <w:rtl/>
          <w:lang w:bidi="fa-IR"/>
        </w:rPr>
        <w:t>،</w:t>
      </w:r>
      <w:r w:rsidRPr="0067377C">
        <w:rPr>
          <w:rtl/>
          <w:lang w:bidi="fa-IR"/>
        </w:rPr>
        <w:t xml:space="preserve"> فهو محال عادةً كسائر المحالات العادية</w:t>
      </w:r>
      <w:r>
        <w:rPr>
          <w:rtl/>
          <w:lang w:bidi="fa-IR"/>
        </w:rPr>
        <w:t>،</w:t>
      </w:r>
      <w:r w:rsidRPr="0067377C">
        <w:rPr>
          <w:rtl/>
          <w:lang w:bidi="fa-IR"/>
        </w:rPr>
        <w:t xml:space="preserve"> وإنْ كان ممكناً بالذات</w:t>
      </w:r>
      <w:r>
        <w:rPr>
          <w:rtl/>
          <w:lang w:bidi="fa-IR"/>
        </w:rPr>
        <w:t>،</w:t>
      </w:r>
      <w:r w:rsidRPr="0067377C">
        <w:rPr>
          <w:rtl/>
          <w:lang w:bidi="fa-IR"/>
        </w:rPr>
        <w:t xml:space="preserve"> لأنه لايجب على الله تعالى شيء على قاعدتنا</w:t>
      </w:r>
      <w:r>
        <w:rPr>
          <w:rtl/>
          <w:lang w:bidi="fa-IR"/>
        </w:rPr>
        <w:t>،</w:t>
      </w:r>
      <w:r w:rsidRPr="0067377C">
        <w:rPr>
          <w:rtl/>
          <w:lang w:bidi="fa-IR"/>
        </w:rPr>
        <w:t xml:space="preserve"> فكلّ ما</w:t>
      </w:r>
      <w:r>
        <w:rPr>
          <w:rFonts w:hint="cs"/>
          <w:rtl/>
          <w:lang w:bidi="fa-IR"/>
        </w:rPr>
        <w:t xml:space="preserve"> </w:t>
      </w:r>
      <w:r w:rsidRPr="0067377C">
        <w:rPr>
          <w:rtl/>
          <w:lang w:bidi="fa-IR"/>
        </w:rPr>
        <w:t>ذكروه من لزوم جواز تزيين الكفر في القلوب عوض الإسلام</w:t>
      </w:r>
      <w:r>
        <w:rPr>
          <w:rtl/>
          <w:lang w:bidi="fa-IR"/>
        </w:rPr>
        <w:t>،</w:t>
      </w:r>
      <w:r w:rsidRPr="0067377C">
        <w:rPr>
          <w:rtl/>
          <w:lang w:bidi="fa-IR"/>
        </w:rPr>
        <w:t xml:space="preserve"> وأن ما عليه الأشاعرة من اعتقاد الحقيّة يمكن أن يكون كفراً وباطلاً</w:t>
      </w:r>
      <w:r>
        <w:rPr>
          <w:rtl/>
          <w:lang w:bidi="fa-IR"/>
        </w:rPr>
        <w:t>،</w:t>
      </w:r>
      <w:r w:rsidRPr="0067377C">
        <w:rPr>
          <w:rtl/>
          <w:lang w:bidi="fa-IR"/>
        </w:rPr>
        <w:t xml:space="preserve"> فلا يستحقّون الجواب. فجوابه</w:t>
      </w:r>
      <w:r>
        <w:rPr>
          <w:rtl/>
          <w:lang w:bidi="fa-IR"/>
        </w:rPr>
        <w:t>:</w:t>
      </w:r>
      <w:r w:rsidRPr="0067377C">
        <w:rPr>
          <w:rtl/>
          <w:lang w:bidi="fa-IR"/>
        </w:rPr>
        <w:t xml:space="preserve"> إن جميع هؤلاء لا يقع عادةً كسائر العاديّات</w:t>
      </w:r>
      <w:r>
        <w:rPr>
          <w:rtl/>
          <w:lang w:bidi="fa-IR"/>
        </w:rPr>
        <w:t>،</w:t>
      </w:r>
      <w:r w:rsidRPr="0067377C">
        <w:rPr>
          <w:rtl/>
          <w:lang w:bidi="fa-IR"/>
        </w:rPr>
        <w:t xml:space="preserve"> ونحن نجزم بعدم وقوع وإنْ جاز عقلاً</w:t>
      </w:r>
      <w:r>
        <w:rPr>
          <w:rtl/>
          <w:lang w:bidi="fa-IR"/>
        </w:rPr>
        <w:t>،</w:t>
      </w:r>
      <w:r w:rsidRPr="0067377C">
        <w:rPr>
          <w:rtl/>
          <w:lang w:bidi="fa-IR"/>
        </w:rPr>
        <w:t xml:space="preserve"> حيث لم يجب عليه تعالى شيء</w:t>
      </w:r>
      <w:r>
        <w:rPr>
          <w:rtl/>
          <w:lang w:bidi="fa-IR"/>
        </w:rPr>
        <w:t>،</w:t>
      </w:r>
      <w:r w:rsidRPr="0067377C">
        <w:rPr>
          <w:rtl/>
          <w:lang w:bidi="fa-IR"/>
        </w:rPr>
        <w:t xml:space="preserve"> ولا قبيح بالنسبة إليه »</w:t>
      </w:r>
      <w:r>
        <w:rPr>
          <w:rtl/>
          <w:lang w:bidi="fa-IR"/>
        </w:rPr>
        <w:t>.</w:t>
      </w:r>
    </w:p>
    <w:p w:rsidR="001E0BF6" w:rsidRPr="0067377C" w:rsidRDefault="001E0BF6" w:rsidP="001E0BF6">
      <w:pPr>
        <w:pStyle w:val="libNormal"/>
        <w:rPr>
          <w:rtl/>
          <w:lang w:bidi="fa-IR"/>
        </w:rPr>
      </w:pPr>
      <w:r w:rsidRPr="0067377C">
        <w:rPr>
          <w:rtl/>
          <w:lang w:bidi="fa-IR"/>
        </w:rPr>
        <w:t>فظهر أنّ جميع ما ذكره من الطعن والسبّ للعلامة الحلّي متوجّه إلى الفخر الرازي</w:t>
      </w:r>
      <w:r>
        <w:rPr>
          <w:rtl/>
          <w:lang w:bidi="fa-IR"/>
        </w:rPr>
        <w:t>،</w:t>
      </w:r>
      <w:r w:rsidRPr="0067377C">
        <w:rPr>
          <w:rtl/>
          <w:lang w:bidi="fa-IR"/>
        </w:rPr>
        <w:t xml:space="preserve"> بل إلى نفسه وإلى جميع الأشاعرة.</w:t>
      </w:r>
    </w:p>
    <w:p w:rsidR="00A35216" w:rsidRDefault="001E0BF6" w:rsidP="001E0BF6">
      <w:pPr>
        <w:pStyle w:val="Heading2"/>
        <w:rPr>
          <w:rtl/>
          <w:lang w:bidi="fa-IR"/>
        </w:rPr>
      </w:pPr>
      <w:bookmarkStart w:id="30" w:name="_Toc321157737"/>
      <w:bookmarkStart w:id="31" w:name="_Toc408822127"/>
      <w:bookmarkStart w:id="32" w:name="_Toc100056661"/>
      <w:r w:rsidRPr="0067377C">
        <w:rPr>
          <w:rtl/>
          <w:lang w:bidi="fa-IR"/>
        </w:rPr>
        <w:t>جواب دعوى الرازي ابتناء المسألة على الحسن والقبح</w:t>
      </w:r>
      <w:bookmarkEnd w:id="30"/>
      <w:bookmarkEnd w:id="31"/>
      <w:bookmarkEnd w:id="32"/>
    </w:p>
    <w:p w:rsidR="00A35216" w:rsidRDefault="001E0BF6" w:rsidP="001E0BF6">
      <w:pPr>
        <w:pStyle w:val="libNormal"/>
        <w:rPr>
          <w:rtl/>
          <w:lang w:bidi="fa-IR"/>
        </w:rPr>
      </w:pPr>
      <w:r w:rsidRPr="0067377C">
        <w:rPr>
          <w:rtl/>
          <w:lang w:bidi="fa-IR"/>
        </w:rPr>
        <w:t>وأمّا دعوى الفخر الرازي بأنّ عدم جواز المنفّر على الأنبياء</w:t>
      </w:r>
      <w:r>
        <w:rPr>
          <w:rtl/>
          <w:lang w:bidi="fa-IR"/>
        </w:rPr>
        <w:t xml:space="preserve"> - </w:t>
      </w:r>
      <w:r w:rsidRPr="0067377C">
        <w:rPr>
          <w:rtl/>
          <w:lang w:bidi="fa-IR"/>
        </w:rPr>
        <w:t>مبتني على القول بالتحسين والتقبيح</w:t>
      </w:r>
      <w:r>
        <w:rPr>
          <w:rtl/>
          <w:lang w:bidi="fa-IR"/>
        </w:rPr>
        <w:t>،</w:t>
      </w:r>
      <w:r w:rsidRPr="0067377C">
        <w:rPr>
          <w:rtl/>
          <w:lang w:bidi="fa-IR"/>
        </w:rPr>
        <w:t xml:space="preserve"> وإذ أنهم يقولون بذلك</w:t>
      </w:r>
      <w:r>
        <w:rPr>
          <w:rtl/>
          <w:lang w:bidi="fa-IR"/>
        </w:rPr>
        <w:t>،</w:t>
      </w:r>
      <w:r w:rsidRPr="0067377C">
        <w:rPr>
          <w:rtl/>
          <w:lang w:bidi="fa-IR"/>
        </w:rPr>
        <w:t xml:space="preserve"> فلا مانع من المنفّر على</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الأنبياء </w:t>
      </w:r>
      <w:r w:rsidRPr="00667FA1">
        <w:rPr>
          <w:rStyle w:val="libAlaemChar"/>
          <w:rtl/>
        </w:rPr>
        <w:t>عليهم‌السلام</w:t>
      </w:r>
      <w:r w:rsidRPr="0067377C">
        <w:rPr>
          <w:rtl/>
          <w:lang w:bidi="fa-IR"/>
        </w:rPr>
        <w:t>. فيردّها</w:t>
      </w:r>
      <w:r>
        <w:rPr>
          <w:rtl/>
          <w:lang w:bidi="fa-IR"/>
        </w:rPr>
        <w:t>:</w:t>
      </w:r>
    </w:p>
    <w:p w:rsidR="001E0BF6" w:rsidRPr="0067377C" w:rsidRDefault="001E0BF6" w:rsidP="001E0BF6">
      <w:pPr>
        <w:pStyle w:val="libNormal"/>
        <w:rPr>
          <w:rtl/>
          <w:lang w:bidi="fa-IR"/>
        </w:rPr>
      </w:pPr>
      <w:r w:rsidRPr="00726065">
        <w:rPr>
          <w:rStyle w:val="libBold2Char"/>
          <w:rtl/>
        </w:rPr>
        <w:t>أولاً</w:t>
      </w:r>
      <w:r>
        <w:rPr>
          <w:rtl/>
          <w:lang w:bidi="fa-IR"/>
        </w:rPr>
        <w:t>:</w:t>
      </w:r>
      <w:r w:rsidRPr="0067377C">
        <w:rPr>
          <w:rtl/>
          <w:lang w:bidi="fa-IR"/>
        </w:rPr>
        <w:t xml:space="preserve"> لقد نصّ عبد العلي الأنصاري في كلامه المنقول آنفاً عن ( شرح مسلّم الثبوت ) على أنّ مذهب أهل السنّة عصمة الأنبياء عن الأمور الخسيسة بالسّمع</w:t>
      </w:r>
      <w:r>
        <w:rPr>
          <w:rtl/>
          <w:lang w:bidi="fa-IR"/>
        </w:rPr>
        <w:t>،</w:t>
      </w:r>
      <w:r w:rsidRPr="0067377C">
        <w:rPr>
          <w:rtl/>
          <w:lang w:bidi="fa-IR"/>
        </w:rPr>
        <w:t xml:space="preserve"> وإن كانت تلك الا</w:t>
      </w:r>
      <w:r w:rsidR="002704D0">
        <w:rPr>
          <w:rFonts w:hint="cs"/>
          <w:rtl/>
          <w:lang w:bidi="fa-IR"/>
        </w:rPr>
        <w:t>ُ</w:t>
      </w:r>
      <w:r w:rsidRPr="0067377C">
        <w:rPr>
          <w:rtl/>
          <w:lang w:bidi="fa-IR"/>
        </w:rPr>
        <w:t>مور مباحةً</w:t>
      </w:r>
      <w:r>
        <w:rPr>
          <w:rtl/>
          <w:lang w:bidi="fa-IR"/>
        </w:rPr>
        <w:t xml:space="preserve"> ..</w:t>
      </w:r>
      <w:r w:rsidRPr="0067377C">
        <w:rPr>
          <w:rtl/>
          <w:lang w:bidi="fa-IR"/>
        </w:rPr>
        <w:t>. فإذن</w:t>
      </w:r>
      <w:r>
        <w:rPr>
          <w:rtl/>
          <w:lang w:bidi="fa-IR"/>
        </w:rPr>
        <w:t>،</w:t>
      </w:r>
      <w:r w:rsidRPr="0067377C">
        <w:rPr>
          <w:rtl/>
          <w:lang w:bidi="fa-IR"/>
        </w:rPr>
        <w:t xml:space="preserve"> لا يتوقف القول بعدم جواز الا</w:t>
      </w:r>
      <w:r w:rsidR="002704D0">
        <w:rPr>
          <w:rFonts w:hint="cs"/>
          <w:rtl/>
          <w:lang w:bidi="fa-IR"/>
        </w:rPr>
        <w:t>ُ</w:t>
      </w:r>
      <w:r w:rsidRPr="0067377C">
        <w:rPr>
          <w:rtl/>
          <w:lang w:bidi="fa-IR"/>
        </w:rPr>
        <w:t>مور المنفّرة على الأنبياء على القول بالتحسين والتقبيح العقليّين.</w:t>
      </w:r>
    </w:p>
    <w:p w:rsidR="001E0BF6" w:rsidRPr="0067377C" w:rsidRDefault="001E0BF6" w:rsidP="001E0BF6">
      <w:pPr>
        <w:pStyle w:val="libNormal"/>
        <w:rPr>
          <w:rtl/>
          <w:lang w:bidi="fa-IR"/>
        </w:rPr>
      </w:pPr>
      <w:r w:rsidRPr="00726065">
        <w:rPr>
          <w:rStyle w:val="libBold2Char"/>
          <w:rtl/>
        </w:rPr>
        <w:t>ثانياً</w:t>
      </w:r>
      <w:r>
        <w:rPr>
          <w:rtl/>
          <w:lang w:bidi="fa-IR"/>
        </w:rPr>
        <w:t>:</w:t>
      </w:r>
      <w:r w:rsidRPr="0067377C">
        <w:rPr>
          <w:rtl/>
          <w:lang w:bidi="fa-IR"/>
        </w:rPr>
        <w:t xml:space="preserve"> لقد ذكر ابن روزبهان أن امتناع الرذائل الخسيسة على الأنبياء لا يبتني على ثبوت الحسن والقبح العقليين بمعناهما المتنازع فيه</w:t>
      </w:r>
      <w:r>
        <w:rPr>
          <w:rtl/>
          <w:lang w:bidi="fa-IR"/>
        </w:rPr>
        <w:t>،</w:t>
      </w:r>
      <w:r w:rsidRPr="0067377C">
        <w:rPr>
          <w:rtl/>
          <w:lang w:bidi="fa-IR"/>
        </w:rPr>
        <w:t xml:space="preserve"> بل إنّ ثبوتهما</w:t>
      </w:r>
      <w:r>
        <w:rPr>
          <w:rtl/>
          <w:lang w:bidi="fa-IR"/>
        </w:rPr>
        <w:t>،</w:t>
      </w:r>
      <w:r w:rsidRPr="0067377C">
        <w:rPr>
          <w:rtl/>
          <w:lang w:bidi="fa-IR"/>
        </w:rPr>
        <w:t xml:space="preserve"> بمعنى وصف الكمال والنقص</w:t>
      </w:r>
      <w:r>
        <w:rPr>
          <w:rtl/>
          <w:lang w:bidi="fa-IR"/>
        </w:rPr>
        <w:t xml:space="preserve"> - </w:t>
      </w:r>
      <w:r w:rsidRPr="0067377C">
        <w:rPr>
          <w:rtl/>
          <w:lang w:bidi="fa-IR"/>
        </w:rPr>
        <w:t>الذي تقول الأشاعرة به أيضاً</w:t>
      </w:r>
      <w:r>
        <w:rPr>
          <w:rtl/>
          <w:lang w:bidi="fa-IR"/>
        </w:rPr>
        <w:t xml:space="preserve"> - </w:t>
      </w:r>
      <w:r w:rsidRPr="0067377C">
        <w:rPr>
          <w:rtl/>
          <w:lang w:bidi="fa-IR"/>
        </w:rPr>
        <w:t>كافٍ لامتناع الرذائل عليهم</w:t>
      </w:r>
      <w:r>
        <w:rPr>
          <w:rtl/>
          <w:lang w:bidi="fa-IR"/>
        </w:rPr>
        <w:t>،</w:t>
      </w:r>
      <w:r w:rsidRPr="0067377C">
        <w:rPr>
          <w:rtl/>
          <w:lang w:bidi="fa-IR"/>
        </w:rPr>
        <w:t xml:space="preserve"> وبما أنّ الرازي أيضاً يصرّح في ( نهاية العقول )</w:t>
      </w:r>
      <w:r>
        <w:rPr>
          <w:rFonts w:hint="cs"/>
          <w:rtl/>
          <w:lang w:bidi="fa-IR"/>
        </w:rPr>
        <w:t xml:space="preserve"> </w:t>
      </w:r>
      <w:r w:rsidRPr="0067377C">
        <w:rPr>
          <w:rtl/>
          <w:lang w:bidi="fa-IR"/>
        </w:rPr>
        <w:t>بثبوت الحسن والقبح بالمعنى المذكور</w:t>
      </w:r>
      <w:r>
        <w:rPr>
          <w:rtl/>
          <w:lang w:bidi="fa-IR"/>
        </w:rPr>
        <w:t>،</w:t>
      </w:r>
      <w:r w:rsidRPr="0067377C">
        <w:rPr>
          <w:rtl/>
          <w:lang w:bidi="fa-IR"/>
        </w:rPr>
        <w:t xml:space="preserve"> فلا ينافي منع الحسن والقبح العقليين بالمعنى المتنازع فيه القول بامتناع الرذائل والا</w:t>
      </w:r>
      <w:r w:rsidR="002704D0">
        <w:rPr>
          <w:rFonts w:hint="cs"/>
          <w:rtl/>
          <w:lang w:bidi="fa-IR"/>
        </w:rPr>
        <w:t>ُ</w:t>
      </w:r>
      <w:r w:rsidRPr="0067377C">
        <w:rPr>
          <w:rtl/>
          <w:lang w:bidi="fa-IR"/>
        </w:rPr>
        <w:t>مور المنفّرة على الأنبياء</w:t>
      </w:r>
      <w:r>
        <w:rPr>
          <w:rtl/>
          <w:lang w:bidi="fa-IR"/>
        </w:rPr>
        <w:t>،</w:t>
      </w:r>
      <w:r w:rsidRPr="0067377C">
        <w:rPr>
          <w:rtl/>
          <w:lang w:bidi="fa-IR"/>
        </w:rPr>
        <w:t xml:space="preserve"> لأنّه بناءً على ثبوتهما بهذا المعنى يكون اتّصاف النبيّ بصفة عين اتّصافه بصفة القبح.</w:t>
      </w:r>
    </w:p>
    <w:p w:rsidR="00A35216" w:rsidRDefault="001E0BF6" w:rsidP="001E0BF6">
      <w:pPr>
        <w:pStyle w:val="Heading2"/>
        <w:rPr>
          <w:rtl/>
          <w:lang w:bidi="fa-IR"/>
        </w:rPr>
      </w:pPr>
      <w:bookmarkStart w:id="33" w:name="_Toc321157738"/>
      <w:bookmarkStart w:id="34" w:name="_Toc408822128"/>
      <w:bookmarkStart w:id="35" w:name="_Toc100056662"/>
      <w:r w:rsidRPr="0067377C">
        <w:rPr>
          <w:rtl/>
          <w:lang w:bidi="fa-IR"/>
        </w:rPr>
        <w:t>من الأشاعرة مَن يقول بالتحسين والتقبيح العقليّين</w:t>
      </w:r>
      <w:bookmarkEnd w:id="33"/>
      <w:bookmarkEnd w:id="34"/>
      <w:bookmarkEnd w:id="35"/>
    </w:p>
    <w:p w:rsidR="001E0BF6" w:rsidRPr="0067377C" w:rsidRDefault="001E0BF6" w:rsidP="001E0BF6">
      <w:pPr>
        <w:pStyle w:val="libNormal"/>
        <w:rPr>
          <w:rtl/>
          <w:lang w:bidi="fa-IR"/>
        </w:rPr>
      </w:pPr>
      <w:r w:rsidRPr="00726065">
        <w:rPr>
          <w:rStyle w:val="libBold2Char"/>
          <w:rtl/>
        </w:rPr>
        <w:t>ثالثاً</w:t>
      </w:r>
      <w:r>
        <w:rPr>
          <w:rtl/>
          <w:lang w:bidi="fa-IR"/>
        </w:rPr>
        <w:t>:</w:t>
      </w:r>
      <w:r w:rsidRPr="0067377C">
        <w:rPr>
          <w:rtl/>
          <w:lang w:bidi="fa-IR"/>
        </w:rPr>
        <w:t xml:space="preserve"> إنه وإن نفى جمهور الأشاعرة التحسين والتقبيح العقليين بالمعنى المتنازع فيه</w:t>
      </w:r>
      <w:r>
        <w:rPr>
          <w:rtl/>
          <w:lang w:bidi="fa-IR"/>
        </w:rPr>
        <w:t>،</w:t>
      </w:r>
      <w:r w:rsidRPr="0067377C">
        <w:rPr>
          <w:rtl/>
          <w:lang w:bidi="fa-IR"/>
        </w:rPr>
        <w:t xml:space="preserve"> لكنّ فيهم جمعاً كثيراً من النحارير المشاهير يصرّحون بإثباتهما</w:t>
      </w:r>
      <w:r>
        <w:rPr>
          <w:rtl/>
          <w:lang w:bidi="fa-IR"/>
        </w:rPr>
        <w:t xml:space="preserve"> ..</w:t>
      </w:r>
      <w:r w:rsidRPr="0067377C">
        <w:rPr>
          <w:rtl/>
          <w:lang w:bidi="fa-IR"/>
        </w:rPr>
        <w:t>. وإليك نصوص عبارات طائفة منهم</w:t>
      </w:r>
      <w:r>
        <w:rPr>
          <w:rtl/>
          <w:lang w:bidi="fa-IR"/>
        </w:rPr>
        <w:t>:</w:t>
      </w:r>
    </w:p>
    <w:p w:rsidR="001E0BF6" w:rsidRPr="0067377C" w:rsidRDefault="001E0BF6" w:rsidP="001E0BF6">
      <w:pPr>
        <w:pStyle w:val="libBold1"/>
        <w:rPr>
          <w:rtl/>
          <w:lang w:bidi="fa-IR"/>
        </w:rPr>
      </w:pPr>
      <w:r w:rsidRPr="0067377C">
        <w:rPr>
          <w:rtl/>
          <w:lang w:bidi="fa-IR"/>
        </w:rPr>
        <w:t>قال عبد العزيز بن أحمد البخاري</w:t>
      </w:r>
      <w:r>
        <w:rPr>
          <w:rtl/>
          <w:lang w:bidi="fa-IR"/>
        </w:rPr>
        <w:t>:</w:t>
      </w:r>
    </w:p>
    <w:p w:rsidR="001E0BF6" w:rsidRDefault="001E0BF6" w:rsidP="001E0BF6">
      <w:pPr>
        <w:pStyle w:val="libNormal"/>
        <w:rPr>
          <w:rtl/>
          <w:lang w:bidi="fa-IR"/>
        </w:rPr>
      </w:pPr>
      <w:r w:rsidRPr="0067377C">
        <w:rPr>
          <w:rtl/>
          <w:lang w:bidi="fa-IR"/>
        </w:rPr>
        <w:t>« قوله</w:t>
      </w:r>
      <w:r>
        <w:rPr>
          <w:rtl/>
          <w:lang w:bidi="fa-IR"/>
        </w:rPr>
        <w:t>:</w:t>
      </w:r>
      <w:r w:rsidRPr="0067377C">
        <w:rPr>
          <w:rtl/>
          <w:lang w:bidi="fa-IR"/>
        </w:rPr>
        <w:t xml:space="preserve"> ومن قضية الشرع. أي</w:t>
      </w:r>
      <w:r>
        <w:rPr>
          <w:rtl/>
          <w:lang w:bidi="fa-IR"/>
        </w:rPr>
        <w:t>:</w:t>
      </w:r>
      <w:r w:rsidRPr="0067377C">
        <w:rPr>
          <w:rtl/>
          <w:lang w:bidi="fa-IR"/>
        </w:rPr>
        <w:t xml:space="preserve"> ومن حكم الشريعة في هذا الباب</w:t>
      </w:r>
      <w:r>
        <w:rPr>
          <w:rtl/>
          <w:lang w:bidi="fa-IR"/>
        </w:rPr>
        <w:t xml:space="preserve"> - </w:t>
      </w:r>
      <w:r w:rsidRPr="0067377C">
        <w:rPr>
          <w:rtl/>
          <w:lang w:bidi="fa-IR"/>
        </w:rPr>
        <w:t>أي باب الأمر</w:t>
      </w:r>
      <w:r>
        <w:rPr>
          <w:rtl/>
          <w:lang w:bidi="fa-IR"/>
        </w:rPr>
        <w:t xml:space="preserve"> - </w:t>
      </w:r>
      <w:r w:rsidRPr="0067377C">
        <w:rPr>
          <w:rtl/>
          <w:lang w:bidi="fa-IR"/>
        </w:rPr>
        <w:t>أن حكم الآمر إلى المأمور به يوصف بالحسن</w:t>
      </w:r>
      <w:r>
        <w:rPr>
          <w:rtl/>
          <w:lang w:bidi="fa-IR"/>
        </w:rPr>
        <w:t>،</w:t>
      </w:r>
      <w:r w:rsidRPr="0067377C">
        <w:rPr>
          <w:rtl/>
          <w:lang w:bidi="fa-IR"/>
        </w:rPr>
        <w:t xml:space="preserve"> والمعنى</w:t>
      </w:r>
      <w:r>
        <w:rPr>
          <w:rtl/>
          <w:lang w:bidi="fa-IR"/>
        </w:rPr>
        <w:t>:</w:t>
      </w:r>
      <w:r w:rsidRPr="0067377C">
        <w:rPr>
          <w:rtl/>
          <w:lang w:bidi="fa-IR"/>
        </w:rPr>
        <w:t xml:space="preserve"> إن ثبوت الحسن للمأمور به من قضايا الشرع لا من قضايا اللغة</w:t>
      </w:r>
      <w:r>
        <w:rPr>
          <w:rtl/>
          <w:lang w:bidi="fa-IR"/>
        </w:rPr>
        <w:t>،</w:t>
      </w:r>
      <w:r w:rsidRPr="0067377C">
        <w:rPr>
          <w:rtl/>
          <w:lang w:bidi="fa-IR"/>
        </w:rPr>
        <w:t xml:space="preserve"> لأن هذه الصفة تتحقق في قبيح كالكفر والسّفه والعبث</w:t>
      </w:r>
      <w:r>
        <w:rPr>
          <w:rtl/>
          <w:lang w:bidi="fa-IR"/>
        </w:rPr>
        <w:t>،</w:t>
      </w:r>
      <w:r w:rsidRPr="0067377C">
        <w:rPr>
          <w:rtl/>
          <w:lang w:bidi="fa-IR"/>
        </w:rPr>
        <w:t xml:space="preserve"> كما تتحقق في الحسن ألاترى أنّ السلطان</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الجائر إذا أمر إنساناً بالزنا والسرقة والقتل بغير حق كان آمراً حقيقة</w:t>
      </w:r>
      <w:r>
        <w:rPr>
          <w:rtl/>
          <w:lang w:bidi="fa-IR"/>
        </w:rPr>
        <w:t>،</w:t>
      </w:r>
      <w:r w:rsidRPr="0067377C">
        <w:rPr>
          <w:rtl/>
          <w:lang w:bidi="fa-IR"/>
        </w:rPr>
        <w:t xml:space="preserve"> حتى إذا خالفه المأمور ولم يأت بما أمر به يقال خالف أمر السلطان.</w:t>
      </w:r>
    </w:p>
    <w:p w:rsidR="001E0BF6" w:rsidRPr="0067377C" w:rsidRDefault="001E0BF6" w:rsidP="001E0BF6">
      <w:pPr>
        <w:pStyle w:val="libNormal"/>
        <w:rPr>
          <w:rtl/>
          <w:lang w:bidi="fa-IR"/>
        </w:rPr>
      </w:pPr>
      <w:r w:rsidRPr="0067377C">
        <w:rPr>
          <w:rtl/>
          <w:lang w:bidi="fa-IR"/>
        </w:rPr>
        <w:t>ثم اختلف أن الحسن من موجبات الأمر أم من مدلولاته</w:t>
      </w:r>
      <w:r>
        <w:rPr>
          <w:rtl/>
          <w:lang w:bidi="fa-IR"/>
        </w:rPr>
        <w:t>؟</w:t>
      </w:r>
      <w:r w:rsidRPr="0067377C">
        <w:rPr>
          <w:rtl/>
          <w:lang w:bidi="fa-IR"/>
        </w:rPr>
        <w:t xml:space="preserve"> فعندنا هو من مدلولات الأمر. وعند الأشعرية وأصحاب الحديث هو من موجباته</w:t>
      </w:r>
      <w:r>
        <w:rPr>
          <w:rtl/>
          <w:lang w:bidi="fa-IR"/>
        </w:rPr>
        <w:t>،</w:t>
      </w:r>
      <w:r w:rsidRPr="0067377C">
        <w:rPr>
          <w:rtl/>
          <w:lang w:bidi="fa-IR"/>
        </w:rPr>
        <w:t xml:space="preserve"> وهو بناء على أن الحسن والقبح في الأفعال الخارجة عن الإضطرار هل يعرف بالعقل أم لا</w:t>
      </w:r>
      <w:r>
        <w:rPr>
          <w:rtl/>
          <w:lang w:bidi="fa-IR"/>
        </w:rPr>
        <w:t>؟</w:t>
      </w:r>
      <w:r w:rsidRPr="0067377C">
        <w:rPr>
          <w:rtl/>
          <w:lang w:bidi="fa-IR"/>
        </w:rPr>
        <w:t xml:space="preserve"> فَعندهم لا حظّ له في ذلك</w:t>
      </w:r>
      <w:r>
        <w:rPr>
          <w:rtl/>
          <w:lang w:bidi="fa-IR"/>
        </w:rPr>
        <w:t>،</w:t>
      </w:r>
      <w:r w:rsidRPr="0067377C">
        <w:rPr>
          <w:rtl/>
          <w:lang w:bidi="fa-IR"/>
        </w:rPr>
        <w:t xml:space="preserve"> وإنما يعرف بالأمر</w:t>
      </w:r>
      <w:r>
        <w:rPr>
          <w:rFonts w:hint="cs"/>
          <w:rtl/>
          <w:lang w:bidi="fa-IR"/>
        </w:rPr>
        <w:t xml:space="preserve"> </w:t>
      </w:r>
      <w:r w:rsidRPr="0067377C">
        <w:rPr>
          <w:rtl/>
          <w:lang w:bidi="fa-IR"/>
        </w:rPr>
        <w:t>والنهي</w:t>
      </w:r>
      <w:r>
        <w:rPr>
          <w:rtl/>
          <w:lang w:bidi="fa-IR"/>
        </w:rPr>
        <w:t>،</w:t>
      </w:r>
      <w:r w:rsidRPr="0067377C">
        <w:rPr>
          <w:rtl/>
          <w:lang w:bidi="fa-IR"/>
        </w:rPr>
        <w:t xml:space="preserve"> فيكون الحسن ثابتاً بنفس الأمر</w:t>
      </w:r>
      <w:r>
        <w:rPr>
          <w:rtl/>
          <w:lang w:bidi="fa-IR"/>
        </w:rPr>
        <w:t>،</w:t>
      </w:r>
      <w:r w:rsidRPr="0067377C">
        <w:rPr>
          <w:rtl/>
          <w:lang w:bidi="fa-IR"/>
        </w:rPr>
        <w:t xml:space="preserve"> لا أنّ الأمر دليل ومعرف على حسنٍ سبق ثبوته بالعقل. وعندنا</w:t>
      </w:r>
      <w:r>
        <w:rPr>
          <w:rtl/>
          <w:lang w:bidi="fa-IR"/>
        </w:rPr>
        <w:t>:</w:t>
      </w:r>
      <w:r w:rsidRPr="0067377C">
        <w:rPr>
          <w:rtl/>
          <w:lang w:bidi="fa-IR"/>
        </w:rPr>
        <w:t xml:space="preserve"> </w:t>
      </w:r>
      <w:r w:rsidR="000804D7">
        <w:rPr>
          <w:rtl/>
          <w:lang w:bidi="fa-IR"/>
        </w:rPr>
        <w:t>لمـّا</w:t>
      </w:r>
      <w:r w:rsidRPr="0067377C">
        <w:rPr>
          <w:rtl/>
          <w:lang w:bidi="fa-IR"/>
        </w:rPr>
        <w:t xml:space="preserve"> كان للعقل حظ إلى معرفة حسن بعض المشروعات</w:t>
      </w:r>
      <w:r>
        <w:rPr>
          <w:rtl/>
          <w:lang w:bidi="fa-IR"/>
        </w:rPr>
        <w:t>،</w:t>
      </w:r>
      <w:r w:rsidRPr="0067377C">
        <w:rPr>
          <w:rtl/>
          <w:lang w:bidi="fa-IR"/>
        </w:rPr>
        <w:t xml:space="preserve"> كالإيمان وأصل العبادات والعدل الإحسان</w:t>
      </w:r>
      <w:r>
        <w:rPr>
          <w:rtl/>
          <w:lang w:bidi="fa-IR"/>
        </w:rPr>
        <w:t>،</w:t>
      </w:r>
      <w:r w:rsidRPr="0067377C">
        <w:rPr>
          <w:rtl/>
          <w:lang w:bidi="fa-IR"/>
        </w:rPr>
        <w:t xml:space="preserve"> كان الأمر دليلاً ومعرّفاً لما يثبت حسنه بالعقل وموجباً لما يعرف به. كذا في الميزان.</w:t>
      </w:r>
    </w:p>
    <w:p w:rsidR="001E0BF6" w:rsidRPr="0067377C" w:rsidRDefault="001E0BF6" w:rsidP="001E0BF6">
      <w:pPr>
        <w:pStyle w:val="libNormal"/>
        <w:rPr>
          <w:rtl/>
          <w:lang w:bidi="fa-IR"/>
        </w:rPr>
      </w:pPr>
      <w:r w:rsidRPr="0067377C">
        <w:rPr>
          <w:rtl/>
          <w:lang w:bidi="fa-IR"/>
        </w:rPr>
        <w:t>وذكر في القواطع</w:t>
      </w:r>
      <w:r>
        <w:rPr>
          <w:rtl/>
          <w:lang w:bidi="fa-IR"/>
        </w:rPr>
        <w:t>:</w:t>
      </w:r>
      <w:r w:rsidRPr="0067377C">
        <w:rPr>
          <w:rtl/>
          <w:lang w:bidi="fa-IR"/>
        </w:rPr>
        <w:t xml:space="preserve"> ذهب أكثر أصحاب الشافعي </w:t>
      </w:r>
      <w:r w:rsidRPr="00667FA1">
        <w:rPr>
          <w:rStyle w:val="libAlaemChar"/>
          <w:rtl/>
        </w:rPr>
        <w:t>رحمه‌الله</w:t>
      </w:r>
      <w:r w:rsidRPr="0067377C">
        <w:rPr>
          <w:rtl/>
          <w:lang w:bidi="fa-IR"/>
        </w:rPr>
        <w:t xml:space="preserve"> إلى أن العقل بذاته ليس بدليل على تحسين شيء ولا تقبيحه</w:t>
      </w:r>
      <w:r>
        <w:rPr>
          <w:rtl/>
          <w:lang w:bidi="fa-IR"/>
        </w:rPr>
        <w:t>،</w:t>
      </w:r>
      <w:r w:rsidRPr="0067377C">
        <w:rPr>
          <w:rtl/>
          <w:lang w:bidi="fa-IR"/>
        </w:rPr>
        <w:t xml:space="preserve"> ولا يعرف حسن الشيء وقبحه</w:t>
      </w:r>
      <w:r>
        <w:rPr>
          <w:rtl/>
          <w:lang w:bidi="fa-IR"/>
        </w:rPr>
        <w:t>،</w:t>
      </w:r>
      <w:r w:rsidRPr="0067377C">
        <w:rPr>
          <w:rtl/>
          <w:lang w:bidi="fa-IR"/>
        </w:rPr>
        <w:t xml:space="preserve"> حتى يرد السّمع بذلك</w:t>
      </w:r>
      <w:r>
        <w:rPr>
          <w:rtl/>
          <w:lang w:bidi="fa-IR"/>
        </w:rPr>
        <w:t>،</w:t>
      </w:r>
      <w:r w:rsidRPr="0067377C">
        <w:rPr>
          <w:rtl/>
          <w:lang w:bidi="fa-IR"/>
        </w:rPr>
        <w:t xml:space="preserve"> وإنما العقل آلة يدرك به ما حسن وما قبح</w:t>
      </w:r>
      <w:r>
        <w:rPr>
          <w:rtl/>
          <w:lang w:bidi="fa-IR"/>
        </w:rPr>
        <w:t>،</w:t>
      </w:r>
      <w:r w:rsidRPr="0067377C">
        <w:rPr>
          <w:rtl/>
          <w:lang w:bidi="fa-IR"/>
        </w:rPr>
        <w:t xml:space="preserve"> بعد أن يثبت ذلك بالسمع</w:t>
      </w:r>
      <w:r>
        <w:rPr>
          <w:rtl/>
          <w:lang w:bidi="fa-IR"/>
        </w:rPr>
        <w:t>،</w:t>
      </w:r>
      <w:r w:rsidRPr="0067377C">
        <w:rPr>
          <w:rtl/>
          <w:lang w:bidi="fa-IR"/>
        </w:rPr>
        <w:t xml:space="preserve"> وذهب إلى هذا كثير من المتكلّمين.</w:t>
      </w:r>
      <w:r>
        <w:rPr>
          <w:rFonts w:hint="cs"/>
          <w:rtl/>
          <w:lang w:bidi="fa-IR"/>
        </w:rPr>
        <w:t xml:space="preserve"> </w:t>
      </w:r>
      <w:r w:rsidRPr="0067377C">
        <w:rPr>
          <w:rtl/>
          <w:lang w:bidi="fa-IR"/>
        </w:rPr>
        <w:t xml:space="preserve">وذهب إليه جماعة من أصحاب أبي حنيفة </w:t>
      </w:r>
      <w:r w:rsidRPr="00667FA1">
        <w:rPr>
          <w:rStyle w:val="libAlaemChar"/>
          <w:rtl/>
        </w:rPr>
        <w:t>رحمه‌الله</w:t>
      </w:r>
      <w:r w:rsidRPr="0067377C">
        <w:rPr>
          <w:rtl/>
          <w:lang w:bidi="fa-IR"/>
        </w:rPr>
        <w:t>. قال</w:t>
      </w:r>
      <w:r>
        <w:rPr>
          <w:rtl/>
          <w:lang w:bidi="fa-IR"/>
        </w:rPr>
        <w:t>:</w:t>
      </w:r>
      <w:r w:rsidRPr="0067377C">
        <w:rPr>
          <w:rtl/>
          <w:lang w:bidi="fa-IR"/>
        </w:rPr>
        <w:t xml:space="preserve"> وذهب طائفة من أصحابنا إلى أن الحسن والقبح ضربان</w:t>
      </w:r>
      <w:r>
        <w:rPr>
          <w:rtl/>
          <w:lang w:bidi="fa-IR"/>
        </w:rPr>
        <w:t>،</w:t>
      </w:r>
      <w:r w:rsidRPr="0067377C">
        <w:rPr>
          <w:rtl/>
          <w:lang w:bidi="fa-IR"/>
        </w:rPr>
        <w:t xml:space="preserve"> ضرب علم بالعقل كحسن العدل والصدق النافع وشكر النعمة</w:t>
      </w:r>
      <w:r>
        <w:rPr>
          <w:rtl/>
          <w:lang w:bidi="fa-IR"/>
        </w:rPr>
        <w:t>،</w:t>
      </w:r>
      <w:r w:rsidRPr="0067377C">
        <w:rPr>
          <w:rtl/>
          <w:lang w:bidi="fa-IR"/>
        </w:rPr>
        <w:t xml:space="preserve"> وقبح الظلم هوالكذب الضار وشرب الخمر.</w:t>
      </w:r>
      <w:r>
        <w:rPr>
          <w:rFonts w:hint="cs"/>
          <w:rtl/>
          <w:lang w:bidi="fa-IR"/>
        </w:rPr>
        <w:t xml:space="preserve"> </w:t>
      </w:r>
      <w:r w:rsidRPr="0067377C">
        <w:rPr>
          <w:rtl/>
          <w:lang w:bidi="fa-IR"/>
        </w:rPr>
        <w:t>قالوا</w:t>
      </w:r>
      <w:r>
        <w:rPr>
          <w:rtl/>
          <w:lang w:bidi="fa-IR"/>
        </w:rPr>
        <w:t>:</w:t>
      </w:r>
      <w:r w:rsidRPr="0067377C">
        <w:rPr>
          <w:rtl/>
          <w:lang w:bidi="fa-IR"/>
        </w:rPr>
        <w:t xml:space="preserve"> وفائدة السمع إذا ورد بموجب العقل أن يكون وروده مؤكداً لما في العقل. وإليه ذهب من أصحابنا</w:t>
      </w:r>
      <w:r>
        <w:rPr>
          <w:rtl/>
          <w:lang w:bidi="fa-IR"/>
        </w:rPr>
        <w:t>:</w:t>
      </w:r>
      <w:r w:rsidRPr="0067377C">
        <w:rPr>
          <w:rtl/>
          <w:lang w:bidi="fa-IR"/>
        </w:rPr>
        <w:t xml:space="preserve"> أبو بكر القفّال الشاشي</w:t>
      </w:r>
      <w:r>
        <w:rPr>
          <w:rtl/>
          <w:lang w:bidi="fa-IR"/>
        </w:rPr>
        <w:t>،</w:t>
      </w:r>
      <w:r w:rsidRPr="0067377C">
        <w:rPr>
          <w:rtl/>
          <w:lang w:bidi="fa-IR"/>
        </w:rPr>
        <w:t xml:space="preserve"> وأبو بكر الصيرفي</w:t>
      </w:r>
      <w:r>
        <w:rPr>
          <w:rtl/>
          <w:lang w:bidi="fa-IR"/>
        </w:rPr>
        <w:t>،</w:t>
      </w:r>
      <w:r w:rsidRPr="0067377C">
        <w:rPr>
          <w:rtl/>
          <w:lang w:bidi="fa-IR"/>
        </w:rPr>
        <w:t xml:space="preserve"> وأبو بكر الفارسي</w:t>
      </w:r>
      <w:r>
        <w:rPr>
          <w:rtl/>
          <w:lang w:bidi="fa-IR"/>
        </w:rPr>
        <w:t>،</w:t>
      </w:r>
      <w:r w:rsidRPr="0067377C">
        <w:rPr>
          <w:rtl/>
          <w:lang w:bidi="fa-IR"/>
        </w:rPr>
        <w:t xml:space="preserve"> والقاضي أبو حامد</w:t>
      </w:r>
      <w:r>
        <w:rPr>
          <w:rtl/>
          <w:lang w:bidi="fa-IR"/>
        </w:rPr>
        <w:t>،</w:t>
      </w:r>
      <w:r w:rsidRPr="0067377C">
        <w:rPr>
          <w:rtl/>
          <w:lang w:bidi="fa-IR"/>
        </w:rPr>
        <w:t xml:space="preserve"> والحليمي وغيرهم.</w:t>
      </w:r>
      <w:r>
        <w:rPr>
          <w:rFonts w:hint="cs"/>
          <w:rtl/>
          <w:lang w:bidi="fa-IR"/>
        </w:rPr>
        <w:t xml:space="preserve"> </w:t>
      </w:r>
      <w:r w:rsidRPr="0067377C">
        <w:rPr>
          <w:rtl/>
          <w:lang w:bidi="fa-IR"/>
        </w:rPr>
        <w:t xml:space="preserve">وإليه ذهب كثير من أصحاب أبي حنيفة </w:t>
      </w:r>
      <w:r w:rsidRPr="00667FA1">
        <w:rPr>
          <w:rStyle w:val="libAlaemChar"/>
          <w:rtl/>
        </w:rPr>
        <w:t>رحمه‌الله</w:t>
      </w:r>
      <w:r>
        <w:rPr>
          <w:rtl/>
          <w:lang w:bidi="fa-IR"/>
        </w:rPr>
        <w:t>،</w:t>
      </w:r>
      <w:r w:rsidRPr="0067377C">
        <w:rPr>
          <w:rtl/>
          <w:lang w:bidi="fa-IR"/>
        </w:rPr>
        <w:t xml:space="preserve"> خصوصاً العراقيون منهم. وهو مذهب المعتزلة بأسرهم » </w:t>
      </w:r>
      <w:r w:rsidRPr="00726065">
        <w:rPr>
          <w:rStyle w:val="libFootnotenumChar"/>
          <w:rtl/>
        </w:rPr>
        <w:t>(1)</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كشف الاسرار في شرح الا</w:t>
      </w:r>
      <w:r w:rsidR="002704D0">
        <w:rPr>
          <w:rFonts w:hint="cs"/>
          <w:rtl/>
        </w:rPr>
        <w:t>ُ</w:t>
      </w:r>
      <w:r w:rsidR="001E0BF6" w:rsidRPr="0067377C">
        <w:rPr>
          <w:rtl/>
        </w:rPr>
        <w:t>صول البزودي 1</w:t>
      </w:r>
      <w:r w:rsidR="001E0BF6">
        <w:rPr>
          <w:rtl/>
        </w:rPr>
        <w:t xml:space="preserve"> / </w:t>
      </w:r>
      <w:r w:rsidR="001E0BF6" w:rsidRPr="0067377C">
        <w:rPr>
          <w:rtl/>
        </w:rPr>
        <w:t>389.</w:t>
      </w:r>
    </w:p>
    <w:p w:rsidR="001E0BF6" w:rsidRDefault="001E0BF6" w:rsidP="001E0BF6">
      <w:pPr>
        <w:pStyle w:val="libNormal"/>
        <w:rPr>
          <w:rtl/>
          <w:lang w:bidi="fa-IR"/>
        </w:rPr>
      </w:pPr>
      <w:r>
        <w:rPr>
          <w:rtl/>
          <w:lang w:bidi="fa-IR"/>
        </w:rPr>
        <w:br w:type="page"/>
      </w:r>
    </w:p>
    <w:p w:rsidR="001E0BF6" w:rsidRPr="0067377C" w:rsidRDefault="001E0BF6" w:rsidP="001E0BF6">
      <w:pPr>
        <w:pStyle w:val="libBold1"/>
        <w:rPr>
          <w:rtl/>
          <w:lang w:bidi="fa-IR"/>
        </w:rPr>
      </w:pPr>
      <w:r w:rsidRPr="0067377C">
        <w:rPr>
          <w:rtl/>
          <w:lang w:bidi="fa-IR"/>
        </w:rPr>
        <w:lastRenderedPageBreak/>
        <w:t>أقول</w:t>
      </w:r>
      <w:r>
        <w:rPr>
          <w:rtl/>
          <w:lang w:bidi="fa-IR"/>
        </w:rPr>
        <w:t>:</w:t>
      </w:r>
    </w:p>
    <w:p w:rsidR="001E0BF6" w:rsidRPr="0067377C" w:rsidRDefault="001E0BF6" w:rsidP="001E0BF6">
      <w:pPr>
        <w:pStyle w:val="libNormal"/>
        <w:rPr>
          <w:rtl/>
          <w:lang w:bidi="fa-IR"/>
        </w:rPr>
      </w:pPr>
      <w:r w:rsidRPr="0067377C">
        <w:rPr>
          <w:rtl/>
          <w:lang w:bidi="fa-IR"/>
        </w:rPr>
        <w:t>المراد من « الميزان » هو كتاب ( ميزان الا</w:t>
      </w:r>
      <w:r w:rsidR="002704D0">
        <w:rPr>
          <w:rFonts w:hint="cs"/>
          <w:rtl/>
          <w:lang w:bidi="fa-IR"/>
        </w:rPr>
        <w:t>ُ</w:t>
      </w:r>
      <w:r w:rsidRPr="0067377C">
        <w:rPr>
          <w:rtl/>
          <w:lang w:bidi="fa-IR"/>
        </w:rPr>
        <w:t>صول في نتائج العقول ) ومؤلفه</w:t>
      </w:r>
      <w:r>
        <w:rPr>
          <w:rtl/>
          <w:lang w:bidi="fa-IR"/>
        </w:rPr>
        <w:t>:</w:t>
      </w:r>
      <w:r w:rsidRPr="0067377C">
        <w:rPr>
          <w:rtl/>
          <w:lang w:bidi="fa-IR"/>
        </w:rPr>
        <w:t xml:space="preserve"> علاء الدين محمد بن أحمد السمرقندي. قال كاشف</w:t>
      </w:r>
      <w:r>
        <w:rPr>
          <w:rFonts w:hint="cs"/>
          <w:rtl/>
          <w:lang w:bidi="fa-IR"/>
        </w:rPr>
        <w:t xml:space="preserve"> </w:t>
      </w:r>
      <w:r w:rsidRPr="0067377C">
        <w:rPr>
          <w:rtl/>
          <w:lang w:bidi="fa-IR"/>
        </w:rPr>
        <w:t>الظنون</w:t>
      </w:r>
      <w:r>
        <w:rPr>
          <w:rtl/>
          <w:lang w:bidi="fa-IR"/>
        </w:rPr>
        <w:t>:</w:t>
      </w:r>
      <w:r w:rsidRPr="0067377C">
        <w:rPr>
          <w:rtl/>
          <w:lang w:bidi="fa-IR"/>
        </w:rPr>
        <w:t xml:space="preserve"> « ميزان الاصول في نتائج العقول في ا</w:t>
      </w:r>
      <w:r w:rsidR="002704D0">
        <w:rPr>
          <w:rFonts w:hint="cs"/>
          <w:rtl/>
          <w:lang w:bidi="fa-IR"/>
        </w:rPr>
        <w:t>ُ</w:t>
      </w:r>
      <w:r w:rsidRPr="0067377C">
        <w:rPr>
          <w:rtl/>
          <w:lang w:bidi="fa-IR"/>
        </w:rPr>
        <w:t>صول الفقه</w:t>
      </w:r>
      <w:r>
        <w:rPr>
          <w:rtl/>
          <w:lang w:bidi="fa-IR"/>
        </w:rPr>
        <w:t>،</w:t>
      </w:r>
      <w:r w:rsidRPr="0067377C">
        <w:rPr>
          <w:rtl/>
          <w:lang w:bidi="fa-IR"/>
        </w:rPr>
        <w:t xml:space="preserve"> للشيخ الإمام علاء الدين شمس النظر أبي بكر محمد بن أحمد السمرقندي الحنفي الا</w:t>
      </w:r>
      <w:r w:rsidR="002704D0">
        <w:rPr>
          <w:rFonts w:hint="cs"/>
          <w:rtl/>
          <w:lang w:bidi="fa-IR"/>
        </w:rPr>
        <w:t>ُ</w:t>
      </w:r>
      <w:r w:rsidRPr="0067377C">
        <w:rPr>
          <w:rtl/>
          <w:lang w:bidi="fa-IR"/>
        </w:rPr>
        <w:t xml:space="preserve">صولي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والمراد من « القواطع » هو كتاب ( القواطع في ا</w:t>
      </w:r>
      <w:r w:rsidR="002704D0">
        <w:rPr>
          <w:rFonts w:hint="cs"/>
          <w:rtl/>
          <w:lang w:bidi="fa-IR"/>
        </w:rPr>
        <w:t>ُ</w:t>
      </w:r>
      <w:r w:rsidRPr="0067377C">
        <w:rPr>
          <w:rtl/>
          <w:lang w:bidi="fa-IR"/>
        </w:rPr>
        <w:t>صول الفقه ) ومؤلفه</w:t>
      </w:r>
      <w:r>
        <w:rPr>
          <w:rtl/>
          <w:lang w:bidi="fa-IR"/>
        </w:rPr>
        <w:t>:</w:t>
      </w:r>
      <w:r>
        <w:rPr>
          <w:rFonts w:hint="cs"/>
          <w:rtl/>
          <w:lang w:bidi="fa-IR"/>
        </w:rPr>
        <w:t xml:space="preserve"> </w:t>
      </w:r>
      <w:r w:rsidRPr="0067377C">
        <w:rPr>
          <w:rtl/>
          <w:lang w:bidi="fa-IR"/>
        </w:rPr>
        <w:t>أبو المظفر السّمعاني. قال كاشف الظنون</w:t>
      </w:r>
      <w:r>
        <w:rPr>
          <w:rtl/>
          <w:lang w:bidi="fa-IR"/>
        </w:rPr>
        <w:t>:</w:t>
      </w:r>
      <w:r w:rsidRPr="0067377C">
        <w:rPr>
          <w:rtl/>
          <w:lang w:bidi="fa-IR"/>
        </w:rPr>
        <w:t xml:space="preserve"> « القواطع في ا</w:t>
      </w:r>
      <w:r w:rsidR="002704D0">
        <w:rPr>
          <w:rFonts w:hint="cs"/>
          <w:rtl/>
          <w:lang w:bidi="fa-IR"/>
        </w:rPr>
        <w:t>ُ</w:t>
      </w:r>
      <w:r w:rsidRPr="0067377C">
        <w:rPr>
          <w:rtl/>
          <w:lang w:bidi="fa-IR"/>
        </w:rPr>
        <w:t>صول الفقه</w:t>
      </w:r>
      <w:r>
        <w:rPr>
          <w:rtl/>
          <w:lang w:bidi="fa-IR"/>
        </w:rPr>
        <w:t>،</w:t>
      </w:r>
      <w:r w:rsidRPr="0067377C">
        <w:rPr>
          <w:rtl/>
          <w:lang w:bidi="fa-IR"/>
        </w:rPr>
        <w:t xml:space="preserve"> لأبي المظفر منصور بن محمّد السمعاني الشافعي المتوفى سنة 489 » </w:t>
      </w:r>
      <w:r w:rsidRPr="00726065">
        <w:rPr>
          <w:rStyle w:val="libFootnotenumChar"/>
          <w:rtl/>
        </w:rPr>
        <w:t>(2)</w:t>
      </w:r>
      <w:r>
        <w:rPr>
          <w:rtl/>
          <w:lang w:bidi="fa-IR"/>
        </w:rPr>
        <w:t>.</w:t>
      </w:r>
    </w:p>
    <w:p w:rsidR="001E0BF6" w:rsidRPr="0067377C" w:rsidRDefault="001E0BF6" w:rsidP="001E0BF6">
      <w:pPr>
        <w:pStyle w:val="libBold1"/>
        <w:rPr>
          <w:rtl/>
          <w:lang w:bidi="fa-IR"/>
        </w:rPr>
      </w:pPr>
      <w:r w:rsidRPr="0067377C">
        <w:rPr>
          <w:rtl/>
          <w:lang w:bidi="fa-IR"/>
        </w:rPr>
        <w:t>وقال البخاري المذكور</w:t>
      </w:r>
      <w:r>
        <w:rPr>
          <w:rtl/>
          <w:lang w:bidi="fa-IR"/>
        </w:rPr>
        <w:t>:</w:t>
      </w:r>
    </w:p>
    <w:p w:rsidR="00A35216" w:rsidRDefault="001E0BF6" w:rsidP="001E0BF6">
      <w:pPr>
        <w:pStyle w:val="libNormal"/>
        <w:rPr>
          <w:rtl/>
          <w:lang w:bidi="fa-IR"/>
        </w:rPr>
      </w:pPr>
      <w:r w:rsidRPr="0067377C">
        <w:rPr>
          <w:rtl/>
          <w:lang w:bidi="fa-IR"/>
        </w:rPr>
        <w:t>« فأمّا المتقدّمون من أصحابنا فقالوا</w:t>
      </w:r>
      <w:r>
        <w:rPr>
          <w:rtl/>
          <w:lang w:bidi="fa-IR"/>
        </w:rPr>
        <w:t>:</w:t>
      </w:r>
      <w:r w:rsidRPr="0067377C">
        <w:rPr>
          <w:rtl/>
          <w:lang w:bidi="fa-IR"/>
        </w:rPr>
        <w:t xml:space="preserve"> سبب وجوب العبادات نعم الله على كلّ واحد من عباده</w:t>
      </w:r>
      <w:r>
        <w:rPr>
          <w:rtl/>
          <w:lang w:bidi="fa-IR"/>
        </w:rPr>
        <w:t>،</w:t>
      </w:r>
      <w:r w:rsidRPr="0067377C">
        <w:rPr>
          <w:rtl/>
          <w:lang w:bidi="fa-IR"/>
        </w:rPr>
        <w:t xml:space="preserve"> فإنه تعالى أسدى إلى كل واحدٍ منّا من أنواع النعم ما يقصر العقول عن الوقوف على كنهها</w:t>
      </w:r>
      <w:r>
        <w:rPr>
          <w:rtl/>
          <w:lang w:bidi="fa-IR"/>
        </w:rPr>
        <w:t>،</w:t>
      </w:r>
      <w:r w:rsidRPr="0067377C">
        <w:rPr>
          <w:rtl/>
          <w:lang w:bidi="fa-IR"/>
        </w:rPr>
        <w:t xml:space="preserve"> فضلاً عن القيام بشكرها</w:t>
      </w:r>
      <w:r>
        <w:rPr>
          <w:rtl/>
          <w:lang w:bidi="fa-IR"/>
        </w:rPr>
        <w:t>،</w:t>
      </w:r>
      <w:r w:rsidRPr="0067377C">
        <w:rPr>
          <w:rtl/>
          <w:lang w:bidi="fa-IR"/>
        </w:rPr>
        <w:t xml:space="preserve"> وأوجب هذه العبادات علينا بإزالها ورضي بها</w:t>
      </w:r>
      <w:r>
        <w:rPr>
          <w:rtl/>
          <w:lang w:bidi="fa-IR"/>
        </w:rPr>
        <w:t>،</w:t>
      </w:r>
      <w:r w:rsidRPr="0067377C">
        <w:rPr>
          <w:rtl/>
          <w:lang w:bidi="fa-IR"/>
        </w:rPr>
        <w:t xml:space="preserve"> شكراً لسوابق نعمه بفضله وكرمه</w:t>
      </w:r>
      <w:r>
        <w:rPr>
          <w:rtl/>
          <w:lang w:bidi="fa-IR"/>
        </w:rPr>
        <w:t>،</w:t>
      </w:r>
      <w:r w:rsidRPr="0067377C">
        <w:rPr>
          <w:rtl/>
          <w:lang w:bidi="fa-IR"/>
        </w:rPr>
        <w:t xml:space="preserve"> وإنْ قلّت مدة عمره أو طالت</w:t>
      </w:r>
      <w:r>
        <w:rPr>
          <w:rtl/>
          <w:lang w:bidi="fa-IR"/>
        </w:rPr>
        <w:t>،</w:t>
      </w:r>
      <w:r w:rsidRPr="0067377C">
        <w:rPr>
          <w:rtl/>
          <w:lang w:bidi="fa-IR"/>
        </w:rPr>
        <w:t xml:space="preserve"> وهذا لأن شكر النعمة واجب لا شك عقلاً ونصّاً</w:t>
      </w:r>
      <w:r>
        <w:rPr>
          <w:rtl/>
          <w:lang w:bidi="fa-IR"/>
        </w:rPr>
        <w:t>،</w:t>
      </w:r>
      <w:r w:rsidRPr="0067377C">
        <w:rPr>
          <w:rtl/>
          <w:lang w:bidi="fa-IR"/>
        </w:rPr>
        <w:t xml:space="preserve"> على ما قال الله تعالى </w:t>
      </w:r>
      <w:r w:rsidRPr="00667FA1">
        <w:rPr>
          <w:rStyle w:val="libAlaemChar"/>
          <w:rtl/>
        </w:rPr>
        <w:t>(</w:t>
      </w:r>
      <w:r w:rsidRPr="00726065">
        <w:rPr>
          <w:rStyle w:val="libAieChar"/>
          <w:rtl/>
        </w:rPr>
        <w:t xml:space="preserve"> أَنِ اشْكُرْ لِي وَلِوالِدَيْكَ </w:t>
      </w:r>
      <w:r w:rsidRPr="00667FA1">
        <w:rPr>
          <w:rStyle w:val="libAlaemChar"/>
          <w:rtl/>
        </w:rPr>
        <w:t>)</w:t>
      </w:r>
      <w:r w:rsidRPr="0067377C">
        <w:rPr>
          <w:rtl/>
          <w:lang w:bidi="fa-IR"/>
        </w:rPr>
        <w:t xml:space="preserve"> وقال عليه الصلاة والسلام</w:t>
      </w:r>
      <w:r>
        <w:rPr>
          <w:rtl/>
          <w:lang w:bidi="fa-IR"/>
        </w:rPr>
        <w:t>:</w:t>
      </w:r>
      <w:r w:rsidRPr="0067377C">
        <w:rPr>
          <w:rtl/>
          <w:lang w:bidi="fa-IR"/>
        </w:rPr>
        <w:t xml:space="preserve"> من ا</w:t>
      </w:r>
      <w:r w:rsidR="0028043B">
        <w:rPr>
          <w:rFonts w:hint="cs"/>
          <w:rtl/>
          <w:lang w:bidi="fa-IR"/>
        </w:rPr>
        <w:t>ُ</w:t>
      </w:r>
      <w:r w:rsidRPr="0067377C">
        <w:rPr>
          <w:rtl/>
          <w:lang w:bidi="fa-IR"/>
        </w:rPr>
        <w:t>نزلت عليه نعمة فليشكرها</w:t>
      </w:r>
      <w:r>
        <w:rPr>
          <w:rtl/>
          <w:lang w:bidi="fa-IR"/>
        </w:rPr>
        <w:t>،</w:t>
      </w:r>
      <w:r w:rsidRPr="0067377C">
        <w:rPr>
          <w:rtl/>
          <w:lang w:bidi="fa-IR"/>
        </w:rPr>
        <w:t xml:space="preserve"> في نصوص كثيرة وردت فيه</w:t>
      </w:r>
      <w:r>
        <w:rPr>
          <w:rtl/>
          <w:lang w:bidi="fa-IR"/>
        </w:rPr>
        <w:t>،</w:t>
      </w:r>
      <w:r w:rsidRPr="0067377C">
        <w:rPr>
          <w:rtl/>
          <w:lang w:bidi="fa-IR"/>
        </w:rPr>
        <w:t xml:space="preserve"> وكلّ عبادة صالحة لكونها شكر النعمة ومن النعم</w:t>
      </w:r>
      <w:r>
        <w:rPr>
          <w:rtl/>
          <w:lang w:bidi="fa-IR"/>
        </w:rPr>
        <w:t>،</w:t>
      </w:r>
      <w:r w:rsidRPr="0067377C">
        <w:rPr>
          <w:rtl/>
          <w:lang w:bidi="fa-IR"/>
        </w:rPr>
        <w:t xml:space="preserve"> وقد ورد النص الدال على كون العبادة شكراً</w:t>
      </w:r>
      <w:r>
        <w:rPr>
          <w:rtl/>
          <w:lang w:bidi="fa-IR"/>
        </w:rPr>
        <w:t>،</w:t>
      </w:r>
      <w:r w:rsidRPr="0067377C">
        <w:rPr>
          <w:rtl/>
          <w:lang w:bidi="fa-IR"/>
        </w:rPr>
        <w:t xml:space="preserve"> وهو ما روي أنه </w:t>
      </w:r>
      <w:r w:rsidRPr="00667FA1">
        <w:rPr>
          <w:rStyle w:val="libAlaemChar"/>
          <w:rtl/>
        </w:rPr>
        <w:t>عليه‌السلام</w:t>
      </w:r>
      <w:r w:rsidRPr="0067377C">
        <w:rPr>
          <w:rtl/>
          <w:lang w:bidi="fa-IR"/>
        </w:rPr>
        <w:t xml:space="preserve"> صلّى حتى تورّمت قدماه</w:t>
      </w:r>
      <w:r>
        <w:rPr>
          <w:rtl/>
          <w:lang w:bidi="fa-IR"/>
        </w:rPr>
        <w:t>،</w:t>
      </w:r>
      <w:r w:rsidRPr="0067377C">
        <w:rPr>
          <w:rtl/>
          <w:lang w:bidi="fa-IR"/>
        </w:rPr>
        <w:t xml:space="preserve"> قيل له</w:t>
      </w:r>
      <w:r>
        <w:rPr>
          <w:rtl/>
          <w:lang w:bidi="fa-IR"/>
        </w:rPr>
        <w:t>:</w:t>
      </w:r>
      <w:r w:rsidRPr="0067377C">
        <w:rPr>
          <w:rtl/>
          <w:lang w:bidi="fa-IR"/>
        </w:rPr>
        <w:t xml:space="preserve"> إن الله تعالى قد غفر لك ما تقدم من ذنبك وما</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كشف الظنون 2</w:t>
      </w:r>
      <w:r w:rsidR="001E0BF6">
        <w:rPr>
          <w:rtl/>
        </w:rPr>
        <w:t xml:space="preserve"> / </w:t>
      </w:r>
      <w:r w:rsidR="001E0BF6" w:rsidRPr="0067377C">
        <w:rPr>
          <w:rtl/>
        </w:rPr>
        <w:t>1916.</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كشف الظنون 2</w:t>
      </w:r>
      <w:r w:rsidR="001E0BF6">
        <w:rPr>
          <w:rtl/>
        </w:rPr>
        <w:t xml:space="preserve"> / </w:t>
      </w:r>
      <w:r w:rsidR="001E0BF6" w:rsidRPr="0067377C">
        <w:rPr>
          <w:rtl/>
        </w:rPr>
        <w:t>1357.</w:t>
      </w:r>
    </w:p>
    <w:p w:rsidR="001E0BF6" w:rsidRDefault="001E0BF6" w:rsidP="001E0BF6">
      <w:pPr>
        <w:pStyle w:val="libNormal"/>
        <w:rPr>
          <w:rtl/>
          <w:lang w:bidi="fa-IR"/>
        </w:rPr>
      </w:pPr>
      <w:r>
        <w:rPr>
          <w:rtl/>
          <w:lang w:bidi="fa-IR"/>
        </w:rPr>
        <w:br w:type="page"/>
      </w:r>
    </w:p>
    <w:p w:rsidR="001E0BF6" w:rsidRDefault="001E0BF6" w:rsidP="001E0BF6">
      <w:pPr>
        <w:pStyle w:val="libNormal0"/>
        <w:rPr>
          <w:rtl/>
          <w:lang w:bidi="fa-IR"/>
        </w:rPr>
      </w:pPr>
      <w:r w:rsidRPr="0067377C">
        <w:rPr>
          <w:rtl/>
          <w:lang w:bidi="fa-IR"/>
        </w:rPr>
        <w:lastRenderedPageBreak/>
        <w:t>تأخّر</w:t>
      </w:r>
      <w:r>
        <w:rPr>
          <w:rtl/>
          <w:lang w:bidi="fa-IR"/>
        </w:rPr>
        <w:t>؟</w:t>
      </w:r>
      <w:r w:rsidRPr="0067377C">
        <w:rPr>
          <w:rtl/>
          <w:lang w:bidi="fa-IR"/>
        </w:rPr>
        <w:t xml:space="preserve"> فقال</w:t>
      </w:r>
      <w:r>
        <w:rPr>
          <w:rtl/>
          <w:lang w:bidi="fa-IR"/>
        </w:rPr>
        <w:t>:</w:t>
      </w:r>
      <w:r w:rsidRPr="0067377C">
        <w:rPr>
          <w:rtl/>
          <w:lang w:bidi="fa-IR"/>
        </w:rPr>
        <w:t xml:space="preserve"> أفلا أكون عبداً شكوراً</w:t>
      </w:r>
      <w:r>
        <w:rPr>
          <w:rtl/>
          <w:lang w:bidi="fa-IR"/>
        </w:rPr>
        <w:t>؟</w:t>
      </w:r>
      <w:r w:rsidRPr="0067377C">
        <w:rPr>
          <w:rtl/>
          <w:lang w:bidi="fa-IR"/>
        </w:rPr>
        <w:t xml:space="preserve"> أخبر أنه يصلّي لله تعالى شكراً على ما أنعم عليه.</w:t>
      </w:r>
    </w:p>
    <w:p w:rsidR="001E0BF6" w:rsidRPr="0067377C" w:rsidRDefault="001E0BF6" w:rsidP="001E0BF6">
      <w:pPr>
        <w:pStyle w:val="libNormal"/>
        <w:rPr>
          <w:rtl/>
          <w:lang w:bidi="fa-IR"/>
        </w:rPr>
      </w:pPr>
      <w:r w:rsidRPr="0067377C">
        <w:rPr>
          <w:rtl/>
          <w:lang w:bidi="fa-IR"/>
        </w:rPr>
        <w:t>ثم نعم الله على عباده أجناس مختلفة</w:t>
      </w:r>
      <w:r>
        <w:rPr>
          <w:rtl/>
          <w:lang w:bidi="fa-IR"/>
        </w:rPr>
        <w:t>،</w:t>
      </w:r>
      <w:r w:rsidRPr="0067377C">
        <w:rPr>
          <w:rtl/>
          <w:lang w:bidi="fa-IR"/>
        </w:rPr>
        <w:t xml:space="preserve"> منها إيجاده من العدم</w:t>
      </w:r>
      <w:r>
        <w:rPr>
          <w:rtl/>
          <w:lang w:bidi="fa-IR"/>
        </w:rPr>
        <w:t>،</w:t>
      </w:r>
      <w:r w:rsidRPr="0067377C">
        <w:rPr>
          <w:rtl/>
          <w:lang w:bidi="fa-IR"/>
        </w:rPr>
        <w:t xml:space="preserve"> وتكرمته بالعقل والحواس الباطنة</w:t>
      </w:r>
      <w:r>
        <w:rPr>
          <w:rtl/>
          <w:lang w:bidi="fa-IR"/>
        </w:rPr>
        <w:t>،</w:t>
      </w:r>
      <w:r w:rsidRPr="0067377C">
        <w:rPr>
          <w:rtl/>
          <w:lang w:bidi="fa-IR"/>
        </w:rPr>
        <w:t xml:space="preserve"> ومنها الأعضاء السليمة وما يحصل له بها من التقلّب والإنتقال من حالة إلى ما يخالفها من نحو القيام والقعود والإنحناء. ومنها ما يصل إليه من منافع الأطعمة الشهيّة والإستمتاع بصنوف المأكولات</w:t>
      </w:r>
      <w:r>
        <w:rPr>
          <w:rtl/>
          <w:lang w:bidi="fa-IR"/>
        </w:rPr>
        <w:t>،</w:t>
      </w:r>
      <w:r w:rsidRPr="0067377C">
        <w:rPr>
          <w:rtl/>
          <w:lang w:bidi="fa-IR"/>
        </w:rPr>
        <w:t xml:space="preserve"> ومنها صنوف الأموال التي يتوصّل بها إلى تحصيل منافع النفس ودفع المضار عنها</w:t>
      </w:r>
      <w:r>
        <w:rPr>
          <w:rtl/>
          <w:lang w:bidi="fa-IR"/>
        </w:rPr>
        <w:t>،</w:t>
      </w:r>
      <w:r w:rsidRPr="0067377C">
        <w:rPr>
          <w:rtl/>
          <w:lang w:bidi="fa-IR"/>
        </w:rPr>
        <w:t xml:space="preserve"> فعلى حسب اختلافها وجبت العبادات.</w:t>
      </w:r>
    </w:p>
    <w:p w:rsidR="001E0BF6" w:rsidRPr="0067377C" w:rsidRDefault="001E0BF6" w:rsidP="001E0BF6">
      <w:pPr>
        <w:pStyle w:val="libNormal"/>
        <w:rPr>
          <w:rtl/>
          <w:lang w:bidi="fa-IR"/>
        </w:rPr>
      </w:pPr>
      <w:r w:rsidRPr="0067377C">
        <w:rPr>
          <w:rtl/>
          <w:lang w:bidi="fa-IR"/>
        </w:rPr>
        <w:t>فأمّا الإيمان وجب شكراً لنعمة الوجود وقوّة النطق وكمال العقل</w:t>
      </w:r>
      <w:r>
        <w:rPr>
          <w:rtl/>
          <w:lang w:bidi="fa-IR"/>
        </w:rPr>
        <w:t>،</w:t>
      </w:r>
      <w:r w:rsidRPr="0067377C">
        <w:rPr>
          <w:rtl/>
          <w:lang w:bidi="fa-IR"/>
        </w:rPr>
        <w:t xml:space="preserve"> الذي هو أنفس المواهب التي اختصّ الإنسان بها من سائر الحيوانات وغيرها من النعم</w:t>
      </w:r>
      <w:r>
        <w:rPr>
          <w:rtl/>
          <w:lang w:bidi="fa-IR"/>
        </w:rPr>
        <w:t>،</w:t>
      </w:r>
      <w:r w:rsidRPr="0067377C">
        <w:rPr>
          <w:rtl/>
          <w:lang w:bidi="fa-IR"/>
        </w:rPr>
        <w:t xml:space="preserve"> فالوجوب بإيجاب الله</w:t>
      </w:r>
      <w:r>
        <w:rPr>
          <w:rtl/>
          <w:lang w:bidi="fa-IR"/>
        </w:rPr>
        <w:t>،</w:t>
      </w:r>
      <w:r w:rsidRPr="0067377C">
        <w:rPr>
          <w:rtl/>
          <w:lang w:bidi="fa-IR"/>
        </w:rPr>
        <w:t xml:space="preserve"> لكنه بالعقل يعرف أن شكر المنعم واجب</w:t>
      </w:r>
      <w:r>
        <w:rPr>
          <w:rtl/>
          <w:lang w:bidi="fa-IR"/>
        </w:rPr>
        <w:t>،</w:t>
      </w:r>
      <w:r w:rsidRPr="0067377C">
        <w:rPr>
          <w:rtl/>
          <w:lang w:bidi="fa-IR"/>
        </w:rPr>
        <w:t xml:space="preserve"> فكان النعم معرّفاً له</w:t>
      </w:r>
      <w:r>
        <w:rPr>
          <w:rtl/>
          <w:lang w:bidi="fa-IR"/>
        </w:rPr>
        <w:t>،</w:t>
      </w:r>
      <w:r w:rsidRPr="0067377C">
        <w:rPr>
          <w:rtl/>
          <w:lang w:bidi="fa-IR"/>
        </w:rPr>
        <w:t xml:space="preserve"> ووجوب شكر لمنعم بواسطة المعرفة وهو العقل. وهذا معنى قول الناس</w:t>
      </w:r>
      <w:r>
        <w:rPr>
          <w:rtl/>
          <w:lang w:bidi="fa-IR"/>
        </w:rPr>
        <w:t>:</w:t>
      </w:r>
      <w:r w:rsidRPr="0067377C">
        <w:rPr>
          <w:rtl/>
          <w:lang w:bidi="fa-IR"/>
        </w:rPr>
        <w:t xml:space="preserve"> العقل موجب أي دليل ومعرف لوجوب الإيمان بالنظر في سببه</w:t>
      </w:r>
      <w:r>
        <w:rPr>
          <w:rtl/>
          <w:lang w:bidi="fa-IR"/>
        </w:rPr>
        <w:t>،</w:t>
      </w:r>
      <w:r w:rsidRPr="0067377C">
        <w:rPr>
          <w:rtl/>
          <w:lang w:bidi="fa-IR"/>
        </w:rPr>
        <w:t xml:space="preserve"> وهو النعم » </w:t>
      </w:r>
      <w:r w:rsidRPr="00726065">
        <w:rPr>
          <w:rStyle w:val="libFootnotenumChar"/>
          <w:rtl/>
        </w:rPr>
        <w:t>(1)</w:t>
      </w:r>
      <w:r>
        <w:rPr>
          <w:rtl/>
          <w:lang w:bidi="fa-IR"/>
        </w:rPr>
        <w:t>.</w:t>
      </w:r>
    </w:p>
    <w:p w:rsidR="001E0BF6" w:rsidRPr="0067377C" w:rsidRDefault="001E0BF6" w:rsidP="001E0BF6">
      <w:pPr>
        <w:pStyle w:val="libBold1"/>
        <w:rPr>
          <w:rtl/>
          <w:lang w:bidi="fa-IR"/>
        </w:rPr>
      </w:pPr>
      <w:r w:rsidRPr="0067377C">
        <w:rPr>
          <w:rtl/>
          <w:lang w:bidi="fa-IR"/>
        </w:rPr>
        <w:t>وقال أبو شكور الكشي</w:t>
      </w:r>
      <w:r>
        <w:rPr>
          <w:rtl/>
          <w:lang w:bidi="fa-IR"/>
        </w:rPr>
        <w:t>:</w:t>
      </w:r>
    </w:p>
    <w:p w:rsidR="001E0BF6" w:rsidRPr="0067377C" w:rsidRDefault="001E0BF6" w:rsidP="001E0BF6">
      <w:pPr>
        <w:pStyle w:val="libNormal"/>
        <w:rPr>
          <w:rtl/>
          <w:lang w:bidi="fa-IR"/>
        </w:rPr>
      </w:pPr>
      <w:r w:rsidRPr="0067377C">
        <w:rPr>
          <w:rtl/>
          <w:lang w:bidi="fa-IR"/>
        </w:rPr>
        <w:t>« القول في مستحسنات العقل. قالت المعتزلة</w:t>
      </w:r>
      <w:r>
        <w:rPr>
          <w:rtl/>
          <w:lang w:bidi="fa-IR"/>
        </w:rPr>
        <w:t>:</w:t>
      </w:r>
      <w:r w:rsidRPr="0067377C">
        <w:rPr>
          <w:rtl/>
          <w:lang w:bidi="fa-IR"/>
        </w:rPr>
        <w:t xml:space="preserve"> الحسن ما يستحسنه العقل والقبيح ما يستقبحه العقل. وقالت عامة الفقهاء</w:t>
      </w:r>
      <w:r>
        <w:rPr>
          <w:rtl/>
          <w:lang w:bidi="fa-IR"/>
        </w:rPr>
        <w:t>:</w:t>
      </w:r>
      <w:r w:rsidRPr="0067377C">
        <w:rPr>
          <w:rtl/>
          <w:lang w:bidi="fa-IR"/>
        </w:rPr>
        <w:t xml:space="preserve"> الحسن ما يستحسنه الشرع والقبيح ما يستقبحه الشرع. والتفصيل في هذا حسن</w:t>
      </w:r>
      <w:r>
        <w:rPr>
          <w:rtl/>
          <w:lang w:bidi="fa-IR"/>
        </w:rPr>
        <w:t>،</w:t>
      </w:r>
      <w:r w:rsidRPr="0067377C">
        <w:rPr>
          <w:rtl/>
          <w:lang w:bidi="fa-IR"/>
        </w:rPr>
        <w:t xml:space="preserve"> لأنّ الحسن والقبيح في الأشياء على مراتب</w:t>
      </w:r>
      <w:r>
        <w:rPr>
          <w:rtl/>
          <w:lang w:bidi="fa-IR"/>
        </w:rPr>
        <w:t>،</w:t>
      </w:r>
      <w:r w:rsidRPr="0067377C">
        <w:rPr>
          <w:rtl/>
          <w:lang w:bidi="fa-IR"/>
        </w:rPr>
        <w:t xml:space="preserve"> منها ما يكون حسناً بعينه</w:t>
      </w:r>
      <w:r>
        <w:rPr>
          <w:rtl/>
          <w:lang w:bidi="fa-IR"/>
        </w:rPr>
        <w:t>،</w:t>
      </w:r>
      <w:r w:rsidRPr="0067377C">
        <w:rPr>
          <w:rtl/>
          <w:lang w:bidi="fa-IR"/>
        </w:rPr>
        <w:t xml:space="preserve"> كالإيمان بالله تعالى</w:t>
      </w:r>
      <w:r>
        <w:rPr>
          <w:rtl/>
          <w:lang w:bidi="fa-IR"/>
        </w:rPr>
        <w:t>،</w:t>
      </w:r>
      <w:r w:rsidRPr="0067377C">
        <w:rPr>
          <w:rtl/>
          <w:lang w:bidi="fa-IR"/>
        </w:rPr>
        <w:t xml:space="preserve"> والعبادة</w:t>
      </w:r>
      <w:r>
        <w:rPr>
          <w:rtl/>
          <w:lang w:bidi="fa-IR"/>
        </w:rPr>
        <w:t>،</w:t>
      </w:r>
      <w:r w:rsidRPr="0067377C">
        <w:rPr>
          <w:rtl/>
          <w:lang w:bidi="fa-IR"/>
        </w:rPr>
        <w:t xml:space="preserve"> وشكر النعمة. ومنها ما هو حسن بمعنى في غيره كبناء الرباطات والمساجد وإماطة الأذى عن الطريق. وكذلك في القبيح منها ما</w:t>
      </w:r>
      <w:r w:rsidRPr="00A04DA5">
        <w:rPr>
          <w:rtl/>
          <w:lang w:bidi="fa-IR"/>
        </w:rPr>
        <w:t xml:space="preserve"> </w:t>
      </w:r>
      <w:r w:rsidRPr="0067377C">
        <w:rPr>
          <w:rtl/>
          <w:lang w:bidi="fa-IR"/>
        </w:rPr>
        <w:t>هو قبيح بعينه كالإشراك</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كشف الأسرار في شرح ا</w:t>
      </w:r>
      <w:r w:rsidR="0028043B">
        <w:rPr>
          <w:rFonts w:hint="cs"/>
          <w:rtl/>
        </w:rPr>
        <w:t>ُ</w:t>
      </w:r>
      <w:r w:rsidR="001E0BF6" w:rsidRPr="0067377C">
        <w:rPr>
          <w:rtl/>
        </w:rPr>
        <w:t>صول البزودي 2</w:t>
      </w:r>
      <w:r w:rsidR="001E0BF6">
        <w:rPr>
          <w:rtl/>
        </w:rPr>
        <w:t xml:space="preserve"> / </w:t>
      </w:r>
      <w:r w:rsidR="001E0BF6" w:rsidRPr="0067377C">
        <w:rPr>
          <w:rtl/>
        </w:rPr>
        <w:t>649</w:t>
      </w:r>
      <w:r w:rsidR="001E0BF6">
        <w:rPr>
          <w:rtl/>
        </w:rPr>
        <w:t xml:space="preserve"> - </w:t>
      </w:r>
      <w:r w:rsidR="001E0BF6" w:rsidRPr="0067377C">
        <w:rPr>
          <w:rtl/>
        </w:rPr>
        <w:t>650.</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بالله تعالى والزنا والسرقة وأشباه ذلك. ومنها ما هو قبيح بمعنى في غيره.</w:t>
      </w:r>
    </w:p>
    <w:p w:rsidR="001E0BF6" w:rsidRPr="0067377C" w:rsidRDefault="001E0BF6" w:rsidP="001E0BF6">
      <w:pPr>
        <w:pStyle w:val="libNormal"/>
        <w:rPr>
          <w:rtl/>
          <w:lang w:bidi="fa-IR"/>
        </w:rPr>
      </w:pPr>
      <w:r w:rsidRPr="0067377C">
        <w:rPr>
          <w:rtl/>
          <w:lang w:bidi="fa-IR"/>
        </w:rPr>
        <w:t>فنقول</w:t>
      </w:r>
      <w:r>
        <w:rPr>
          <w:rtl/>
          <w:lang w:bidi="fa-IR"/>
        </w:rPr>
        <w:t>:</w:t>
      </w:r>
      <w:r w:rsidRPr="0067377C">
        <w:rPr>
          <w:rtl/>
          <w:lang w:bidi="fa-IR"/>
        </w:rPr>
        <w:t xml:space="preserve"> كلّ ما هو حسن أو قبيح بمعنى في غيره</w:t>
      </w:r>
      <w:r>
        <w:rPr>
          <w:rtl/>
          <w:lang w:bidi="fa-IR"/>
        </w:rPr>
        <w:t>،</w:t>
      </w:r>
      <w:r w:rsidRPr="0067377C">
        <w:rPr>
          <w:rtl/>
          <w:lang w:bidi="fa-IR"/>
        </w:rPr>
        <w:t xml:space="preserve"> فإن الحسن ما يكون حسناً باستحسان الشرع</w:t>
      </w:r>
      <w:r>
        <w:rPr>
          <w:rtl/>
          <w:lang w:bidi="fa-IR"/>
        </w:rPr>
        <w:t>،</w:t>
      </w:r>
      <w:r w:rsidRPr="0067377C">
        <w:rPr>
          <w:rtl/>
          <w:lang w:bidi="fa-IR"/>
        </w:rPr>
        <w:t xml:space="preserve"> والقبيح ما يكون قبيحاً</w:t>
      </w:r>
      <w:r>
        <w:rPr>
          <w:rFonts w:hint="cs"/>
          <w:rtl/>
          <w:lang w:bidi="fa-IR"/>
        </w:rPr>
        <w:t xml:space="preserve"> </w:t>
      </w:r>
      <w:r w:rsidRPr="0067377C">
        <w:rPr>
          <w:rtl/>
          <w:lang w:bidi="fa-IR"/>
        </w:rPr>
        <w:t>باستقباح الشرع</w:t>
      </w:r>
      <w:r>
        <w:rPr>
          <w:rtl/>
          <w:lang w:bidi="fa-IR"/>
        </w:rPr>
        <w:t>،</w:t>
      </w:r>
      <w:r w:rsidRPr="0067377C">
        <w:rPr>
          <w:rtl/>
          <w:lang w:bidi="fa-IR"/>
        </w:rPr>
        <w:t xml:space="preserve"> ولا مجال للعقل في هذا.</w:t>
      </w:r>
    </w:p>
    <w:p w:rsidR="001E0BF6" w:rsidRPr="0067377C" w:rsidRDefault="001E0BF6" w:rsidP="001E0BF6">
      <w:pPr>
        <w:pStyle w:val="libNormal"/>
        <w:rPr>
          <w:rtl/>
          <w:lang w:bidi="fa-IR"/>
        </w:rPr>
      </w:pPr>
      <w:r w:rsidRPr="0067377C">
        <w:rPr>
          <w:rtl/>
          <w:lang w:bidi="fa-IR"/>
        </w:rPr>
        <w:t>وكلّ منها هو حسن بعينه أو قبيح بعينه فنقول</w:t>
      </w:r>
      <w:r>
        <w:rPr>
          <w:rtl/>
          <w:lang w:bidi="fa-IR"/>
        </w:rPr>
        <w:t>:</w:t>
      </w:r>
      <w:r w:rsidRPr="0067377C">
        <w:rPr>
          <w:rtl/>
          <w:lang w:bidi="fa-IR"/>
        </w:rPr>
        <w:t xml:space="preserve"> الحسن حسن والشرع يستحسنه. والقبيح قبيح والشرع يستقبحه.</w:t>
      </w:r>
    </w:p>
    <w:p w:rsidR="001E0BF6" w:rsidRPr="0067377C" w:rsidRDefault="001E0BF6" w:rsidP="001E0BF6">
      <w:pPr>
        <w:pStyle w:val="libNormal"/>
        <w:rPr>
          <w:rtl/>
          <w:lang w:bidi="fa-IR"/>
        </w:rPr>
      </w:pPr>
      <w:r w:rsidRPr="0067377C">
        <w:rPr>
          <w:rtl/>
          <w:lang w:bidi="fa-IR"/>
        </w:rPr>
        <w:t xml:space="preserve">هكذا روي عن أبي حنيفة </w:t>
      </w:r>
      <w:r w:rsidRPr="00667FA1">
        <w:rPr>
          <w:rStyle w:val="libAlaemChar"/>
          <w:rtl/>
        </w:rPr>
        <w:t>رحمه‌الله</w:t>
      </w:r>
      <w:r w:rsidRPr="0067377C">
        <w:rPr>
          <w:rtl/>
          <w:lang w:bidi="fa-IR"/>
        </w:rPr>
        <w:t xml:space="preserve"> أنه قال في كتاب العالم والمتعلّم</w:t>
      </w:r>
      <w:r>
        <w:rPr>
          <w:rtl/>
          <w:lang w:bidi="fa-IR"/>
        </w:rPr>
        <w:t>:</w:t>
      </w:r>
      <w:r w:rsidRPr="0067377C">
        <w:rPr>
          <w:rtl/>
          <w:lang w:bidi="fa-IR"/>
        </w:rPr>
        <w:t xml:space="preserve"> إن الظلم قبيح بعينه</w:t>
      </w:r>
      <w:r>
        <w:rPr>
          <w:rtl/>
          <w:lang w:bidi="fa-IR"/>
        </w:rPr>
        <w:t>،</w:t>
      </w:r>
      <w:r w:rsidRPr="0067377C">
        <w:rPr>
          <w:rtl/>
          <w:lang w:bidi="fa-IR"/>
        </w:rPr>
        <w:t xml:space="preserve"> ولا نقول قبيح أو حسن بالعقل</w:t>
      </w:r>
      <w:r>
        <w:rPr>
          <w:rtl/>
          <w:lang w:bidi="fa-IR"/>
        </w:rPr>
        <w:t>،</w:t>
      </w:r>
      <w:r w:rsidRPr="0067377C">
        <w:rPr>
          <w:rtl/>
          <w:lang w:bidi="fa-IR"/>
        </w:rPr>
        <w:t xml:space="preserve"> بل نقول نعرف هذا الحسن والقبيح بدلالة العقل</w:t>
      </w:r>
      <w:r>
        <w:rPr>
          <w:rtl/>
          <w:lang w:bidi="fa-IR"/>
        </w:rPr>
        <w:t>،</w:t>
      </w:r>
      <w:r w:rsidRPr="0067377C">
        <w:rPr>
          <w:rtl/>
          <w:lang w:bidi="fa-IR"/>
        </w:rPr>
        <w:t xml:space="preserve"> كما نعرف بدلالة الشرع</w:t>
      </w:r>
      <w:r>
        <w:rPr>
          <w:rtl/>
          <w:lang w:bidi="fa-IR"/>
        </w:rPr>
        <w:t>،</w:t>
      </w:r>
      <w:r w:rsidRPr="0067377C">
        <w:rPr>
          <w:rtl/>
          <w:lang w:bidi="fa-IR"/>
        </w:rPr>
        <w:t xml:space="preserve"> حتى لو لم يكن الشرع</w:t>
      </w:r>
      <w:r>
        <w:rPr>
          <w:rtl/>
          <w:lang w:bidi="fa-IR"/>
        </w:rPr>
        <w:t>،</w:t>
      </w:r>
      <w:r w:rsidRPr="0067377C">
        <w:rPr>
          <w:rtl/>
          <w:lang w:bidi="fa-IR"/>
        </w:rPr>
        <w:t xml:space="preserve"> فالإسلام والعبادات وما يشاكله يكون حسناً بعينه</w:t>
      </w:r>
      <w:r>
        <w:rPr>
          <w:rtl/>
          <w:lang w:bidi="fa-IR"/>
        </w:rPr>
        <w:t>،</w:t>
      </w:r>
      <w:r w:rsidRPr="0067377C">
        <w:rPr>
          <w:rtl/>
          <w:lang w:bidi="fa-IR"/>
        </w:rPr>
        <w:t xml:space="preserve"> والكفر والظلم يكونان قبيحين بعينهما » </w:t>
      </w:r>
      <w:r w:rsidRPr="00726065">
        <w:rPr>
          <w:rStyle w:val="libFootnotenumChar"/>
          <w:rtl/>
        </w:rPr>
        <w:t>(1)</w:t>
      </w:r>
      <w:r>
        <w:rPr>
          <w:rtl/>
          <w:lang w:bidi="fa-IR"/>
        </w:rPr>
        <w:t>.</w:t>
      </w:r>
    </w:p>
    <w:p w:rsidR="001E0BF6" w:rsidRPr="0067377C" w:rsidRDefault="001E0BF6" w:rsidP="001E0BF6">
      <w:pPr>
        <w:pStyle w:val="libBold1"/>
        <w:rPr>
          <w:rtl/>
          <w:lang w:bidi="fa-IR"/>
        </w:rPr>
      </w:pPr>
      <w:r w:rsidRPr="0067377C">
        <w:rPr>
          <w:rtl/>
          <w:lang w:bidi="fa-IR"/>
        </w:rPr>
        <w:t>وقال الغزالي</w:t>
      </w:r>
      <w:r>
        <w:rPr>
          <w:rtl/>
          <w:lang w:bidi="fa-IR"/>
        </w:rPr>
        <w:t>:</w:t>
      </w:r>
    </w:p>
    <w:p w:rsidR="001E0BF6" w:rsidRPr="0067377C" w:rsidRDefault="001E0BF6" w:rsidP="001E0BF6">
      <w:pPr>
        <w:pStyle w:val="libNormal"/>
        <w:rPr>
          <w:rtl/>
          <w:lang w:bidi="fa-IR"/>
        </w:rPr>
      </w:pPr>
      <w:r w:rsidRPr="0067377C">
        <w:rPr>
          <w:rtl/>
          <w:lang w:bidi="fa-IR"/>
        </w:rPr>
        <w:t>بعد أنْ نفى الحسن والقبح العقليين تبعاً للأشاعرة</w:t>
      </w:r>
      <w:r>
        <w:rPr>
          <w:rtl/>
          <w:lang w:bidi="fa-IR"/>
        </w:rPr>
        <w:t>:</w:t>
      </w:r>
      <w:r w:rsidRPr="0067377C">
        <w:rPr>
          <w:rtl/>
          <w:lang w:bidi="fa-IR"/>
        </w:rPr>
        <w:t xml:space="preserve"> بأن هذا لا يشفي العليل ولا يزيل الغموض</w:t>
      </w:r>
      <w:r>
        <w:rPr>
          <w:rtl/>
          <w:lang w:bidi="fa-IR"/>
        </w:rPr>
        <w:t>،</w:t>
      </w:r>
      <w:r w:rsidRPr="0067377C">
        <w:rPr>
          <w:rtl/>
          <w:lang w:bidi="fa-IR"/>
        </w:rPr>
        <w:t xml:space="preserve"> وهذا نص كلامه</w:t>
      </w:r>
      <w:r>
        <w:rPr>
          <w:rtl/>
          <w:lang w:bidi="fa-IR"/>
        </w:rPr>
        <w:t>:</w:t>
      </w:r>
    </w:p>
    <w:p w:rsidR="001E0BF6" w:rsidRPr="0067377C" w:rsidRDefault="001E0BF6" w:rsidP="001E0BF6">
      <w:pPr>
        <w:pStyle w:val="libNormal"/>
        <w:rPr>
          <w:rtl/>
          <w:lang w:bidi="fa-IR"/>
        </w:rPr>
      </w:pPr>
      <w:r w:rsidRPr="0067377C">
        <w:rPr>
          <w:rtl/>
          <w:lang w:bidi="fa-IR"/>
        </w:rPr>
        <w:t>« فإنْ قيل</w:t>
      </w:r>
      <w:r>
        <w:rPr>
          <w:rtl/>
          <w:lang w:bidi="fa-IR"/>
        </w:rPr>
        <w:t>:</w:t>
      </w:r>
      <w:r w:rsidRPr="0067377C">
        <w:rPr>
          <w:rtl/>
          <w:lang w:bidi="fa-IR"/>
        </w:rPr>
        <w:t xml:space="preserve"> فإنْ لم يكن مدرك الوجوب مقتضى العقول</w:t>
      </w:r>
      <w:r>
        <w:rPr>
          <w:rtl/>
          <w:lang w:bidi="fa-IR"/>
        </w:rPr>
        <w:t>،</w:t>
      </w:r>
      <w:r w:rsidRPr="0067377C">
        <w:rPr>
          <w:rtl/>
          <w:lang w:bidi="fa-IR"/>
        </w:rPr>
        <w:t xml:space="preserve"> أوى ذلك إلى إفحام الرسول</w:t>
      </w:r>
      <w:r>
        <w:rPr>
          <w:rtl/>
          <w:lang w:bidi="fa-IR"/>
        </w:rPr>
        <w:t>،</w:t>
      </w:r>
      <w:r w:rsidRPr="0067377C">
        <w:rPr>
          <w:rtl/>
          <w:lang w:bidi="fa-IR"/>
        </w:rPr>
        <w:t xml:space="preserve"> فإنه إذا جاء بالمعجزة وقال</w:t>
      </w:r>
      <w:r>
        <w:rPr>
          <w:rtl/>
          <w:lang w:bidi="fa-IR"/>
        </w:rPr>
        <w:t>:</w:t>
      </w:r>
      <w:r w:rsidRPr="0067377C">
        <w:rPr>
          <w:rtl/>
          <w:lang w:bidi="fa-IR"/>
        </w:rPr>
        <w:t xml:space="preserve"> ا</w:t>
      </w:r>
      <w:r w:rsidR="0028043B">
        <w:rPr>
          <w:rFonts w:hint="cs"/>
          <w:rtl/>
          <w:lang w:bidi="fa-IR"/>
        </w:rPr>
        <w:t>ُ</w:t>
      </w:r>
      <w:r w:rsidRPr="0067377C">
        <w:rPr>
          <w:rtl/>
          <w:lang w:bidi="fa-IR"/>
        </w:rPr>
        <w:t>نظر فيها</w:t>
      </w:r>
      <w:r>
        <w:rPr>
          <w:rtl/>
          <w:lang w:bidi="fa-IR"/>
        </w:rPr>
        <w:t>،</w:t>
      </w:r>
      <w:r w:rsidRPr="0067377C">
        <w:rPr>
          <w:rtl/>
          <w:lang w:bidi="fa-IR"/>
        </w:rPr>
        <w:t xml:space="preserve"> فللمخاطب أن يقول</w:t>
      </w:r>
      <w:r>
        <w:rPr>
          <w:rtl/>
          <w:lang w:bidi="fa-IR"/>
        </w:rPr>
        <w:t>:</w:t>
      </w:r>
      <w:r w:rsidRPr="0067377C">
        <w:rPr>
          <w:rtl/>
          <w:lang w:bidi="fa-IR"/>
        </w:rPr>
        <w:t xml:space="preserve"> إن لم يكن النظر واجباً فلا اقدم عليه</w:t>
      </w:r>
      <w:r>
        <w:rPr>
          <w:rtl/>
          <w:lang w:bidi="fa-IR"/>
        </w:rPr>
        <w:t>،</w:t>
      </w:r>
      <w:r w:rsidRPr="0067377C">
        <w:rPr>
          <w:rtl/>
          <w:lang w:bidi="fa-IR"/>
        </w:rPr>
        <w:t xml:space="preserve"> وإنْ كان واجباً</w:t>
      </w:r>
      <w:r>
        <w:rPr>
          <w:rtl/>
          <w:lang w:bidi="fa-IR"/>
        </w:rPr>
        <w:t>،</w:t>
      </w:r>
      <w:r w:rsidRPr="0067377C">
        <w:rPr>
          <w:rtl/>
          <w:lang w:bidi="fa-IR"/>
        </w:rPr>
        <w:t xml:space="preserve"> فيستحيل أن يكون مدركه العقل</w:t>
      </w:r>
      <w:r>
        <w:rPr>
          <w:rtl/>
          <w:lang w:bidi="fa-IR"/>
        </w:rPr>
        <w:t>،</w:t>
      </w:r>
      <w:r w:rsidRPr="0067377C">
        <w:rPr>
          <w:rtl/>
          <w:lang w:bidi="fa-IR"/>
        </w:rPr>
        <w:t xml:space="preserve"> والعقل لا يوجب</w:t>
      </w:r>
      <w:r>
        <w:rPr>
          <w:rtl/>
          <w:lang w:bidi="fa-IR"/>
        </w:rPr>
        <w:t>،</w:t>
      </w:r>
      <w:r w:rsidRPr="0067377C">
        <w:rPr>
          <w:rtl/>
          <w:lang w:bidi="fa-IR"/>
        </w:rPr>
        <w:t xml:space="preserve"> ويستحيل أن يكون مدركه الشرع</w:t>
      </w:r>
      <w:r>
        <w:rPr>
          <w:rtl/>
          <w:lang w:bidi="fa-IR"/>
        </w:rPr>
        <w:t>،</w:t>
      </w:r>
      <w:r>
        <w:rPr>
          <w:rFonts w:hint="cs"/>
          <w:rtl/>
          <w:lang w:bidi="fa-IR"/>
        </w:rPr>
        <w:t xml:space="preserve"> </w:t>
      </w:r>
      <w:r w:rsidRPr="0067377C">
        <w:rPr>
          <w:rtl/>
          <w:lang w:bidi="fa-IR"/>
        </w:rPr>
        <w:t>والشرع لا يثبت إل</w:t>
      </w:r>
      <w:r w:rsidR="0028043B">
        <w:rPr>
          <w:rFonts w:hint="cs"/>
          <w:rtl/>
          <w:lang w:bidi="fa-IR"/>
        </w:rPr>
        <w:t>ّ</w:t>
      </w:r>
      <w:r w:rsidRPr="0067377C">
        <w:rPr>
          <w:rtl/>
          <w:lang w:bidi="fa-IR"/>
        </w:rPr>
        <w:t>ابالنظر في المعجزة</w:t>
      </w:r>
      <w:r>
        <w:rPr>
          <w:rtl/>
          <w:lang w:bidi="fa-IR"/>
        </w:rPr>
        <w:t>،</w:t>
      </w:r>
      <w:r w:rsidRPr="0067377C">
        <w:rPr>
          <w:rtl/>
          <w:lang w:bidi="fa-IR"/>
        </w:rPr>
        <w:t xml:space="preserve"> ولا يجب النظر قبل ثبوت الشرع</w:t>
      </w:r>
      <w:r>
        <w:rPr>
          <w:rtl/>
          <w:lang w:bidi="fa-IR"/>
        </w:rPr>
        <w:t>،</w:t>
      </w:r>
      <w:r w:rsidRPr="0067377C">
        <w:rPr>
          <w:rtl/>
          <w:lang w:bidi="fa-IR"/>
        </w:rPr>
        <w:t xml:space="preserve"> فيؤدي إلى أن لا يظهر صحة النبوة أصلاً.</w:t>
      </w:r>
    </w:p>
    <w:p w:rsidR="00A35216" w:rsidRDefault="001E0BF6" w:rsidP="001E0BF6">
      <w:pPr>
        <w:pStyle w:val="libNormal"/>
        <w:rPr>
          <w:rtl/>
          <w:lang w:bidi="fa-IR"/>
        </w:rPr>
      </w:pPr>
      <w:r w:rsidRPr="0067377C">
        <w:rPr>
          <w:rtl/>
          <w:lang w:bidi="fa-IR"/>
        </w:rPr>
        <w:t>والجواب</w:t>
      </w:r>
      <w:r>
        <w:rPr>
          <w:rtl/>
          <w:lang w:bidi="fa-IR"/>
        </w:rPr>
        <w:t>:</w:t>
      </w:r>
      <w:r w:rsidRPr="0067377C">
        <w:rPr>
          <w:rtl/>
          <w:lang w:bidi="fa-IR"/>
        </w:rPr>
        <w:t xml:space="preserve"> إن هذا السؤال مصدره الجهل بحقيقة الوجوب</w:t>
      </w:r>
      <w:r>
        <w:rPr>
          <w:rtl/>
          <w:lang w:bidi="fa-IR"/>
        </w:rPr>
        <w:t>،</w:t>
      </w:r>
      <w:r w:rsidRPr="0067377C">
        <w:rPr>
          <w:rtl/>
          <w:lang w:bidi="fa-IR"/>
        </w:rPr>
        <w:t xml:space="preserve"> وقد بيّنا أن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التمهيد في بيان التوحيد</w:t>
      </w:r>
      <w:r w:rsidR="001E0BF6">
        <w:rPr>
          <w:rtl/>
        </w:rPr>
        <w:t>،</w:t>
      </w:r>
      <w:r w:rsidR="001E0BF6" w:rsidRPr="0067377C">
        <w:rPr>
          <w:rtl/>
        </w:rPr>
        <w:t xml:space="preserve"> الباب الأول في العقل</w:t>
      </w:r>
      <w:r w:rsidR="001E0BF6">
        <w:rPr>
          <w:rtl/>
        </w:rPr>
        <w:t>:</w:t>
      </w:r>
      <w:r w:rsidR="001E0BF6" w:rsidRPr="0067377C">
        <w:rPr>
          <w:rtl/>
        </w:rPr>
        <w:t xml:space="preserve"> 16.</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معنى الوجوب ترجيح جانب الفعل على الترك</w:t>
      </w:r>
      <w:r>
        <w:rPr>
          <w:rtl/>
          <w:lang w:bidi="fa-IR"/>
        </w:rPr>
        <w:t>،</w:t>
      </w:r>
      <w:r w:rsidRPr="0067377C">
        <w:rPr>
          <w:rtl/>
          <w:lang w:bidi="fa-IR"/>
        </w:rPr>
        <w:t xml:space="preserve"> لدفع ضرر موهوم في الترك أو معلوم</w:t>
      </w:r>
      <w:r>
        <w:rPr>
          <w:rtl/>
          <w:lang w:bidi="fa-IR"/>
        </w:rPr>
        <w:t>،</w:t>
      </w:r>
      <w:r w:rsidRPr="0067377C">
        <w:rPr>
          <w:rtl/>
          <w:lang w:bidi="fa-IR"/>
        </w:rPr>
        <w:t xml:space="preserve"> وإذا كان هذا هو الوجوب</w:t>
      </w:r>
      <w:r>
        <w:rPr>
          <w:rtl/>
          <w:lang w:bidi="fa-IR"/>
        </w:rPr>
        <w:t>،</w:t>
      </w:r>
      <w:r w:rsidRPr="0067377C">
        <w:rPr>
          <w:rtl/>
          <w:lang w:bidi="fa-IR"/>
        </w:rPr>
        <w:t xml:space="preserve"> فالموجب هو المرجّح وهو الله تعالى</w:t>
      </w:r>
      <w:r>
        <w:rPr>
          <w:rtl/>
          <w:lang w:bidi="fa-IR"/>
        </w:rPr>
        <w:t>،</w:t>
      </w:r>
      <w:r w:rsidRPr="0067377C">
        <w:rPr>
          <w:rtl/>
          <w:lang w:bidi="fa-IR"/>
        </w:rPr>
        <w:t xml:space="preserve"> فإنه إذا ناط العقاب بترك النظر ترجّح فعله على تركه</w:t>
      </w:r>
      <w:r>
        <w:rPr>
          <w:rtl/>
          <w:lang w:bidi="fa-IR"/>
        </w:rPr>
        <w:t>،</w:t>
      </w:r>
      <w:r w:rsidRPr="0067377C">
        <w:rPr>
          <w:rtl/>
          <w:lang w:bidi="fa-IR"/>
        </w:rPr>
        <w:t xml:space="preserve"> ومعنى قول النبي</w:t>
      </w:r>
      <w:r>
        <w:rPr>
          <w:rtl/>
          <w:lang w:bidi="fa-IR"/>
        </w:rPr>
        <w:t xml:space="preserve"> - </w:t>
      </w:r>
      <w:r w:rsidRPr="0067377C">
        <w:rPr>
          <w:rtl/>
          <w:lang w:bidi="fa-IR"/>
        </w:rPr>
        <w:t>صلّى الله عليه وسلّم</w:t>
      </w:r>
      <w:r>
        <w:rPr>
          <w:rtl/>
          <w:lang w:bidi="fa-IR"/>
        </w:rPr>
        <w:t xml:space="preserve"> - </w:t>
      </w:r>
      <w:r w:rsidRPr="0067377C">
        <w:rPr>
          <w:rtl/>
          <w:lang w:bidi="fa-IR"/>
        </w:rPr>
        <w:t>إنه واجب</w:t>
      </w:r>
      <w:r>
        <w:rPr>
          <w:rtl/>
          <w:lang w:bidi="fa-IR"/>
        </w:rPr>
        <w:t>:</w:t>
      </w:r>
      <w:r w:rsidRPr="0067377C">
        <w:rPr>
          <w:rtl/>
          <w:lang w:bidi="fa-IR"/>
        </w:rPr>
        <w:t xml:space="preserve"> أنه مرجح بترجيح الله تعالى في ربطه العقاب بأحدهما. وأما المدرك فهو عبارة عن جهة معرفة الوجوب لا عن نفس الوجوب</w:t>
      </w:r>
      <w:r>
        <w:rPr>
          <w:rtl/>
          <w:lang w:bidi="fa-IR"/>
        </w:rPr>
        <w:t>،</w:t>
      </w:r>
      <w:r w:rsidRPr="0067377C">
        <w:rPr>
          <w:rtl/>
          <w:lang w:bidi="fa-IR"/>
        </w:rPr>
        <w:t xml:space="preserve"> وليس شرط الواجب أن يكون وجوبه معلوماً</w:t>
      </w:r>
      <w:r>
        <w:rPr>
          <w:rtl/>
          <w:lang w:bidi="fa-IR"/>
        </w:rPr>
        <w:t>،</w:t>
      </w:r>
      <w:r w:rsidRPr="0067377C">
        <w:rPr>
          <w:rtl/>
          <w:lang w:bidi="fa-IR"/>
        </w:rPr>
        <w:t xml:space="preserve"> بل أن يكون عمله ممكناً لمن أراده</w:t>
      </w:r>
      <w:r>
        <w:rPr>
          <w:rtl/>
          <w:lang w:bidi="fa-IR"/>
        </w:rPr>
        <w:t>،</w:t>
      </w:r>
      <w:r w:rsidRPr="0067377C">
        <w:rPr>
          <w:rtl/>
          <w:lang w:bidi="fa-IR"/>
        </w:rPr>
        <w:t xml:space="preserve"> فيقول النبيّ</w:t>
      </w:r>
      <w:r>
        <w:rPr>
          <w:rtl/>
          <w:lang w:bidi="fa-IR"/>
        </w:rPr>
        <w:t>:</w:t>
      </w:r>
      <w:r w:rsidRPr="0067377C">
        <w:rPr>
          <w:rtl/>
          <w:lang w:bidi="fa-IR"/>
        </w:rPr>
        <w:t xml:space="preserve"> إن الكفر سمّ مهلك والإيمان شفاء مسعد</w:t>
      </w:r>
      <w:r>
        <w:rPr>
          <w:rtl/>
          <w:lang w:bidi="fa-IR"/>
        </w:rPr>
        <w:t>،</w:t>
      </w:r>
      <w:r w:rsidRPr="0067377C">
        <w:rPr>
          <w:rtl/>
          <w:lang w:bidi="fa-IR"/>
        </w:rPr>
        <w:t xml:space="preserve"> بان جعل الله تعالى أحدهما مسعداً والآخر مهلكاً</w:t>
      </w:r>
      <w:r>
        <w:rPr>
          <w:rtl/>
          <w:lang w:bidi="fa-IR"/>
        </w:rPr>
        <w:t>،</w:t>
      </w:r>
      <w:r w:rsidRPr="0067377C">
        <w:rPr>
          <w:rtl/>
          <w:lang w:bidi="fa-IR"/>
        </w:rPr>
        <w:t xml:space="preserve"> ولست أوجب عليك شيئاً</w:t>
      </w:r>
      <w:r>
        <w:rPr>
          <w:rtl/>
          <w:lang w:bidi="fa-IR"/>
        </w:rPr>
        <w:t>،</w:t>
      </w:r>
      <w:r w:rsidRPr="0067377C">
        <w:rPr>
          <w:rtl/>
          <w:lang w:bidi="fa-IR"/>
        </w:rPr>
        <w:t xml:space="preserve"> فإن الإيجاب هو الترجيح والمرجّح هو الله تعالى</w:t>
      </w:r>
      <w:r>
        <w:rPr>
          <w:rtl/>
          <w:lang w:bidi="fa-IR"/>
        </w:rPr>
        <w:t>،</w:t>
      </w:r>
      <w:r w:rsidRPr="0067377C">
        <w:rPr>
          <w:rtl/>
          <w:lang w:bidi="fa-IR"/>
        </w:rPr>
        <w:t xml:space="preserve"> وإنما أنا مخبر عن كونه سمّاً ومرشد لك إلى طريقٍ تعرف به صوتي وهو النظر في المعجزة</w:t>
      </w:r>
      <w:r>
        <w:rPr>
          <w:rtl/>
          <w:lang w:bidi="fa-IR"/>
        </w:rPr>
        <w:t>،</w:t>
      </w:r>
      <w:r w:rsidRPr="0067377C">
        <w:rPr>
          <w:rtl/>
          <w:lang w:bidi="fa-IR"/>
        </w:rPr>
        <w:t xml:space="preserve"> فإن سلكت الطريق عرفت ونجوت</w:t>
      </w:r>
      <w:r>
        <w:rPr>
          <w:rtl/>
          <w:lang w:bidi="fa-IR"/>
        </w:rPr>
        <w:t>،</w:t>
      </w:r>
      <w:r w:rsidRPr="0067377C">
        <w:rPr>
          <w:rtl/>
          <w:lang w:bidi="fa-IR"/>
        </w:rPr>
        <w:t xml:space="preserve"> وإن تركت هلكت.</w:t>
      </w:r>
    </w:p>
    <w:p w:rsidR="001E0BF6" w:rsidRPr="0067377C" w:rsidRDefault="001E0BF6" w:rsidP="001E0BF6">
      <w:pPr>
        <w:pStyle w:val="libNormal"/>
        <w:rPr>
          <w:rtl/>
          <w:lang w:bidi="fa-IR"/>
        </w:rPr>
      </w:pPr>
      <w:r w:rsidRPr="0067377C">
        <w:rPr>
          <w:rtl/>
          <w:lang w:bidi="fa-IR"/>
        </w:rPr>
        <w:t>ومثاله مثال طبيب إنتهى إلى مريض وهو مترود بين دوائين موضوعين بين يديه فقال له</w:t>
      </w:r>
      <w:r>
        <w:rPr>
          <w:rtl/>
          <w:lang w:bidi="fa-IR"/>
        </w:rPr>
        <w:t>:</w:t>
      </w:r>
      <w:r w:rsidRPr="0067377C">
        <w:rPr>
          <w:rtl/>
          <w:lang w:bidi="fa-IR"/>
        </w:rPr>
        <w:t xml:space="preserve"> أمّا هذا فلا تناوله</w:t>
      </w:r>
      <w:r>
        <w:rPr>
          <w:rtl/>
          <w:lang w:bidi="fa-IR"/>
        </w:rPr>
        <w:t>،</w:t>
      </w:r>
      <w:r w:rsidRPr="0067377C">
        <w:rPr>
          <w:rtl/>
          <w:lang w:bidi="fa-IR"/>
        </w:rPr>
        <w:t xml:space="preserve"> فإنه مهلك للحيوان وأنت قادر على معرفته بأن تطعمه هذا السنّور فيموت على الفور</w:t>
      </w:r>
      <w:r>
        <w:rPr>
          <w:rtl/>
          <w:lang w:bidi="fa-IR"/>
        </w:rPr>
        <w:t>،</w:t>
      </w:r>
      <w:r w:rsidRPr="0067377C">
        <w:rPr>
          <w:rtl/>
          <w:lang w:bidi="fa-IR"/>
        </w:rPr>
        <w:t xml:space="preserve"> فيظهر لك ما قلت. وأمّا هذا ففيه شفاؤك وأنت قادر على معرفته بالتجربة</w:t>
      </w:r>
      <w:r>
        <w:rPr>
          <w:rtl/>
          <w:lang w:bidi="fa-IR"/>
        </w:rPr>
        <w:t>،</w:t>
      </w:r>
      <w:r w:rsidRPr="0067377C">
        <w:rPr>
          <w:rtl/>
          <w:lang w:bidi="fa-IR"/>
        </w:rPr>
        <w:t xml:space="preserve"> وهو أن تشرب فتشفى</w:t>
      </w:r>
      <w:r>
        <w:rPr>
          <w:rtl/>
          <w:lang w:bidi="fa-IR"/>
        </w:rPr>
        <w:t>،</w:t>
      </w:r>
      <w:r w:rsidRPr="0067377C">
        <w:rPr>
          <w:rtl/>
          <w:lang w:bidi="fa-IR"/>
        </w:rPr>
        <w:t xml:space="preserve"> ولا فرق في حقّي ولا في حق استاذي بين أن يهلك أو يشفى</w:t>
      </w:r>
      <w:r>
        <w:rPr>
          <w:rtl/>
          <w:lang w:bidi="fa-IR"/>
        </w:rPr>
        <w:t>،</w:t>
      </w:r>
      <w:r w:rsidRPr="0067377C">
        <w:rPr>
          <w:rtl/>
          <w:lang w:bidi="fa-IR"/>
        </w:rPr>
        <w:t xml:space="preserve"> فإن ا</w:t>
      </w:r>
      <w:r w:rsidR="0028043B">
        <w:rPr>
          <w:rFonts w:hint="cs"/>
          <w:rtl/>
          <w:lang w:bidi="fa-IR"/>
        </w:rPr>
        <w:t>ُ</w:t>
      </w:r>
      <w:r w:rsidRPr="0067377C">
        <w:rPr>
          <w:rtl/>
          <w:lang w:bidi="fa-IR"/>
        </w:rPr>
        <w:t>ستاذي غني عن بقائك وأنا أيضاً كذلك.</w:t>
      </w:r>
    </w:p>
    <w:p w:rsidR="001E0BF6" w:rsidRPr="0067377C" w:rsidRDefault="001E0BF6" w:rsidP="001E0BF6">
      <w:pPr>
        <w:pStyle w:val="libNormal"/>
        <w:rPr>
          <w:rtl/>
          <w:lang w:bidi="fa-IR"/>
        </w:rPr>
      </w:pPr>
      <w:r w:rsidRPr="0067377C">
        <w:rPr>
          <w:rtl/>
          <w:lang w:bidi="fa-IR"/>
        </w:rPr>
        <w:t>فعند هذا لو قال المريض</w:t>
      </w:r>
      <w:r>
        <w:rPr>
          <w:rtl/>
          <w:lang w:bidi="fa-IR"/>
        </w:rPr>
        <w:t>:</w:t>
      </w:r>
      <w:r w:rsidRPr="0067377C">
        <w:rPr>
          <w:rtl/>
          <w:lang w:bidi="fa-IR"/>
        </w:rPr>
        <w:t xml:space="preserve"> هذا يجب عليّ بالعقل أو بقولك</w:t>
      </w:r>
      <w:r>
        <w:rPr>
          <w:rtl/>
          <w:lang w:bidi="fa-IR"/>
        </w:rPr>
        <w:t>،</w:t>
      </w:r>
      <w:r w:rsidRPr="0067377C">
        <w:rPr>
          <w:rtl/>
          <w:lang w:bidi="fa-IR"/>
        </w:rPr>
        <w:t xml:space="preserve"> وما لم</w:t>
      </w:r>
      <w:r>
        <w:rPr>
          <w:rFonts w:hint="cs"/>
          <w:rtl/>
          <w:lang w:bidi="fa-IR"/>
        </w:rPr>
        <w:t xml:space="preserve"> </w:t>
      </w:r>
      <w:r w:rsidRPr="0067377C">
        <w:rPr>
          <w:rtl/>
          <w:lang w:bidi="fa-IR"/>
        </w:rPr>
        <w:t>يظهر لي هذا لم أشتغل بالتجربة</w:t>
      </w:r>
      <w:r>
        <w:rPr>
          <w:rtl/>
          <w:lang w:bidi="fa-IR"/>
        </w:rPr>
        <w:t>،</w:t>
      </w:r>
      <w:r w:rsidRPr="0067377C">
        <w:rPr>
          <w:rtl/>
          <w:lang w:bidi="fa-IR"/>
        </w:rPr>
        <w:t xml:space="preserve"> كان مهلكاً نفسه ولم يكن عليه ضرر.</w:t>
      </w:r>
    </w:p>
    <w:p w:rsidR="001E0BF6" w:rsidRPr="0067377C" w:rsidRDefault="001E0BF6" w:rsidP="001E0BF6">
      <w:pPr>
        <w:pStyle w:val="libNormal"/>
        <w:rPr>
          <w:rtl/>
          <w:lang w:bidi="fa-IR"/>
        </w:rPr>
      </w:pPr>
      <w:r w:rsidRPr="0067377C">
        <w:rPr>
          <w:rtl/>
          <w:lang w:bidi="fa-IR"/>
        </w:rPr>
        <w:t>فكذلك النبي</w:t>
      </w:r>
      <w:r>
        <w:rPr>
          <w:rtl/>
          <w:lang w:bidi="fa-IR"/>
        </w:rPr>
        <w:t xml:space="preserve"> - </w:t>
      </w:r>
      <w:r w:rsidRPr="0067377C">
        <w:rPr>
          <w:rtl/>
          <w:lang w:bidi="fa-IR"/>
        </w:rPr>
        <w:t>صلّى الله عليه وسلّم</w:t>
      </w:r>
      <w:r>
        <w:rPr>
          <w:rtl/>
          <w:lang w:bidi="fa-IR"/>
        </w:rPr>
        <w:t xml:space="preserve"> - </w:t>
      </w:r>
      <w:r w:rsidRPr="0067377C">
        <w:rPr>
          <w:rtl/>
          <w:lang w:bidi="fa-IR"/>
        </w:rPr>
        <w:t>قد أخبره عن الله تعالى بأن الطاعة شفاء والمعصية داء</w:t>
      </w:r>
      <w:r>
        <w:rPr>
          <w:rtl/>
          <w:lang w:bidi="fa-IR"/>
        </w:rPr>
        <w:t>،</w:t>
      </w:r>
      <w:r w:rsidRPr="0067377C">
        <w:rPr>
          <w:rtl/>
          <w:lang w:bidi="fa-IR"/>
        </w:rPr>
        <w:t xml:space="preserve"> وأن الإيمان مسعد والكفر مهلك</w:t>
      </w:r>
      <w:r>
        <w:rPr>
          <w:rtl/>
          <w:lang w:bidi="fa-IR"/>
        </w:rPr>
        <w:t>،</w:t>
      </w:r>
      <w:r w:rsidRPr="0067377C">
        <w:rPr>
          <w:rtl/>
          <w:lang w:bidi="fa-IR"/>
        </w:rPr>
        <w:t xml:space="preserve"> واخبره أنه غني عن العالمين</w:t>
      </w:r>
      <w:r>
        <w:rPr>
          <w:rtl/>
          <w:lang w:bidi="fa-IR"/>
        </w:rPr>
        <w:t>،</w:t>
      </w:r>
      <w:r w:rsidRPr="0067377C">
        <w:rPr>
          <w:rtl/>
          <w:lang w:bidi="fa-IR"/>
        </w:rPr>
        <w:t xml:space="preserve"> سعدوا أم شقوا</w:t>
      </w:r>
      <w:r>
        <w:rPr>
          <w:rtl/>
          <w:lang w:bidi="fa-IR"/>
        </w:rPr>
        <w:t>،</w:t>
      </w:r>
      <w:r w:rsidRPr="0067377C">
        <w:rPr>
          <w:rtl/>
          <w:lang w:bidi="fa-IR"/>
        </w:rPr>
        <w:t xml:space="preserve"> إنما شأن الرسول أنْ يبلّغ ويرشد إلى طريق المعرفة</w:t>
      </w:r>
      <w:r>
        <w:rPr>
          <w:rtl/>
          <w:lang w:bidi="fa-IR"/>
        </w:rPr>
        <w:t>،</w:t>
      </w:r>
      <w:r w:rsidRPr="0067377C">
        <w:rPr>
          <w:rtl/>
          <w:lang w:bidi="fa-IR"/>
        </w:rPr>
        <w:t xml:space="preserve"> فمن نظر فلنفسه ومن قصّر فعليها</w:t>
      </w:r>
      <w:r>
        <w:rPr>
          <w:rtl/>
          <w:lang w:bidi="fa-IR"/>
        </w:rPr>
        <w:t>،</w:t>
      </w:r>
      <w:r w:rsidRPr="0067377C">
        <w:rPr>
          <w:rtl/>
          <w:lang w:bidi="fa-IR"/>
        </w:rPr>
        <w:t xml:space="preserve"> وهذا واضح.</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فإنْ قيل</w:t>
      </w:r>
      <w:r>
        <w:rPr>
          <w:rtl/>
          <w:lang w:bidi="fa-IR"/>
        </w:rPr>
        <w:t>:</w:t>
      </w:r>
      <w:r w:rsidRPr="0067377C">
        <w:rPr>
          <w:rtl/>
          <w:lang w:bidi="fa-IR"/>
        </w:rPr>
        <w:t xml:space="preserve"> فقد رجع الأمر إلى أنّ العقل هو الموجب</w:t>
      </w:r>
      <w:r>
        <w:rPr>
          <w:rtl/>
          <w:lang w:bidi="fa-IR"/>
        </w:rPr>
        <w:t>،</w:t>
      </w:r>
      <w:r w:rsidRPr="0067377C">
        <w:rPr>
          <w:rtl/>
          <w:lang w:bidi="fa-IR"/>
        </w:rPr>
        <w:t xml:space="preserve"> من حيث أنّه بسماع كلامه ودعواه يتوقّع عقاباً</w:t>
      </w:r>
      <w:r>
        <w:rPr>
          <w:rtl/>
          <w:lang w:bidi="fa-IR"/>
        </w:rPr>
        <w:t>،</w:t>
      </w:r>
      <w:r w:rsidRPr="0067377C">
        <w:rPr>
          <w:rtl/>
          <w:lang w:bidi="fa-IR"/>
        </w:rPr>
        <w:t xml:space="preserve"> فيحمله العقل على الحذر ولا يحصل إل</w:t>
      </w:r>
      <w:r w:rsidR="0028043B">
        <w:rPr>
          <w:rFonts w:hint="cs"/>
          <w:rtl/>
          <w:lang w:bidi="fa-IR"/>
        </w:rPr>
        <w:t>ّ</w:t>
      </w:r>
      <w:r w:rsidRPr="0067377C">
        <w:rPr>
          <w:rtl/>
          <w:lang w:bidi="fa-IR"/>
        </w:rPr>
        <w:t>ا بالنظر</w:t>
      </w:r>
      <w:r>
        <w:rPr>
          <w:rtl/>
          <w:lang w:bidi="fa-IR"/>
        </w:rPr>
        <w:t>،</w:t>
      </w:r>
      <w:r w:rsidRPr="0067377C">
        <w:rPr>
          <w:rtl/>
          <w:lang w:bidi="fa-IR"/>
        </w:rPr>
        <w:t xml:space="preserve"> فوجب عليه النظر.</w:t>
      </w:r>
    </w:p>
    <w:p w:rsidR="001E0BF6" w:rsidRPr="0067377C" w:rsidRDefault="001E0BF6" w:rsidP="001E0BF6">
      <w:pPr>
        <w:pStyle w:val="libNormal"/>
        <w:rPr>
          <w:rtl/>
          <w:lang w:bidi="fa-IR"/>
        </w:rPr>
      </w:pPr>
      <w:r w:rsidRPr="0067377C">
        <w:rPr>
          <w:rtl/>
          <w:lang w:bidi="fa-IR"/>
        </w:rPr>
        <w:t>قل</w:t>
      </w:r>
      <w:r>
        <w:rPr>
          <w:rFonts w:hint="cs"/>
          <w:rtl/>
          <w:lang w:bidi="fa-IR"/>
        </w:rPr>
        <w:t>ت</w:t>
      </w:r>
      <w:r>
        <w:rPr>
          <w:rtl/>
          <w:lang w:bidi="fa-IR"/>
        </w:rPr>
        <w:t>:</w:t>
      </w:r>
      <w:r w:rsidRPr="0067377C">
        <w:rPr>
          <w:rtl/>
          <w:lang w:bidi="fa-IR"/>
        </w:rPr>
        <w:t xml:space="preserve"> الحق</w:t>
      </w:r>
      <w:r>
        <w:rPr>
          <w:rtl/>
          <w:lang w:bidi="fa-IR"/>
        </w:rPr>
        <w:t xml:space="preserve"> - </w:t>
      </w:r>
      <w:r w:rsidRPr="0067377C">
        <w:rPr>
          <w:rtl/>
          <w:lang w:bidi="fa-IR"/>
        </w:rPr>
        <w:t>الذي يكشف الغطاء في هذا من غير أتباع وهم وتقليد أمر</w:t>
      </w:r>
      <w:r>
        <w:rPr>
          <w:rtl/>
          <w:lang w:bidi="fa-IR"/>
        </w:rPr>
        <w:t xml:space="preserve"> - </w:t>
      </w:r>
      <w:r w:rsidRPr="0067377C">
        <w:rPr>
          <w:rtl/>
          <w:lang w:bidi="fa-IR"/>
        </w:rPr>
        <w:t>هو أن الوجوب لما كان عبارةً عن نوع رجحان في الفعل</w:t>
      </w:r>
      <w:r>
        <w:rPr>
          <w:rtl/>
          <w:lang w:bidi="fa-IR"/>
        </w:rPr>
        <w:t>،</w:t>
      </w:r>
      <w:r w:rsidRPr="0067377C">
        <w:rPr>
          <w:rtl/>
          <w:lang w:bidi="fa-IR"/>
        </w:rPr>
        <w:t xml:space="preserve"> فالموجب هو الله تعالى</w:t>
      </w:r>
      <w:r>
        <w:rPr>
          <w:rtl/>
          <w:lang w:bidi="fa-IR"/>
        </w:rPr>
        <w:t>،</w:t>
      </w:r>
      <w:r w:rsidRPr="0067377C">
        <w:rPr>
          <w:rtl/>
          <w:lang w:bidi="fa-IR"/>
        </w:rPr>
        <w:t xml:space="preserve"> لأنه هو المرجح</w:t>
      </w:r>
      <w:r>
        <w:rPr>
          <w:rtl/>
          <w:lang w:bidi="fa-IR"/>
        </w:rPr>
        <w:t>،</w:t>
      </w:r>
      <w:r w:rsidRPr="0067377C">
        <w:rPr>
          <w:rtl/>
          <w:lang w:bidi="fa-IR"/>
        </w:rPr>
        <w:t xml:space="preserve"> والرسول مخبر عن الترجيح</w:t>
      </w:r>
      <w:r>
        <w:rPr>
          <w:rtl/>
          <w:lang w:bidi="fa-IR"/>
        </w:rPr>
        <w:t>،</w:t>
      </w:r>
      <w:r w:rsidRPr="0067377C">
        <w:rPr>
          <w:rtl/>
          <w:lang w:bidi="fa-IR"/>
        </w:rPr>
        <w:t xml:space="preserve"> والمعجزة دليل على صدقه في الخبر</w:t>
      </w:r>
      <w:r>
        <w:rPr>
          <w:rtl/>
          <w:lang w:bidi="fa-IR"/>
        </w:rPr>
        <w:t>،</w:t>
      </w:r>
      <w:r w:rsidRPr="0067377C">
        <w:rPr>
          <w:rtl/>
          <w:lang w:bidi="fa-IR"/>
        </w:rPr>
        <w:t xml:space="preserve"> والنظر سبب في معرفة الصدق</w:t>
      </w:r>
      <w:r>
        <w:rPr>
          <w:rtl/>
          <w:lang w:bidi="fa-IR"/>
        </w:rPr>
        <w:t>،</w:t>
      </w:r>
      <w:r w:rsidRPr="0067377C">
        <w:rPr>
          <w:rtl/>
          <w:lang w:bidi="fa-IR"/>
        </w:rPr>
        <w:t xml:space="preserve"> والعقل آلة النظر والفهم معنى الخبر</w:t>
      </w:r>
      <w:r>
        <w:rPr>
          <w:rtl/>
          <w:lang w:bidi="fa-IR"/>
        </w:rPr>
        <w:t>،</w:t>
      </w:r>
      <w:r w:rsidRPr="0067377C">
        <w:rPr>
          <w:rtl/>
          <w:lang w:bidi="fa-IR"/>
        </w:rPr>
        <w:t xml:space="preserve"> والطبع مستحث على الحذر بعد فهم المحذور بالعقل</w:t>
      </w:r>
      <w:r>
        <w:rPr>
          <w:rtl/>
          <w:lang w:bidi="fa-IR"/>
        </w:rPr>
        <w:t>،</w:t>
      </w:r>
      <w:r w:rsidRPr="0067377C">
        <w:rPr>
          <w:rtl/>
          <w:lang w:bidi="fa-IR"/>
        </w:rPr>
        <w:t xml:space="preserve"> فلابدّ من طبع يخالفه العقوبة الموعودة</w:t>
      </w:r>
      <w:r>
        <w:rPr>
          <w:rtl/>
          <w:lang w:bidi="fa-IR"/>
        </w:rPr>
        <w:t>،</w:t>
      </w:r>
      <w:r w:rsidRPr="0067377C">
        <w:rPr>
          <w:rtl/>
          <w:lang w:bidi="fa-IR"/>
        </w:rPr>
        <w:t xml:space="preserve"> ويوافقه الثواب الموعود ليكون مستحثّاً. لكن لا يستحثُّ ما لم يفهم المحذور ولم يقدّره ظناً أو علماً</w:t>
      </w:r>
      <w:r>
        <w:rPr>
          <w:rtl/>
          <w:lang w:bidi="fa-IR"/>
        </w:rPr>
        <w:t>،</w:t>
      </w:r>
      <w:r w:rsidRPr="0067377C">
        <w:rPr>
          <w:rtl/>
          <w:lang w:bidi="fa-IR"/>
        </w:rPr>
        <w:t xml:space="preserve"> ولا يفهم إلا بالعقل</w:t>
      </w:r>
      <w:r>
        <w:rPr>
          <w:rtl/>
          <w:lang w:bidi="fa-IR"/>
        </w:rPr>
        <w:t>،</w:t>
      </w:r>
      <w:r w:rsidRPr="0067377C">
        <w:rPr>
          <w:rtl/>
          <w:lang w:bidi="fa-IR"/>
        </w:rPr>
        <w:t xml:space="preserve"> والعقل لا يفهم الترجيح بنفسه</w:t>
      </w:r>
      <w:r>
        <w:rPr>
          <w:rtl/>
          <w:lang w:bidi="fa-IR"/>
        </w:rPr>
        <w:t>،</w:t>
      </w:r>
      <w:r w:rsidRPr="0067377C">
        <w:rPr>
          <w:rtl/>
          <w:lang w:bidi="fa-IR"/>
        </w:rPr>
        <w:t xml:space="preserve"> بل الله هو المرجع والرسول مخبر</w:t>
      </w:r>
      <w:r>
        <w:rPr>
          <w:rtl/>
          <w:lang w:bidi="fa-IR"/>
        </w:rPr>
        <w:t>،</w:t>
      </w:r>
      <w:r w:rsidRPr="0067377C">
        <w:rPr>
          <w:rtl/>
          <w:lang w:bidi="fa-IR"/>
        </w:rPr>
        <w:t xml:space="preserve"> وصدق الرسول لا يظهر بنفسه بل المعجزة</w:t>
      </w:r>
      <w:r>
        <w:rPr>
          <w:rtl/>
          <w:lang w:bidi="fa-IR"/>
        </w:rPr>
        <w:t>،</w:t>
      </w:r>
      <w:r w:rsidRPr="0067377C">
        <w:rPr>
          <w:rtl/>
          <w:lang w:bidi="fa-IR"/>
        </w:rPr>
        <w:t xml:space="preserve"> والمعجزة لا تدل ما لم ينظر فيها</w:t>
      </w:r>
      <w:r>
        <w:rPr>
          <w:rtl/>
          <w:lang w:bidi="fa-IR"/>
        </w:rPr>
        <w:t>،</w:t>
      </w:r>
      <w:r w:rsidRPr="0067377C">
        <w:rPr>
          <w:rtl/>
          <w:lang w:bidi="fa-IR"/>
        </w:rPr>
        <w:t xml:space="preserve"> والنظر بالعقل.</w:t>
      </w:r>
    </w:p>
    <w:p w:rsidR="001E0BF6" w:rsidRDefault="001E0BF6" w:rsidP="001E0BF6">
      <w:pPr>
        <w:pStyle w:val="libNormal"/>
        <w:rPr>
          <w:rtl/>
          <w:lang w:bidi="fa-IR"/>
        </w:rPr>
      </w:pPr>
      <w:r w:rsidRPr="0067377C">
        <w:rPr>
          <w:rtl/>
          <w:lang w:bidi="fa-IR"/>
        </w:rPr>
        <w:t>فإذا قد انكشفت المعاني</w:t>
      </w:r>
      <w:r>
        <w:rPr>
          <w:rtl/>
          <w:lang w:bidi="fa-IR"/>
        </w:rPr>
        <w:t>،</w:t>
      </w:r>
      <w:r w:rsidRPr="0067377C">
        <w:rPr>
          <w:rtl/>
          <w:lang w:bidi="fa-IR"/>
        </w:rPr>
        <w:t xml:space="preserve"> فالصحيح في الألفاظ أنْ يقال</w:t>
      </w:r>
      <w:r>
        <w:rPr>
          <w:rtl/>
          <w:lang w:bidi="fa-IR"/>
        </w:rPr>
        <w:t>:</w:t>
      </w:r>
      <w:r w:rsidRPr="0067377C">
        <w:rPr>
          <w:rtl/>
          <w:lang w:bidi="fa-IR"/>
        </w:rPr>
        <w:t xml:space="preserve"> الوجوب هو الرجحان</w:t>
      </w:r>
      <w:r>
        <w:rPr>
          <w:rtl/>
          <w:lang w:bidi="fa-IR"/>
        </w:rPr>
        <w:t>،</w:t>
      </w:r>
      <w:r w:rsidRPr="0067377C">
        <w:rPr>
          <w:rtl/>
          <w:lang w:bidi="fa-IR"/>
        </w:rPr>
        <w:t xml:space="preserve"> والموجب هو الله تعالى</w:t>
      </w:r>
      <w:r>
        <w:rPr>
          <w:rtl/>
          <w:lang w:bidi="fa-IR"/>
        </w:rPr>
        <w:t>،</w:t>
      </w:r>
      <w:r w:rsidRPr="0067377C">
        <w:rPr>
          <w:rtl/>
          <w:lang w:bidi="fa-IR"/>
        </w:rPr>
        <w:t xml:space="preserve"> والمخبر هو الرسول</w:t>
      </w:r>
      <w:r>
        <w:rPr>
          <w:rtl/>
          <w:lang w:bidi="fa-IR"/>
        </w:rPr>
        <w:t xml:space="preserve"> - </w:t>
      </w:r>
      <w:r w:rsidRPr="0067377C">
        <w:rPr>
          <w:rtl/>
          <w:lang w:bidi="fa-IR"/>
        </w:rPr>
        <w:t>صلّى الله عليه وسلّم</w:t>
      </w:r>
      <w:r>
        <w:rPr>
          <w:rtl/>
          <w:lang w:bidi="fa-IR"/>
        </w:rPr>
        <w:t xml:space="preserve"> - </w:t>
      </w:r>
      <w:r w:rsidRPr="0067377C">
        <w:rPr>
          <w:rtl/>
          <w:lang w:bidi="fa-IR"/>
        </w:rPr>
        <w:t>المعرّف للمحذور</w:t>
      </w:r>
      <w:r>
        <w:rPr>
          <w:rtl/>
          <w:lang w:bidi="fa-IR"/>
        </w:rPr>
        <w:t>،</w:t>
      </w:r>
      <w:r w:rsidRPr="0067377C">
        <w:rPr>
          <w:rtl/>
          <w:lang w:bidi="fa-IR"/>
        </w:rPr>
        <w:t xml:space="preserve"> ومصدّق الرسول هو العقل</w:t>
      </w:r>
      <w:r>
        <w:rPr>
          <w:rtl/>
          <w:lang w:bidi="fa-IR"/>
        </w:rPr>
        <w:t>،</w:t>
      </w:r>
      <w:r w:rsidRPr="0067377C">
        <w:rPr>
          <w:rtl/>
          <w:lang w:bidi="fa-IR"/>
        </w:rPr>
        <w:t xml:space="preserve"> والمستحث على سلوك سبيل الخلاص هو الطبع.</w:t>
      </w:r>
    </w:p>
    <w:p w:rsidR="001E0BF6" w:rsidRPr="0067377C" w:rsidRDefault="001E0BF6" w:rsidP="001E0BF6">
      <w:pPr>
        <w:pStyle w:val="libNormal"/>
        <w:rPr>
          <w:rtl/>
          <w:lang w:bidi="fa-IR"/>
        </w:rPr>
      </w:pPr>
      <w:r w:rsidRPr="0067377C">
        <w:rPr>
          <w:rtl/>
          <w:lang w:bidi="fa-IR"/>
        </w:rPr>
        <w:t>هكذا ينبغي أنْ يفهم الحق في هذه المسألة</w:t>
      </w:r>
      <w:r>
        <w:rPr>
          <w:rtl/>
          <w:lang w:bidi="fa-IR"/>
        </w:rPr>
        <w:t>،</w:t>
      </w:r>
      <w:r w:rsidRPr="0067377C">
        <w:rPr>
          <w:rtl/>
          <w:lang w:bidi="fa-IR"/>
        </w:rPr>
        <w:t xml:space="preserve"> ولا يلتفت إلى الكلام المعتاد الذي لا يشفي العليل ولا يزيل الغموض » </w:t>
      </w:r>
      <w:r w:rsidRPr="00726065">
        <w:rPr>
          <w:rStyle w:val="libFootnotenumChar"/>
          <w:rtl/>
        </w:rPr>
        <w:t>(1)</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الاقتصاد في الاعتقاد</w:t>
      </w:r>
      <w:r w:rsidR="001E0BF6">
        <w:rPr>
          <w:rtl/>
        </w:rPr>
        <w:t>:</w:t>
      </w:r>
      <w:r w:rsidR="001E0BF6" w:rsidRPr="0067377C">
        <w:rPr>
          <w:rtl/>
        </w:rPr>
        <w:t xml:space="preserve"> 119</w:t>
      </w:r>
      <w:r w:rsidR="001E0BF6">
        <w:rPr>
          <w:rtl/>
        </w:rPr>
        <w:t xml:space="preserve"> - </w:t>
      </w:r>
      <w:r w:rsidR="001E0BF6" w:rsidRPr="0067377C">
        <w:rPr>
          <w:rtl/>
        </w:rPr>
        <w:t>121.</w:t>
      </w:r>
    </w:p>
    <w:p w:rsidR="001E0BF6" w:rsidRDefault="001E0BF6" w:rsidP="001E0BF6">
      <w:pPr>
        <w:pStyle w:val="libNormal"/>
        <w:rPr>
          <w:rtl/>
          <w:lang w:bidi="fa-IR"/>
        </w:rPr>
      </w:pPr>
      <w:r>
        <w:rPr>
          <w:rtl/>
          <w:lang w:bidi="fa-IR"/>
        </w:rPr>
        <w:br w:type="page"/>
      </w:r>
    </w:p>
    <w:p w:rsidR="001E0BF6" w:rsidRPr="0067377C" w:rsidRDefault="001E0BF6" w:rsidP="001E0BF6">
      <w:pPr>
        <w:pStyle w:val="libBold1"/>
        <w:rPr>
          <w:rtl/>
          <w:lang w:bidi="fa-IR"/>
        </w:rPr>
      </w:pPr>
      <w:r w:rsidRPr="0067377C">
        <w:rPr>
          <w:rtl/>
          <w:lang w:bidi="fa-IR"/>
        </w:rPr>
        <w:lastRenderedPageBreak/>
        <w:t>وقال عبيد الله بن تاج الشريعة</w:t>
      </w:r>
      <w:r>
        <w:rPr>
          <w:rtl/>
          <w:lang w:bidi="fa-IR"/>
        </w:rPr>
        <w:t>:</w:t>
      </w:r>
    </w:p>
    <w:p w:rsidR="001E0BF6" w:rsidRPr="0067377C" w:rsidRDefault="001E0BF6" w:rsidP="001E0BF6">
      <w:pPr>
        <w:pStyle w:val="libNormal"/>
        <w:rPr>
          <w:rtl/>
          <w:lang w:bidi="fa-IR"/>
        </w:rPr>
      </w:pPr>
      <w:r w:rsidRPr="0067377C">
        <w:rPr>
          <w:rtl/>
          <w:lang w:bidi="fa-IR"/>
        </w:rPr>
        <w:t>« على أنّ الأشعري سلّم</w:t>
      </w:r>
      <w:r w:rsidR="0028043B">
        <w:rPr>
          <w:rFonts w:hint="cs"/>
          <w:rtl/>
          <w:lang w:bidi="fa-IR"/>
        </w:rPr>
        <w:t xml:space="preserve"> </w:t>
      </w:r>
      <w:r w:rsidRPr="0067377C">
        <w:rPr>
          <w:rtl/>
          <w:lang w:bidi="fa-IR"/>
        </w:rPr>
        <w:t>حسن والقبح عقلاً. بمعنى الكمال والنقصان</w:t>
      </w:r>
      <w:r>
        <w:rPr>
          <w:rtl/>
          <w:lang w:bidi="fa-IR"/>
        </w:rPr>
        <w:t>،</w:t>
      </w:r>
      <w:r w:rsidRPr="0067377C">
        <w:rPr>
          <w:rtl/>
          <w:lang w:bidi="fa-IR"/>
        </w:rPr>
        <w:t xml:space="preserve"> فلا شك أن كل كمال محمود</w:t>
      </w:r>
      <w:r>
        <w:rPr>
          <w:rtl/>
          <w:lang w:bidi="fa-IR"/>
        </w:rPr>
        <w:t>،</w:t>
      </w:r>
      <w:r w:rsidRPr="0067377C">
        <w:rPr>
          <w:rtl/>
          <w:lang w:bidi="fa-IR"/>
        </w:rPr>
        <w:t xml:space="preserve"> وكل نقصان مذموم</w:t>
      </w:r>
      <w:r>
        <w:rPr>
          <w:rtl/>
          <w:lang w:bidi="fa-IR"/>
        </w:rPr>
        <w:t>،</w:t>
      </w:r>
      <w:r w:rsidRPr="0067377C">
        <w:rPr>
          <w:rtl/>
          <w:lang w:bidi="fa-IR"/>
        </w:rPr>
        <w:t xml:space="preserve"> وأن أصحابنا الكمالات محمودون بكمالاتهم</w:t>
      </w:r>
      <w:r>
        <w:rPr>
          <w:rtl/>
          <w:lang w:bidi="fa-IR"/>
        </w:rPr>
        <w:t>،</w:t>
      </w:r>
      <w:r w:rsidRPr="0067377C">
        <w:rPr>
          <w:rtl/>
          <w:lang w:bidi="fa-IR"/>
        </w:rPr>
        <w:t xml:space="preserve"> وأصحاب النقئص مذمومون بنقائصهم</w:t>
      </w:r>
      <w:r>
        <w:rPr>
          <w:rtl/>
          <w:lang w:bidi="fa-IR"/>
        </w:rPr>
        <w:t>،</w:t>
      </w:r>
      <w:r w:rsidRPr="0067377C">
        <w:rPr>
          <w:rtl/>
          <w:lang w:bidi="fa-IR"/>
        </w:rPr>
        <w:t xml:space="preserve"> فإنكاره الحسن والقبح بمعنى أنهما صفتان لأجلهما يحمد أو يذم الموصوف بهما</w:t>
      </w:r>
      <w:r>
        <w:rPr>
          <w:rtl/>
          <w:lang w:bidi="fa-IR"/>
        </w:rPr>
        <w:t>،</w:t>
      </w:r>
      <w:r w:rsidRPr="0067377C">
        <w:rPr>
          <w:rtl/>
          <w:lang w:bidi="fa-IR"/>
        </w:rPr>
        <w:t xml:space="preserve"> في غاية التناقض</w:t>
      </w:r>
      <w:r>
        <w:rPr>
          <w:rtl/>
          <w:lang w:bidi="fa-IR"/>
        </w:rPr>
        <w:t>،</w:t>
      </w:r>
      <w:r w:rsidRPr="0067377C">
        <w:rPr>
          <w:rtl/>
          <w:lang w:bidi="fa-IR"/>
        </w:rPr>
        <w:t xml:space="preserve"> وإنْ أنكرهما بمعنى أنه لا يوجد في الفعل شيء يثاب به الفاعل أو يعاقب لأجله فنقول</w:t>
      </w:r>
      <w:r>
        <w:rPr>
          <w:rtl/>
          <w:lang w:bidi="fa-IR"/>
        </w:rPr>
        <w:t>:</w:t>
      </w:r>
    </w:p>
    <w:p w:rsidR="001E0BF6" w:rsidRPr="0067377C" w:rsidRDefault="001E0BF6" w:rsidP="001E0BF6">
      <w:pPr>
        <w:pStyle w:val="libNormal"/>
        <w:rPr>
          <w:rtl/>
          <w:lang w:bidi="fa-IR"/>
        </w:rPr>
      </w:pPr>
      <w:r w:rsidRPr="0067377C">
        <w:rPr>
          <w:rtl/>
          <w:lang w:bidi="fa-IR"/>
        </w:rPr>
        <w:t>إنْ عنى أنّه لا يجب على الله تعالى الاثابة أو العقاب لأجله</w:t>
      </w:r>
      <w:r>
        <w:rPr>
          <w:rtl/>
          <w:lang w:bidi="fa-IR"/>
        </w:rPr>
        <w:t>،</w:t>
      </w:r>
      <w:r w:rsidRPr="0067377C">
        <w:rPr>
          <w:rtl/>
          <w:lang w:bidi="fa-IR"/>
        </w:rPr>
        <w:t xml:space="preserve"> فنحن نساعد في هذا</w:t>
      </w:r>
      <w:r>
        <w:rPr>
          <w:rtl/>
          <w:lang w:bidi="fa-IR"/>
        </w:rPr>
        <w:t>،</w:t>
      </w:r>
      <w:r w:rsidRPr="0067377C">
        <w:rPr>
          <w:rtl/>
          <w:lang w:bidi="fa-IR"/>
        </w:rPr>
        <w:t xml:space="preserve"> وإنْ عنى أنه لا يكون في معرض ذلك</w:t>
      </w:r>
      <w:r>
        <w:rPr>
          <w:rtl/>
          <w:lang w:bidi="fa-IR"/>
        </w:rPr>
        <w:t>،</w:t>
      </w:r>
      <w:r w:rsidRPr="0067377C">
        <w:rPr>
          <w:rtl/>
          <w:lang w:bidi="fa-IR"/>
        </w:rPr>
        <w:t xml:space="preserve"> فهذا بعيد عن الحق</w:t>
      </w:r>
      <w:r>
        <w:rPr>
          <w:rtl/>
          <w:lang w:bidi="fa-IR"/>
        </w:rPr>
        <w:t>،</w:t>
      </w:r>
      <w:r w:rsidRPr="0067377C">
        <w:rPr>
          <w:rtl/>
          <w:lang w:bidi="fa-IR"/>
        </w:rPr>
        <w:t xml:space="preserve"> وذلك لأنّ الثواب والعقاب آجلاً وإن كان لا يستقل العقل بمعرفة كيفيّتهما</w:t>
      </w:r>
      <w:r>
        <w:rPr>
          <w:rtl/>
          <w:lang w:bidi="fa-IR"/>
        </w:rPr>
        <w:t>،</w:t>
      </w:r>
      <w:r w:rsidRPr="0067377C">
        <w:rPr>
          <w:rtl/>
          <w:lang w:bidi="fa-IR"/>
        </w:rPr>
        <w:t xml:space="preserve"> لكن كل من علم أن الله تعالى عالم بالكليّات والجزئيّات</w:t>
      </w:r>
      <w:r>
        <w:rPr>
          <w:rtl/>
          <w:lang w:bidi="fa-IR"/>
        </w:rPr>
        <w:t>،</w:t>
      </w:r>
      <w:r w:rsidRPr="0067377C">
        <w:rPr>
          <w:rtl/>
          <w:lang w:bidi="fa-IR"/>
        </w:rPr>
        <w:t xml:space="preserve"> فاعل بالإختيار</w:t>
      </w:r>
      <w:r>
        <w:rPr>
          <w:rtl/>
          <w:lang w:bidi="fa-IR"/>
        </w:rPr>
        <w:t>،</w:t>
      </w:r>
      <w:r w:rsidRPr="0067377C">
        <w:rPr>
          <w:rtl/>
          <w:lang w:bidi="fa-IR"/>
        </w:rPr>
        <w:t xml:space="preserve"> قادر على كلّ شيء</w:t>
      </w:r>
      <w:r>
        <w:rPr>
          <w:rtl/>
          <w:lang w:bidi="fa-IR"/>
        </w:rPr>
        <w:t>،</w:t>
      </w:r>
      <w:r w:rsidRPr="0067377C">
        <w:rPr>
          <w:rtl/>
          <w:lang w:bidi="fa-IR"/>
        </w:rPr>
        <w:t xml:space="preserve"> وعلم أنه غريق نعمة الله تعالى في كلّ لمحة ولحظة</w:t>
      </w:r>
      <w:r>
        <w:rPr>
          <w:rtl/>
          <w:lang w:bidi="fa-IR"/>
        </w:rPr>
        <w:t>،</w:t>
      </w:r>
      <w:r w:rsidRPr="0067377C">
        <w:rPr>
          <w:rtl/>
          <w:lang w:bidi="fa-IR"/>
        </w:rPr>
        <w:t xml:space="preserve"> ثم مع ذلك كلّه</w:t>
      </w:r>
      <w:r>
        <w:rPr>
          <w:rtl/>
          <w:lang w:bidi="fa-IR"/>
        </w:rPr>
        <w:t>،</w:t>
      </w:r>
      <w:r w:rsidRPr="0067377C">
        <w:rPr>
          <w:rtl/>
          <w:lang w:bidi="fa-IR"/>
        </w:rPr>
        <w:t xml:space="preserve"> ينسب من الصّفات والأفعال ما يعتقد أنه في غاية القبح والشناعة إليه</w:t>
      </w:r>
      <w:r>
        <w:rPr>
          <w:rtl/>
          <w:lang w:bidi="fa-IR"/>
        </w:rPr>
        <w:t>،</w:t>
      </w:r>
      <w:r w:rsidRPr="0067377C">
        <w:rPr>
          <w:rtl/>
          <w:lang w:bidi="fa-IR"/>
        </w:rPr>
        <w:t xml:space="preserve"> تعالى عن ذلك علوّاً كبيراً. فلم ير باعتقاده أنه يستحق بذلك مذمّة</w:t>
      </w:r>
      <w:r>
        <w:rPr>
          <w:rtl/>
          <w:lang w:bidi="fa-IR"/>
        </w:rPr>
        <w:t>،</w:t>
      </w:r>
      <w:r w:rsidRPr="0067377C">
        <w:rPr>
          <w:rtl/>
          <w:lang w:bidi="fa-IR"/>
        </w:rPr>
        <w:t xml:space="preserve"> ولم يتقيّن أنه في معرض سخطٍ عظيم وعذاب أليم</w:t>
      </w:r>
      <w:r>
        <w:rPr>
          <w:rtl/>
          <w:lang w:bidi="fa-IR"/>
        </w:rPr>
        <w:t>،</w:t>
      </w:r>
      <w:r w:rsidRPr="0067377C">
        <w:rPr>
          <w:rtl/>
          <w:lang w:bidi="fa-IR"/>
        </w:rPr>
        <w:t xml:space="preserve"> فقد سجّل على غباوته ولجاجه</w:t>
      </w:r>
      <w:r>
        <w:rPr>
          <w:rtl/>
          <w:lang w:bidi="fa-IR"/>
        </w:rPr>
        <w:t>،</w:t>
      </w:r>
      <w:r w:rsidRPr="0067377C">
        <w:rPr>
          <w:rtl/>
          <w:lang w:bidi="fa-IR"/>
        </w:rPr>
        <w:t xml:space="preserve"> وبرهن على سخافة عقله واعوجاجه</w:t>
      </w:r>
      <w:r>
        <w:rPr>
          <w:rtl/>
          <w:lang w:bidi="fa-IR"/>
        </w:rPr>
        <w:t>،</w:t>
      </w:r>
      <w:r w:rsidRPr="0067377C">
        <w:rPr>
          <w:rtl/>
          <w:lang w:bidi="fa-IR"/>
        </w:rPr>
        <w:t xml:space="preserve"> واستخفّ بفكره ورأيه</w:t>
      </w:r>
      <w:r>
        <w:rPr>
          <w:rtl/>
          <w:lang w:bidi="fa-IR"/>
        </w:rPr>
        <w:t>،</w:t>
      </w:r>
      <w:r w:rsidRPr="0067377C">
        <w:rPr>
          <w:rtl/>
          <w:lang w:bidi="fa-IR"/>
        </w:rPr>
        <w:t xml:space="preserve"> حيث لم يعلم بالشرّ الذي من ورائه</w:t>
      </w:r>
      <w:r>
        <w:rPr>
          <w:rtl/>
          <w:lang w:bidi="fa-IR"/>
        </w:rPr>
        <w:t>،</w:t>
      </w:r>
      <w:r w:rsidRPr="0067377C">
        <w:rPr>
          <w:rtl/>
          <w:lang w:bidi="fa-IR"/>
        </w:rPr>
        <w:t xml:space="preserve"> عصمنا الله</w:t>
      </w:r>
      <w:r>
        <w:rPr>
          <w:rFonts w:hint="cs"/>
          <w:rtl/>
          <w:lang w:bidi="fa-IR"/>
        </w:rPr>
        <w:t xml:space="preserve"> </w:t>
      </w:r>
      <w:r w:rsidRPr="0067377C">
        <w:rPr>
          <w:rtl/>
          <w:lang w:bidi="fa-IR"/>
        </w:rPr>
        <w:t>تعالى عن الغباوة والغواية</w:t>
      </w:r>
      <w:r>
        <w:rPr>
          <w:rtl/>
          <w:lang w:bidi="fa-IR"/>
        </w:rPr>
        <w:t>،</w:t>
      </w:r>
      <w:r w:rsidRPr="0067377C">
        <w:rPr>
          <w:rtl/>
          <w:lang w:bidi="fa-IR"/>
        </w:rPr>
        <w:t xml:space="preserve"> وأهدانا هدايا الهداية.</w:t>
      </w:r>
    </w:p>
    <w:p w:rsidR="001E0BF6" w:rsidRPr="0067377C" w:rsidRDefault="001E0BF6" w:rsidP="001E0BF6">
      <w:pPr>
        <w:pStyle w:val="libNormal"/>
        <w:rPr>
          <w:rtl/>
          <w:lang w:bidi="fa-IR"/>
        </w:rPr>
      </w:pPr>
      <w:r w:rsidRPr="0067377C">
        <w:rPr>
          <w:rtl/>
          <w:lang w:bidi="fa-IR"/>
        </w:rPr>
        <w:t>ف</w:t>
      </w:r>
      <w:r w:rsidR="000804D7">
        <w:rPr>
          <w:rtl/>
          <w:lang w:bidi="fa-IR"/>
        </w:rPr>
        <w:t>لمـّا</w:t>
      </w:r>
      <w:r w:rsidRPr="0067377C">
        <w:rPr>
          <w:rtl/>
          <w:lang w:bidi="fa-IR"/>
        </w:rPr>
        <w:t xml:space="preserve"> أبطلنا دليل الأشعري</w:t>
      </w:r>
      <w:r>
        <w:rPr>
          <w:rtl/>
          <w:lang w:bidi="fa-IR"/>
        </w:rPr>
        <w:t>،</w:t>
      </w:r>
      <w:r w:rsidRPr="0067377C">
        <w:rPr>
          <w:rtl/>
          <w:lang w:bidi="fa-IR"/>
        </w:rPr>
        <w:t xml:space="preserve"> رجعنا إلى إقامة الدليل على مذهبنا</w:t>
      </w:r>
      <w:r>
        <w:rPr>
          <w:rtl/>
          <w:lang w:bidi="fa-IR"/>
        </w:rPr>
        <w:t>،</w:t>
      </w:r>
      <w:r w:rsidRPr="0067377C">
        <w:rPr>
          <w:rtl/>
          <w:lang w:bidi="fa-IR"/>
        </w:rPr>
        <w:t xml:space="preserve"> وإلى الخلاف الذي بيننا وبين المعتزلة</w:t>
      </w:r>
      <w:r>
        <w:rPr>
          <w:rtl/>
          <w:lang w:bidi="fa-IR"/>
        </w:rPr>
        <w:t>:</w:t>
      </w:r>
    </w:p>
    <w:p w:rsidR="001E0BF6" w:rsidRPr="0067377C" w:rsidRDefault="001E0BF6" w:rsidP="001E0BF6">
      <w:pPr>
        <w:pStyle w:val="libNormal"/>
        <w:rPr>
          <w:rtl/>
          <w:lang w:bidi="fa-IR"/>
        </w:rPr>
      </w:pPr>
      <w:r w:rsidRPr="0067377C">
        <w:rPr>
          <w:rtl/>
          <w:lang w:bidi="fa-IR"/>
        </w:rPr>
        <w:t>م</w:t>
      </w:r>
      <w:r>
        <w:rPr>
          <w:rtl/>
          <w:lang w:bidi="fa-IR"/>
        </w:rPr>
        <w:t>:</w:t>
      </w:r>
      <w:r w:rsidRPr="0067377C">
        <w:rPr>
          <w:rtl/>
          <w:lang w:bidi="fa-IR"/>
        </w:rPr>
        <w:t xml:space="preserve"> وعند بعض أصحابنا والمعتزلة حسن بَعض أفعال العباد وقبحها يكونان لذات الفعل أو لصفةٍ له</w:t>
      </w:r>
      <w:r>
        <w:rPr>
          <w:rtl/>
          <w:lang w:bidi="fa-IR"/>
        </w:rPr>
        <w:t>،</w:t>
      </w:r>
      <w:r w:rsidRPr="0067377C">
        <w:rPr>
          <w:rtl/>
          <w:lang w:bidi="fa-IR"/>
        </w:rPr>
        <w:t xml:space="preserve"> ويعرفان عقلاً أيضاً.</w:t>
      </w:r>
    </w:p>
    <w:p w:rsidR="00A35216" w:rsidRDefault="001E0BF6" w:rsidP="001E0BF6">
      <w:pPr>
        <w:pStyle w:val="libNormal"/>
        <w:rPr>
          <w:rtl/>
          <w:lang w:bidi="fa-IR"/>
        </w:rPr>
      </w:pPr>
      <w:r w:rsidRPr="0067377C">
        <w:rPr>
          <w:rtl/>
          <w:lang w:bidi="fa-IR"/>
        </w:rPr>
        <w:t>ش</w:t>
      </w:r>
      <w:r>
        <w:rPr>
          <w:rtl/>
          <w:lang w:bidi="fa-IR"/>
        </w:rPr>
        <w:t>:</w:t>
      </w:r>
      <w:r w:rsidRPr="0067377C">
        <w:rPr>
          <w:rtl/>
          <w:lang w:bidi="fa-IR"/>
        </w:rPr>
        <w:t xml:space="preserve"> أي يكون ذات الفعل بحيث يحمد فاعله عاجلاً ويثاب آجلاً لأجله</w:t>
      </w:r>
      <w:r>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أو يذم فاعله عاجلاً ويعاقب آجلاً لأجله. أو يكون للفعل صفة يحمد فاعل الفعل ويثاب لأجلها أو يذم فاعله ويعاقب لأجله. وإنما قال « أيضاً » لأنه لا خلاف في أنهما يعرفان شرعاً.</w:t>
      </w:r>
    </w:p>
    <w:p w:rsidR="001E0BF6" w:rsidRPr="0067377C" w:rsidRDefault="001E0BF6" w:rsidP="001E0BF6">
      <w:pPr>
        <w:pStyle w:val="libNormal"/>
        <w:rPr>
          <w:rtl/>
          <w:lang w:bidi="fa-IR"/>
        </w:rPr>
      </w:pPr>
      <w:r w:rsidRPr="0067377C">
        <w:rPr>
          <w:rtl/>
          <w:lang w:bidi="fa-IR"/>
        </w:rPr>
        <w:t>م</w:t>
      </w:r>
      <w:r>
        <w:rPr>
          <w:rtl/>
          <w:lang w:bidi="fa-IR"/>
        </w:rPr>
        <w:t>:</w:t>
      </w:r>
      <w:r w:rsidRPr="0067377C">
        <w:rPr>
          <w:rtl/>
          <w:lang w:bidi="fa-IR"/>
        </w:rPr>
        <w:t xml:space="preserve"> لأن وجوب تصديق النبي </w:t>
      </w:r>
      <w:r w:rsidRPr="00667FA1">
        <w:rPr>
          <w:rStyle w:val="libAlaemChar"/>
          <w:rtl/>
        </w:rPr>
        <w:t>عليه‌السلام</w:t>
      </w:r>
      <w:r w:rsidRPr="0067377C">
        <w:rPr>
          <w:rtl/>
          <w:lang w:bidi="fa-IR"/>
        </w:rPr>
        <w:t xml:space="preserve"> إنْ توقَّف على الشرع يلزم الدور.</w:t>
      </w:r>
    </w:p>
    <w:p w:rsidR="001E0BF6" w:rsidRPr="0067377C" w:rsidRDefault="001E0BF6" w:rsidP="001E0BF6">
      <w:pPr>
        <w:pStyle w:val="libNormal"/>
        <w:rPr>
          <w:rtl/>
          <w:lang w:bidi="fa-IR"/>
        </w:rPr>
      </w:pPr>
      <w:r w:rsidRPr="0067377C">
        <w:rPr>
          <w:rtl/>
          <w:lang w:bidi="fa-IR"/>
        </w:rPr>
        <w:t>ش</w:t>
      </w:r>
      <w:r>
        <w:rPr>
          <w:rtl/>
          <w:lang w:bidi="fa-IR"/>
        </w:rPr>
        <w:t>:</w:t>
      </w:r>
      <w:r w:rsidRPr="0067377C">
        <w:rPr>
          <w:rtl/>
          <w:lang w:bidi="fa-IR"/>
        </w:rPr>
        <w:t xml:space="preserve"> واعلم أن النبي </w:t>
      </w:r>
      <w:r w:rsidRPr="00667FA1">
        <w:rPr>
          <w:rStyle w:val="libAlaemChar"/>
          <w:rtl/>
        </w:rPr>
        <w:t>عليه‌السلام</w:t>
      </w:r>
      <w:r w:rsidRPr="0067377C">
        <w:rPr>
          <w:rtl/>
          <w:lang w:bidi="fa-IR"/>
        </w:rPr>
        <w:t xml:space="preserve"> ادّعى النبوّة وأظهر المعجزة وعلم السامع أنه النبي</w:t>
      </w:r>
      <w:r>
        <w:rPr>
          <w:rtl/>
          <w:lang w:bidi="fa-IR"/>
        </w:rPr>
        <w:t>،</w:t>
      </w:r>
      <w:r w:rsidRPr="0067377C">
        <w:rPr>
          <w:rtl/>
          <w:lang w:bidi="fa-IR"/>
        </w:rPr>
        <w:t xml:space="preserve"> فأخبر بأمورٍ مثل</w:t>
      </w:r>
      <w:r>
        <w:rPr>
          <w:rtl/>
          <w:lang w:bidi="fa-IR"/>
        </w:rPr>
        <w:t>:</w:t>
      </w:r>
      <w:r w:rsidRPr="0067377C">
        <w:rPr>
          <w:rtl/>
          <w:lang w:bidi="fa-IR"/>
        </w:rPr>
        <w:t xml:space="preserve"> إن الصّلاة واجبة عليكم</w:t>
      </w:r>
      <w:r>
        <w:rPr>
          <w:rtl/>
          <w:lang w:bidi="fa-IR"/>
        </w:rPr>
        <w:t>،</w:t>
      </w:r>
      <w:r w:rsidRPr="0067377C">
        <w:rPr>
          <w:rtl/>
          <w:lang w:bidi="fa-IR"/>
        </w:rPr>
        <w:t xml:space="preserve"> وأمثال ذلك</w:t>
      </w:r>
      <w:r>
        <w:rPr>
          <w:rtl/>
          <w:lang w:bidi="fa-IR"/>
        </w:rPr>
        <w:t>،</w:t>
      </w:r>
      <w:r w:rsidRPr="0067377C">
        <w:rPr>
          <w:rtl/>
          <w:lang w:bidi="fa-IR"/>
        </w:rPr>
        <w:t xml:space="preserve"> فإنْ لم يجب على السامع تصديق شيء من ذلك تبطل فائدة النبوّة</w:t>
      </w:r>
      <w:r>
        <w:rPr>
          <w:rtl/>
          <w:lang w:bidi="fa-IR"/>
        </w:rPr>
        <w:t>،</w:t>
      </w:r>
      <w:r w:rsidRPr="0067377C">
        <w:rPr>
          <w:rtl/>
          <w:lang w:bidi="fa-IR"/>
        </w:rPr>
        <w:t xml:space="preserve"> وإنْ وجب فلا يخلو من أن يكون وجوب تصديق كلّ إخباراته شرعياً. والثاني باطل</w:t>
      </w:r>
      <w:r>
        <w:rPr>
          <w:rtl/>
          <w:lang w:bidi="fa-IR"/>
        </w:rPr>
        <w:t>،</w:t>
      </w:r>
      <w:r w:rsidRPr="0067377C">
        <w:rPr>
          <w:rtl/>
          <w:lang w:bidi="fa-IR"/>
        </w:rPr>
        <w:t xml:space="preserve"> لأنه لو كان وجوب تصديق الكلّ شرعيّاً لكان وجوبه بقول النبي </w:t>
      </w:r>
      <w:r w:rsidRPr="00667FA1">
        <w:rPr>
          <w:rStyle w:val="libAlaemChar"/>
          <w:rtl/>
        </w:rPr>
        <w:t>عليه‌السلام</w:t>
      </w:r>
      <w:r>
        <w:rPr>
          <w:rtl/>
          <w:lang w:bidi="fa-IR"/>
        </w:rPr>
        <w:t>،</w:t>
      </w:r>
      <w:r w:rsidRPr="0067377C">
        <w:rPr>
          <w:rtl/>
          <w:lang w:bidi="fa-IR"/>
        </w:rPr>
        <w:t xml:space="preserve"> فأوّل الإخبارات الواجبة التصديق لابدّ أن يجب تصديقه بقول النبي </w:t>
      </w:r>
      <w:r w:rsidRPr="00667FA1">
        <w:rPr>
          <w:rStyle w:val="libAlaemChar"/>
          <w:rtl/>
        </w:rPr>
        <w:t>عليه‌السلام</w:t>
      </w:r>
      <w:r>
        <w:rPr>
          <w:rtl/>
          <w:lang w:bidi="fa-IR"/>
        </w:rPr>
        <w:t>،</w:t>
      </w:r>
      <w:r w:rsidRPr="0067377C">
        <w:rPr>
          <w:rtl/>
          <w:lang w:bidi="fa-IR"/>
        </w:rPr>
        <w:t xml:space="preserve"> فأوّل الإخبارات الواجبة التصديق لابدّ أن يجب تصديقه بقول النبي </w:t>
      </w:r>
      <w:r w:rsidRPr="00667FA1">
        <w:rPr>
          <w:rStyle w:val="libAlaemChar"/>
          <w:rtl/>
        </w:rPr>
        <w:t>عليه‌السلام</w:t>
      </w:r>
      <w:r>
        <w:rPr>
          <w:rtl/>
          <w:lang w:bidi="fa-IR"/>
        </w:rPr>
        <w:t>،</w:t>
      </w:r>
      <w:r w:rsidRPr="0067377C">
        <w:rPr>
          <w:rtl/>
          <w:lang w:bidi="fa-IR"/>
        </w:rPr>
        <w:t xml:space="preserve"> لأن تصديق الإخبار الأول واجب</w:t>
      </w:r>
      <w:r>
        <w:rPr>
          <w:rtl/>
          <w:lang w:bidi="fa-IR"/>
        </w:rPr>
        <w:t>،</w:t>
      </w:r>
      <w:r w:rsidRPr="0067377C">
        <w:rPr>
          <w:rtl/>
          <w:lang w:bidi="fa-IR"/>
        </w:rPr>
        <w:t xml:space="preserve"> فنتكلَّم في هذا القول</w:t>
      </w:r>
      <w:r>
        <w:rPr>
          <w:rtl/>
          <w:lang w:bidi="fa-IR"/>
        </w:rPr>
        <w:t>،</w:t>
      </w:r>
      <w:r w:rsidRPr="0067377C">
        <w:rPr>
          <w:rtl/>
          <w:lang w:bidi="fa-IR"/>
        </w:rPr>
        <w:t xml:space="preserve"> فإنْ لم يجب تصديقه لا يجب تصديق الأول</w:t>
      </w:r>
      <w:r>
        <w:rPr>
          <w:rtl/>
          <w:lang w:bidi="fa-IR"/>
        </w:rPr>
        <w:t>،</w:t>
      </w:r>
      <w:r w:rsidRPr="0067377C">
        <w:rPr>
          <w:rtl/>
          <w:lang w:bidi="fa-IR"/>
        </w:rPr>
        <w:t xml:space="preserve"> وإنْ وجب فإما أن يجب بالإخبار الأول فيلزم الدور</w:t>
      </w:r>
      <w:r>
        <w:rPr>
          <w:rtl/>
          <w:lang w:bidi="fa-IR"/>
        </w:rPr>
        <w:t>،</w:t>
      </w:r>
      <w:r w:rsidRPr="0067377C">
        <w:rPr>
          <w:rtl/>
          <w:lang w:bidi="fa-IR"/>
        </w:rPr>
        <w:t xml:space="preserve"> أو بقولٍ آخر فنتكلَّم فيه</w:t>
      </w:r>
      <w:r>
        <w:rPr>
          <w:rtl/>
          <w:lang w:bidi="fa-IR"/>
        </w:rPr>
        <w:t>،</w:t>
      </w:r>
      <w:r w:rsidRPr="0067377C">
        <w:rPr>
          <w:rtl/>
          <w:lang w:bidi="fa-IR"/>
        </w:rPr>
        <w:t xml:space="preserve"> فيلزم التسلسل. وإذا ثبت ذلك تعيّن الأول</w:t>
      </w:r>
      <w:r>
        <w:rPr>
          <w:rtl/>
          <w:lang w:bidi="fa-IR"/>
        </w:rPr>
        <w:t>،</w:t>
      </w:r>
      <w:r w:rsidRPr="0067377C">
        <w:rPr>
          <w:rtl/>
          <w:lang w:bidi="fa-IR"/>
        </w:rPr>
        <w:t xml:space="preserve"> وهو كون وجوب تصديق شيء من</w:t>
      </w:r>
      <w:r>
        <w:rPr>
          <w:rFonts w:hint="cs"/>
          <w:rtl/>
          <w:lang w:bidi="fa-IR"/>
        </w:rPr>
        <w:t xml:space="preserve"> </w:t>
      </w:r>
      <w:r w:rsidRPr="0067377C">
        <w:rPr>
          <w:rtl/>
          <w:lang w:bidi="fa-IR"/>
        </w:rPr>
        <w:t>إخباراته عقليّاً. فقوله</w:t>
      </w:r>
      <w:r>
        <w:rPr>
          <w:rtl/>
          <w:lang w:bidi="fa-IR"/>
        </w:rPr>
        <w:t>:</w:t>
      </w:r>
    </w:p>
    <w:p w:rsidR="001E0BF6" w:rsidRPr="0067377C" w:rsidRDefault="001E0BF6" w:rsidP="001E0BF6">
      <w:pPr>
        <w:pStyle w:val="libNormal"/>
        <w:rPr>
          <w:rtl/>
          <w:lang w:bidi="fa-IR"/>
        </w:rPr>
      </w:pPr>
      <w:r w:rsidRPr="0067377C">
        <w:rPr>
          <w:rtl/>
          <w:lang w:bidi="fa-IR"/>
        </w:rPr>
        <w:t>م</w:t>
      </w:r>
      <w:r>
        <w:rPr>
          <w:rtl/>
          <w:lang w:bidi="fa-IR"/>
        </w:rPr>
        <w:t>:</w:t>
      </w:r>
      <w:r w:rsidRPr="0067377C">
        <w:rPr>
          <w:rtl/>
          <w:lang w:bidi="fa-IR"/>
        </w:rPr>
        <w:t xml:space="preserve"> وإل</w:t>
      </w:r>
      <w:r w:rsidR="00A14A7A">
        <w:rPr>
          <w:rFonts w:hint="cs"/>
          <w:rtl/>
          <w:lang w:bidi="fa-IR"/>
        </w:rPr>
        <w:t>ّ</w:t>
      </w:r>
      <w:r w:rsidRPr="0067377C">
        <w:rPr>
          <w:rtl/>
          <w:lang w:bidi="fa-IR"/>
        </w:rPr>
        <w:t>ا.</w:t>
      </w:r>
    </w:p>
    <w:p w:rsidR="001E0BF6" w:rsidRPr="0067377C" w:rsidRDefault="001E0BF6" w:rsidP="001E0BF6">
      <w:pPr>
        <w:pStyle w:val="libNormal"/>
        <w:rPr>
          <w:rtl/>
          <w:lang w:bidi="fa-IR"/>
        </w:rPr>
      </w:pPr>
      <w:r w:rsidRPr="0067377C">
        <w:rPr>
          <w:rtl/>
          <w:lang w:bidi="fa-IR"/>
        </w:rPr>
        <w:t>ش</w:t>
      </w:r>
      <w:r>
        <w:rPr>
          <w:rtl/>
          <w:lang w:bidi="fa-IR"/>
        </w:rPr>
        <w:t>:</w:t>
      </w:r>
      <w:r w:rsidRPr="0067377C">
        <w:rPr>
          <w:rtl/>
          <w:lang w:bidi="fa-IR"/>
        </w:rPr>
        <w:t xml:space="preserve"> أي</w:t>
      </w:r>
      <w:r>
        <w:rPr>
          <w:rtl/>
          <w:lang w:bidi="fa-IR"/>
        </w:rPr>
        <w:t>،</w:t>
      </w:r>
      <w:r w:rsidRPr="0067377C">
        <w:rPr>
          <w:rtl/>
          <w:lang w:bidi="fa-IR"/>
        </w:rPr>
        <w:t xml:space="preserve"> وإنْ لم يتوقّف على الشرع.</w:t>
      </w:r>
    </w:p>
    <w:p w:rsidR="001E0BF6" w:rsidRPr="0067377C" w:rsidRDefault="001E0BF6" w:rsidP="001E0BF6">
      <w:pPr>
        <w:pStyle w:val="libNormal"/>
        <w:rPr>
          <w:rtl/>
          <w:lang w:bidi="fa-IR"/>
        </w:rPr>
      </w:pPr>
      <w:r w:rsidRPr="0067377C">
        <w:rPr>
          <w:rtl/>
          <w:lang w:bidi="fa-IR"/>
        </w:rPr>
        <w:t>م</w:t>
      </w:r>
      <w:r>
        <w:rPr>
          <w:rtl/>
          <w:lang w:bidi="fa-IR"/>
        </w:rPr>
        <w:t>:</w:t>
      </w:r>
      <w:r w:rsidRPr="0067377C">
        <w:rPr>
          <w:rtl/>
          <w:lang w:bidi="fa-IR"/>
        </w:rPr>
        <w:t xml:space="preserve"> كان واجباً عقلاً</w:t>
      </w:r>
      <w:r>
        <w:rPr>
          <w:rtl/>
          <w:lang w:bidi="fa-IR"/>
        </w:rPr>
        <w:t>،</w:t>
      </w:r>
      <w:r w:rsidRPr="0067377C">
        <w:rPr>
          <w:rtl/>
          <w:lang w:bidi="fa-IR"/>
        </w:rPr>
        <w:t xml:space="preserve"> فيكون حسناً عقلاً.</w:t>
      </w:r>
    </w:p>
    <w:p w:rsidR="00A35216" w:rsidRDefault="001E0BF6" w:rsidP="001E0BF6">
      <w:pPr>
        <w:pStyle w:val="libNormal"/>
        <w:rPr>
          <w:rtl/>
          <w:lang w:bidi="fa-IR"/>
        </w:rPr>
      </w:pPr>
      <w:r w:rsidRPr="0067377C">
        <w:rPr>
          <w:rtl/>
          <w:lang w:bidi="fa-IR"/>
        </w:rPr>
        <w:t>ش</w:t>
      </w:r>
      <w:r>
        <w:rPr>
          <w:rtl/>
          <w:lang w:bidi="fa-IR"/>
        </w:rPr>
        <w:t>:</w:t>
      </w:r>
      <w:r w:rsidRPr="0067377C">
        <w:rPr>
          <w:rtl/>
          <w:lang w:bidi="fa-IR"/>
        </w:rPr>
        <w:t xml:space="preserve"> لأن الواجب العقلي ما يحمد على فعله ويذمّ على تركه عقلاً</w:t>
      </w:r>
      <w:r>
        <w:rPr>
          <w:rtl/>
          <w:lang w:bidi="fa-IR"/>
        </w:rPr>
        <w:t>،</w:t>
      </w:r>
      <w:r w:rsidRPr="0067377C">
        <w:rPr>
          <w:rtl/>
          <w:lang w:bidi="fa-IR"/>
        </w:rPr>
        <w:t xml:space="preserve"> والحسن العقلي ما يحمد على فعله عقلاً</w:t>
      </w:r>
      <w:r>
        <w:rPr>
          <w:rtl/>
          <w:lang w:bidi="fa-IR"/>
        </w:rPr>
        <w:t>،</w:t>
      </w:r>
      <w:r w:rsidRPr="0067377C">
        <w:rPr>
          <w:rtl/>
          <w:lang w:bidi="fa-IR"/>
        </w:rPr>
        <w:t xml:space="preserve"> فالواجب العقلي أخص من الحسن العقلي</w:t>
      </w:r>
      <w:r>
        <w:rPr>
          <w:rtl/>
          <w:lang w:bidi="fa-IR"/>
        </w:rPr>
        <w:t>،</w:t>
      </w:r>
      <w:r w:rsidRPr="0067377C">
        <w:rPr>
          <w:rtl/>
          <w:lang w:bidi="fa-IR"/>
        </w:rPr>
        <w:t xml:space="preserve"> وكذلك تقول في امتثال أوامره</w:t>
      </w:r>
      <w:r>
        <w:rPr>
          <w:rtl/>
          <w:lang w:bidi="fa-IR"/>
        </w:rPr>
        <w:t>:</w:t>
      </w:r>
      <w:r w:rsidRPr="0067377C">
        <w:rPr>
          <w:rtl/>
          <w:lang w:bidi="fa-IR"/>
        </w:rPr>
        <w:t xml:space="preserve"> إنه إمّا واجب عقلاً</w:t>
      </w:r>
      <w:r>
        <w:rPr>
          <w:rtl/>
          <w:lang w:bidi="fa-IR"/>
        </w:rPr>
        <w:t xml:space="preserve"> ..</w:t>
      </w:r>
      <w:r w:rsidRPr="0067377C">
        <w:rPr>
          <w:rtl/>
          <w:lang w:bidi="fa-IR"/>
        </w:rPr>
        <w:t>. إلى آخره. وهذا</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الدليل لإثبات الحسن العقلي صريحاً. وقوله</w:t>
      </w:r>
      <w:r>
        <w:rPr>
          <w:rtl/>
          <w:lang w:bidi="fa-IR"/>
        </w:rPr>
        <w:t>:</w:t>
      </w:r>
    </w:p>
    <w:p w:rsidR="001E0BF6" w:rsidRPr="0067377C" w:rsidRDefault="001E0BF6" w:rsidP="001E0BF6">
      <w:pPr>
        <w:pStyle w:val="libNormal"/>
        <w:rPr>
          <w:rtl/>
          <w:lang w:bidi="fa-IR"/>
        </w:rPr>
      </w:pPr>
      <w:r w:rsidRPr="0067377C">
        <w:rPr>
          <w:rtl/>
          <w:lang w:bidi="fa-IR"/>
        </w:rPr>
        <w:t>م</w:t>
      </w:r>
      <w:r>
        <w:rPr>
          <w:rtl/>
          <w:lang w:bidi="fa-IR"/>
        </w:rPr>
        <w:t>:</w:t>
      </w:r>
      <w:r w:rsidRPr="0067377C">
        <w:rPr>
          <w:rtl/>
          <w:lang w:bidi="fa-IR"/>
        </w:rPr>
        <w:t xml:space="preserve"> وأيضاً</w:t>
      </w:r>
      <w:r>
        <w:rPr>
          <w:rtl/>
          <w:lang w:bidi="fa-IR"/>
        </w:rPr>
        <w:t>:</w:t>
      </w:r>
      <w:r w:rsidRPr="0067377C">
        <w:rPr>
          <w:rtl/>
          <w:lang w:bidi="fa-IR"/>
        </w:rPr>
        <w:t xml:space="preserve"> وجوب تصديق النبي </w:t>
      </w:r>
      <w:r w:rsidRPr="00667FA1">
        <w:rPr>
          <w:rStyle w:val="libAlaemChar"/>
          <w:rtl/>
        </w:rPr>
        <w:t>عليه‌السلام</w:t>
      </w:r>
      <w:r w:rsidRPr="0067377C">
        <w:rPr>
          <w:rtl/>
          <w:lang w:bidi="fa-IR"/>
        </w:rPr>
        <w:t xml:space="preserve"> موقوف على حرمة الكذب</w:t>
      </w:r>
      <w:r>
        <w:rPr>
          <w:rtl/>
          <w:lang w:bidi="fa-IR"/>
        </w:rPr>
        <w:t>،</w:t>
      </w:r>
      <w:r w:rsidRPr="0067377C">
        <w:rPr>
          <w:rtl/>
          <w:lang w:bidi="fa-IR"/>
        </w:rPr>
        <w:t xml:space="preserve"> فهي إنْ ثبتت مشرعاً يلزم الدور</w:t>
      </w:r>
      <w:r>
        <w:rPr>
          <w:rtl/>
          <w:lang w:bidi="fa-IR"/>
        </w:rPr>
        <w:t>،</w:t>
      </w:r>
      <w:r w:rsidRPr="0067377C">
        <w:rPr>
          <w:rtl/>
          <w:lang w:bidi="fa-IR"/>
        </w:rPr>
        <w:t xml:space="preserve"> وإنْ ثبتت عقلاً يلزم قبحه عقلاً.</w:t>
      </w:r>
    </w:p>
    <w:p w:rsidR="001E0BF6" w:rsidRPr="0067377C" w:rsidRDefault="001E0BF6" w:rsidP="001E0BF6">
      <w:pPr>
        <w:pStyle w:val="libNormal"/>
        <w:rPr>
          <w:rtl/>
          <w:lang w:bidi="fa-IR"/>
        </w:rPr>
      </w:pPr>
      <w:r w:rsidRPr="0067377C">
        <w:rPr>
          <w:rtl/>
          <w:lang w:bidi="fa-IR"/>
        </w:rPr>
        <w:t>ش</w:t>
      </w:r>
      <w:r>
        <w:rPr>
          <w:rtl/>
          <w:lang w:bidi="fa-IR"/>
        </w:rPr>
        <w:t>:</w:t>
      </w:r>
      <w:r w:rsidRPr="0067377C">
        <w:rPr>
          <w:rtl/>
          <w:lang w:bidi="fa-IR"/>
        </w:rPr>
        <w:t xml:space="preserve"> وهذا يدل على القبح العقلي صريحاً</w:t>
      </w:r>
      <w:r>
        <w:rPr>
          <w:rtl/>
          <w:lang w:bidi="fa-IR"/>
        </w:rPr>
        <w:t>،</w:t>
      </w:r>
      <w:r w:rsidRPr="0067377C">
        <w:rPr>
          <w:rtl/>
          <w:lang w:bidi="fa-IR"/>
        </w:rPr>
        <w:t xml:space="preserve"> وكلٌّ منهما</w:t>
      </w:r>
      <w:r>
        <w:rPr>
          <w:rtl/>
          <w:lang w:bidi="fa-IR"/>
        </w:rPr>
        <w:t xml:space="preserve"> - </w:t>
      </w:r>
      <w:r w:rsidRPr="0067377C">
        <w:rPr>
          <w:rtl/>
          <w:lang w:bidi="fa-IR"/>
        </w:rPr>
        <w:t>أي الحسن والقبح</w:t>
      </w:r>
      <w:r>
        <w:rPr>
          <w:rtl/>
          <w:lang w:bidi="fa-IR"/>
        </w:rPr>
        <w:t xml:space="preserve"> - </w:t>
      </w:r>
      <w:r w:rsidRPr="0067377C">
        <w:rPr>
          <w:rtl/>
          <w:lang w:bidi="fa-IR"/>
        </w:rPr>
        <w:t>يدل على الآخر التزاماً</w:t>
      </w:r>
      <w:r>
        <w:rPr>
          <w:rtl/>
          <w:lang w:bidi="fa-IR"/>
        </w:rPr>
        <w:t>،</w:t>
      </w:r>
      <w:r w:rsidRPr="0067377C">
        <w:rPr>
          <w:rtl/>
          <w:lang w:bidi="fa-IR"/>
        </w:rPr>
        <w:t xml:space="preserve"> لأنه إذا كان الشيء واجباً عقلاً يكون تركه قبيحاً عقلاً</w:t>
      </w:r>
      <w:r>
        <w:rPr>
          <w:rtl/>
          <w:lang w:bidi="fa-IR"/>
        </w:rPr>
        <w:t>،</w:t>
      </w:r>
      <w:r w:rsidRPr="0067377C">
        <w:rPr>
          <w:rtl/>
          <w:lang w:bidi="fa-IR"/>
        </w:rPr>
        <w:t xml:space="preserve"> وإن كان الشيء حراماً عقلاً فتركه يكون واجباً عقلاً</w:t>
      </w:r>
      <w:r>
        <w:rPr>
          <w:rtl/>
          <w:lang w:bidi="fa-IR"/>
        </w:rPr>
        <w:t>،</w:t>
      </w:r>
      <w:r w:rsidRPr="0067377C">
        <w:rPr>
          <w:rtl/>
          <w:lang w:bidi="fa-IR"/>
        </w:rPr>
        <w:t xml:space="preserve"> فيكون حسناً عقلاً » </w:t>
      </w:r>
      <w:r w:rsidRPr="00726065">
        <w:rPr>
          <w:rStyle w:val="libFootnotenumChar"/>
          <w:rtl/>
        </w:rPr>
        <w:t>(1)</w:t>
      </w:r>
      <w:r>
        <w:rPr>
          <w:rtl/>
          <w:lang w:bidi="fa-IR"/>
        </w:rPr>
        <w:t>.</w:t>
      </w:r>
    </w:p>
    <w:p w:rsidR="001E0BF6" w:rsidRPr="0067377C" w:rsidRDefault="001E0BF6" w:rsidP="001E0BF6">
      <w:pPr>
        <w:pStyle w:val="libBold1"/>
        <w:rPr>
          <w:rtl/>
          <w:lang w:bidi="fa-IR"/>
        </w:rPr>
      </w:pPr>
      <w:r w:rsidRPr="0067377C">
        <w:rPr>
          <w:rtl/>
          <w:lang w:bidi="fa-IR"/>
        </w:rPr>
        <w:t>وقال الشاشي</w:t>
      </w:r>
      <w:r>
        <w:rPr>
          <w:rtl/>
          <w:lang w:bidi="fa-IR"/>
        </w:rPr>
        <w:t>:</w:t>
      </w:r>
    </w:p>
    <w:p w:rsidR="001E0BF6" w:rsidRPr="0067377C" w:rsidRDefault="001E0BF6" w:rsidP="001E0BF6">
      <w:pPr>
        <w:pStyle w:val="libNormal"/>
        <w:rPr>
          <w:rtl/>
          <w:lang w:bidi="fa-IR"/>
        </w:rPr>
      </w:pPr>
      <w:r w:rsidRPr="0067377C">
        <w:rPr>
          <w:rtl/>
          <w:lang w:bidi="fa-IR"/>
        </w:rPr>
        <w:t>« الأمر في اللغة قول القائل لغيره</w:t>
      </w:r>
      <w:r>
        <w:rPr>
          <w:rtl/>
          <w:lang w:bidi="fa-IR"/>
        </w:rPr>
        <w:t>:</w:t>
      </w:r>
      <w:r w:rsidRPr="0067377C">
        <w:rPr>
          <w:rtl/>
          <w:lang w:bidi="fa-IR"/>
        </w:rPr>
        <w:t xml:space="preserve"> إفعل. وفي الشرع</w:t>
      </w:r>
      <w:r>
        <w:rPr>
          <w:rtl/>
          <w:lang w:bidi="fa-IR"/>
        </w:rPr>
        <w:t>:</w:t>
      </w:r>
      <w:r w:rsidRPr="0067377C">
        <w:rPr>
          <w:rtl/>
          <w:lang w:bidi="fa-IR"/>
        </w:rPr>
        <w:t xml:space="preserve"> تصرّف إلزام العقل على الغير. وذكر بعض الأئمة</w:t>
      </w:r>
      <w:r>
        <w:rPr>
          <w:rtl/>
          <w:lang w:bidi="fa-IR"/>
        </w:rPr>
        <w:t xml:space="preserve"> - </w:t>
      </w:r>
      <w:r w:rsidRPr="00667FA1">
        <w:rPr>
          <w:rStyle w:val="libAlaemChar"/>
          <w:rtl/>
        </w:rPr>
        <w:t>رحمهم‌الله</w:t>
      </w:r>
      <w:r>
        <w:rPr>
          <w:rtl/>
          <w:lang w:bidi="fa-IR"/>
        </w:rPr>
        <w:t xml:space="preserve"> - </w:t>
      </w:r>
      <w:r w:rsidRPr="0067377C">
        <w:rPr>
          <w:rtl/>
          <w:lang w:bidi="fa-IR"/>
        </w:rPr>
        <w:t>أن المراد بالأمر يختص بهذه الصّيغة</w:t>
      </w:r>
      <w:r>
        <w:rPr>
          <w:rtl/>
          <w:lang w:bidi="fa-IR"/>
        </w:rPr>
        <w:t>،</w:t>
      </w:r>
      <w:r w:rsidRPr="0067377C">
        <w:rPr>
          <w:rtl/>
          <w:lang w:bidi="fa-IR"/>
        </w:rPr>
        <w:t xml:space="preserve"> واستحال أن يكون معناه أن حقيقة الأمر تختص بهذه الصيغة</w:t>
      </w:r>
      <w:r>
        <w:rPr>
          <w:rtl/>
          <w:lang w:bidi="fa-IR"/>
        </w:rPr>
        <w:t>،</w:t>
      </w:r>
      <w:r w:rsidRPr="0067377C">
        <w:rPr>
          <w:rtl/>
          <w:lang w:bidi="fa-IR"/>
        </w:rPr>
        <w:t xml:space="preserve"> فإن الله تعالى متكلّم في الأزل عندنا</w:t>
      </w:r>
      <w:r>
        <w:rPr>
          <w:rtl/>
          <w:lang w:bidi="fa-IR"/>
        </w:rPr>
        <w:t>،</w:t>
      </w:r>
      <w:r w:rsidRPr="0067377C">
        <w:rPr>
          <w:rtl/>
          <w:lang w:bidi="fa-IR"/>
        </w:rPr>
        <w:t xml:space="preserve"> وكلامه أمر ونهي وإخبار</w:t>
      </w:r>
      <w:r>
        <w:rPr>
          <w:rFonts w:hint="cs"/>
          <w:rtl/>
          <w:lang w:bidi="fa-IR"/>
        </w:rPr>
        <w:t xml:space="preserve"> </w:t>
      </w:r>
      <w:r w:rsidRPr="0067377C">
        <w:rPr>
          <w:rtl/>
          <w:lang w:bidi="fa-IR"/>
        </w:rPr>
        <w:t>وإستخبار</w:t>
      </w:r>
      <w:r>
        <w:rPr>
          <w:rtl/>
          <w:lang w:bidi="fa-IR"/>
        </w:rPr>
        <w:t>،</w:t>
      </w:r>
      <w:r w:rsidRPr="0067377C">
        <w:rPr>
          <w:rtl/>
          <w:lang w:bidi="fa-IR"/>
        </w:rPr>
        <w:t xml:space="preserve"> واستحال وجود هذه الصيغة في الأزل</w:t>
      </w:r>
      <w:r>
        <w:rPr>
          <w:rtl/>
          <w:lang w:bidi="fa-IR"/>
        </w:rPr>
        <w:t>،</w:t>
      </w:r>
      <w:r w:rsidRPr="0067377C">
        <w:rPr>
          <w:rtl/>
          <w:lang w:bidi="fa-IR"/>
        </w:rPr>
        <w:t xml:space="preserve"> واستحال أيضاً أنْ يكون معناه أن المراد بالأمر للشارع يختص بهذه الصيغة</w:t>
      </w:r>
      <w:r>
        <w:rPr>
          <w:rtl/>
          <w:lang w:bidi="fa-IR"/>
        </w:rPr>
        <w:t>،</w:t>
      </w:r>
      <w:r w:rsidRPr="0067377C">
        <w:rPr>
          <w:rtl/>
          <w:lang w:bidi="fa-IR"/>
        </w:rPr>
        <w:t xml:space="preserve"> فإن المراد للشارع بالأمر وجوب الفعل على العبد</w:t>
      </w:r>
      <w:r>
        <w:rPr>
          <w:rtl/>
          <w:lang w:bidi="fa-IR"/>
        </w:rPr>
        <w:t>،</w:t>
      </w:r>
      <w:r w:rsidRPr="0067377C">
        <w:rPr>
          <w:rtl/>
          <w:lang w:bidi="fa-IR"/>
        </w:rPr>
        <w:t xml:space="preserve"> وهو معنى الإبتلاء عندنا</w:t>
      </w:r>
      <w:r>
        <w:rPr>
          <w:rtl/>
          <w:lang w:bidi="fa-IR"/>
        </w:rPr>
        <w:t>،</w:t>
      </w:r>
      <w:r w:rsidRPr="0067377C">
        <w:rPr>
          <w:rtl/>
          <w:lang w:bidi="fa-IR"/>
        </w:rPr>
        <w:t xml:space="preserve"> وقد ثبت الوجود بدون هذه الصيغة</w:t>
      </w:r>
      <w:r>
        <w:rPr>
          <w:rtl/>
          <w:lang w:bidi="fa-IR"/>
        </w:rPr>
        <w:t>،</w:t>
      </w:r>
      <w:r w:rsidRPr="0067377C">
        <w:rPr>
          <w:rtl/>
          <w:lang w:bidi="fa-IR"/>
        </w:rPr>
        <w:t xml:space="preserve"> أليس أنه وجب الإيمان على من لم تبلغه الدعوة بدون ورود السمع.</w:t>
      </w:r>
    </w:p>
    <w:p w:rsidR="001E0BF6" w:rsidRPr="0067377C" w:rsidRDefault="001E0BF6" w:rsidP="001E0BF6">
      <w:pPr>
        <w:pStyle w:val="libNormal"/>
        <w:rPr>
          <w:rtl/>
          <w:lang w:bidi="fa-IR"/>
        </w:rPr>
      </w:pPr>
      <w:r w:rsidRPr="0067377C">
        <w:rPr>
          <w:rtl/>
          <w:lang w:bidi="fa-IR"/>
        </w:rPr>
        <w:t>قال أبو حنيفة</w:t>
      </w:r>
      <w:r>
        <w:rPr>
          <w:rtl/>
          <w:lang w:bidi="fa-IR"/>
        </w:rPr>
        <w:t xml:space="preserve"> - </w:t>
      </w:r>
      <w:r w:rsidRPr="00667FA1">
        <w:rPr>
          <w:rStyle w:val="libAlaemChar"/>
          <w:rtl/>
        </w:rPr>
        <w:t>رضي‌الله‌عنه</w:t>
      </w:r>
      <w:r>
        <w:rPr>
          <w:rtl/>
          <w:lang w:bidi="fa-IR"/>
        </w:rPr>
        <w:t xml:space="preserve"> -:</w:t>
      </w:r>
      <w:r w:rsidRPr="0067377C">
        <w:rPr>
          <w:rtl/>
          <w:lang w:bidi="fa-IR"/>
        </w:rPr>
        <w:t xml:space="preserve"> لو لم يبعث الله تعالى رسولاً لوجب على العقلاء معرفته بعقولهم.</w:t>
      </w:r>
    </w:p>
    <w:p w:rsidR="001E0BF6" w:rsidRPr="0067377C" w:rsidRDefault="001E0BF6" w:rsidP="001E0BF6">
      <w:pPr>
        <w:pStyle w:val="libNormal"/>
        <w:rPr>
          <w:rtl/>
          <w:lang w:bidi="fa-IR"/>
        </w:rPr>
      </w:pPr>
      <w:r w:rsidRPr="0067377C">
        <w:rPr>
          <w:rtl/>
          <w:lang w:bidi="fa-IR"/>
        </w:rPr>
        <w:t>فيحمل ذلك على أن المراد يختص بهذه الصيغة في حق العبد في الشرعيات</w:t>
      </w:r>
      <w:r>
        <w:rPr>
          <w:rtl/>
          <w:lang w:bidi="fa-IR"/>
        </w:rPr>
        <w:t>،</w:t>
      </w:r>
      <w:r w:rsidRPr="0067377C">
        <w:rPr>
          <w:rtl/>
          <w:lang w:bidi="fa-IR"/>
        </w:rPr>
        <w:t xml:space="preserve"> حتى لا يكون فعل الرسول بمنزلة قوله</w:t>
      </w:r>
      <w:r>
        <w:rPr>
          <w:rtl/>
          <w:lang w:bidi="fa-IR"/>
        </w:rPr>
        <w:t>:</w:t>
      </w:r>
      <w:r w:rsidRPr="0067377C">
        <w:rPr>
          <w:rtl/>
          <w:lang w:bidi="fa-IR"/>
        </w:rPr>
        <w:t xml:space="preserve"> إفعلوا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التوضيح في حل غوامض التنقيح.</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الاصول</w:t>
      </w:r>
      <w:r w:rsidR="001E0BF6">
        <w:rPr>
          <w:rtl/>
        </w:rPr>
        <w:t>،</w:t>
      </w:r>
      <w:r w:rsidR="001E0BF6" w:rsidRPr="0067377C">
        <w:rPr>
          <w:rtl/>
        </w:rPr>
        <w:t xml:space="preserve"> فصل في الأمر</w:t>
      </w:r>
      <w:r w:rsidR="001E0BF6">
        <w:rPr>
          <w:rtl/>
        </w:rPr>
        <w:t>،</w:t>
      </w:r>
      <w:r w:rsidR="001E0BF6" w:rsidRPr="0067377C">
        <w:rPr>
          <w:rtl/>
        </w:rPr>
        <w:t xml:space="preserve"> من البحث الأول</w:t>
      </w:r>
      <w:r w:rsidR="001E0BF6">
        <w:rPr>
          <w:rtl/>
        </w:rPr>
        <w:t>،</w:t>
      </w:r>
      <w:r w:rsidR="001E0BF6" w:rsidRPr="0067377C">
        <w:rPr>
          <w:rtl/>
        </w:rPr>
        <w:t xml:space="preserve"> في كتاب الله</w:t>
      </w:r>
      <w:r w:rsidR="001E0BF6">
        <w:rPr>
          <w:rtl/>
        </w:rPr>
        <w:t>:</w:t>
      </w:r>
      <w:r w:rsidR="001E0BF6" w:rsidRPr="0067377C">
        <w:rPr>
          <w:rtl/>
        </w:rPr>
        <w:t xml:space="preserve"> 101.</w:t>
      </w:r>
    </w:p>
    <w:p w:rsidR="001E0BF6" w:rsidRDefault="001E0BF6" w:rsidP="001E0BF6">
      <w:pPr>
        <w:pStyle w:val="libNormal"/>
        <w:rPr>
          <w:rtl/>
          <w:lang w:bidi="fa-IR"/>
        </w:rPr>
      </w:pPr>
      <w:r>
        <w:rPr>
          <w:rtl/>
          <w:lang w:bidi="fa-IR"/>
        </w:rPr>
        <w:br w:type="page"/>
      </w:r>
    </w:p>
    <w:p w:rsidR="001E0BF6" w:rsidRPr="0067377C" w:rsidRDefault="001E0BF6" w:rsidP="001E0BF6">
      <w:pPr>
        <w:pStyle w:val="libBold1"/>
        <w:rPr>
          <w:rtl/>
          <w:lang w:bidi="fa-IR"/>
        </w:rPr>
      </w:pPr>
      <w:r w:rsidRPr="0067377C">
        <w:rPr>
          <w:rtl/>
          <w:lang w:bidi="fa-IR"/>
        </w:rPr>
        <w:lastRenderedPageBreak/>
        <w:t>وقال القاري</w:t>
      </w:r>
      <w:r>
        <w:rPr>
          <w:rtl/>
          <w:lang w:bidi="fa-IR"/>
        </w:rPr>
        <w:t>:</w:t>
      </w:r>
    </w:p>
    <w:p w:rsidR="001E0BF6" w:rsidRPr="0067377C" w:rsidRDefault="001E0BF6" w:rsidP="001E0BF6">
      <w:pPr>
        <w:pStyle w:val="libNormal"/>
        <w:rPr>
          <w:rtl/>
          <w:lang w:bidi="fa-IR"/>
        </w:rPr>
      </w:pPr>
      <w:r w:rsidRPr="0067377C">
        <w:rPr>
          <w:rtl/>
          <w:lang w:bidi="fa-IR"/>
        </w:rPr>
        <w:t>« إنّ العقل آلة للمعرفة</w:t>
      </w:r>
      <w:r>
        <w:rPr>
          <w:rtl/>
          <w:lang w:bidi="fa-IR"/>
        </w:rPr>
        <w:t>،</w:t>
      </w:r>
      <w:r w:rsidRPr="0067377C">
        <w:rPr>
          <w:rtl/>
          <w:lang w:bidi="fa-IR"/>
        </w:rPr>
        <w:t xml:space="preserve"> والموجب هو الله تعالى في الحقيقة</w:t>
      </w:r>
      <w:r>
        <w:rPr>
          <w:rtl/>
          <w:lang w:bidi="fa-IR"/>
        </w:rPr>
        <w:t>،</w:t>
      </w:r>
      <w:r w:rsidRPr="0067377C">
        <w:rPr>
          <w:rtl/>
          <w:lang w:bidi="fa-IR"/>
        </w:rPr>
        <w:t xml:space="preserve"> ووجوب الإيمان بالعقل مروي عن أبي حنيفة</w:t>
      </w:r>
      <w:r>
        <w:rPr>
          <w:rtl/>
          <w:lang w:bidi="fa-IR"/>
        </w:rPr>
        <w:t>،</w:t>
      </w:r>
      <w:r w:rsidRPr="0067377C">
        <w:rPr>
          <w:rtl/>
          <w:lang w:bidi="fa-IR"/>
        </w:rPr>
        <w:t xml:space="preserve"> فقد ذكر الحاكم الشهيد في المنتقى</w:t>
      </w:r>
      <w:r>
        <w:rPr>
          <w:rtl/>
          <w:lang w:bidi="fa-IR"/>
        </w:rPr>
        <w:t>:</w:t>
      </w:r>
      <w:r w:rsidRPr="0067377C">
        <w:rPr>
          <w:rtl/>
          <w:lang w:bidi="fa-IR"/>
        </w:rPr>
        <w:t xml:space="preserve"> إن أبا حنيفة قال</w:t>
      </w:r>
      <w:r>
        <w:rPr>
          <w:rtl/>
          <w:lang w:bidi="fa-IR"/>
        </w:rPr>
        <w:t>:</w:t>
      </w:r>
      <w:r w:rsidRPr="0067377C">
        <w:rPr>
          <w:rtl/>
          <w:lang w:bidi="fa-IR"/>
        </w:rPr>
        <w:t xml:space="preserve"> لا عذر لأحدٍ في الجهل بخالقه</w:t>
      </w:r>
      <w:r>
        <w:rPr>
          <w:rtl/>
          <w:lang w:bidi="fa-IR"/>
        </w:rPr>
        <w:t>،</w:t>
      </w:r>
      <w:r w:rsidRPr="0067377C">
        <w:rPr>
          <w:rtl/>
          <w:lang w:bidi="fa-IR"/>
        </w:rPr>
        <w:t xml:space="preserve"> لما يرى من خلق السماوات والأرض وخلق نفسه وغيره. ويؤيده قوله تعالى</w:t>
      </w:r>
      <w:r>
        <w:rPr>
          <w:rtl/>
          <w:lang w:bidi="fa-IR"/>
        </w:rPr>
        <w:t>:</w:t>
      </w:r>
      <w:r w:rsidRPr="0067377C">
        <w:rPr>
          <w:rtl/>
          <w:lang w:bidi="fa-IR"/>
        </w:rPr>
        <w:t xml:space="preserve"> </w:t>
      </w:r>
      <w:r w:rsidRPr="00667FA1">
        <w:rPr>
          <w:rStyle w:val="libAlaemChar"/>
          <w:rtl/>
        </w:rPr>
        <w:t>(</w:t>
      </w:r>
      <w:r w:rsidRPr="00726065">
        <w:rPr>
          <w:rStyle w:val="libAieChar"/>
          <w:rtl/>
        </w:rPr>
        <w:t xml:space="preserve"> قالَتْ رُسُلُهُمْ أَفِي اللهِ شَكٌّ فاطِرِ السَّماواتِ وَالْأَرْضِ </w:t>
      </w:r>
      <w:r w:rsidRPr="00667FA1">
        <w:rPr>
          <w:rStyle w:val="libAlaemChar"/>
          <w:rtl/>
        </w:rPr>
        <w:t>)</w:t>
      </w:r>
      <w:r w:rsidRPr="0067377C">
        <w:rPr>
          <w:rtl/>
          <w:lang w:bidi="fa-IR"/>
        </w:rPr>
        <w:t xml:space="preserve"> وقوله تعالى</w:t>
      </w:r>
      <w:r>
        <w:rPr>
          <w:rtl/>
          <w:lang w:bidi="fa-IR"/>
        </w:rPr>
        <w:t>:</w:t>
      </w:r>
      <w:r w:rsidRPr="0067377C">
        <w:rPr>
          <w:rtl/>
          <w:lang w:bidi="fa-IR"/>
        </w:rPr>
        <w:t xml:space="preserve"> </w:t>
      </w:r>
      <w:r w:rsidRPr="00667FA1">
        <w:rPr>
          <w:rStyle w:val="libAlaemChar"/>
          <w:rtl/>
        </w:rPr>
        <w:t>(</w:t>
      </w:r>
      <w:r w:rsidRPr="00726065">
        <w:rPr>
          <w:rStyle w:val="libAieChar"/>
          <w:rtl/>
        </w:rPr>
        <w:t xml:space="preserve"> وَلَئِنْ سَأَلْتَهُمْ مَنْ خَلَقَ السَّماواتِ وَالْأَرْضَ لَيَقُولُنَّ اللهُ </w:t>
      </w:r>
      <w:r w:rsidRPr="00667FA1">
        <w:rPr>
          <w:rStyle w:val="libAlaemChar"/>
          <w:rtl/>
        </w:rPr>
        <w:t>)</w:t>
      </w:r>
      <w:r w:rsidRPr="0067377C">
        <w:rPr>
          <w:rtl/>
          <w:lang w:bidi="fa-IR"/>
        </w:rPr>
        <w:t xml:space="preserve"> وحديث</w:t>
      </w:r>
      <w:r>
        <w:rPr>
          <w:rtl/>
          <w:lang w:bidi="fa-IR"/>
        </w:rPr>
        <w:t>:</w:t>
      </w:r>
      <w:r w:rsidRPr="0067377C">
        <w:rPr>
          <w:rtl/>
          <w:lang w:bidi="fa-IR"/>
        </w:rPr>
        <w:t xml:space="preserve"> كلّ مولود يولد على فطرة الإسلام فأبواه يهوّدانه وينصّرانه ويمجّسانه. قال</w:t>
      </w:r>
      <w:r>
        <w:rPr>
          <w:rtl/>
          <w:lang w:bidi="fa-IR"/>
        </w:rPr>
        <w:t>:</w:t>
      </w:r>
      <w:r w:rsidRPr="0067377C">
        <w:rPr>
          <w:rtl/>
          <w:lang w:bidi="fa-IR"/>
        </w:rPr>
        <w:t xml:space="preserve"> وعليه مشاخينا من أهل السنّة والجماعة.</w:t>
      </w:r>
    </w:p>
    <w:p w:rsidR="001E0BF6" w:rsidRPr="0067377C" w:rsidRDefault="001E0BF6" w:rsidP="001E0BF6">
      <w:pPr>
        <w:pStyle w:val="libNormal"/>
        <w:rPr>
          <w:rtl/>
          <w:lang w:bidi="fa-IR"/>
        </w:rPr>
      </w:pPr>
      <w:r w:rsidRPr="0067377C">
        <w:rPr>
          <w:rtl/>
          <w:lang w:bidi="fa-IR"/>
        </w:rPr>
        <w:t>حتى قال الشيخ الإمام أبو منصور الماتريدي في الصبي العاقل</w:t>
      </w:r>
      <w:r>
        <w:rPr>
          <w:rtl/>
          <w:lang w:bidi="fa-IR"/>
        </w:rPr>
        <w:t>:</w:t>
      </w:r>
      <w:r w:rsidRPr="0067377C">
        <w:rPr>
          <w:rtl/>
          <w:lang w:bidi="fa-IR"/>
        </w:rPr>
        <w:t xml:space="preserve"> إنه يجب عليه معرفة الله تعالى</w:t>
      </w:r>
      <w:r>
        <w:rPr>
          <w:rtl/>
          <w:lang w:bidi="fa-IR"/>
        </w:rPr>
        <w:t>،</w:t>
      </w:r>
      <w:r w:rsidRPr="0067377C">
        <w:rPr>
          <w:rtl/>
          <w:lang w:bidi="fa-IR"/>
        </w:rPr>
        <w:t xml:space="preserve"> وهو قول كثير من مشايخ العراق</w:t>
      </w:r>
      <w:r>
        <w:rPr>
          <w:rtl/>
          <w:lang w:bidi="fa-IR"/>
        </w:rPr>
        <w:t>،</w:t>
      </w:r>
      <w:r w:rsidRPr="0067377C">
        <w:rPr>
          <w:rtl/>
          <w:lang w:bidi="fa-IR"/>
        </w:rPr>
        <w:t xml:space="preserve"> خلافاً لكثيرٍ من مشايخنا</w:t>
      </w:r>
      <w:r>
        <w:rPr>
          <w:rtl/>
          <w:lang w:bidi="fa-IR"/>
        </w:rPr>
        <w:t>،</w:t>
      </w:r>
      <w:r w:rsidRPr="0067377C">
        <w:rPr>
          <w:rtl/>
          <w:lang w:bidi="fa-IR"/>
        </w:rPr>
        <w:t xml:space="preserve"> لعموم قوله </w:t>
      </w:r>
      <w:r w:rsidRPr="00667FA1">
        <w:rPr>
          <w:rStyle w:val="libAlaemChar"/>
          <w:rtl/>
        </w:rPr>
        <w:t>عليه‌السلام</w:t>
      </w:r>
      <w:r>
        <w:rPr>
          <w:rtl/>
          <w:lang w:bidi="fa-IR"/>
        </w:rPr>
        <w:t>:</w:t>
      </w:r>
      <w:r w:rsidRPr="0067377C">
        <w:rPr>
          <w:rtl/>
          <w:lang w:bidi="fa-IR"/>
        </w:rPr>
        <w:t xml:space="preserve"> رفع القلم عن ثلاث</w:t>
      </w:r>
      <w:r>
        <w:rPr>
          <w:rtl/>
          <w:lang w:bidi="fa-IR"/>
        </w:rPr>
        <w:t>:</w:t>
      </w:r>
      <w:r w:rsidRPr="0067377C">
        <w:rPr>
          <w:rtl/>
          <w:lang w:bidi="fa-IR"/>
        </w:rPr>
        <w:t xml:space="preserve"> الصبي حتى يبلغ أي يحتلم. الحديث. وحمل الشيخ أبو منصور الحديث على الشرائع</w:t>
      </w:r>
      <w:r>
        <w:rPr>
          <w:rtl/>
          <w:lang w:bidi="fa-IR"/>
        </w:rPr>
        <w:t>،</w:t>
      </w:r>
      <w:r w:rsidRPr="0067377C">
        <w:rPr>
          <w:rtl/>
          <w:lang w:bidi="fa-IR"/>
        </w:rPr>
        <w:t xml:space="preserve"> مع اتّفاقهم أن إسلام هذا الصبي صحيح ويدعى هو إلى الإسلام كما يدعى البالغ إليه. وقال الأشعرري</w:t>
      </w:r>
      <w:r>
        <w:rPr>
          <w:rtl/>
          <w:lang w:bidi="fa-IR"/>
        </w:rPr>
        <w:t>:</w:t>
      </w:r>
      <w:r w:rsidRPr="0067377C">
        <w:rPr>
          <w:rtl/>
          <w:lang w:bidi="fa-IR"/>
        </w:rPr>
        <w:t xml:space="preserve"> لا يجب</w:t>
      </w:r>
      <w:r>
        <w:rPr>
          <w:rtl/>
          <w:lang w:bidi="fa-IR"/>
        </w:rPr>
        <w:t>،</w:t>
      </w:r>
      <w:r w:rsidRPr="0067377C">
        <w:rPr>
          <w:rtl/>
          <w:lang w:bidi="fa-IR"/>
        </w:rPr>
        <w:t xml:space="preserve"> لقوله تعالى </w:t>
      </w:r>
      <w:r w:rsidRPr="00667FA1">
        <w:rPr>
          <w:rStyle w:val="libAlaemChar"/>
          <w:rtl/>
        </w:rPr>
        <w:t>(</w:t>
      </w:r>
      <w:r w:rsidRPr="00726065">
        <w:rPr>
          <w:rStyle w:val="libAieChar"/>
          <w:rtl/>
        </w:rPr>
        <w:t xml:space="preserve"> وَما كُنَّا مُعَذِّبِينَ حَتَّى نَبْعَثَ رَسُولاً</w:t>
      </w:r>
      <w:r w:rsidRPr="00667FA1">
        <w:rPr>
          <w:rStyle w:val="libAieChar"/>
          <w:rFonts w:hint="cs"/>
          <w:rtl/>
        </w:rPr>
        <w:t xml:space="preserve"> </w:t>
      </w:r>
      <w:r w:rsidRPr="00667FA1">
        <w:rPr>
          <w:rStyle w:val="libAlaemChar"/>
          <w:rtl/>
        </w:rPr>
        <w:t>)</w:t>
      </w:r>
      <w:r w:rsidRPr="0067377C">
        <w:rPr>
          <w:rtl/>
          <w:lang w:bidi="fa-IR"/>
        </w:rPr>
        <w:t xml:space="preserve"> واجيب</w:t>
      </w:r>
      <w:r>
        <w:rPr>
          <w:rtl/>
          <w:lang w:bidi="fa-IR"/>
        </w:rPr>
        <w:t>:</w:t>
      </w:r>
      <w:r w:rsidRPr="0067377C">
        <w:rPr>
          <w:rtl/>
          <w:lang w:bidi="fa-IR"/>
        </w:rPr>
        <w:t xml:space="preserve"> بأن الرسول أعم من العقل والنبي</w:t>
      </w:r>
      <w:r>
        <w:rPr>
          <w:rtl/>
          <w:lang w:bidi="fa-IR"/>
        </w:rPr>
        <w:t xml:space="preserve"> ..</w:t>
      </w:r>
      <w:r w:rsidRPr="0067377C">
        <w:rPr>
          <w:rtl/>
          <w:lang w:bidi="fa-IR"/>
        </w:rPr>
        <w:t xml:space="preserve">. » </w:t>
      </w:r>
      <w:r w:rsidRPr="00726065">
        <w:rPr>
          <w:rStyle w:val="libFootnotenumChar"/>
          <w:rtl/>
        </w:rPr>
        <w:t>(1)</w:t>
      </w:r>
      <w:r w:rsidRPr="0067377C">
        <w:rPr>
          <w:rtl/>
          <w:lang w:bidi="fa-IR"/>
        </w:rPr>
        <w:t>.</w:t>
      </w:r>
    </w:p>
    <w:p w:rsidR="001E0BF6" w:rsidRPr="0067377C" w:rsidRDefault="001E0BF6" w:rsidP="001E0BF6">
      <w:pPr>
        <w:pStyle w:val="libBold1"/>
        <w:rPr>
          <w:rtl/>
          <w:lang w:bidi="fa-IR"/>
        </w:rPr>
      </w:pPr>
      <w:r w:rsidRPr="0067377C">
        <w:rPr>
          <w:rtl/>
          <w:lang w:bidi="fa-IR"/>
        </w:rPr>
        <w:t>وقال البزودي</w:t>
      </w:r>
      <w:r>
        <w:rPr>
          <w:rtl/>
          <w:lang w:bidi="fa-IR"/>
        </w:rPr>
        <w:t>:</w:t>
      </w:r>
    </w:p>
    <w:p w:rsidR="001E0BF6" w:rsidRPr="0067377C" w:rsidRDefault="001E0BF6" w:rsidP="001E0BF6">
      <w:pPr>
        <w:pStyle w:val="libNormal"/>
        <w:rPr>
          <w:rtl/>
          <w:lang w:bidi="fa-IR"/>
        </w:rPr>
      </w:pPr>
      <w:r w:rsidRPr="0067377C">
        <w:rPr>
          <w:rtl/>
          <w:lang w:bidi="fa-IR"/>
        </w:rPr>
        <w:t>« قال أهل السنّة والجماعة</w:t>
      </w:r>
      <w:r>
        <w:rPr>
          <w:rtl/>
          <w:lang w:bidi="fa-IR"/>
        </w:rPr>
        <w:t>:</w:t>
      </w:r>
      <w:r w:rsidRPr="0067377C">
        <w:rPr>
          <w:rtl/>
          <w:lang w:bidi="fa-IR"/>
        </w:rPr>
        <w:t xml:space="preserve"> لا يجب أداء شيءٍ مّا إل</w:t>
      </w:r>
      <w:r w:rsidR="00A14A7A">
        <w:rPr>
          <w:rFonts w:hint="cs"/>
          <w:rtl/>
          <w:lang w:bidi="fa-IR"/>
        </w:rPr>
        <w:t>ّ</w:t>
      </w:r>
      <w:r w:rsidRPr="0067377C">
        <w:rPr>
          <w:rtl/>
          <w:lang w:bidi="fa-IR"/>
        </w:rPr>
        <w:t>ا</w:t>
      </w:r>
      <w:r w:rsidR="00A14A7A">
        <w:rPr>
          <w:rFonts w:hint="cs"/>
          <w:rtl/>
          <w:lang w:bidi="fa-IR"/>
        </w:rPr>
        <w:t xml:space="preserve"> </w:t>
      </w:r>
      <w:r w:rsidRPr="0067377C">
        <w:rPr>
          <w:rtl/>
          <w:lang w:bidi="fa-IR"/>
        </w:rPr>
        <w:t>بالخطاب من الله تعالى على لسان واحدٍ من عباده</w:t>
      </w:r>
      <w:r>
        <w:rPr>
          <w:rtl/>
          <w:lang w:bidi="fa-IR"/>
        </w:rPr>
        <w:t>،</w:t>
      </w:r>
      <w:r w:rsidRPr="0067377C">
        <w:rPr>
          <w:rtl/>
          <w:lang w:bidi="fa-IR"/>
        </w:rPr>
        <w:t xml:space="preserve"> وكذا لا يجب عليه الإمتناع عن شيء مّا إل</w:t>
      </w:r>
      <w:r w:rsidR="00A14A7A">
        <w:rPr>
          <w:rFonts w:hint="cs"/>
          <w:rtl/>
          <w:lang w:bidi="fa-IR"/>
        </w:rPr>
        <w:t>ّ</w:t>
      </w:r>
      <w:r w:rsidRPr="0067377C">
        <w:rPr>
          <w:rtl/>
          <w:lang w:bidi="fa-IR"/>
        </w:rPr>
        <w:t>ابه</w:t>
      </w:r>
      <w:r>
        <w:rPr>
          <w:rtl/>
          <w:lang w:bidi="fa-IR"/>
        </w:rPr>
        <w:t>،</w:t>
      </w:r>
      <w:r w:rsidRPr="0067377C">
        <w:rPr>
          <w:rtl/>
          <w:lang w:bidi="fa-IR"/>
        </w:rPr>
        <w:t xml:space="preserve"> وبه قال الأشعري. وعند المعتزلة</w:t>
      </w:r>
      <w:r>
        <w:rPr>
          <w:rtl/>
          <w:lang w:bidi="fa-IR"/>
        </w:rPr>
        <w:t>:</w:t>
      </w:r>
      <w:r w:rsidRPr="0067377C">
        <w:rPr>
          <w:rtl/>
          <w:lang w:bidi="fa-IR"/>
        </w:rPr>
        <w:t xml:space="preserve"> يجب الإيمان بالله تعالى والشكر له قبل بلوغ الخطاب. وهل يجب عندهم الإقرار بالرسل</w:t>
      </w:r>
      <w:r>
        <w:rPr>
          <w:rtl/>
          <w:lang w:bidi="fa-IR"/>
        </w:rPr>
        <w:t>؟</w:t>
      </w:r>
      <w:r w:rsidRPr="0067377C">
        <w:rPr>
          <w:rtl/>
          <w:lang w:bidi="fa-IR"/>
        </w:rPr>
        <w:t xml:space="preserve"> عند بعضهم لا يجب.</w:t>
      </w:r>
    </w:p>
    <w:p w:rsidR="00A35216" w:rsidRDefault="001E0BF6" w:rsidP="001E0BF6">
      <w:pPr>
        <w:pStyle w:val="libNormal"/>
        <w:rPr>
          <w:rtl/>
          <w:lang w:bidi="fa-IR"/>
        </w:rPr>
      </w:pPr>
      <w:r w:rsidRPr="0067377C">
        <w:rPr>
          <w:rtl/>
          <w:lang w:bidi="fa-IR"/>
        </w:rPr>
        <w:t>وقد قال الشيخ أبو منصور الماتريدي</w:t>
      </w:r>
      <w:r>
        <w:rPr>
          <w:rtl/>
          <w:lang w:bidi="fa-IR"/>
        </w:rPr>
        <w:t xml:space="preserve"> - </w:t>
      </w:r>
      <w:r w:rsidRPr="00667FA1">
        <w:rPr>
          <w:rStyle w:val="libAlaemChar"/>
          <w:rtl/>
        </w:rPr>
        <w:t>رحمه‌الله</w:t>
      </w:r>
      <w:r>
        <w:rPr>
          <w:rtl/>
          <w:lang w:bidi="fa-IR"/>
        </w:rPr>
        <w:t xml:space="preserve"> - </w:t>
      </w:r>
      <w:r w:rsidRPr="0067377C">
        <w:rPr>
          <w:rtl/>
          <w:lang w:bidi="fa-IR"/>
        </w:rPr>
        <w:t>بمثل ما قال المعتزلة</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rPr>
      </w:pPr>
      <w:r w:rsidRPr="00A35216">
        <w:rPr>
          <w:rStyle w:val="libFootnote0Char"/>
          <w:rtl/>
        </w:rPr>
        <w:t>(1).</w:t>
      </w:r>
      <w:r w:rsidR="001E0BF6" w:rsidRPr="0067377C">
        <w:rPr>
          <w:rtl/>
        </w:rPr>
        <w:t xml:space="preserve"> شرح الفقه الاكبر</w:t>
      </w:r>
      <w:r w:rsidR="001E0BF6">
        <w:rPr>
          <w:rtl/>
        </w:rPr>
        <w:t>،</w:t>
      </w:r>
      <w:r w:rsidR="001E0BF6" w:rsidRPr="0067377C">
        <w:rPr>
          <w:rtl/>
        </w:rPr>
        <w:t xml:space="preserve"> الوسائل الملحقات</w:t>
      </w:r>
      <w:r w:rsidR="001E0BF6">
        <w:rPr>
          <w:rtl/>
        </w:rPr>
        <w:t>:</w:t>
      </w:r>
      <w:r w:rsidR="001E0BF6" w:rsidRPr="0067377C">
        <w:rPr>
          <w:rtl/>
        </w:rPr>
        <w:t xml:space="preserve"> 166.</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وهو قول عامّة علماء سمرقند</w:t>
      </w:r>
      <w:r>
        <w:rPr>
          <w:rtl/>
          <w:lang w:bidi="fa-IR"/>
        </w:rPr>
        <w:t>،</w:t>
      </w:r>
      <w:r w:rsidRPr="0067377C">
        <w:rPr>
          <w:rtl/>
          <w:lang w:bidi="fa-IR"/>
        </w:rPr>
        <w:t xml:space="preserve"> وقول بعض علمائنا من أهل العراق</w:t>
      </w:r>
      <w:r>
        <w:rPr>
          <w:rtl/>
          <w:lang w:bidi="fa-IR"/>
        </w:rPr>
        <w:t>،</w:t>
      </w:r>
      <w:r w:rsidRPr="0067377C">
        <w:rPr>
          <w:rtl/>
          <w:lang w:bidi="fa-IR"/>
        </w:rPr>
        <w:t xml:space="preserve"> وقد ذكر الكرخي في مختصره عن أبي حنيفة</w:t>
      </w:r>
      <w:r>
        <w:rPr>
          <w:rtl/>
          <w:lang w:bidi="fa-IR"/>
        </w:rPr>
        <w:t xml:space="preserve"> - </w:t>
      </w:r>
      <w:r w:rsidRPr="00667FA1">
        <w:rPr>
          <w:rStyle w:val="libAlaemChar"/>
          <w:rtl/>
        </w:rPr>
        <w:t>رضي‌الله‌عنه</w:t>
      </w:r>
      <w:r>
        <w:rPr>
          <w:rtl/>
          <w:lang w:bidi="fa-IR"/>
        </w:rPr>
        <w:t xml:space="preserve"> - </w:t>
      </w:r>
      <w:r w:rsidRPr="0067377C">
        <w:rPr>
          <w:rtl/>
          <w:lang w:bidi="fa-IR"/>
        </w:rPr>
        <w:t>أنّه قال</w:t>
      </w:r>
      <w:r>
        <w:rPr>
          <w:rtl/>
          <w:lang w:bidi="fa-IR"/>
        </w:rPr>
        <w:t>:</w:t>
      </w:r>
      <w:r w:rsidRPr="0067377C">
        <w:rPr>
          <w:rtl/>
          <w:lang w:bidi="fa-IR"/>
        </w:rPr>
        <w:t xml:space="preserve"> لا عذر لأحدٍ في معرفة الخالق</w:t>
      </w:r>
      <w:r>
        <w:rPr>
          <w:rtl/>
          <w:lang w:bidi="fa-IR"/>
        </w:rPr>
        <w:t>،</w:t>
      </w:r>
      <w:r w:rsidRPr="0067377C">
        <w:rPr>
          <w:rtl/>
          <w:lang w:bidi="fa-IR"/>
        </w:rPr>
        <w:t xml:space="preserve"> لِما يرى في العالم من أمارات الحدوث. وأئمّة بخارى الذين شاهدناهم كانوا على القول الأول.</w:t>
      </w:r>
    </w:p>
    <w:p w:rsidR="001E0BF6" w:rsidRPr="0067377C" w:rsidRDefault="001E0BF6" w:rsidP="001E0BF6">
      <w:pPr>
        <w:pStyle w:val="libNormal"/>
        <w:rPr>
          <w:rtl/>
          <w:lang w:bidi="fa-IR"/>
        </w:rPr>
      </w:pPr>
      <w:r w:rsidRPr="0067377C">
        <w:rPr>
          <w:rtl/>
          <w:lang w:bidi="fa-IR"/>
        </w:rPr>
        <w:t>والمسألة تعرف بأنّ العقل هل هو موجب</w:t>
      </w:r>
      <w:r>
        <w:rPr>
          <w:rtl/>
          <w:lang w:bidi="fa-IR"/>
        </w:rPr>
        <w:t>؟</w:t>
      </w:r>
      <w:r w:rsidRPr="0067377C">
        <w:rPr>
          <w:rtl/>
          <w:lang w:bidi="fa-IR"/>
        </w:rPr>
        <w:t xml:space="preserve"> عند الفريق الأول</w:t>
      </w:r>
      <w:r>
        <w:rPr>
          <w:rtl/>
          <w:lang w:bidi="fa-IR"/>
        </w:rPr>
        <w:t>:</w:t>
      </w:r>
      <w:r w:rsidRPr="0067377C">
        <w:rPr>
          <w:rtl/>
          <w:lang w:bidi="fa-IR"/>
        </w:rPr>
        <w:t xml:space="preserve"> غير</w:t>
      </w:r>
      <w:r>
        <w:rPr>
          <w:rFonts w:hint="cs"/>
          <w:rtl/>
          <w:lang w:bidi="fa-IR"/>
        </w:rPr>
        <w:t xml:space="preserve"> </w:t>
      </w:r>
      <w:r w:rsidRPr="0067377C">
        <w:rPr>
          <w:rtl/>
          <w:lang w:bidi="fa-IR"/>
        </w:rPr>
        <w:t>موجب. وعند الفريق الثاني</w:t>
      </w:r>
      <w:r>
        <w:rPr>
          <w:rtl/>
          <w:lang w:bidi="fa-IR"/>
        </w:rPr>
        <w:t>:</w:t>
      </w:r>
      <w:r w:rsidRPr="0067377C">
        <w:rPr>
          <w:rtl/>
          <w:lang w:bidi="fa-IR"/>
        </w:rPr>
        <w:t xml:space="preserve"> موجب. وهذا مجاز من الكلام</w:t>
      </w:r>
      <w:r>
        <w:rPr>
          <w:rtl/>
          <w:lang w:bidi="fa-IR"/>
        </w:rPr>
        <w:t>،</w:t>
      </w:r>
      <w:r w:rsidRPr="0067377C">
        <w:rPr>
          <w:rtl/>
          <w:lang w:bidi="fa-IR"/>
        </w:rPr>
        <w:t xml:space="preserve"> فإنّ العقل لا يكون موجباً شيئاً</w:t>
      </w:r>
      <w:r>
        <w:rPr>
          <w:rtl/>
          <w:lang w:bidi="fa-IR"/>
        </w:rPr>
        <w:t>،</w:t>
      </w:r>
      <w:r w:rsidRPr="0067377C">
        <w:rPr>
          <w:rtl/>
          <w:lang w:bidi="fa-IR"/>
        </w:rPr>
        <w:t xml:space="preserve"> ولكن عند المعتزلة وأبي منصور الماتريدي</w:t>
      </w:r>
      <w:r>
        <w:rPr>
          <w:rtl/>
          <w:lang w:bidi="fa-IR"/>
        </w:rPr>
        <w:t xml:space="preserve"> - </w:t>
      </w:r>
      <w:r w:rsidRPr="00667FA1">
        <w:rPr>
          <w:rStyle w:val="libAlaemChar"/>
          <w:rtl/>
        </w:rPr>
        <w:t>رحمه‌الله</w:t>
      </w:r>
      <w:r>
        <w:rPr>
          <w:rtl/>
          <w:lang w:bidi="fa-IR"/>
        </w:rPr>
        <w:t xml:space="preserve"> - </w:t>
      </w:r>
      <w:r w:rsidRPr="0067377C">
        <w:rPr>
          <w:rtl/>
          <w:lang w:bidi="fa-IR"/>
        </w:rPr>
        <w:t>وعند من يقول بقولهم</w:t>
      </w:r>
      <w:r>
        <w:rPr>
          <w:rtl/>
          <w:lang w:bidi="fa-IR"/>
        </w:rPr>
        <w:t>:</w:t>
      </w:r>
      <w:r w:rsidRPr="0067377C">
        <w:rPr>
          <w:rtl/>
          <w:lang w:bidi="fa-IR"/>
        </w:rPr>
        <w:t xml:space="preserve"> الله تعالى هو الموجب ولكن بسبب العقل</w:t>
      </w:r>
      <w:r>
        <w:rPr>
          <w:rtl/>
          <w:lang w:bidi="fa-IR"/>
        </w:rPr>
        <w:t>،</w:t>
      </w:r>
      <w:r w:rsidRPr="0067377C">
        <w:rPr>
          <w:rtl/>
          <w:lang w:bidi="fa-IR"/>
        </w:rPr>
        <w:t xml:space="preserve"> فيكون العقل عندهم سبب الوجوب.</w:t>
      </w:r>
    </w:p>
    <w:p w:rsidR="001E0BF6" w:rsidRPr="0067377C" w:rsidRDefault="001E0BF6" w:rsidP="001E0BF6">
      <w:pPr>
        <w:pStyle w:val="libNormal"/>
        <w:rPr>
          <w:rtl/>
          <w:lang w:bidi="fa-IR"/>
        </w:rPr>
      </w:pPr>
      <w:r w:rsidRPr="0067377C">
        <w:rPr>
          <w:rtl/>
          <w:lang w:bidi="fa-IR"/>
        </w:rPr>
        <w:t>وفائدة الإختلاف</w:t>
      </w:r>
      <w:r>
        <w:rPr>
          <w:rtl/>
          <w:lang w:bidi="fa-IR"/>
        </w:rPr>
        <w:t>:</w:t>
      </w:r>
      <w:r w:rsidRPr="0067377C">
        <w:rPr>
          <w:rtl/>
          <w:lang w:bidi="fa-IR"/>
        </w:rPr>
        <w:t xml:space="preserve"> إن من لم تبلغ دعوة رسولٍ مّا</w:t>
      </w:r>
      <w:r>
        <w:rPr>
          <w:rtl/>
          <w:lang w:bidi="fa-IR"/>
        </w:rPr>
        <w:t>،</w:t>
      </w:r>
      <w:r w:rsidRPr="0067377C">
        <w:rPr>
          <w:rtl/>
          <w:lang w:bidi="fa-IR"/>
        </w:rPr>
        <w:t xml:space="preserve"> ولا دعوة رسولٍ من رسله</w:t>
      </w:r>
      <w:r>
        <w:rPr>
          <w:rtl/>
          <w:lang w:bidi="fa-IR"/>
        </w:rPr>
        <w:t>،</w:t>
      </w:r>
      <w:r w:rsidRPr="0067377C">
        <w:rPr>
          <w:rtl/>
          <w:lang w:bidi="fa-IR"/>
        </w:rPr>
        <w:t xml:space="preserve"> ولم يؤمن</w:t>
      </w:r>
      <w:r>
        <w:rPr>
          <w:rtl/>
          <w:lang w:bidi="fa-IR"/>
        </w:rPr>
        <w:t>،</w:t>
      </w:r>
      <w:r w:rsidRPr="0067377C">
        <w:rPr>
          <w:rtl/>
          <w:lang w:bidi="fa-IR"/>
        </w:rPr>
        <w:t xml:space="preserve"> هل يخلد في النار</w:t>
      </w:r>
      <w:r>
        <w:rPr>
          <w:rtl/>
          <w:lang w:bidi="fa-IR"/>
        </w:rPr>
        <w:t>؟</w:t>
      </w:r>
      <w:r w:rsidRPr="0067377C">
        <w:rPr>
          <w:rtl/>
          <w:lang w:bidi="fa-IR"/>
        </w:rPr>
        <w:t xml:space="preserve"> عند الفريق الأول</w:t>
      </w:r>
      <w:r>
        <w:rPr>
          <w:rtl/>
          <w:lang w:bidi="fa-IR"/>
        </w:rPr>
        <w:t>:</w:t>
      </w:r>
      <w:r w:rsidRPr="0067377C">
        <w:rPr>
          <w:rtl/>
          <w:lang w:bidi="fa-IR"/>
        </w:rPr>
        <w:t xml:space="preserve"> لا يخلد</w:t>
      </w:r>
      <w:r>
        <w:rPr>
          <w:rtl/>
          <w:lang w:bidi="fa-IR"/>
        </w:rPr>
        <w:t>،</w:t>
      </w:r>
      <w:r w:rsidRPr="0067377C">
        <w:rPr>
          <w:rtl/>
          <w:lang w:bidi="fa-IR"/>
        </w:rPr>
        <w:t xml:space="preserve"> ويكون حكمه حكم المجانين والأطفال. وعند الفريق الآخر</w:t>
      </w:r>
      <w:r>
        <w:rPr>
          <w:rtl/>
          <w:lang w:bidi="fa-IR"/>
        </w:rPr>
        <w:t>:</w:t>
      </w:r>
      <w:r w:rsidRPr="0067377C">
        <w:rPr>
          <w:rtl/>
          <w:lang w:bidi="fa-IR"/>
        </w:rPr>
        <w:t xml:space="preserve"> يخلد. ولكن عند الفريق الأول</w:t>
      </w:r>
      <w:r>
        <w:rPr>
          <w:rtl/>
          <w:lang w:bidi="fa-IR"/>
        </w:rPr>
        <w:t>:</w:t>
      </w:r>
      <w:r w:rsidRPr="0067377C">
        <w:rPr>
          <w:rtl/>
          <w:lang w:bidi="fa-IR"/>
        </w:rPr>
        <w:t xml:space="preserve"> لو أسلم مع هذا يصح إسلامه ويصير من أهل الجنة.</w:t>
      </w:r>
    </w:p>
    <w:p w:rsidR="001E0BF6" w:rsidRPr="0067377C" w:rsidRDefault="001E0BF6" w:rsidP="001E0BF6">
      <w:pPr>
        <w:pStyle w:val="libNormal"/>
        <w:rPr>
          <w:rtl/>
          <w:lang w:bidi="fa-IR"/>
        </w:rPr>
      </w:pPr>
      <w:r w:rsidRPr="0067377C">
        <w:rPr>
          <w:rtl/>
          <w:lang w:bidi="fa-IR"/>
        </w:rPr>
        <w:t>وكذا الصبي العاقل عند الفريق الأول لا يخاطب بأداء الإسلام</w:t>
      </w:r>
      <w:r>
        <w:rPr>
          <w:rtl/>
          <w:lang w:bidi="fa-IR"/>
        </w:rPr>
        <w:t>،</w:t>
      </w:r>
      <w:r w:rsidRPr="0067377C">
        <w:rPr>
          <w:rtl/>
          <w:lang w:bidi="fa-IR"/>
        </w:rPr>
        <w:t xml:space="preserve"> ولكن إذا أسلم يصح إسلامه في أحكام الدنيا والآخرة جميعاً</w:t>
      </w:r>
      <w:r>
        <w:rPr>
          <w:rtl/>
          <w:lang w:bidi="fa-IR"/>
        </w:rPr>
        <w:t xml:space="preserve"> ..</w:t>
      </w:r>
      <w:r w:rsidRPr="0067377C">
        <w:rPr>
          <w:rtl/>
          <w:lang w:bidi="fa-IR"/>
        </w:rPr>
        <w:t xml:space="preserve">. » </w:t>
      </w:r>
      <w:r w:rsidRPr="00726065">
        <w:rPr>
          <w:rStyle w:val="libFootnotenumChar"/>
          <w:rtl/>
        </w:rPr>
        <w:t>(1)</w:t>
      </w:r>
      <w:r>
        <w:rPr>
          <w:rtl/>
          <w:lang w:bidi="fa-IR"/>
        </w:rPr>
        <w:t>.</w:t>
      </w:r>
    </w:p>
    <w:p w:rsidR="001E0BF6" w:rsidRPr="0067377C" w:rsidRDefault="001E0BF6" w:rsidP="001E0BF6">
      <w:pPr>
        <w:pStyle w:val="libBold1"/>
        <w:rPr>
          <w:rtl/>
          <w:lang w:bidi="fa-IR"/>
        </w:rPr>
      </w:pPr>
      <w:r w:rsidRPr="0067377C">
        <w:rPr>
          <w:rtl/>
          <w:lang w:bidi="fa-IR"/>
        </w:rPr>
        <w:t>وقال السعد التفتازاني</w:t>
      </w:r>
      <w:r>
        <w:rPr>
          <w:rtl/>
          <w:lang w:bidi="fa-IR"/>
        </w:rPr>
        <w:t>:</w:t>
      </w:r>
    </w:p>
    <w:p w:rsidR="001E0BF6" w:rsidRPr="0067377C" w:rsidRDefault="001E0BF6" w:rsidP="001E0BF6">
      <w:pPr>
        <w:pStyle w:val="libNormal"/>
        <w:rPr>
          <w:rtl/>
          <w:lang w:bidi="fa-IR"/>
        </w:rPr>
      </w:pPr>
      <w:r w:rsidRPr="0067377C">
        <w:rPr>
          <w:rtl/>
          <w:lang w:bidi="fa-IR"/>
        </w:rPr>
        <w:t>«</w:t>
      </w:r>
      <w:r>
        <w:rPr>
          <w:rtl/>
          <w:lang w:bidi="fa-IR"/>
        </w:rPr>
        <w:t xml:space="preserve"> ..</w:t>
      </w:r>
      <w:r w:rsidRPr="0067377C">
        <w:rPr>
          <w:rtl/>
          <w:lang w:bidi="fa-IR"/>
        </w:rPr>
        <w:t>. ولقوّة هاتين الشبهتين ذهب بعض أهل السنّة</w:t>
      </w:r>
      <w:r>
        <w:rPr>
          <w:rtl/>
          <w:lang w:bidi="fa-IR"/>
        </w:rPr>
        <w:t xml:space="preserve"> - </w:t>
      </w:r>
      <w:r w:rsidRPr="0067377C">
        <w:rPr>
          <w:rtl/>
          <w:lang w:bidi="fa-IR"/>
        </w:rPr>
        <w:t>وهم الحنفيّة</w:t>
      </w:r>
      <w:r>
        <w:rPr>
          <w:rtl/>
          <w:lang w:bidi="fa-IR"/>
        </w:rPr>
        <w:t xml:space="preserve"> - </w:t>
      </w:r>
      <w:r w:rsidRPr="0067377C">
        <w:rPr>
          <w:rtl/>
          <w:lang w:bidi="fa-IR"/>
        </w:rPr>
        <w:t>إلى أنّ حسن بعض الأشياء وقبحهها مما يدرك بالعقل</w:t>
      </w:r>
      <w:r>
        <w:rPr>
          <w:rtl/>
          <w:lang w:bidi="fa-IR"/>
        </w:rPr>
        <w:t>،</w:t>
      </w:r>
      <w:r w:rsidRPr="0067377C">
        <w:rPr>
          <w:rtl/>
          <w:lang w:bidi="fa-IR"/>
        </w:rPr>
        <w:t xml:space="preserve"> كما هو رأي المعتزلة</w:t>
      </w:r>
      <w:r>
        <w:rPr>
          <w:rtl/>
          <w:lang w:bidi="fa-IR"/>
        </w:rPr>
        <w:t>،</w:t>
      </w:r>
      <w:r w:rsidRPr="0067377C">
        <w:rPr>
          <w:rtl/>
          <w:lang w:bidi="fa-IR"/>
        </w:rPr>
        <w:t xml:space="preserve"> كوجوب أول الواجبات</w:t>
      </w:r>
      <w:r>
        <w:rPr>
          <w:rtl/>
          <w:lang w:bidi="fa-IR"/>
        </w:rPr>
        <w:t>،</w:t>
      </w:r>
      <w:r w:rsidRPr="0067377C">
        <w:rPr>
          <w:rtl/>
          <w:lang w:bidi="fa-IR"/>
        </w:rPr>
        <w:t xml:space="preserve"> ووجوب تصديق النبي عليه الصلاة والسلام</w:t>
      </w:r>
      <w:r>
        <w:rPr>
          <w:rtl/>
          <w:lang w:bidi="fa-IR"/>
        </w:rPr>
        <w:t>،</w:t>
      </w:r>
      <w:r w:rsidRPr="0067377C">
        <w:rPr>
          <w:rtl/>
          <w:lang w:bidi="fa-IR"/>
        </w:rPr>
        <w:t xml:space="preserve"> وحرمة تكذيبه</w:t>
      </w:r>
      <w:r>
        <w:rPr>
          <w:rtl/>
          <w:lang w:bidi="fa-IR"/>
        </w:rPr>
        <w:t>،</w:t>
      </w:r>
      <w:r w:rsidRPr="0067377C">
        <w:rPr>
          <w:rtl/>
          <w:lang w:bidi="fa-IR"/>
        </w:rPr>
        <w:t xml:space="preserve"> دفعاً للتسلسل</w:t>
      </w:r>
      <w:r>
        <w:rPr>
          <w:rtl/>
          <w:lang w:bidi="fa-IR"/>
        </w:rPr>
        <w:t>،</w:t>
      </w:r>
      <w:r w:rsidRPr="0067377C">
        <w:rPr>
          <w:rtl/>
          <w:lang w:bidi="fa-IR"/>
        </w:rPr>
        <w:t xml:space="preserve"> وكحرمة الإشراك بالله تعالى</w:t>
      </w:r>
      <w:r>
        <w:rPr>
          <w:rtl/>
          <w:lang w:bidi="fa-IR"/>
        </w:rPr>
        <w:t>،</w:t>
      </w:r>
      <w:r w:rsidRPr="0067377C">
        <w:rPr>
          <w:rtl/>
          <w:lang w:bidi="fa-IR"/>
        </w:rPr>
        <w:t xml:space="preserve"> ونسبة ما هو في غاية الشناعة إليه</w:t>
      </w:r>
      <w:r>
        <w:rPr>
          <w:rtl/>
          <w:lang w:bidi="fa-IR"/>
        </w:rPr>
        <w:t>،</w:t>
      </w:r>
      <w:r w:rsidRPr="0067377C">
        <w:rPr>
          <w:rtl/>
          <w:lang w:bidi="fa-IR"/>
        </w:rPr>
        <w:t xml:space="preserve"> على من هو عارف به وبصفاته وكمالاته</w:t>
      </w:r>
      <w:r>
        <w:rPr>
          <w:rtl/>
          <w:lang w:bidi="fa-IR"/>
        </w:rPr>
        <w:t>،</w:t>
      </w:r>
      <w:r w:rsidRPr="0067377C">
        <w:rPr>
          <w:rtl/>
          <w:lang w:bidi="fa-IR"/>
        </w:rPr>
        <w:t xml:space="preserve"> ووجوب ترك ذلك.</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اصول العقائد</w:t>
      </w:r>
      <w:r w:rsidR="001E0BF6">
        <w:rPr>
          <w:rtl/>
        </w:rPr>
        <w:t>:</w:t>
      </w:r>
      <w:r w:rsidR="001E0BF6" w:rsidRPr="0067377C">
        <w:rPr>
          <w:rtl/>
        </w:rPr>
        <w:t xml:space="preserve"> 61.</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ولا نزاع في أن كلّ واجب حسن وكل حرام قبيح</w:t>
      </w:r>
      <w:r>
        <w:rPr>
          <w:rtl/>
          <w:lang w:bidi="fa-IR"/>
        </w:rPr>
        <w:t>،</w:t>
      </w:r>
      <w:r w:rsidRPr="0067377C">
        <w:rPr>
          <w:rtl/>
          <w:lang w:bidi="fa-IR"/>
        </w:rPr>
        <w:t xml:space="preserve"> إل</w:t>
      </w:r>
      <w:r w:rsidR="00A14A7A">
        <w:rPr>
          <w:rFonts w:hint="cs"/>
          <w:rtl/>
          <w:lang w:bidi="fa-IR"/>
        </w:rPr>
        <w:t>ّ</w:t>
      </w:r>
      <w:r w:rsidRPr="0067377C">
        <w:rPr>
          <w:rtl/>
          <w:lang w:bidi="fa-IR"/>
        </w:rPr>
        <w:t>ا</w:t>
      </w:r>
      <w:r>
        <w:rPr>
          <w:rFonts w:hint="cs"/>
          <w:rtl/>
          <w:lang w:bidi="fa-IR"/>
        </w:rPr>
        <w:t xml:space="preserve"> </w:t>
      </w:r>
      <w:r w:rsidRPr="0067377C">
        <w:rPr>
          <w:rtl/>
          <w:lang w:bidi="fa-IR"/>
        </w:rPr>
        <w:t>أنهم لم يقولوا بالوجوب أو الحرمة على الله تعالى</w:t>
      </w:r>
      <w:r>
        <w:rPr>
          <w:rtl/>
          <w:lang w:bidi="fa-IR"/>
        </w:rPr>
        <w:t>،</w:t>
      </w:r>
      <w:r w:rsidRPr="0067377C">
        <w:rPr>
          <w:rtl/>
          <w:lang w:bidi="fa-IR"/>
        </w:rPr>
        <w:t xml:space="preserve"> وجعلوا الحاكم بالحسن والقبح</w:t>
      </w:r>
      <w:r>
        <w:rPr>
          <w:rFonts w:hint="cs"/>
          <w:rtl/>
          <w:lang w:bidi="fa-IR"/>
        </w:rPr>
        <w:t xml:space="preserve"> </w:t>
      </w:r>
      <w:r w:rsidRPr="0067377C">
        <w:rPr>
          <w:rtl/>
          <w:lang w:bidi="fa-IR"/>
        </w:rPr>
        <w:t>والخالق لأفعال العباد هو الله تعالى</w:t>
      </w:r>
      <w:r>
        <w:rPr>
          <w:rtl/>
          <w:lang w:bidi="fa-IR"/>
        </w:rPr>
        <w:t>،</w:t>
      </w:r>
      <w:r w:rsidRPr="0067377C">
        <w:rPr>
          <w:rtl/>
          <w:lang w:bidi="fa-IR"/>
        </w:rPr>
        <w:t xml:space="preserve"> والعقل آلة لمعرفة بعض ذلك</w:t>
      </w:r>
      <w:r>
        <w:rPr>
          <w:rtl/>
          <w:lang w:bidi="fa-IR"/>
        </w:rPr>
        <w:t>،</w:t>
      </w:r>
      <w:r w:rsidRPr="0067377C">
        <w:rPr>
          <w:rtl/>
          <w:lang w:bidi="fa-IR"/>
        </w:rPr>
        <w:t xml:space="preserve"> من غير إيجاب ولا توليد</w:t>
      </w:r>
      <w:r>
        <w:rPr>
          <w:rtl/>
          <w:lang w:bidi="fa-IR"/>
        </w:rPr>
        <w:t>،</w:t>
      </w:r>
      <w:r w:rsidRPr="0067377C">
        <w:rPr>
          <w:rtl/>
          <w:lang w:bidi="fa-IR"/>
        </w:rPr>
        <w:t xml:space="preserve"> بل بإيجاد الله تعالى</w:t>
      </w:r>
      <w:r>
        <w:rPr>
          <w:rtl/>
          <w:lang w:bidi="fa-IR"/>
        </w:rPr>
        <w:t>،</w:t>
      </w:r>
      <w:r w:rsidRPr="0067377C">
        <w:rPr>
          <w:rtl/>
          <w:lang w:bidi="fa-IR"/>
        </w:rPr>
        <w:t xml:space="preserve"> من غير كسبٍ في البعض</w:t>
      </w:r>
      <w:r>
        <w:rPr>
          <w:rtl/>
          <w:lang w:bidi="fa-IR"/>
        </w:rPr>
        <w:t>،</w:t>
      </w:r>
      <w:r w:rsidRPr="0067377C">
        <w:rPr>
          <w:rtl/>
          <w:lang w:bidi="fa-IR"/>
        </w:rPr>
        <w:t xml:space="preserve"> ومع الكسب بالنظر الصّحيح في البعض » </w:t>
      </w:r>
      <w:r w:rsidRPr="00726065">
        <w:rPr>
          <w:rStyle w:val="libFootnotenumChar"/>
          <w:rtl/>
        </w:rPr>
        <w:t>(1)</w:t>
      </w:r>
      <w:r>
        <w:rPr>
          <w:rtl/>
          <w:lang w:bidi="fa-IR"/>
        </w:rPr>
        <w:t>.</w:t>
      </w:r>
    </w:p>
    <w:p w:rsidR="001E0BF6" w:rsidRPr="0067377C" w:rsidRDefault="001E0BF6" w:rsidP="001E0BF6">
      <w:pPr>
        <w:pStyle w:val="libBold1"/>
        <w:rPr>
          <w:rtl/>
          <w:lang w:bidi="fa-IR"/>
        </w:rPr>
      </w:pPr>
      <w:r w:rsidRPr="0067377C">
        <w:rPr>
          <w:rtl/>
          <w:lang w:bidi="fa-IR"/>
        </w:rPr>
        <w:t>وقال ابن الهمام</w:t>
      </w:r>
      <w:r>
        <w:rPr>
          <w:rtl/>
          <w:lang w:bidi="fa-IR"/>
        </w:rPr>
        <w:t>:</w:t>
      </w:r>
    </w:p>
    <w:p w:rsidR="001E0BF6" w:rsidRPr="0067377C" w:rsidRDefault="001E0BF6" w:rsidP="001E0BF6">
      <w:pPr>
        <w:pStyle w:val="libNormal"/>
        <w:rPr>
          <w:rtl/>
          <w:lang w:bidi="fa-IR"/>
        </w:rPr>
      </w:pPr>
      <w:r w:rsidRPr="0067377C">
        <w:rPr>
          <w:rtl/>
          <w:lang w:bidi="fa-IR"/>
        </w:rPr>
        <w:t>« لا نزاع في استقلال العقل بإدراك الحسن والقبح</w:t>
      </w:r>
      <w:r>
        <w:rPr>
          <w:rtl/>
          <w:lang w:bidi="fa-IR"/>
        </w:rPr>
        <w:t>،</w:t>
      </w:r>
      <w:r w:rsidRPr="0067377C">
        <w:rPr>
          <w:rtl/>
          <w:lang w:bidi="fa-IR"/>
        </w:rPr>
        <w:t xml:space="preserve"> بمعنى صفة الكمال والنقص كالعلم والجهل</w:t>
      </w:r>
      <w:r>
        <w:rPr>
          <w:rtl/>
          <w:lang w:bidi="fa-IR"/>
        </w:rPr>
        <w:t>،</w:t>
      </w:r>
      <w:r w:rsidRPr="0067377C">
        <w:rPr>
          <w:rtl/>
          <w:lang w:bidi="fa-IR"/>
        </w:rPr>
        <w:t xml:space="preserve"> وَرَدَ به الشرع أم لا</w:t>
      </w:r>
      <w:r>
        <w:rPr>
          <w:rtl/>
          <w:lang w:bidi="fa-IR"/>
        </w:rPr>
        <w:t>،</w:t>
      </w:r>
      <w:r w:rsidRPr="0067377C">
        <w:rPr>
          <w:rtl/>
          <w:lang w:bidi="fa-IR"/>
        </w:rPr>
        <w:t xml:space="preserve"> وبمعنى ملائمة الغرض وعدمها</w:t>
      </w:r>
      <w:r>
        <w:rPr>
          <w:rtl/>
          <w:lang w:bidi="fa-IR"/>
        </w:rPr>
        <w:t>،</w:t>
      </w:r>
      <w:r w:rsidRPr="0067377C">
        <w:rPr>
          <w:rtl/>
          <w:lang w:bidi="fa-IR"/>
        </w:rPr>
        <w:t xml:space="preserve"> كقتل زيد بالنسبة إلى أعدائه وإلى أوليائه. إنما النزاع في استقلاله بدركه في حكم الله تعالى</w:t>
      </w:r>
      <w:r>
        <w:rPr>
          <w:rtl/>
          <w:lang w:bidi="fa-IR"/>
        </w:rPr>
        <w:t>:</w:t>
      </w:r>
    </w:p>
    <w:p w:rsidR="001E0BF6" w:rsidRPr="0067377C" w:rsidRDefault="001E0BF6" w:rsidP="001E0BF6">
      <w:pPr>
        <w:pStyle w:val="libNormal"/>
        <w:rPr>
          <w:rtl/>
          <w:lang w:bidi="fa-IR"/>
        </w:rPr>
      </w:pPr>
      <w:r w:rsidRPr="0067377C">
        <w:rPr>
          <w:rtl/>
          <w:lang w:bidi="fa-IR"/>
        </w:rPr>
        <w:t>فقال المعتزلة</w:t>
      </w:r>
      <w:r>
        <w:rPr>
          <w:rtl/>
          <w:lang w:bidi="fa-IR"/>
        </w:rPr>
        <w:t>:</w:t>
      </w:r>
      <w:r w:rsidRPr="0067377C">
        <w:rPr>
          <w:rtl/>
          <w:lang w:bidi="fa-IR"/>
        </w:rPr>
        <w:t xml:space="preserve"> نعم</w:t>
      </w:r>
      <w:r>
        <w:rPr>
          <w:rtl/>
          <w:lang w:bidi="fa-IR"/>
        </w:rPr>
        <w:t>،</w:t>
      </w:r>
      <w:r w:rsidRPr="0067377C">
        <w:rPr>
          <w:rtl/>
          <w:lang w:bidi="fa-IR"/>
        </w:rPr>
        <w:t xml:space="preserve"> يجزم العقل بثبوت حكم الله في الفعل بالمنع</w:t>
      </w:r>
      <w:r>
        <w:rPr>
          <w:rtl/>
          <w:lang w:bidi="fa-IR"/>
        </w:rPr>
        <w:t>،</w:t>
      </w:r>
      <w:r w:rsidRPr="0067377C">
        <w:rPr>
          <w:rtl/>
          <w:lang w:bidi="fa-IR"/>
        </w:rPr>
        <w:t xml:space="preserve"> على وجهٍ ينتهض معه سبباً للعقاب</w:t>
      </w:r>
      <w:r>
        <w:rPr>
          <w:rtl/>
          <w:lang w:bidi="fa-IR"/>
        </w:rPr>
        <w:t>،</w:t>
      </w:r>
      <w:r w:rsidRPr="0067377C">
        <w:rPr>
          <w:rtl/>
          <w:lang w:bidi="fa-IR"/>
        </w:rPr>
        <w:t xml:space="preserve"> إذا أدرك قبحه</w:t>
      </w:r>
      <w:r>
        <w:rPr>
          <w:rtl/>
          <w:lang w:bidi="fa-IR"/>
        </w:rPr>
        <w:t>،</w:t>
      </w:r>
      <w:r w:rsidRPr="0067377C">
        <w:rPr>
          <w:rtl/>
          <w:lang w:bidi="fa-IR"/>
        </w:rPr>
        <w:t xml:space="preserve"> وبثبوت حكمه جل ذكره فيه بالإيجاب والثواب بفعله</w:t>
      </w:r>
      <w:r>
        <w:rPr>
          <w:rtl/>
          <w:lang w:bidi="fa-IR"/>
        </w:rPr>
        <w:t>،</w:t>
      </w:r>
      <w:r w:rsidRPr="0067377C">
        <w:rPr>
          <w:rtl/>
          <w:lang w:bidi="fa-IR"/>
        </w:rPr>
        <w:t xml:space="preserve"> والعقاب بتركه إذا أدرك حسنه</w:t>
      </w:r>
      <w:r>
        <w:rPr>
          <w:rtl/>
          <w:lang w:bidi="fa-IR"/>
        </w:rPr>
        <w:t>،</w:t>
      </w:r>
      <w:r w:rsidRPr="0067377C">
        <w:rPr>
          <w:rtl/>
          <w:lang w:bidi="fa-IR"/>
        </w:rPr>
        <w:t xml:space="preserve"> على وجهٍ يستلزم تركه قبحاً</w:t>
      </w:r>
      <w:r>
        <w:rPr>
          <w:rtl/>
          <w:lang w:bidi="fa-IR"/>
        </w:rPr>
        <w:t>،</w:t>
      </w:r>
      <w:r w:rsidRPr="0067377C">
        <w:rPr>
          <w:rtl/>
          <w:lang w:bidi="fa-IR"/>
        </w:rPr>
        <w:t xml:space="preserve"> كشكر المنعم. وهذا بناء على أن للفعل في نفسه حسناً وقبحاً ذاتيين أو لصفةٍ فيه</w:t>
      </w:r>
      <w:r>
        <w:rPr>
          <w:rtl/>
          <w:lang w:bidi="fa-IR"/>
        </w:rPr>
        <w:t>،</w:t>
      </w:r>
      <w:r w:rsidRPr="0067377C">
        <w:rPr>
          <w:rtl/>
          <w:lang w:bidi="fa-IR"/>
        </w:rPr>
        <w:t xml:space="preserve"> قد يستقل بدركها فيعلم حكم الله تعالى باعتبارهما فيه</w:t>
      </w:r>
      <w:r>
        <w:rPr>
          <w:rtl/>
          <w:lang w:bidi="fa-IR"/>
        </w:rPr>
        <w:t>،</w:t>
      </w:r>
      <w:r w:rsidRPr="0067377C">
        <w:rPr>
          <w:rtl/>
          <w:lang w:bidi="fa-IR"/>
        </w:rPr>
        <w:t xml:space="preserve"> وقد لا يستقل فلا يحكم بشيء حتى يرد الشرع</w:t>
      </w:r>
      <w:r>
        <w:rPr>
          <w:rtl/>
          <w:lang w:bidi="fa-IR"/>
        </w:rPr>
        <w:t>،</w:t>
      </w:r>
      <w:r w:rsidRPr="0067377C">
        <w:rPr>
          <w:rtl/>
          <w:lang w:bidi="fa-IR"/>
        </w:rPr>
        <w:t xml:space="preserve"> كحسن صوم آخر يوم من رمضان وقبح صوم أول يوم من شوّال.</w:t>
      </w:r>
    </w:p>
    <w:p w:rsidR="001E0BF6" w:rsidRPr="0067377C" w:rsidRDefault="001E0BF6" w:rsidP="001E0BF6">
      <w:pPr>
        <w:pStyle w:val="libNormal"/>
        <w:rPr>
          <w:rtl/>
          <w:lang w:bidi="fa-IR"/>
        </w:rPr>
      </w:pPr>
      <w:r w:rsidRPr="0067377C">
        <w:rPr>
          <w:rtl/>
          <w:lang w:bidi="fa-IR"/>
        </w:rPr>
        <w:t>وقالت الأشاعرة قاطبةً</w:t>
      </w:r>
      <w:r>
        <w:rPr>
          <w:rtl/>
          <w:lang w:bidi="fa-IR"/>
        </w:rPr>
        <w:t>:</w:t>
      </w:r>
      <w:r w:rsidRPr="0067377C">
        <w:rPr>
          <w:rtl/>
          <w:lang w:bidi="fa-IR"/>
        </w:rPr>
        <w:t xml:space="preserve"> ليس للفعل نفسه حسن ولا قبح</w:t>
      </w:r>
      <w:r>
        <w:rPr>
          <w:rtl/>
          <w:lang w:bidi="fa-IR"/>
        </w:rPr>
        <w:t>،</w:t>
      </w:r>
      <w:r w:rsidRPr="0067377C">
        <w:rPr>
          <w:rtl/>
          <w:lang w:bidi="fa-IR"/>
        </w:rPr>
        <w:t xml:space="preserve"> وإنّما حسّنه ورود الشرع بإطلاقه وقبّحه وروده بحظره. وإذا ورد الشرع بذلك فحسنّاه أو قبّحناه بهذا المعنى</w:t>
      </w:r>
      <w:r>
        <w:rPr>
          <w:rtl/>
          <w:lang w:bidi="fa-IR"/>
        </w:rPr>
        <w:t>،</w:t>
      </w:r>
      <w:r w:rsidRPr="0067377C">
        <w:rPr>
          <w:rtl/>
          <w:lang w:bidi="fa-IR"/>
        </w:rPr>
        <w:t xml:space="preserve"> فحاله بعد ورود الشرع بالنسبة إلى الوصفين كحاله قبل وروده</w:t>
      </w:r>
      <w:r>
        <w:rPr>
          <w:rtl/>
          <w:lang w:bidi="fa-IR"/>
        </w:rPr>
        <w:t>،</w:t>
      </w:r>
      <w:r w:rsidRPr="0067377C">
        <w:rPr>
          <w:rtl/>
          <w:lang w:bidi="fa-IR"/>
        </w:rPr>
        <w:t xml:space="preserve"> فلا يجب قبل البعثة شيء</w:t>
      </w:r>
      <w:r>
        <w:rPr>
          <w:rtl/>
          <w:lang w:bidi="fa-IR"/>
        </w:rPr>
        <w:t>،</w:t>
      </w:r>
      <w:r w:rsidRPr="0067377C">
        <w:rPr>
          <w:rtl/>
          <w:lang w:bidi="fa-IR"/>
        </w:rPr>
        <w:t xml:space="preserve"> لا إيمان ولا غيره</w:t>
      </w:r>
      <w:r>
        <w:rPr>
          <w:rtl/>
          <w:lang w:bidi="fa-IR"/>
        </w:rPr>
        <w:t>،</w:t>
      </w:r>
      <w:r w:rsidRPr="0067377C">
        <w:rPr>
          <w:rtl/>
          <w:lang w:bidi="fa-IR"/>
        </w:rPr>
        <w:t xml:space="preserve"> ولا يحرم كفر.</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شرح المقاصد 4</w:t>
      </w:r>
      <w:r w:rsidR="001E0BF6">
        <w:rPr>
          <w:rtl/>
        </w:rPr>
        <w:t xml:space="preserve"> / </w:t>
      </w:r>
      <w:r w:rsidR="001E0BF6" w:rsidRPr="0067377C">
        <w:rPr>
          <w:rtl/>
        </w:rPr>
        <w:t>293.</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وقالت الحنفية قاطبة بثبوت الحسن والقبح للفعل على الوجه الذي قالته المعتزلة »</w:t>
      </w:r>
      <w:r>
        <w:rPr>
          <w:rtl/>
          <w:lang w:bidi="fa-IR"/>
        </w:rPr>
        <w:t>.</w:t>
      </w:r>
    </w:p>
    <w:p w:rsidR="001E0BF6" w:rsidRPr="0067377C" w:rsidRDefault="001E0BF6" w:rsidP="001E0BF6">
      <w:pPr>
        <w:pStyle w:val="libNormal"/>
        <w:rPr>
          <w:rtl/>
          <w:lang w:bidi="fa-IR"/>
        </w:rPr>
      </w:pPr>
      <w:r w:rsidRPr="0067377C">
        <w:rPr>
          <w:rtl/>
          <w:lang w:bidi="fa-IR"/>
        </w:rPr>
        <w:t>وقال أيضاً</w:t>
      </w:r>
      <w:r>
        <w:rPr>
          <w:rtl/>
          <w:lang w:bidi="fa-IR"/>
        </w:rPr>
        <w:t>:</w:t>
      </w:r>
    </w:p>
    <w:p w:rsidR="001E0BF6" w:rsidRPr="0067377C" w:rsidRDefault="001E0BF6" w:rsidP="001E0BF6">
      <w:pPr>
        <w:pStyle w:val="libNormal"/>
        <w:rPr>
          <w:rtl/>
          <w:lang w:bidi="fa-IR"/>
        </w:rPr>
      </w:pPr>
      <w:r w:rsidRPr="0067377C">
        <w:rPr>
          <w:rtl/>
          <w:lang w:bidi="fa-IR"/>
        </w:rPr>
        <w:t>« ولا أعلم أحداً منهم</w:t>
      </w:r>
      <w:r>
        <w:rPr>
          <w:rtl/>
          <w:lang w:bidi="fa-IR"/>
        </w:rPr>
        <w:t xml:space="preserve"> - </w:t>
      </w:r>
      <w:r w:rsidRPr="0067377C">
        <w:rPr>
          <w:rtl/>
          <w:lang w:bidi="fa-IR"/>
        </w:rPr>
        <w:t>يعني الحنفيّة</w:t>
      </w:r>
      <w:r>
        <w:rPr>
          <w:rtl/>
          <w:lang w:bidi="fa-IR"/>
        </w:rPr>
        <w:t xml:space="preserve"> - </w:t>
      </w:r>
      <w:r w:rsidRPr="0067377C">
        <w:rPr>
          <w:rtl/>
          <w:lang w:bidi="fa-IR"/>
        </w:rPr>
        <w:t>جوّز عقلاً تكليف ما لا يطاق.</w:t>
      </w:r>
      <w:r>
        <w:rPr>
          <w:rFonts w:hint="cs"/>
          <w:rtl/>
          <w:lang w:bidi="fa-IR"/>
        </w:rPr>
        <w:t xml:space="preserve"> </w:t>
      </w:r>
      <w:r w:rsidRPr="0067377C">
        <w:rPr>
          <w:rtl/>
          <w:lang w:bidi="fa-IR"/>
        </w:rPr>
        <w:t>واختلفوا هل يعلم باعتبار العلم بثبوتها في فعل حكم في ذلك الفعل تكليفي</w:t>
      </w:r>
      <w:r>
        <w:rPr>
          <w:rtl/>
          <w:lang w:bidi="fa-IR"/>
        </w:rPr>
        <w:t>؟</w:t>
      </w:r>
      <w:r w:rsidRPr="0067377C">
        <w:rPr>
          <w:rtl/>
          <w:lang w:bidi="fa-IR"/>
        </w:rPr>
        <w:t xml:space="preserve"> فقال الاستاذ أبو منصور وعامّة مشايخ سمرقند</w:t>
      </w:r>
      <w:r>
        <w:rPr>
          <w:rtl/>
          <w:lang w:bidi="fa-IR"/>
        </w:rPr>
        <w:t>:</w:t>
      </w:r>
      <w:r w:rsidRPr="0067377C">
        <w:rPr>
          <w:rtl/>
          <w:lang w:bidi="fa-IR"/>
        </w:rPr>
        <w:t xml:space="preserve"> نعم يعلم وجوب الإيمان بالله وتعظيمه وحرمة نسبة ما هو شنيع إليه تعالى</w:t>
      </w:r>
      <w:r>
        <w:rPr>
          <w:rtl/>
          <w:lang w:bidi="fa-IR"/>
        </w:rPr>
        <w:t>،</w:t>
      </w:r>
      <w:r w:rsidRPr="0067377C">
        <w:rPr>
          <w:rtl/>
          <w:lang w:bidi="fa-IR"/>
        </w:rPr>
        <w:t xml:space="preserve"> ووجوب تصديق النّبي</w:t>
      </w:r>
      <w:r>
        <w:rPr>
          <w:rtl/>
          <w:lang w:bidi="fa-IR"/>
        </w:rPr>
        <w:t>،</w:t>
      </w:r>
      <w:r w:rsidRPr="0067377C">
        <w:rPr>
          <w:rtl/>
          <w:lang w:bidi="fa-IR"/>
        </w:rPr>
        <w:t xml:space="preserve"> وهو معنى شكر المنعم. روى في المنتقى عن أبي حنيفة</w:t>
      </w:r>
      <w:r>
        <w:rPr>
          <w:rtl/>
          <w:lang w:bidi="fa-IR"/>
        </w:rPr>
        <w:t xml:space="preserve"> - </w:t>
      </w:r>
      <w:r w:rsidRPr="00667FA1">
        <w:rPr>
          <w:rStyle w:val="libAlaemChar"/>
          <w:rtl/>
        </w:rPr>
        <w:t>رضي‌الله‌عنه</w:t>
      </w:r>
      <w:r>
        <w:rPr>
          <w:rtl/>
          <w:lang w:bidi="fa-IR"/>
        </w:rPr>
        <w:t xml:space="preserve"> -:</w:t>
      </w:r>
      <w:r w:rsidRPr="0067377C">
        <w:rPr>
          <w:rtl/>
          <w:lang w:bidi="fa-IR"/>
        </w:rPr>
        <w:t xml:space="preserve"> لا عذر لأحدٍ في الجهل بخالقه</w:t>
      </w:r>
      <w:r>
        <w:rPr>
          <w:rtl/>
          <w:lang w:bidi="fa-IR"/>
        </w:rPr>
        <w:t>،</w:t>
      </w:r>
      <w:r w:rsidRPr="0067377C">
        <w:rPr>
          <w:rtl/>
          <w:lang w:bidi="fa-IR"/>
        </w:rPr>
        <w:t xml:space="preserve"> لما يرى من خلق السماوات والأرض. وعنه أنه قال</w:t>
      </w:r>
      <w:r>
        <w:rPr>
          <w:rtl/>
          <w:lang w:bidi="fa-IR"/>
        </w:rPr>
        <w:t>:</w:t>
      </w:r>
      <w:r w:rsidRPr="0067377C">
        <w:rPr>
          <w:rtl/>
          <w:lang w:bidi="fa-IR"/>
        </w:rPr>
        <w:t xml:space="preserve"> لو لم يبعث الله رسولاً لوجب على الخلق معرفته بعقولهم »</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p>
    <w:p w:rsidR="001E0BF6" w:rsidRPr="0067377C" w:rsidRDefault="001E0BF6" w:rsidP="001E0BF6">
      <w:pPr>
        <w:pStyle w:val="libNormal"/>
        <w:rPr>
          <w:rtl/>
          <w:lang w:bidi="fa-IR"/>
        </w:rPr>
      </w:pPr>
      <w:r w:rsidRPr="0067377C">
        <w:rPr>
          <w:rtl/>
          <w:lang w:bidi="fa-IR"/>
        </w:rPr>
        <w:t>« وقال أئمة بخارى منهم</w:t>
      </w:r>
      <w:r>
        <w:rPr>
          <w:rtl/>
          <w:lang w:bidi="fa-IR"/>
        </w:rPr>
        <w:t>:</w:t>
      </w:r>
      <w:r w:rsidRPr="0067377C">
        <w:rPr>
          <w:rtl/>
          <w:lang w:bidi="fa-IR"/>
        </w:rPr>
        <w:t xml:space="preserve"> لا يجب إيمان ولا يحرم كفر قبل البعثة</w:t>
      </w:r>
      <w:r>
        <w:rPr>
          <w:rtl/>
          <w:lang w:bidi="fa-IR"/>
        </w:rPr>
        <w:t>،</w:t>
      </w:r>
      <w:r w:rsidRPr="0067377C">
        <w:rPr>
          <w:rtl/>
          <w:lang w:bidi="fa-IR"/>
        </w:rPr>
        <w:t xml:space="preserve"> كقول الأشاعرة</w:t>
      </w:r>
      <w:r>
        <w:rPr>
          <w:rtl/>
          <w:lang w:bidi="fa-IR"/>
        </w:rPr>
        <w:t>،</w:t>
      </w:r>
      <w:r w:rsidRPr="0067377C">
        <w:rPr>
          <w:rtl/>
          <w:lang w:bidi="fa-IR"/>
        </w:rPr>
        <w:t xml:space="preserve"> وحملوا المروي عن أبي حنيفة على ما بعد البعثة.</w:t>
      </w:r>
    </w:p>
    <w:p w:rsidR="001E0BF6" w:rsidRPr="0067377C" w:rsidRDefault="001E0BF6" w:rsidP="001E0BF6">
      <w:pPr>
        <w:pStyle w:val="libNormal"/>
        <w:rPr>
          <w:rtl/>
          <w:lang w:bidi="fa-IR"/>
        </w:rPr>
      </w:pPr>
      <w:r w:rsidRPr="0067377C">
        <w:rPr>
          <w:rtl/>
          <w:lang w:bidi="fa-IR"/>
        </w:rPr>
        <w:t xml:space="preserve">وهو ممكن في العبارة الأولى دون الثانية » </w:t>
      </w:r>
      <w:r w:rsidRPr="00726065">
        <w:rPr>
          <w:rStyle w:val="libFootnotenumChar"/>
          <w:rtl/>
        </w:rPr>
        <w:t>(1)</w:t>
      </w:r>
      <w:r>
        <w:rPr>
          <w:rtl/>
          <w:lang w:bidi="fa-IR"/>
        </w:rPr>
        <w:t>.</w:t>
      </w:r>
    </w:p>
    <w:p w:rsidR="00A35216" w:rsidRDefault="001E0BF6" w:rsidP="001E0BF6">
      <w:pPr>
        <w:pStyle w:val="Heading2"/>
        <w:rPr>
          <w:rtl/>
          <w:lang w:bidi="fa-IR"/>
        </w:rPr>
      </w:pPr>
      <w:bookmarkStart w:id="36" w:name="_Toc321157739"/>
      <w:bookmarkStart w:id="37" w:name="_Toc408822129"/>
      <w:bookmarkStart w:id="38" w:name="_Toc100056663"/>
      <w:r w:rsidRPr="0067377C">
        <w:rPr>
          <w:rtl/>
          <w:lang w:bidi="fa-IR"/>
        </w:rPr>
        <w:t>كلام أبي حنيفة في كتاب العالم والمتعلّم</w:t>
      </w:r>
      <w:r>
        <w:rPr>
          <w:rtl/>
          <w:lang w:bidi="fa-IR"/>
        </w:rPr>
        <w:t>:</w:t>
      </w:r>
      <w:bookmarkEnd w:id="36"/>
      <w:bookmarkEnd w:id="37"/>
      <w:bookmarkEnd w:id="38"/>
    </w:p>
    <w:p w:rsidR="001E0BF6" w:rsidRPr="0067377C" w:rsidRDefault="001E0BF6" w:rsidP="001E0BF6">
      <w:pPr>
        <w:pStyle w:val="libNormal"/>
        <w:rPr>
          <w:rtl/>
          <w:lang w:bidi="fa-IR"/>
        </w:rPr>
      </w:pPr>
      <w:r w:rsidRPr="0067377C">
        <w:rPr>
          <w:rtl/>
          <w:lang w:bidi="fa-IR"/>
        </w:rPr>
        <w:t>« قال المتعلّم</w:t>
      </w:r>
      <w:r>
        <w:rPr>
          <w:rtl/>
          <w:lang w:bidi="fa-IR"/>
        </w:rPr>
        <w:t>:</w:t>
      </w:r>
      <w:r w:rsidRPr="0067377C">
        <w:rPr>
          <w:rtl/>
          <w:lang w:bidi="fa-IR"/>
        </w:rPr>
        <w:t xml:space="preserve"> هو كما وصفت</w:t>
      </w:r>
      <w:r>
        <w:rPr>
          <w:rtl/>
          <w:lang w:bidi="fa-IR"/>
        </w:rPr>
        <w:t>،</w:t>
      </w:r>
      <w:r w:rsidRPr="0067377C">
        <w:rPr>
          <w:rtl/>
          <w:lang w:bidi="fa-IR"/>
        </w:rPr>
        <w:t xml:space="preserve"> ولكن أخبرني عن الرسول </w:t>
      </w:r>
      <w:r w:rsidRPr="00667FA1">
        <w:rPr>
          <w:rStyle w:val="libAlaemChar"/>
          <w:rtl/>
        </w:rPr>
        <w:t>عليه‌السلام</w:t>
      </w:r>
      <w:r w:rsidRPr="0067377C">
        <w:rPr>
          <w:rtl/>
          <w:lang w:bidi="fa-IR"/>
        </w:rPr>
        <w:t xml:space="preserve"> من قبل الله نعرفه أو نعرف الله من قبل الرسول</w:t>
      </w:r>
      <w:r>
        <w:rPr>
          <w:rtl/>
          <w:lang w:bidi="fa-IR"/>
        </w:rPr>
        <w:t>؟</w:t>
      </w:r>
      <w:r w:rsidRPr="0067377C">
        <w:rPr>
          <w:rtl/>
          <w:lang w:bidi="fa-IR"/>
        </w:rPr>
        <w:t xml:space="preserve"> فإنْ زعمت أنك إنما تعرف الرسول من قبل الله فكيف يكون ذلك</w:t>
      </w:r>
      <w:r>
        <w:rPr>
          <w:rtl/>
          <w:lang w:bidi="fa-IR"/>
        </w:rPr>
        <w:t>؟</w:t>
      </w:r>
      <w:r w:rsidRPr="0067377C">
        <w:rPr>
          <w:rtl/>
          <w:lang w:bidi="fa-IR"/>
        </w:rPr>
        <w:t xml:space="preserve"> الرسول هو الذي يدعوك إلى الله تعالى.</w:t>
      </w:r>
    </w:p>
    <w:p w:rsidR="001E0BF6" w:rsidRPr="0067377C" w:rsidRDefault="001E0BF6" w:rsidP="001E0BF6">
      <w:pPr>
        <w:pStyle w:val="libNormal"/>
        <w:rPr>
          <w:rtl/>
          <w:lang w:bidi="fa-IR"/>
        </w:rPr>
      </w:pPr>
      <w:r w:rsidRPr="0067377C">
        <w:rPr>
          <w:rtl/>
          <w:lang w:bidi="fa-IR"/>
        </w:rPr>
        <w:t>قال العالم</w:t>
      </w:r>
      <w:r>
        <w:rPr>
          <w:rtl/>
          <w:lang w:bidi="fa-IR"/>
        </w:rPr>
        <w:t>:</w:t>
      </w:r>
      <w:r w:rsidRPr="0067377C">
        <w:rPr>
          <w:rtl/>
          <w:lang w:bidi="fa-IR"/>
        </w:rPr>
        <w:t xml:space="preserve"> نعم نعرف الرسول من قبل الله</w:t>
      </w:r>
      <w:r>
        <w:rPr>
          <w:rtl/>
          <w:lang w:bidi="fa-IR"/>
        </w:rPr>
        <w:t>،</w:t>
      </w:r>
      <w:r w:rsidRPr="0067377C">
        <w:rPr>
          <w:rtl/>
          <w:lang w:bidi="fa-IR"/>
        </w:rPr>
        <w:t xml:space="preserve"> لأن الرسول وإنْ كان يدعو إلى الله فلم يكن أحد يعلم الذي يقول الرسول حق</w:t>
      </w:r>
      <w:r>
        <w:rPr>
          <w:rtl/>
          <w:lang w:bidi="fa-IR"/>
        </w:rPr>
        <w:t>،</w:t>
      </w:r>
      <w:r w:rsidRPr="0067377C">
        <w:rPr>
          <w:rtl/>
          <w:lang w:bidi="fa-IR"/>
        </w:rPr>
        <w:t xml:space="preserve"> حتى يقذف الله في قلبه</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المسايرة في العقائد المنجية في الآخرة</w:t>
      </w:r>
      <w:r w:rsidR="001E0BF6">
        <w:rPr>
          <w:rtl/>
        </w:rPr>
        <w:t>،</w:t>
      </w:r>
      <w:r w:rsidR="001E0BF6" w:rsidRPr="0067377C">
        <w:rPr>
          <w:rtl/>
        </w:rPr>
        <w:t xml:space="preserve"> الأصل الخامس</w:t>
      </w:r>
      <w:r w:rsidR="001E0BF6">
        <w:rPr>
          <w:rtl/>
        </w:rPr>
        <w:t>،</w:t>
      </w:r>
      <w:r w:rsidR="001E0BF6" w:rsidRPr="0067377C">
        <w:rPr>
          <w:rtl/>
        </w:rPr>
        <w:t xml:space="preserve"> من الركن الثالث.</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التصديق والعلم بالرسول</w:t>
      </w:r>
      <w:r>
        <w:rPr>
          <w:rtl/>
          <w:lang w:bidi="fa-IR"/>
        </w:rPr>
        <w:t>،</w:t>
      </w:r>
      <w:r w:rsidRPr="0067377C">
        <w:rPr>
          <w:rtl/>
          <w:lang w:bidi="fa-IR"/>
        </w:rPr>
        <w:t xml:space="preserve"> ولذلك قال الله تعالى </w:t>
      </w:r>
      <w:r w:rsidRPr="00667FA1">
        <w:rPr>
          <w:rStyle w:val="libAlaemChar"/>
          <w:rtl/>
        </w:rPr>
        <w:t>(</w:t>
      </w:r>
      <w:r w:rsidRPr="00726065">
        <w:rPr>
          <w:rStyle w:val="libAieChar"/>
          <w:rtl/>
        </w:rPr>
        <w:t xml:space="preserve"> إِنَّكَ لا تَهْدِي مَنْ أَحْبَبْتَ وَلكِنَّ اللهَ يَهْدِي مَنْ يَشاءُ </w:t>
      </w:r>
      <w:r w:rsidRPr="00667FA1">
        <w:rPr>
          <w:rStyle w:val="libAlaemChar"/>
          <w:rtl/>
        </w:rPr>
        <w:t>)</w:t>
      </w:r>
      <w:r w:rsidRPr="0067377C">
        <w:rPr>
          <w:rtl/>
          <w:lang w:bidi="fa-IR"/>
        </w:rPr>
        <w:t xml:space="preserve"> ولو كان معرفة الله من قبل الرسول لا من قبل الله</w:t>
      </w:r>
      <w:r>
        <w:rPr>
          <w:rtl/>
          <w:lang w:bidi="fa-IR"/>
        </w:rPr>
        <w:t>،</w:t>
      </w:r>
      <w:r w:rsidRPr="0067377C">
        <w:rPr>
          <w:rtl/>
          <w:lang w:bidi="fa-IR"/>
        </w:rPr>
        <w:t xml:space="preserve"> لكانت المنّة في معرفة الله من قبل الرسول على الناس</w:t>
      </w:r>
      <w:r>
        <w:rPr>
          <w:rtl/>
          <w:lang w:bidi="fa-IR"/>
        </w:rPr>
        <w:t>،</w:t>
      </w:r>
      <w:r w:rsidRPr="0067377C">
        <w:rPr>
          <w:rtl/>
          <w:lang w:bidi="fa-IR"/>
        </w:rPr>
        <w:t xml:space="preserve"> ولكن المنّة لله على الرسول في معرفة الربّ عزّ وجل</w:t>
      </w:r>
      <w:r>
        <w:rPr>
          <w:rtl/>
          <w:lang w:bidi="fa-IR"/>
        </w:rPr>
        <w:t>،</w:t>
      </w:r>
      <w:r w:rsidRPr="0067377C">
        <w:rPr>
          <w:rtl/>
          <w:lang w:bidi="fa-IR"/>
        </w:rPr>
        <w:t xml:space="preserve"> والمنّة لله على الناس بما عرّفهم من التصديق بالرسول</w:t>
      </w:r>
      <w:r>
        <w:rPr>
          <w:rtl/>
          <w:lang w:bidi="fa-IR"/>
        </w:rPr>
        <w:t>،</w:t>
      </w:r>
      <w:r w:rsidRPr="0067377C">
        <w:rPr>
          <w:rtl/>
          <w:lang w:bidi="fa-IR"/>
        </w:rPr>
        <w:t xml:space="preserve"> ولذلك لا ينبغي لأحدٍ أن يقول إن الله يُعرف من قبل الرسول</w:t>
      </w:r>
      <w:r>
        <w:rPr>
          <w:rtl/>
          <w:lang w:bidi="fa-IR"/>
        </w:rPr>
        <w:t>،</w:t>
      </w:r>
      <w:r w:rsidRPr="0067377C">
        <w:rPr>
          <w:rtl/>
          <w:lang w:bidi="fa-IR"/>
        </w:rPr>
        <w:t xml:space="preserve"> بل ينبغي أن يقول العبد لا يعرف شيئاً من الخير إل</w:t>
      </w:r>
      <w:r w:rsidR="00071A62">
        <w:rPr>
          <w:rFonts w:hint="cs"/>
          <w:rtl/>
          <w:lang w:bidi="fa-IR"/>
        </w:rPr>
        <w:t>ّ</w:t>
      </w:r>
      <w:r w:rsidRPr="0067377C">
        <w:rPr>
          <w:rtl/>
          <w:lang w:bidi="fa-IR"/>
        </w:rPr>
        <w:t>امن قبل الله تعالى »</w:t>
      </w:r>
      <w:r>
        <w:rPr>
          <w:rtl/>
          <w:lang w:bidi="fa-IR"/>
        </w:rPr>
        <w:t>.</w:t>
      </w:r>
    </w:p>
    <w:p w:rsidR="001E0BF6" w:rsidRPr="0067377C" w:rsidRDefault="001E0BF6" w:rsidP="001E0BF6">
      <w:pPr>
        <w:pStyle w:val="libBold1"/>
        <w:rPr>
          <w:rtl/>
          <w:lang w:bidi="fa-IR"/>
        </w:rPr>
      </w:pPr>
      <w:r w:rsidRPr="0067377C">
        <w:rPr>
          <w:rtl/>
          <w:lang w:bidi="fa-IR"/>
        </w:rPr>
        <w:t>وقال ابن الهمام</w:t>
      </w:r>
      <w:r>
        <w:rPr>
          <w:rtl/>
          <w:lang w:bidi="fa-IR"/>
        </w:rPr>
        <w:t>:</w:t>
      </w:r>
    </w:p>
    <w:p w:rsidR="001E0BF6" w:rsidRPr="0067377C" w:rsidRDefault="001E0BF6" w:rsidP="001E0BF6">
      <w:pPr>
        <w:pStyle w:val="libNormal"/>
        <w:rPr>
          <w:rtl/>
          <w:lang w:bidi="fa-IR"/>
        </w:rPr>
      </w:pPr>
      <w:r w:rsidRPr="0067377C">
        <w:rPr>
          <w:rtl/>
          <w:lang w:bidi="fa-IR"/>
        </w:rPr>
        <w:t xml:space="preserve">« واعلم أن الحنفيّة </w:t>
      </w:r>
      <w:r w:rsidR="000804D7">
        <w:rPr>
          <w:rtl/>
          <w:lang w:bidi="fa-IR"/>
        </w:rPr>
        <w:t>لمـّا</w:t>
      </w:r>
      <w:r w:rsidRPr="0067377C">
        <w:rPr>
          <w:rtl/>
          <w:lang w:bidi="fa-IR"/>
        </w:rPr>
        <w:t xml:space="preserve"> استحالوا عليه تكليف ما لا يطاق كما مرّ</w:t>
      </w:r>
      <w:r>
        <w:rPr>
          <w:rtl/>
          <w:lang w:bidi="fa-IR"/>
        </w:rPr>
        <w:t>،</w:t>
      </w:r>
      <w:r w:rsidRPr="0067377C">
        <w:rPr>
          <w:rtl/>
          <w:lang w:bidi="fa-IR"/>
        </w:rPr>
        <w:t xml:space="preserve"> فهم لتعذيب المحسن الذي استغرق عمره في الطّاعة مخالفاً لهوى نفسه في رضا مولاه أمنع</w:t>
      </w:r>
      <w:r>
        <w:rPr>
          <w:rtl/>
          <w:lang w:bidi="fa-IR"/>
        </w:rPr>
        <w:t>،</w:t>
      </w:r>
      <w:r w:rsidRPr="0067377C">
        <w:rPr>
          <w:rtl/>
          <w:lang w:bidi="fa-IR"/>
        </w:rPr>
        <w:t xml:space="preserve"> بمعنى أنه يتعالى عن ذلك</w:t>
      </w:r>
      <w:r>
        <w:rPr>
          <w:rtl/>
          <w:lang w:bidi="fa-IR"/>
        </w:rPr>
        <w:t>،</w:t>
      </w:r>
      <w:r w:rsidRPr="0067377C">
        <w:rPr>
          <w:rtl/>
          <w:lang w:bidi="fa-IR"/>
        </w:rPr>
        <w:t xml:space="preserve"> فهو من باب التنزيهات</w:t>
      </w:r>
      <w:r>
        <w:rPr>
          <w:rtl/>
          <w:lang w:bidi="fa-IR"/>
        </w:rPr>
        <w:t>،</w:t>
      </w:r>
      <w:r w:rsidRPr="0067377C">
        <w:rPr>
          <w:rtl/>
          <w:lang w:bidi="fa-IR"/>
        </w:rPr>
        <w:t xml:space="preserve"> إذ التسوية بين المسيء والمحسن أمر غير لائق بالحكمة في نظر سائر العقول.</w:t>
      </w:r>
      <w:r>
        <w:rPr>
          <w:rFonts w:hint="cs"/>
          <w:rtl/>
          <w:lang w:bidi="fa-IR"/>
        </w:rPr>
        <w:t xml:space="preserve"> </w:t>
      </w:r>
      <w:r w:rsidRPr="0067377C">
        <w:rPr>
          <w:rtl/>
          <w:lang w:bidi="fa-IR"/>
        </w:rPr>
        <w:t>وقد نصّ تعالى على قبحه حيث قال</w:t>
      </w:r>
      <w:r>
        <w:rPr>
          <w:rtl/>
          <w:lang w:bidi="fa-IR"/>
        </w:rPr>
        <w:t>:</w:t>
      </w:r>
      <w:r w:rsidRPr="0067377C">
        <w:rPr>
          <w:rtl/>
          <w:lang w:bidi="fa-IR"/>
        </w:rPr>
        <w:t xml:space="preserve"> </w:t>
      </w:r>
      <w:r w:rsidRPr="00667FA1">
        <w:rPr>
          <w:rStyle w:val="libAlaemChar"/>
          <w:rtl/>
        </w:rPr>
        <w:t>(</w:t>
      </w:r>
      <w:r w:rsidRPr="00726065">
        <w:rPr>
          <w:rStyle w:val="libAieChar"/>
          <w:rtl/>
        </w:rPr>
        <w:t xml:space="preserve"> أَمْ حَسِبَ الَّذِينَ اجْتَرَحُوا السَّيِّئاتِ أَنْ نَجْعَلَهُمْ كَالَّذِينَ آمَنُوا وَعَمِلُوا الصَّالِحاتِ سَواءً مَحْياهُمْ وَمَماتُهُمْ ساءَ ما يَحْكُمُونَ </w:t>
      </w:r>
      <w:r w:rsidRPr="00667FA1">
        <w:rPr>
          <w:rStyle w:val="libAlaemChar"/>
          <w:rtl/>
        </w:rPr>
        <w:t>)</w:t>
      </w:r>
      <w:r>
        <w:rPr>
          <w:rtl/>
          <w:lang w:bidi="fa-IR"/>
        </w:rPr>
        <w:t>،</w:t>
      </w:r>
      <w:r w:rsidRPr="0067377C">
        <w:rPr>
          <w:rtl/>
          <w:lang w:bidi="fa-IR"/>
        </w:rPr>
        <w:t xml:space="preserve"> فجعله حكماً سيّئاً»</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وقال</w:t>
      </w:r>
      <w:r>
        <w:rPr>
          <w:rtl/>
          <w:lang w:bidi="fa-IR"/>
        </w:rPr>
        <w:t>:</w:t>
      </w:r>
    </w:p>
    <w:p w:rsidR="00A35216" w:rsidRDefault="001E0BF6" w:rsidP="001E0BF6">
      <w:pPr>
        <w:pStyle w:val="libNormal"/>
        <w:rPr>
          <w:rtl/>
          <w:lang w:bidi="fa-IR"/>
        </w:rPr>
      </w:pPr>
      <w:r w:rsidRPr="0067377C">
        <w:rPr>
          <w:rtl/>
          <w:lang w:bidi="fa-IR"/>
        </w:rPr>
        <w:t>« وقد تقدّم أن محلّ الإتّفاق إدراك العقل القبح الفعل</w:t>
      </w:r>
      <w:r>
        <w:rPr>
          <w:rtl/>
          <w:lang w:bidi="fa-IR"/>
        </w:rPr>
        <w:t>،</w:t>
      </w:r>
      <w:r w:rsidRPr="0067377C">
        <w:rPr>
          <w:rtl/>
          <w:lang w:bidi="fa-IR"/>
        </w:rPr>
        <w:t xml:space="preserve"> بمعنى صفة النقص وحسنه بمعنى صفة الكمال</w:t>
      </w:r>
      <w:r>
        <w:rPr>
          <w:rtl/>
          <w:lang w:bidi="fa-IR"/>
        </w:rPr>
        <w:t>،</w:t>
      </w:r>
      <w:r w:rsidRPr="0067377C">
        <w:rPr>
          <w:rtl/>
          <w:lang w:bidi="fa-IR"/>
        </w:rPr>
        <w:t xml:space="preserve"> وكثيراً مّا يذهل أكابر الأشاعرة عن محل النزاع في مسألتي التحسين والتقبيح العقليين</w:t>
      </w:r>
      <w:r>
        <w:rPr>
          <w:rtl/>
          <w:lang w:bidi="fa-IR"/>
        </w:rPr>
        <w:t>،</w:t>
      </w:r>
      <w:r w:rsidRPr="0067377C">
        <w:rPr>
          <w:rtl/>
          <w:lang w:bidi="fa-IR"/>
        </w:rPr>
        <w:t xml:space="preserve"> لكثرة ما يُشعرون النفس أنْ لا حكم للعقل بحسنٍ ولا قبح</w:t>
      </w:r>
      <w:r>
        <w:rPr>
          <w:rtl/>
          <w:lang w:bidi="fa-IR"/>
        </w:rPr>
        <w:t>،</w:t>
      </w:r>
      <w:r w:rsidRPr="0067377C">
        <w:rPr>
          <w:rtl/>
          <w:lang w:bidi="fa-IR"/>
        </w:rPr>
        <w:t xml:space="preserve"> فذهب لذلك عن خاطرهم محل الإتفاق</w:t>
      </w:r>
      <w:r>
        <w:rPr>
          <w:rtl/>
          <w:lang w:bidi="fa-IR"/>
        </w:rPr>
        <w:t>،</w:t>
      </w:r>
      <w:r w:rsidRPr="0067377C">
        <w:rPr>
          <w:rtl/>
          <w:lang w:bidi="fa-IR"/>
        </w:rPr>
        <w:t xml:space="preserve"> حتى تحيّر كثير منهم في الحكم باستحالة الكذب عليه تعالى لأنه نقص</w:t>
      </w:r>
      <w:r>
        <w:rPr>
          <w:rtl/>
          <w:lang w:bidi="fa-IR"/>
        </w:rPr>
        <w:t>،</w:t>
      </w:r>
      <w:r w:rsidRPr="0067377C">
        <w:rPr>
          <w:rtl/>
          <w:lang w:bidi="fa-IR"/>
        </w:rPr>
        <w:t xml:space="preserve"> </w:t>
      </w:r>
      <w:r w:rsidR="000804D7">
        <w:rPr>
          <w:rtl/>
          <w:lang w:bidi="fa-IR"/>
        </w:rPr>
        <w:t>لمـّا</w:t>
      </w:r>
      <w:r w:rsidRPr="0067377C">
        <w:rPr>
          <w:rtl/>
          <w:lang w:bidi="fa-IR"/>
        </w:rPr>
        <w:t xml:space="preserve"> ألزم القائلون بنفي الكلام</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المسايرة في العقائد المنجية في الآخرة</w:t>
      </w:r>
      <w:r w:rsidR="001E0BF6">
        <w:rPr>
          <w:rtl/>
        </w:rPr>
        <w:t>،</w:t>
      </w:r>
      <w:r w:rsidR="001E0BF6" w:rsidRPr="0067377C">
        <w:rPr>
          <w:rtl/>
        </w:rPr>
        <w:t xml:space="preserve"> الأصل الخامس من الركن الثالث.</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النفسي القديم الكذب على تقدير قدمه في الإخبارات</w:t>
      </w:r>
      <w:r>
        <w:rPr>
          <w:rtl/>
          <w:lang w:bidi="fa-IR"/>
        </w:rPr>
        <w:t>،</w:t>
      </w:r>
      <w:r w:rsidRPr="0067377C">
        <w:rPr>
          <w:rtl/>
          <w:lang w:bidi="fa-IR"/>
        </w:rPr>
        <w:t xml:space="preserve"> وهو مستحيل عليه لأنه نقص.</w:t>
      </w:r>
    </w:p>
    <w:p w:rsidR="001E0BF6" w:rsidRPr="0067377C" w:rsidRDefault="001E0BF6" w:rsidP="001E0BF6">
      <w:pPr>
        <w:pStyle w:val="libNormal"/>
        <w:rPr>
          <w:rtl/>
          <w:lang w:bidi="fa-IR"/>
        </w:rPr>
      </w:pPr>
      <w:r w:rsidRPr="0067377C">
        <w:rPr>
          <w:rtl/>
          <w:lang w:bidi="fa-IR"/>
        </w:rPr>
        <w:t>حتى قال بعضهم</w:t>
      </w:r>
      <w:r>
        <w:rPr>
          <w:rtl/>
          <w:lang w:bidi="fa-IR"/>
        </w:rPr>
        <w:t xml:space="preserve"> - </w:t>
      </w:r>
      <w:r w:rsidRPr="0067377C">
        <w:rPr>
          <w:rtl/>
          <w:lang w:bidi="fa-IR"/>
        </w:rPr>
        <w:t>ونعوذ بالله مما قال</w:t>
      </w:r>
      <w:r>
        <w:rPr>
          <w:rtl/>
          <w:lang w:bidi="fa-IR"/>
        </w:rPr>
        <w:t xml:space="preserve"> -:</w:t>
      </w:r>
      <w:r w:rsidRPr="0067377C">
        <w:rPr>
          <w:rtl/>
          <w:lang w:bidi="fa-IR"/>
        </w:rPr>
        <w:t xml:space="preserve"> لا يتم استحالة النقص عليه تعالى إل</w:t>
      </w:r>
      <w:r w:rsidR="00071A62">
        <w:rPr>
          <w:rFonts w:hint="cs"/>
          <w:rtl/>
          <w:lang w:bidi="fa-IR"/>
        </w:rPr>
        <w:t>ّ</w:t>
      </w:r>
      <w:r w:rsidRPr="0067377C">
        <w:rPr>
          <w:rtl/>
          <w:lang w:bidi="fa-IR"/>
        </w:rPr>
        <w:t>ا</w:t>
      </w:r>
      <w:r w:rsidR="00071A62">
        <w:rPr>
          <w:rFonts w:hint="cs"/>
          <w:rtl/>
          <w:lang w:bidi="fa-IR"/>
        </w:rPr>
        <w:t xml:space="preserve"> </w:t>
      </w:r>
      <w:r w:rsidRPr="0067377C">
        <w:rPr>
          <w:rtl/>
          <w:lang w:bidi="fa-IR"/>
        </w:rPr>
        <w:t>على رأي المعتزلة القائلين بالقبح العقلي.</w:t>
      </w:r>
    </w:p>
    <w:p w:rsidR="001E0BF6" w:rsidRPr="0067377C" w:rsidRDefault="001E0BF6" w:rsidP="001E0BF6">
      <w:pPr>
        <w:pStyle w:val="libNormal"/>
        <w:rPr>
          <w:rtl/>
          <w:lang w:bidi="fa-IR"/>
        </w:rPr>
      </w:pPr>
      <w:r w:rsidRPr="0067377C">
        <w:rPr>
          <w:rtl/>
          <w:lang w:bidi="fa-IR"/>
        </w:rPr>
        <w:t>وقال إمام الحرمين</w:t>
      </w:r>
      <w:r>
        <w:rPr>
          <w:rtl/>
          <w:lang w:bidi="fa-IR"/>
        </w:rPr>
        <w:t>:</w:t>
      </w:r>
      <w:r w:rsidRPr="0067377C">
        <w:rPr>
          <w:rtl/>
          <w:lang w:bidi="fa-IR"/>
        </w:rPr>
        <w:t xml:space="preserve"> لا يمكن التمسّك في تنزيه الربّ جلّ جلاله عن الكذب بكونه نقصاً</w:t>
      </w:r>
      <w:r>
        <w:rPr>
          <w:rtl/>
          <w:lang w:bidi="fa-IR"/>
        </w:rPr>
        <w:t>،</w:t>
      </w:r>
      <w:r w:rsidRPr="0067377C">
        <w:rPr>
          <w:rtl/>
          <w:lang w:bidi="fa-IR"/>
        </w:rPr>
        <w:t xml:space="preserve"> لأن الكذب عندنا لا يقبح بعينه.</w:t>
      </w:r>
    </w:p>
    <w:p w:rsidR="001E0BF6" w:rsidRPr="0067377C" w:rsidRDefault="001E0BF6" w:rsidP="001E0BF6">
      <w:pPr>
        <w:pStyle w:val="libNormal"/>
        <w:rPr>
          <w:rtl/>
          <w:lang w:bidi="fa-IR"/>
        </w:rPr>
      </w:pPr>
      <w:r w:rsidRPr="0067377C">
        <w:rPr>
          <w:rtl/>
          <w:lang w:bidi="fa-IR"/>
        </w:rPr>
        <w:t>وقال صاحب التلخيص</w:t>
      </w:r>
      <w:r>
        <w:rPr>
          <w:rtl/>
          <w:lang w:bidi="fa-IR"/>
        </w:rPr>
        <w:t>:</w:t>
      </w:r>
      <w:r w:rsidRPr="0067377C">
        <w:rPr>
          <w:rtl/>
          <w:lang w:bidi="fa-IR"/>
        </w:rPr>
        <w:t xml:space="preserve"> الحكم بأن الكذب نقص أن كان عقليّاً كان قولاً بحسن الأشياء وقبحها عقلاً</w:t>
      </w:r>
      <w:r>
        <w:rPr>
          <w:rtl/>
          <w:lang w:bidi="fa-IR"/>
        </w:rPr>
        <w:t>،</w:t>
      </w:r>
      <w:r w:rsidRPr="0067377C">
        <w:rPr>
          <w:rtl/>
          <w:lang w:bidi="fa-IR"/>
        </w:rPr>
        <w:t xml:space="preserve"> وإنْ كان سمعيّاً لزم الدور.</w:t>
      </w:r>
    </w:p>
    <w:p w:rsidR="001E0BF6" w:rsidRPr="0067377C" w:rsidRDefault="001E0BF6" w:rsidP="001E0BF6">
      <w:pPr>
        <w:pStyle w:val="libNormal"/>
        <w:rPr>
          <w:rtl/>
          <w:lang w:bidi="fa-IR"/>
        </w:rPr>
      </w:pPr>
      <w:r w:rsidRPr="0067377C">
        <w:rPr>
          <w:rtl/>
          <w:lang w:bidi="fa-IR"/>
        </w:rPr>
        <w:t>وقال صاحب المواقف</w:t>
      </w:r>
      <w:r>
        <w:rPr>
          <w:rtl/>
          <w:lang w:bidi="fa-IR"/>
        </w:rPr>
        <w:t>:</w:t>
      </w:r>
      <w:r w:rsidRPr="0067377C">
        <w:rPr>
          <w:rtl/>
          <w:lang w:bidi="fa-IR"/>
        </w:rPr>
        <w:t xml:space="preserve"> لم يظهر لي فرق بين النقص العقلي والقبح</w:t>
      </w:r>
      <w:r>
        <w:rPr>
          <w:rtl/>
          <w:lang w:bidi="fa-IR"/>
        </w:rPr>
        <w:t>،</w:t>
      </w:r>
      <w:r w:rsidRPr="0067377C">
        <w:rPr>
          <w:rtl/>
          <w:lang w:bidi="fa-IR"/>
        </w:rPr>
        <w:t xml:space="preserve"> بل هو هو بعينه.</w:t>
      </w:r>
    </w:p>
    <w:p w:rsidR="001E0BF6" w:rsidRPr="0067377C" w:rsidRDefault="001E0BF6" w:rsidP="001E0BF6">
      <w:pPr>
        <w:pStyle w:val="libNormal"/>
        <w:rPr>
          <w:rtl/>
          <w:lang w:bidi="fa-IR"/>
        </w:rPr>
      </w:pPr>
      <w:r w:rsidRPr="0067377C">
        <w:rPr>
          <w:rtl/>
          <w:lang w:bidi="fa-IR"/>
        </w:rPr>
        <w:t>وكلّ هذا منهم للغفلة عن محلّ النزاع</w:t>
      </w:r>
      <w:r>
        <w:rPr>
          <w:rtl/>
          <w:lang w:bidi="fa-IR"/>
        </w:rPr>
        <w:t>،</w:t>
      </w:r>
      <w:r w:rsidRPr="0067377C">
        <w:rPr>
          <w:rtl/>
          <w:lang w:bidi="fa-IR"/>
        </w:rPr>
        <w:t xml:space="preserve"> حتى قال بعض محققي المتأخرين منهم</w:t>
      </w:r>
      <w:r>
        <w:rPr>
          <w:rtl/>
          <w:lang w:bidi="fa-IR"/>
        </w:rPr>
        <w:t xml:space="preserve"> - </w:t>
      </w:r>
      <w:r w:rsidRPr="0067377C">
        <w:rPr>
          <w:rtl/>
          <w:lang w:bidi="fa-IR"/>
        </w:rPr>
        <w:t>بعد ما حكى كلامهم هذا</w:t>
      </w:r>
      <w:r>
        <w:rPr>
          <w:rtl/>
          <w:lang w:bidi="fa-IR"/>
        </w:rPr>
        <w:t xml:space="preserve"> - </w:t>
      </w:r>
      <w:r w:rsidRPr="0067377C">
        <w:rPr>
          <w:rtl/>
          <w:lang w:bidi="fa-IR"/>
        </w:rPr>
        <w:t>وأنا</w:t>
      </w:r>
      <w:r>
        <w:rPr>
          <w:rtl/>
          <w:lang w:bidi="fa-IR"/>
        </w:rPr>
        <w:t xml:space="preserve"> أتجّب من كلام هؤلاء المحققين ا</w:t>
      </w:r>
      <w:r w:rsidRPr="0067377C">
        <w:rPr>
          <w:rtl/>
          <w:lang w:bidi="fa-IR"/>
        </w:rPr>
        <w:t xml:space="preserve">لواقفين على محلّ النزاع في مسألتي الحسن والقبح العقليين » </w:t>
      </w:r>
      <w:r w:rsidRPr="00726065">
        <w:rPr>
          <w:rStyle w:val="libFootnotenumChar"/>
          <w:rtl/>
        </w:rPr>
        <w:t>(1)</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حمل كلامهم على الغفلة عن محلّ النزاع لا يخلّص القوم عن الورطة</w:t>
      </w:r>
      <w:r>
        <w:rPr>
          <w:rtl/>
          <w:lang w:bidi="fa-IR"/>
        </w:rPr>
        <w:t>،</w:t>
      </w:r>
      <w:r w:rsidRPr="0067377C">
        <w:rPr>
          <w:rtl/>
          <w:lang w:bidi="fa-IR"/>
        </w:rPr>
        <w:t xml:space="preserve"> لأنّهم على كل حالٍ يصرحون بجواز الكذب على الله تعالى.</w:t>
      </w:r>
    </w:p>
    <w:p w:rsidR="00A35216" w:rsidRDefault="001E0BF6" w:rsidP="001E0BF6">
      <w:pPr>
        <w:pStyle w:val="libNormal"/>
        <w:rPr>
          <w:rtl/>
          <w:lang w:bidi="fa-IR"/>
        </w:rPr>
      </w:pPr>
      <w:r w:rsidRPr="0067377C">
        <w:rPr>
          <w:rtl/>
          <w:lang w:bidi="fa-IR"/>
        </w:rPr>
        <w:t>ثم إنه وإنْ كان الحسن والقبح العقليّان بمعنى النقص والكمال ممّا يعترف به الأشاعرة</w:t>
      </w:r>
      <w:r>
        <w:rPr>
          <w:rtl/>
          <w:lang w:bidi="fa-IR"/>
        </w:rPr>
        <w:t>،</w:t>
      </w:r>
      <w:r w:rsidRPr="0067377C">
        <w:rPr>
          <w:rtl/>
          <w:lang w:bidi="fa-IR"/>
        </w:rPr>
        <w:t xml:space="preserve"> إل</w:t>
      </w:r>
      <w:r w:rsidR="00071A62">
        <w:rPr>
          <w:rFonts w:hint="cs"/>
          <w:rtl/>
          <w:lang w:bidi="fa-IR"/>
        </w:rPr>
        <w:t>ّ</w:t>
      </w:r>
      <w:r w:rsidRPr="0067377C">
        <w:rPr>
          <w:rtl/>
          <w:lang w:bidi="fa-IR"/>
        </w:rPr>
        <w:t>ا</w:t>
      </w:r>
      <w:r>
        <w:rPr>
          <w:rFonts w:hint="cs"/>
          <w:rtl/>
          <w:lang w:bidi="fa-IR"/>
        </w:rPr>
        <w:t xml:space="preserve"> </w:t>
      </w:r>
      <w:r w:rsidRPr="0067377C">
        <w:rPr>
          <w:rtl/>
          <w:lang w:bidi="fa-IR"/>
        </w:rPr>
        <w:t>أنه بناءً على امتناع صفة النقص عليه تعالى</w:t>
      </w:r>
      <w:r>
        <w:rPr>
          <w:rtl/>
          <w:lang w:bidi="fa-IR"/>
        </w:rPr>
        <w:t>،</w:t>
      </w:r>
      <w:r w:rsidRPr="0067377C">
        <w:rPr>
          <w:rtl/>
          <w:lang w:bidi="fa-IR"/>
        </w:rPr>
        <w:t xml:space="preserve"> ووجوب اتّصافه بصفات الكمال عقلاً</w:t>
      </w:r>
      <w:r>
        <w:rPr>
          <w:rtl/>
          <w:lang w:bidi="fa-IR"/>
        </w:rPr>
        <w:t>،</w:t>
      </w:r>
      <w:r w:rsidRPr="0067377C">
        <w:rPr>
          <w:rtl/>
          <w:lang w:bidi="fa-IR"/>
        </w:rPr>
        <w:t xml:space="preserve"> يمتنع عليه سائر القبائح</w:t>
      </w:r>
      <w:r>
        <w:rPr>
          <w:rtl/>
          <w:lang w:bidi="fa-IR"/>
        </w:rPr>
        <w:t>،</w:t>
      </w:r>
      <w:r w:rsidRPr="0067377C">
        <w:rPr>
          <w:rtl/>
          <w:lang w:bidi="fa-IR"/>
        </w:rPr>
        <w:t xml:space="preserve"> مثل تعذيب المحسن والتكليف بما لا يطاق</w:t>
      </w:r>
      <w:r>
        <w:rPr>
          <w:rtl/>
          <w:lang w:bidi="fa-IR"/>
        </w:rPr>
        <w:t>،</w:t>
      </w:r>
      <w:r w:rsidRPr="0067377C">
        <w:rPr>
          <w:rtl/>
          <w:lang w:bidi="fa-IR"/>
        </w:rPr>
        <w:t xml:space="preserve"> لأن جواز صدور القبائح أيضاً صفة نقص عليه</w:t>
      </w:r>
      <w:r>
        <w:rPr>
          <w:rtl/>
          <w:lang w:bidi="fa-IR"/>
        </w:rPr>
        <w:t xml:space="preserve"> ..</w:t>
      </w:r>
      <w:r w:rsidRPr="0067377C">
        <w:rPr>
          <w:rtl/>
          <w:lang w:bidi="fa-IR"/>
        </w:rPr>
        <w:t>. وعلى هذا ينهدم</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المسايرة في العقائد النمجية في الآخرة</w:t>
      </w:r>
      <w:r w:rsidR="001E0BF6">
        <w:rPr>
          <w:rtl/>
        </w:rPr>
        <w:t>،</w:t>
      </w:r>
      <w:r w:rsidR="001E0BF6" w:rsidRPr="0067377C">
        <w:rPr>
          <w:rtl/>
        </w:rPr>
        <w:t xml:space="preserve"> الأصل الخامس من الركن الثالث.</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أساس مذهب الأشاعرة.</w:t>
      </w:r>
    </w:p>
    <w:p w:rsidR="001E0BF6" w:rsidRPr="0067377C" w:rsidRDefault="001E0BF6" w:rsidP="001E0BF6">
      <w:pPr>
        <w:pStyle w:val="libNormal"/>
        <w:rPr>
          <w:rtl/>
          <w:lang w:bidi="fa-IR"/>
        </w:rPr>
      </w:pPr>
      <w:r w:rsidRPr="0067377C">
        <w:rPr>
          <w:rtl/>
          <w:lang w:bidi="fa-IR"/>
        </w:rPr>
        <w:t>و</w:t>
      </w:r>
      <w:r w:rsidR="000804D7">
        <w:rPr>
          <w:rtl/>
          <w:lang w:bidi="fa-IR"/>
        </w:rPr>
        <w:t>لمـّا</w:t>
      </w:r>
      <w:r w:rsidRPr="0067377C">
        <w:rPr>
          <w:rtl/>
          <w:lang w:bidi="fa-IR"/>
        </w:rPr>
        <w:t xml:space="preserve"> كانت الملازمة بين الحسن والقبح العقليين بالمعنى المتنازع فيه</w:t>
      </w:r>
      <w:r>
        <w:rPr>
          <w:rtl/>
          <w:lang w:bidi="fa-IR"/>
        </w:rPr>
        <w:t>،</w:t>
      </w:r>
      <w:r w:rsidRPr="0067377C">
        <w:rPr>
          <w:rtl/>
          <w:lang w:bidi="fa-IR"/>
        </w:rPr>
        <w:t xml:space="preserve"> مع الحسن والقبح العقليين بمعنى النقص والكمال</w:t>
      </w:r>
      <w:r>
        <w:rPr>
          <w:rtl/>
          <w:lang w:bidi="fa-IR"/>
        </w:rPr>
        <w:t>،</w:t>
      </w:r>
      <w:r w:rsidRPr="0067377C">
        <w:rPr>
          <w:rtl/>
          <w:lang w:bidi="fa-IR"/>
        </w:rPr>
        <w:t xml:space="preserve"> في غاية الوضوح والظهور</w:t>
      </w:r>
      <w:r>
        <w:rPr>
          <w:rtl/>
          <w:lang w:bidi="fa-IR"/>
        </w:rPr>
        <w:t>،</w:t>
      </w:r>
      <w:r w:rsidRPr="0067377C">
        <w:rPr>
          <w:rtl/>
          <w:lang w:bidi="fa-IR"/>
        </w:rPr>
        <w:t xml:space="preserve"> فلهذا منع الفخر الرازي في ( المحصّل ) امتناع النقص عليه تعالى</w:t>
      </w:r>
      <w:r>
        <w:rPr>
          <w:rtl/>
          <w:lang w:bidi="fa-IR"/>
        </w:rPr>
        <w:t>،</w:t>
      </w:r>
      <w:r w:rsidRPr="0067377C">
        <w:rPr>
          <w:rtl/>
          <w:lang w:bidi="fa-IR"/>
        </w:rPr>
        <w:t xml:space="preserve"> وإنْ أثبت في ( نهاية العقول ) الحسن والقبح بمعنى صفة الكمال والنقص</w:t>
      </w:r>
      <w:r>
        <w:rPr>
          <w:rtl/>
          <w:lang w:bidi="fa-IR"/>
        </w:rPr>
        <w:t>:</w:t>
      </w:r>
      <w:r>
        <w:rPr>
          <w:rFonts w:hint="cs"/>
          <w:rtl/>
          <w:lang w:bidi="fa-IR"/>
        </w:rPr>
        <w:t xml:space="preserve"> </w:t>
      </w:r>
      <w:r w:rsidRPr="0067377C">
        <w:rPr>
          <w:rtl/>
          <w:lang w:bidi="fa-IR"/>
        </w:rPr>
        <w:t>وهذا كلامه في ( المحصّل )</w:t>
      </w:r>
      <w:r>
        <w:rPr>
          <w:rtl/>
          <w:lang w:bidi="fa-IR"/>
        </w:rPr>
        <w:t>.</w:t>
      </w:r>
    </w:p>
    <w:p w:rsidR="001E0BF6" w:rsidRPr="0067377C" w:rsidRDefault="001E0BF6" w:rsidP="001E0BF6">
      <w:pPr>
        <w:pStyle w:val="libNormal"/>
        <w:rPr>
          <w:rtl/>
          <w:lang w:bidi="fa-IR"/>
        </w:rPr>
      </w:pPr>
      <w:r w:rsidRPr="0067377C">
        <w:rPr>
          <w:rtl/>
          <w:lang w:bidi="fa-IR"/>
        </w:rPr>
        <w:t>« مسألة</w:t>
      </w:r>
      <w:r>
        <w:rPr>
          <w:rtl/>
          <w:lang w:bidi="fa-IR"/>
        </w:rPr>
        <w:t>:</w:t>
      </w:r>
      <w:r w:rsidRPr="0067377C">
        <w:rPr>
          <w:rtl/>
          <w:lang w:bidi="fa-IR"/>
        </w:rPr>
        <w:t xml:space="preserve"> إتّفق المسلمون على أنه تعالى سميع بصير</w:t>
      </w:r>
      <w:r>
        <w:rPr>
          <w:rtl/>
          <w:lang w:bidi="fa-IR"/>
        </w:rPr>
        <w:t>،</w:t>
      </w:r>
      <w:r w:rsidRPr="0067377C">
        <w:rPr>
          <w:rtl/>
          <w:lang w:bidi="fa-IR"/>
        </w:rPr>
        <w:t xml:space="preserve"> لكنهم اختلفوا في معناه</w:t>
      </w:r>
      <w:r>
        <w:rPr>
          <w:rtl/>
          <w:lang w:bidi="fa-IR"/>
        </w:rPr>
        <w:t>:</w:t>
      </w:r>
      <w:r w:rsidRPr="0067377C">
        <w:rPr>
          <w:rtl/>
          <w:lang w:bidi="fa-IR"/>
        </w:rPr>
        <w:t xml:space="preserve"> فقالت الفلاسفة والكعبي وأبو حسين البصري</w:t>
      </w:r>
      <w:r>
        <w:rPr>
          <w:rtl/>
          <w:lang w:bidi="fa-IR"/>
        </w:rPr>
        <w:t>:</w:t>
      </w:r>
      <w:r w:rsidRPr="0067377C">
        <w:rPr>
          <w:rtl/>
          <w:lang w:bidi="fa-IR"/>
        </w:rPr>
        <w:t xml:space="preserve"> ذلك عبارة عن علمه تعالى بالمسموعات والمبصرات</w:t>
      </w:r>
      <w:r>
        <w:rPr>
          <w:rtl/>
          <w:lang w:bidi="fa-IR"/>
        </w:rPr>
        <w:t>،</w:t>
      </w:r>
      <w:r w:rsidRPr="0067377C">
        <w:rPr>
          <w:rtl/>
          <w:lang w:bidi="fa-IR"/>
        </w:rPr>
        <w:t xml:space="preserve"> وقال الجمهور منّا ومن المعتزلة والكراميّة</w:t>
      </w:r>
      <w:r>
        <w:rPr>
          <w:rtl/>
          <w:lang w:bidi="fa-IR"/>
        </w:rPr>
        <w:t>:</w:t>
      </w:r>
      <w:r w:rsidRPr="0067377C">
        <w:rPr>
          <w:rtl/>
          <w:lang w:bidi="fa-IR"/>
        </w:rPr>
        <w:t xml:space="preserve"> إنهما صفتان زائدتان على العلم.</w:t>
      </w:r>
    </w:p>
    <w:p w:rsidR="001E0BF6" w:rsidRPr="0067377C" w:rsidRDefault="001E0BF6" w:rsidP="001E0BF6">
      <w:pPr>
        <w:pStyle w:val="libNormal"/>
        <w:rPr>
          <w:rtl/>
          <w:lang w:bidi="fa-IR"/>
        </w:rPr>
      </w:pPr>
      <w:r w:rsidRPr="0067377C">
        <w:rPr>
          <w:rtl/>
          <w:lang w:bidi="fa-IR"/>
        </w:rPr>
        <w:t>قلنا</w:t>
      </w:r>
      <w:r>
        <w:rPr>
          <w:rtl/>
          <w:lang w:bidi="fa-IR"/>
        </w:rPr>
        <w:t>:</w:t>
      </w:r>
      <w:r w:rsidRPr="0067377C">
        <w:rPr>
          <w:rtl/>
          <w:lang w:bidi="fa-IR"/>
        </w:rPr>
        <w:t xml:space="preserve"> إنه تعالى حي</w:t>
      </w:r>
      <w:r>
        <w:rPr>
          <w:rtl/>
          <w:lang w:bidi="fa-IR"/>
        </w:rPr>
        <w:t>،</w:t>
      </w:r>
      <w:r w:rsidRPr="0067377C">
        <w:rPr>
          <w:rtl/>
          <w:lang w:bidi="fa-IR"/>
        </w:rPr>
        <w:t xml:space="preserve"> والحيّ يصح اتّصافه بالسمع والبصر</w:t>
      </w:r>
      <w:r>
        <w:rPr>
          <w:rtl/>
          <w:lang w:bidi="fa-IR"/>
        </w:rPr>
        <w:t>،</w:t>
      </w:r>
      <w:r w:rsidRPr="0067377C">
        <w:rPr>
          <w:rtl/>
          <w:lang w:bidi="fa-IR"/>
        </w:rPr>
        <w:t xml:space="preserve"> وكلّ من يصح اتّصافه بصفة</w:t>
      </w:r>
      <w:r>
        <w:rPr>
          <w:rtl/>
          <w:lang w:bidi="fa-IR"/>
        </w:rPr>
        <w:t>،</w:t>
      </w:r>
      <w:r w:rsidRPr="0067377C">
        <w:rPr>
          <w:rtl/>
          <w:lang w:bidi="fa-IR"/>
        </w:rPr>
        <w:t xml:space="preserve"> فلو لم يتّصف بها لاتّصف بضدّها</w:t>
      </w:r>
      <w:r>
        <w:rPr>
          <w:rtl/>
          <w:lang w:bidi="fa-IR"/>
        </w:rPr>
        <w:t>،</w:t>
      </w:r>
      <w:r w:rsidRPr="0067377C">
        <w:rPr>
          <w:rtl/>
          <w:lang w:bidi="fa-IR"/>
        </w:rPr>
        <w:t xml:space="preserve"> فلو لم يكن الله سبحانه سميعاً بصيراً كان موصوفاً بضدّها</w:t>
      </w:r>
      <w:r>
        <w:rPr>
          <w:rtl/>
          <w:lang w:bidi="fa-IR"/>
        </w:rPr>
        <w:t>،</w:t>
      </w:r>
      <w:r w:rsidRPr="0067377C">
        <w:rPr>
          <w:rtl/>
          <w:lang w:bidi="fa-IR"/>
        </w:rPr>
        <w:t xml:space="preserve"> وضدّها نقص</w:t>
      </w:r>
      <w:r>
        <w:rPr>
          <w:rtl/>
          <w:lang w:bidi="fa-IR"/>
        </w:rPr>
        <w:t>،</w:t>
      </w:r>
      <w:r w:rsidRPr="0067377C">
        <w:rPr>
          <w:rtl/>
          <w:lang w:bidi="fa-IR"/>
        </w:rPr>
        <w:t xml:space="preserve"> والنّقص على</w:t>
      </w:r>
      <w:r>
        <w:rPr>
          <w:rFonts w:hint="cs"/>
          <w:rtl/>
          <w:lang w:bidi="fa-IR"/>
        </w:rPr>
        <w:t xml:space="preserve"> </w:t>
      </w:r>
      <w:r w:rsidRPr="0067377C">
        <w:rPr>
          <w:rtl/>
          <w:lang w:bidi="fa-IR"/>
        </w:rPr>
        <w:t>الله تعالى محال.</w:t>
      </w:r>
    </w:p>
    <w:p w:rsidR="001E0BF6" w:rsidRPr="0067377C" w:rsidRDefault="001E0BF6" w:rsidP="001E0BF6">
      <w:pPr>
        <w:pStyle w:val="libNormal"/>
        <w:rPr>
          <w:rtl/>
          <w:lang w:bidi="fa-IR"/>
        </w:rPr>
      </w:pPr>
      <w:r w:rsidRPr="0067377C">
        <w:rPr>
          <w:rtl/>
          <w:lang w:bidi="fa-IR"/>
        </w:rPr>
        <w:t>فلقائل أن يقول</w:t>
      </w:r>
      <w:r>
        <w:rPr>
          <w:rtl/>
          <w:lang w:bidi="fa-IR"/>
        </w:rPr>
        <w:t>:</w:t>
      </w:r>
      <w:r w:rsidRPr="0067377C">
        <w:rPr>
          <w:rtl/>
          <w:lang w:bidi="fa-IR"/>
        </w:rPr>
        <w:t xml:space="preserve"> حياة الله تعالى يخالف لحياتنا</w:t>
      </w:r>
      <w:r>
        <w:rPr>
          <w:rtl/>
          <w:lang w:bidi="fa-IR"/>
        </w:rPr>
        <w:t>،</w:t>
      </w:r>
      <w:r w:rsidRPr="0067377C">
        <w:rPr>
          <w:rtl/>
          <w:lang w:bidi="fa-IR"/>
        </w:rPr>
        <w:t xml:space="preserve"> والمختلفات لا يجب اشتراكها في جميع الأحكام</w:t>
      </w:r>
      <w:r>
        <w:rPr>
          <w:rtl/>
          <w:lang w:bidi="fa-IR"/>
        </w:rPr>
        <w:t>،</w:t>
      </w:r>
      <w:r w:rsidRPr="0067377C">
        <w:rPr>
          <w:rtl/>
          <w:lang w:bidi="fa-IR"/>
        </w:rPr>
        <w:t xml:space="preserve"> فلا من كون حياتنا مصححة للسمع والبصر كون حياته تعالى كذلك.</w:t>
      </w:r>
    </w:p>
    <w:p w:rsidR="001E0BF6" w:rsidRPr="0067377C" w:rsidRDefault="001E0BF6" w:rsidP="001E0BF6">
      <w:pPr>
        <w:pStyle w:val="libNormal"/>
        <w:rPr>
          <w:rtl/>
          <w:lang w:bidi="fa-IR"/>
        </w:rPr>
      </w:pPr>
      <w:r w:rsidRPr="0067377C">
        <w:rPr>
          <w:rtl/>
          <w:lang w:bidi="fa-IR"/>
        </w:rPr>
        <w:t>سلّمنا ذلك.</w:t>
      </w:r>
    </w:p>
    <w:p w:rsidR="001E0BF6" w:rsidRPr="0067377C" w:rsidRDefault="001E0BF6" w:rsidP="001E0BF6">
      <w:pPr>
        <w:pStyle w:val="libNormal"/>
        <w:rPr>
          <w:rtl/>
          <w:lang w:bidi="fa-IR"/>
        </w:rPr>
      </w:pPr>
      <w:r w:rsidRPr="0067377C">
        <w:rPr>
          <w:rtl/>
          <w:lang w:bidi="fa-IR"/>
        </w:rPr>
        <w:t>لكن لِمَ لا يجوز أن يقال</w:t>
      </w:r>
      <w:r>
        <w:rPr>
          <w:rtl/>
          <w:lang w:bidi="fa-IR"/>
        </w:rPr>
        <w:t>:</w:t>
      </w:r>
      <w:r w:rsidRPr="0067377C">
        <w:rPr>
          <w:rtl/>
          <w:lang w:bidi="fa-IR"/>
        </w:rPr>
        <w:t xml:space="preserve"> حياته تعالى وإنْ صحّحت السمع والبصر</w:t>
      </w:r>
      <w:r>
        <w:rPr>
          <w:rtl/>
          <w:lang w:bidi="fa-IR"/>
        </w:rPr>
        <w:t>،</w:t>
      </w:r>
      <w:r w:rsidRPr="0067377C">
        <w:rPr>
          <w:rtl/>
          <w:lang w:bidi="fa-IR"/>
        </w:rPr>
        <w:t xml:space="preserve"> لكن ماهيّته تعالى غير قابلة لهما</w:t>
      </w:r>
      <w:r>
        <w:rPr>
          <w:rtl/>
          <w:lang w:bidi="fa-IR"/>
        </w:rPr>
        <w:t>،</w:t>
      </w:r>
      <w:r w:rsidRPr="0067377C">
        <w:rPr>
          <w:rtl/>
          <w:lang w:bidi="fa-IR"/>
        </w:rPr>
        <w:t xml:space="preserve"> كما أن الحياة وإنْ صححت الشهوة والنفرة</w:t>
      </w:r>
      <w:r>
        <w:rPr>
          <w:rtl/>
          <w:lang w:bidi="fa-IR"/>
        </w:rPr>
        <w:t>،</w:t>
      </w:r>
      <w:r w:rsidRPr="0067377C">
        <w:rPr>
          <w:rtl/>
          <w:lang w:bidi="fa-IR"/>
        </w:rPr>
        <w:t xml:space="preserve"> لكن ماهيّته تعالى غير قابلة لهما</w:t>
      </w:r>
      <w:r>
        <w:rPr>
          <w:rtl/>
          <w:lang w:bidi="fa-IR"/>
        </w:rPr>
        <w:t>:</w:t>
      </w:r>
      <w:r w:rsidRPr="0067377C">
        <w:rPr>
          <w:rtl/>
          <w:lang w:bidi="fa-IR"/>
        </w:rPr>
        <w:t xml:space="preserve"> فكذلك ههنا.</w:t>
      </w:r>
    </w:p>
    <w:p w:rsidR="001E0BF6" w:rsidRPr="0067377C" w:rsidRDefault="001E0BF6" w:rsidP="001E0BF6">
      <w:pPr>
        <w:pStyle w:val="libNormal"/>
        <w:rPr>
          <w:rtl/>
          <w:lang w:bidi="fa-IR"/>
        </w:rPr>
      </w:pPr>
      <w:r w:rsidRPr="0067377C">
        <w:rPr>
          <w:rtl/>
          <w:lang w:bidi="fa-IR"/>
        </w:rPr>
        <w:t>سلّمنا أنّ ذاته تعالى قابلة لهما.</w:t>
      </w:r>
    </w:p>
    <w:p w:rsidR="00A35216" w:rsidRDefault="001E0BF6" w:rsidP="001E0BF6">
      <w:pPr>
        <w:pStyle w:val="libNormal"/>
        <w:rPr>
          <w:rtl/>
          <w:lang w:bidi="fa-IR"/>
        </w:rPr>
      </w:pPr>
      <w:r w:rsidRPr="0067377C">
        <w:rPr>
          <w:rtl/>
          <w:lang w:bidi="fa-IR"/>
        </w:rPr>
        <w:t>لكنْ لِمَ لا يجوز أنْ يكون حصولهما موقوفاً على شرط ممتنع التحقق في</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ذات الله تعالى</w:t>
      </w:r>
      <w:r>
        <w:rPr>
          <w:rtl/>
          <w:lang w:bidi="fa-IR"/>
        </w:rPr>
        <w:t>؟</w:t>
      </w:r>
      <w:r w:rsidRPr="0067377C">
        <w:rPr>
          <w:rtl/>
          <w:lang w:bidi="fa-IR"/>
        </w:rPr>
        <w:t xml:space="preserve"> وهذا هو قول الفلاسفة</w:t>
      </w:r>
      <w:r>
        <w:rPr>
          <w:rtl/>
          <w:lang w:bidi="fa-IR"/>
        </w:rPr>
        <w:t>،</w:t>
      </w:r>
      <w:r w:rsidRPr="0067377C">
        <w:rPr>
          <w:rtl/>
          <w:lang w:bidi="fa-IR"/>
        </w:rPr>
        <w:t xml:space="preserve"> فإن عندهم أيضاً ابصار الشيء مشروط بانطباع صورة صغيرة مشابهة للذلك المرئي في الرطوبة الجليدية</w:t>
      </w:r>
      <w:r>
        <w:rPr>
          <w:rtl/>
          <w:lang w:bidi="fa-IR"/>
        </w:rPr>
        <w:t>،</w:t>
      </w:r>
      <w:r w:rsidRPr="0067377C">
        <w:rPr>
          <w:rtl/>
          <w:lang w:bidi="fa-IR"/>
        </w:rPr>
        <w:t xml:space="preserve"> وإذا كان ذلك في حق الله تعالى محالاً لاجرم لم تثبت الصحة.</w:t>
      </w:r>
    </w:p>
    <w:p w:rsidR="001E0BF6" w:rsidRPr="0067377C" w:rsidRDefault="001E0BF6" w:rsidP="001E0BF6">
      <w:pPr>
        <w:pStyle w:val="libNormal"/>
        <w:rPr>
          <w:rtl/>
          <w:lang w:bidi="fa-IR"/>
        </w:rPr>
      </w:pPr>
      <w:r w:rsidRPr="0067377C">
        <w:rPr>
          <w:rtl/>
          <w:lang w:bidi="fa-IR"/>
        </w:rPr>
        <w:t>سلّمنا حصول الصحة</w:t>
      </w:r>
      <w:r>
        <w:rPr>
          <w:rtl/>
          <w:lang w:bidi="fa-IR"/>
        </w:rPr>
        <w:t>،</w:t>
      </w:r>
      <w:r w:rsidRPr="0067377C">
        <w:rPr>
          <w:rtl/>
          <w:lang w:bidi="fa-IR"/>
        </w:rPr>
        <w:t xml:space="preserve"> لكن لِمَ </w:t>
      </w:r>
      <w:r w:rsidR="00B6471F">
        <w:rPr>
          <w:rFonts w:hint="cs"/>
          <w:rtl/>
          <w:lang w:bidi="fa-IR"/>
        </w:rPr>
        <w:t>تسلّمتم</w:t>
      </w:r>
      <w:r w:rsidRPr="0067377C">
        <w:rPr>
          <w:rtl/>
          <w:lang w:bidi="fa-IR"/>
        </w:rPr>
        <w:t xml:space="preserve"> أن القابل للصفة يستحيل خلوه عنها وعن ضدها معاً</w:t>
      </w:r>
      <w:r>
        <w:rPr>
          <w:rtl/>
          <w:lang w:bidi="fa-IR"/>
        </w:rPr>
        <w:t>،</w:t>
      </w:r>
      <w:r w:rsidRPr="0067377C">
        <w:rPr>
          <w:rtl/>
          <w:lang w:bidi="fa-IR"/>
        </w:rPr>
        <w:t xml:space="preserve"> وقد تقدم تقريره.</w:t>
      </w:r>
    </w:p>
    <w:p w:rsidR="001E0BF6" w:rsidRPr="0067377C" w:rsidRDefault="001E0BF6" w:rsidP="001E0BF6">
      <w:pPr>
        <w:pStyle w:val="libNormal"/>
        <w:rPr>
          <w:rtl/>
          <w:lang w:bidi="fa-IR"/>
        </w:rPr>
      </w:pPr>
      <w:r w:rsidRPr="0067377C">
        <w:rPr>
          <w:rtl/>
          <w:lang w:bidi="fa-IR"/>
        </w:rPr>
        <w:t>سلّمنا ذلك</w:t>
      </w:r>
      <w:r>
        <w:rPr>
          <w:rtl/>
          <w:lang w:bidi="fa-IR"/>
        </w:rPr>
        <w:t>:</w:t>
      </w:r>
      <w:r w:rsidRPr="0067377C">
        <w:rPr>
          <w:rtl/>
          <w:lang w:bidi="fa-IR"/>
        </w:rPr>
        <w:t xml:space="preserve"> لكن ما المعنيّ بالنقص</w:t>
      </w:r>
      <w:r>
        <w:rPr>
          <w:rtl/>
          <w:lang w:bidi="fa-IR"/>
        </w:rPr>
        <w:t>؟</w:t>
      </w:r>
    </w:p>
    <w:p w:rsidR="001E0BF6" w:rsidRPr="0067377C" w:rsidRDefault="001E0BF6" w:rsidP="001E0BF6">
      <w:pPr>
        <w:pStyle w:val="libNormal"/>
        <w:rPr>
          <w:rtl/>
          <w:lang w:bidi="fa-IR"/>
        </w:rPr>
      </w:pPr>
      <w:r w:rsidRPr="0067377C">
        <w:rPr>
          <w:rtl/>
          <w:lang w:bidi="fa-IR"/>
        </w:rPr>
        <w:t xml:space="preserve">ثم لم </w:t>
      </w:r>
      <w:r w:rsidR="00B6471F">
        <w:rPr>
          <w:rFonts w:hint="cs"/>
          <w:rtl/>
          <w:lang w:bidi="fa-IR"/>
        </w:rPr>
        <w:t>تسلّمتم</w:t>
      </w:r>
      <w:r w:rsidRPr="0067377C">
        <w:rPr>
          <w:rtl/>
          <w:lang w:bidi="fa-IR"/>
        </w:rPr>
        <w:t xml:space="preserve"> أن النقص محال</w:t>
      </w:r>
      <w:r>
        <w:rPr>
          <w:rtl/>
          <w:lang w:bidi="fa-IR"/>
        </w:rPr>
        <w:t>؟</w:t>
      </w:r>
    </w:p>
    <w:p w:rsidR="001E0BF6" w:rsidRPr="0067377C" w:rsidRDefault="001E0BF6" w:rsidP="001E0BF6">
      <w:pPr>
        <w:pStyle w:val="libNormal"/>
        <w:rPr>
          <w:rtl/>
          <w:lang w:bidi="fa-IR"/>
        </w:rPr>
      </w:pPr>
      <w:r w:rsidRPr="0067377C">
        <w:rPr>
          <w:rtl/>
          <w:lang w:bidi="fa-IR"/>
        </w:rPr>
        <w:t>فإنْ رجعوا فيه إلى الإجماع صارت الدلالة فيه سمعيّة</w:t>
      </w:r>
      <w:r>
        <w:rPr>
          <w:rtl/>
          <w:lang w:bidi="fa-IR"/>
        </w:rPr>
        <w:t>،</w:t>
      </w:r>
      <w:r w:rsidRPr="0067377C">
        <w:rPr>
          <w:rtl/>
          <w:lang w:bidi="fa-IR"/>
        </w:rPr>
        <w:t xml:space="preserve"> وإذا كان الدليل على حقيّة الإجماع هو الآية</w:t>
      </w:r>
      <w:r>
        <w:rPr>
          <w:rtl/>
          <w:lang w:bidi="fa-IR"/>
        </w:rPr>
        <w:t>،</w:t>
      </w:r>
      <w:r w:rsidRPr="0067377C">
        <w:rPr>
          <w:rtl/>
          <w:lang w:bidi="fa-IR"/>
        </w:rPr>
        <w:t xml:space="preserve"> والآيات الدالّة على السمعية والبصرية أظهر دلالةً من الآيات الدالة على صحة الإجماع</w:t>
      </w:r>
      <w:r>
        <w:rPr>
          <w:rtl/>
          <w:lang w:bidi="fa-IR"/>
        </w:rPr>
        <w:t>،</w:t>
      </w:r>
      <w:r w:rsidRPr="0067377C">
        <w:rPr>
          <w:rtl/>
          <w:lang w:bidi="fa-IR"/>
        </w:rPr>
        <w:t xml:space="preserve"> فكان الرجوع في هذه المسألة إلى التمسّك بالآيات أولى</w:t>
      </w:r>
      <w:r>
        <w:rPr>
          <w:rtl/>
          <w:lang w:bidi="fa-IR"/>
        </w:rPr>
        <w:t>:</w:t>
      </w:r>
      <w:r w:rsidRPr="0067377C">
        <w:rPr>
          <w:rtl/>
          <w:lang w:bidi="fa-IR"/>
        </w:rPr>
        <w:t xml:space="preserve"> فالمعتمد التمسّك بالآيات</w:t>
      </w:r>
      <w:r>
        <w:rPr>
          <w:rtl/>
          <w:lang w:bidi="fa-IR"/>
        </w:rPr>
        <w:t>،</w:t>
      </w:r>
      <w:r w:rsidRPr="0067377C">
        <w:rPr>
          <w:rtl/>
          <w:lang w:bidi="fa-IR"/>
        </w:rPr>
        <w:t xml:space="preserve"> ولا شك أن لفظ السمع والبصر ليس حقيقةً في العلم بل مجازاً فيه</w:t>
      </w:r>
      <w:r>
        <w:rPr>
          <w:rtl/>
          <w:lang w:bidi="fa-IR"/>
        </w:rPr>
        <w:t>،</w:t>
      </w:r>
      <w:r w:rsidRPr="0067377C">
        <w:rPr>
          <w:rtl/>
          <w:lang w:bidi="fa-IR"/>
        </w:rPr>
        <w:t xml:space="preserve"> وصرف اللفظ عن</w:t>
      </w:r>
      <w:r>
        <w:rPr>
          <w:rFonts w:hint="cs"/>
          <w:rtl/>
          <w:lang w:bidi="fa-IR"/>
        </w:rPr>
        <w:t xml:space="preserve"> </w:t>
      </w:r>
      <w:r w:rsidRPr="0067377C">
        <w:rPr>
          <w:rtl/>
          <w:lang w:bidi="fa-IR"/>
        </w:rPr>
        <w:t>الحقيقة إلى المجاز لا يجوز إل</w:t>
      </w:r>
      <w:r w:rsidR="00B6471F">
        <w:rPr>
          <w:rFonts w:hint="cs"/>
          <w:rtl/>
          <w:lang w:bidi="fa-IR"/>
        </w:rPr>
        <w:t>ّ</w:t>
      </w:r>
      <w:r w:rsidRPr="0067377C">
        <w:rPr>
          <w:rtl/>
          <w:lang w:bidi="fa-IR"/>
        </w:rPr>
        <w:t>اعند المعارض</w:t>
      </w:r>
      <w:r>
        <w:rPr>
          <w:rtl/>
          <w:lang w:bidi="fa-IR"/>
        </w:rPr>
        <w:t>،</w:t>
      </w:r>
      <w:r w:rsidRPr="0067377C">
        <w:rPr>
          <w:rtl/>
          <w:lang w:bidi="fa-IR"/>
        </w:rPr>
        <w:t xml:space="preserve"> وحينئذٍ يصير الخصم محتاجاً إلى إقامة الدليل على امتناع اتّصافه تعالى بالسمع والبصر.</w:t>
      </w:r>
    </w:p>
    <w:p w:rsidR="001E0BF6" w:rsidRPr="0067377C" w:rsidRDefault="001E0BF6" w:rsidP="001E0BF6">
      <w:pPr>
        <w:pStyle w:val="libNormal"/>
        <w:rPr>
          <w:rtl/>
          <w:lang w:bidi="fa-IR"/>
        </w:rPr>
      </w:pPr>
      <w:r w:rsidRPr="0067377C">
        <w:rPr>
          <w:rtl/>
          <w:lang w:bidi="fa-IR"/>
        </w:rPr>
        <w:t>ومن الأصحاب من قال</w:t>
      </w:r>
      <w:r>
        <w:rPr>
          <w:rtl/>
          <w:lang w:bidi="fa-IR"/>
        </w:rPr>
        <w:t>:</w:t>
      </w:r>
      <w:r w:rsidRPr="0067377C">
        <w:rPr>
          <w:rtl/>
          <w:lang w:bidi="fa-IR"/>
        </w:rPr>
        <w:t xml:space="preserve"> السميع والبصير أكمل ممّن ليس بسميع ولا بصير</w:t>
      </w:r>
      <w:r>
        <w:rPr>
          <w:rtl/>
          <w:lang w:bidi="fa-IR"/>
        </w:rPr>
        <w:t>،</w:t>
      </w:r>
      <w:r w:rsidRPr="0067377C">
        <w:rPr>
          <w:rtl/>
          <w:lang w:bidi="fa-IR"/>
        </w:rPr>
        <w:t xml:space="preserve"> والواحد منا سميع وبصير</w:t>
      </w:r>
      <w:r>
        <w:rPr>
          <w:rtl/>
          <w:lang w:bidi="fa-IR"/>
        </w:rPr>
        <w:t>،</w:t>
      </w:r>
      <w:r w:rsidRPr="0067377C">
        <w:rPr>
          <w:rtl/>
          <w:lang w:bidi="fa-IR"/>
        </w:rPr>
        <w:t xml:space="preserve"> فلو لم يكن الله تعالى كذلك لكان الواحد منا أكمل من الله تعالى</w:t>
      </w:r>
      <w:r>
        <w:rPr>
          <w:rtl/>
          <w:lang w:bidi="fa-IR"/>
        </w:rPr>
        <w:t>،</w:t>
      </w:r>
      <w:r w:rsidRPr="0067377C">
        <w:rPr>
          <w:rtl/>
          <w:lang w:bidi="fa-IR"/>
        </w:rPr>
        <w:t xml:space="preserve"> وهو محال.</w:t>
      </w:r>
    </w:p>
    <w:p w:rsidR="001E0BF6" w:rsidRPr="0067377C" w:rsidRDefault="001E0BF6" w:rsidP="001E0BF6">
      <w:pPr>
        <w:pStyle w:val="libNormal"/>
        <w:rPr>
          <w:rtl/>
          <w:lang w:bidi="fa-IR"/>
        </w:rPr>
      </w:pPr>
      <w:r>
        <w:rPr>
          <w:rFonts w:hint="cs"/>
          <w:rtl/>
          <w:lang w:bidi="fa-IR"/>
        </w:rPr>
        <w:t xml:space="preserve">لكن </w:t>
      </w:r>
      <w:r w:rsidRPr="0067377C">
        <w:rPr>
          <w:rtl/>
          <w:lang w:bidi="fa-IR"/>
        </w:rPr>
        <w:t>هذا ضعيف</w:t>
      </w:r>
      <w:r>
        <w:rPr>
          <w:rtl/>
          <w:lang w:bidi="fa-IR"/>
        </w:rPr>
        <w:t>،</w:t>
      </w:r>
      <w:r w:rsidRPr="0067377C">
        <w:rPr>
          <w:rtl/>
          <w:lang w:bidi="fa-IR"/>
        </w:rPr>
        <w:t xml:space="preserve"> لأن للقائل أن يقول</w:t>
      </w:r>
      <w:r>
        <w:rPr>
          <w:rtl/>
          <w:lang w:bidi="fa-IR"/>
        </w:rPr>
        <w:t>:</w:t>
      </w:r>
      <w:r w:rsidRPr="0067377C">
        <w:rPr>
          <w:rtl/>
          <w:lang w:bidi="fa-IR"/>
        </w:rPr>
        <w:t xml:space="preserve"> الماشي أكمل ممّن لا يمشي</w:t>
      </w:r>
      <w:r>
        <w:rPr>
          <w:rtl/>
          <w:lang w:bidi="fa-IR"/>
        </w:rPr>
        <w:t>،</w:t>
      </w:r>
      <w:r w:rsidRPr="0067377C">
        <w:rPr>
          <w:rtl/>
          <w:lang w:bidi="fa-IR"/>
        </w:rPr>
        <w:t xml:space="preserve"> والحسن الوجه أكمل من القبيح</w:t>
      </w:r>
      <w:r>
        <w:rPr>
          <w:rtl/>
          <w:lang w:bidi="fa-IR"/>
        </w:rPr>
        <w:t>،</w:t>
      </w:r>
      <w:r w:rsidRPr="0067377C">
        <w:rPr>
          <w:rtl/>
          <w:lang w:bidi="fa-IR"/>
        </w:rPr>
        <w:t xml:space="preserve"> والواحد منّا موصوف به</w:t>
      </w:r>
      <w:r>
        <w:rPr>
          <w:rtl/>
          <w:lang w:bidi="fa-IR"/>
        </w:rPr>
        <w:t>،</w:t>
      </w:r>
      <w:r w:rsidRPr="0067377C">
        <w:rPr>
          <w:rtl/>
          <w:lang w:bidi="fa-IR"/>
        </w:rPr>
        <w:t xml:space="preserve"> فلو لم يكن الله تعالى موصوفاً به لزم أن يكون الواحد منّا أكمل من الله تعالى.</w:t>
      </w:r>
    </w:p>
    <w:p w:rsidR="001E0BF6" w:rsidRPr="0067377C" w:rsidRDefault="001E0BF6" w:rsidP="001E0BF6">
      <w:pPr>
        <w:pStyle w:val="libNormal"/>
        <w:rPr>
          <w:rtl/>
          <w:lang w:bidi="fa-IR"/>
        </w:rPr>
      </w:pPr>
      <w:r w:rsidRPr="0067377C">
        <w:rPr>
          <w:rtl/>
          <w:lang w:bidi="fa-IR"/>
        </w:rPr>
        <w:t>فإن قلت</w:t>
      </w:r>
      <w:r>
        <w:rPr>
          <w:rtl/>
          <w:lang w:bidi="fa-IR"/>
        </w:rPr>
        <w:t>:</w:t>
      </w:r>
      <w:r w:rsidRPr="0067377C">
        <w:rPr>
          <w:rtl/>
          <w:lang w:bidi="fa-IR"/>
        </w:rPr>
        <w:t xml:space="preserve"> هذا صفة كمال في الأجسام</w:t>
      </w:r>
      <w:r>
        <w:rPr>
          <w:rtl/>
          <w:lang w:bidi="fa-IR"/>
        </w:rPr>
        <w:t>،</w:t>
      </w:r>
      <w:r w:rsidRPr="0067377C">
        <w:rPr>
          <w:rtl/>
          <w:lang w:bidi="fa-IR"/>
        </w:rPr>
        <w:t xml:space="preserve"> والله تعالى ليس بجسم</w:t>
      </w:r>
      <w:r>
        <w:rPr>
          <w:rtl/>
          <w:lang w:bidi="fa-IR"/>
        </w:rPr>
        <w:t>،</w:t>
      </w:r>
      <w:r w:rsidRPr="0067377C">
        <w:rPr>
          <w:rtl/>
          <w:lang w:bidi="fa-IR"/>
        </w:rPr>
        <w:t xml:space="preserve"> فلا يتصور ثبوته في حقه.</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قلت</w:t>
      </w:r>
      <w:r>
        <w:rPr>
          <w:rtl/>
          <w:lang w:bidi="fa-IR"/>
        </w:rPr>
        <w:t>:</w:t>
      </w:r>
      <w:r w:rsidRPr="0067377C">
        <w:rPr>
          <w:rtl/>
          <w:lang w:bidi="fa-IR"/>
        </w:rPr>
        <w:t xml:space="preserve"> فَلِمَ قلت</w:t>
      </w:r>
      <w:r>
        <w:rPr>
          <w:rtl/>
          <w:lang w:bidi="fa-IR"/>
        </w:rPr>
        <w:t>:</w:t>
      </w:r>
      <w:r w:rsidRPr="0067377C">
        <w:rPr>
          <w:rtl/>
          <w:lang w:bidi="fa-IR"/>
        </w:rPr>
        <w:t xml:space="preserve"> إن السمع والبصر ليسا من صفات الأجسام</w:t>
      </w:r>
      <w:r>
        <w:rPr>
          <w:rtl/>
          <w:lang w:bidi="fa-IR"/>
        </w:rPr>
        <w:t>،</w:t>
      </w:r>
      <w:r w:rsidRPr="0067377C">
        <w:rPr>
          <w:rtl/>
          <w:lang w:bidi="fa-IR"/>
        </w:rPr>
        <w:t xml:space="preserve"> وحينئذٍ يعود البحث المذكورر»</w:t>
      </w:r>
      <w:r w:rsidRPr="00726065">
        <w:rPr>
          <w:rStyle w:val="libFootnotenumChar"/>
          <w:rtl/>
        </w:rPr>
        <w:t>(1)</w:t>
      </w:r>
      <w:r>
        <w:rPr>
          <w:rtl/>
          <w:lang w:bidi="fa-IR"/>
        </w:rPr>
        <w:t>.</w:t>
      </w:r>
    </w:p>
    <w:p w:rsidR="001E0BF6" w:rsidRPr="0067377C" w:rsidRDefault="001E0BF6" w:rsidP="001E0BF6">
      <w:pPr>
        <w:pStyle w:val="libBold1"/>
        <w:rPr>
          <w:rtl/>
          <w:lang w:bidi="fa-IR"/>
        </w:rPr>
      </w:pPr>
      <w:r w:rsidRPr="0067377C">
        <w:rPr>
          <w:rtl/>
          <w:lang w:bidi="fa-IR"/>
        </w:rPr>
        <w:t>وقال ابن القيّم</w:t>
      </w:r>
      <w:r>
        <w:rPr>
          <w:rtl/>
          <w:lang w:bidi="fa-IR"/>
        </w:rPr>
        <w:t>:</w:t>
      </w:r>
    </w:p>
    <w:p w:rsidR="001E0BF6" w:rsidRPr="0067377C" w:rsidRDefault="001E0BF6" w:rsidP="001E0BF6">
      <w:pPr>
        <w:pStyle w:val="libNormal"/>
        <w:rPr>
          <w:rtl/>
          <w:lang w:bidi="fa-IR"/>
        </w:rPr>
      </w:pPr>
      <w:r w:rsidRPr="0067377C">
        <w:rPr>
          <w:rtl/>
          <w:lang w:bidi="fa-IR"/>
        </w:rPr>
        <w:t>« ومن ظنّ به تعالى</w:t>
      </w:r>
      <w:r>
        <w:rPr>
          <w:rFonts w:hint="cs"/>
          <w:rtl/>
          <w:lang w:bidi="fa-IR"/>
        </w:rPr>
        <w:t xml:space="preserve"> - </w:t>
      </w:r>
      <w:r w:rsidRPr="0067377C">
        <w:rPr>
          <w:rtl/>
          <w:lang w:bidi="fa-IR"/>
        </w:rPr>
        <w:t>أنه يضيع عليه عمله الصالح الذي عمله خالصاً لوجهه الكريم على امتثال أمره</w:t>
      </w:r>
      <w:r>
        <w:rPr>
          <w:rtl/>
          <w:lang w:bidi="fa-IR"/>
        </w:rPr>
        <w:t>،</w:t>
      </w:r>
      <w:r w:rsidRPr="0067377C">
        <w:rPr>
          <w:rtl/>
          <w:lang w:bidi="fa-IR"/>
        </w:rPr>
        <w:t xml:space="preserve"> ويبطله عليه بلا سبب من العبد</w:t>
      </w:r>
      <w:r>
        <w:rPr>
          <w:rtl/>
          <w:lang w:bidi="fa-IR"/>
        </w:rPr>
        <w:t>،</w:t>
      </w:r>
      <w:r w:rsidRPr="0067377C">
        <w:rPr>
          <w:rtl/>
          <w:lang w:bidi="fa-IR"/>
        </w:rPr>
        <w:t xml:space="preserve"> أو أنه يعاقبهُ بما لا صنع فيه ولا اختيار لهُ</w:t>
      </w:r>
      <w:r>
        <w:rPr>
          <w:rtl/>
          <w:lang w:bidi="fa-IR"/>
        </w:rPr>
        <w:t>،</w:t>
      </w:r>
      <w:r w:rsidRPr="0067377C">
        <w:rPr>
          <w:rtl/>
          <w:lang w:bidi="fa-IR"/>
        </w:rPr>
        <w:t xml:space="preserve"> ولا قدرة</w:t>
      </w:r>
      <w:r>
        <w:rPr>
          <w:rtl/>
          <w:lang w:bidi="fa-IR"/>
        </w:rPr>
        <w:t>،</w:t>
      </w:r>
      <w:r w:rsidRPr="0067377C">
        <w:rPr>
          <w:rtl/>
          <w:lang w:bidi="fa-IR"/>
        </w:rPr>
        <w:t xml:space="preserve"> ولا ارادة في حصوله</w:t>
      </w:r>
      <w:r>
        <w:rPr>
          <w:rtl/>
          <w:lang w:bidi="fa-IR"/>
        </w:rPr>
        <w:t>،</w:t>
      </w:r>
      <w:r w:rsidRPr="0067377C">
        <w:rPr>
          <w:rtl/>
          <w:lang w:bidi="fa-IR"/>
        </w:rPr>
        <w:t xml:space="preserve"> بل يعاقبه على فعله هو سبحانه به</w:t>
      </w:r>
      <w:r>
        <w:rPr>
          <w:rtl/>
          <w:lang w:bidi="fa-IR"/>
        </w:rPr>
        <w:t>،</w:t>
      </w:r>
      <w:r w:rsidRPr="0067377C">
        <w:rPr>
          <w:rtl/>
          <w:lang w:bidi="fa-IR"/>
        </w:rPr>
        <w:t xml:space="preserve"> أو ظنّ به أنه يجوز عليه أن يؤيّد أعدائه الكاذبين عليه</w:t>
      </w:r>
      <w:r>
        <w:rPr>
          <w:rtl/>
          <w:lang w:bidi="fa-IR"/>
        </w:rPr>
        <w:t>،</w:t>
      </w:r>
      <w:r w:rsidRPr="0067377C">
        <w:rPr>
          <w:rtl/>
          <w:lang w:bidi="fa-IR"/>
        </w:rPr>
        <w:t xml:space="preserve"> بالمعجزات التي يؤيّد بها أنبيائه ورسله ويجريها على أيديهم يضلّون بها عباده</w:t>
      </w:r>
      <w:r>
        <w:rPr>
          <w:rtl/>
          <w:lang w:bidi="fa-IR"/>
        </w:rPr>
        <w:t>،</w:t>
      </w:r>
      <w:r w:rsidRPr="0067377C">
        <w:rPr>
          <w:rtl/>
          <w:lang w:bidi="fa-IR"/>
        </w:rPr>
        <w:t xml:space="preserve"> وأنه يحسن منه كلّ شيء</w:t>
      </w:r>
      <w:r>
        <w:rPr>
          <w:rtl/>
          <w:lang w:bidi="fa-IR"/>
        </w:rPr>
        <w:t>،</w:t>
      </w:r>
      <w:r w:rsidRPr="0067377C">
        <w:rPr>
          <w:rtl/>
          <w:lang w:bidi="fa-IR"/>
        </w:rPr>
        <w:t xml:space="preserve"> حتى يعذب من أفنى</w:t>
      </w:r>
      <w:r>
        <w:rPr>
          <w:rFonts w:hint="cs"/>
          <w:rtl/>
          <w:lang w:bidi="fa-IR"/>
        </w:rPr>
        <w:t xml:space="preserve"> </w:t>
      </w:r>
      <w:r w:rsidRPr="0067377C">
        <w:rPr>
          <w:rtl/>
          <w:lang w:bidi="fa-IR"/>
        </w:rPr>
        <w:t>عرمه في طاعته فيخلده في الجحيم أسفل السافلين</w:t>
      </w:r>
      <w:r>
        <w:rPr>
          <w:rtl/>
          <w:lang w:bidi="fa-IR"/>
        </w:rPr>
        <w:t>،</w:t>
      </w:r>
      <w:r w:rsidRPr="0067377C">
        <w:rPr>
          <w:rtl/>
          <w:lang w:bidi="fa-IR"/>
        </w:rPr>
        <w:t xml:space="preserve"> وينعم من استنفذ عمره في عدواته وعداوة رسله ودينه فيرفعهُ إلى أعلى علّيين</w:t>
      </w:r>
      <w:r>
        <w:rPr>
          <w:rtl/>
          <w:lang w:bidi="fa-IR"/>
        </w:rPr>
        <w:t>،</w:t>
      </w:r>
      <w:r w:rsidRPr="0067377C">
        <w:rPr>
          <w:rtl/>
          <w:lang w:bidi="fa-IR"/>
        </w:rPr>
        <w:t xml:space="preserve"> وكلا الأمرين عنده في الحسن سواء</w:t>
      </w:r>
      <w:r>
        <w:rPr>
          <w:rtl/>
          <w:lang w:bidi="fa-IR"/>
        </w:rPr>
        <w:t>،</w:t>
      </w:r>
      <w:r w:rsidRPr="0067377C">
        <w:rPr>
          <w:rtl/>
          <w:lang w:bidi="fa-IR"/>
        </w:rPr>
        <w:t xml:space="preserve"> ولا يعرف امتناع أحدهما ووقوع الآخر إل</w:t>
      </w:r>
      <w:r w:rsidR="00B6471F">
        <w:rPr>
          <w:rFonts w:hint="cs"/>
          <w:rtl/>
          <w:lang w:bidi="fa-IR"/>
        </w:rPr>
        <w:t>ّ</w:t>
      </w:r>
      <w:r w:rsidRPr="0067377C">
        <w:rPr>
          <w:rtl/>
          <w:lang w:bidi="fa-IR"/>
        </w:rPr>
        <w:t>ابخبر صادق</w:t>
      </w:r>
      <w:r>
        <w:rPr>
          <w:rtl/>
          <w:lang w:bidi="fa-IR"/>
        </w:rPr>
        <w:t>،</w:t>
      </w:r>
      <w:r w:rsidRPr="0067377C">
        <w:rPr>
          <w:rtl/>
          <w:lang w:bidi="fa-IR"/>
        </w:rPr>
        <w:t xml:space="preserve"> وإل</w:t>
      </w:r>
      <w:r w:rsidR="00B6471F">
        <w:rPr>
          <w:rFonts w:hint="cs"/>
          <w:rtl/>
          <w:lang w:bidi="fa-IR"/>
        </w:rPr>
        <w:t>ّ</w:t>
      </w:r>
      <w:r w:rsidRPr="0067377C">
        <w:rPr>
          <w:rtl/>
          <w:lang w:bidi="fa-IR"/>
        </w:rPr>
        <w:t>ا فالعقل لا يقضي بقبح أحدهما وحسن الآخر</w:t>
      </w:r>
      <w:r>
        <w:rPr>
          <w:rtl/>
          <w:lang w:bidi="fa-IR"/>
        </w:rPr>
        <w:t xml:space="preserve"> - </w:t>
      </w:r>
      <w:r w:rsidRPr="0067377C">
        <w:rPr>
          <w:rtl/>
          <w:lang w:bidi="fa-IR"/>
        </w:rPr>
        <w:t xml:space="preserve">فقد ظنّ به ظنّ السوء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Bold1"/>
        <w:rPr>
          <w:rtl/>
          <w:lang w:bidi="fa-IR"/>
        </w:rPr>
      </w:pPr>
      <w:r w:rsidRPr="0067377C">
        <w:rPr>
          <w:rtl/>
          <w:lang w:bidi="fa-IR"/>
        </w:rPr>
        <w:t xml:space="preserve">وقال كمال الدين السهالي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 إن حسن الأفعال وقبحها عقلي</w:t>
      </w:r>
      <w:r>
        <w:rPr>
          <w:rtl/>
          <w:lang w:bidi="fa-IR"/>
        </w:rPr>
        <w:t>،</w:t>
      </w:r>
      <w:r w:rsidRPr="0067377C">
        <w:rPr>
          <w:rtl/>
          <w:lang w:bidi="fa-IR"/>
        </w:rPr>
        <w:t xml:space="preserve"> على المذهب المنصور</w:t>
      </w:r>
      <w:r>
        <w:rPr>
          <w:rtl/>
          <w:lang w:bidi="fa-IR"/>
        </w:rPr>
        <w:t>،</w:t>
      </w:r>
      <w:r w:rsidRPr="0067377C">
        <w:rPr>
          <w:rtl/>
          <w:lang w:bidi="fa-IR"/>
        </w:rPr>
        <w:t xml:space="preserve"> وهو مذهب أبي منصور الماتريدي</w:t>
      </w:r>
      <w:r>
        <w:rPr>
          <w:rtl/>
          <w:lang w:bidi="fa-IR"/>
        </w:rPr>
        <w:t>،</w:t>
      </w:r>
      <w:r w:rsidRPr="0067377C">
        <w:rPr>
          <w:rtl/>
          <w:lang w:bidi="fa-IR"/>
        </w:rPr>
        <w:t xml:space="preserve"> بناءً على بطلان الترجيح بلا مرجّح</w:t>
      </w:r>
      <w:r>
        <w:rPr>
          <w:rtl/>
          <w:lang w:bidi="fa-IR"/>
        </w:rPr>
        <w:t>،</w:t>
      </w:r>
      <w:r w:rsidRPr="0067377C">
        <w:rPr>
          <w:rtl/>
          <w:lang w:bidi="fa-IR"/>
        </w:rPr>
        <w:t xml:space="preserve"> وإن جعل بعض الأفعال مناطاً للثواب والمدح والبعض الآخر مناطاً للعقاب والذم بلا موجب مرجّح من ذاتها مستحيل قطعاً</w:t>
      </w:r>
      <w:r>
        <w:rPr>
          <w:rtl/>
          <w:lang w:bidi="fa-IR"/>
        </w:rPr>
        <w:t>،</w:t>
      </w:r>
      <w:r w:rsidRPr="0067377C">
        <w:rPr>
          <w:rtl/>
          <w:lang w:bidi="fa-IR"/>
        </w:rPr>
        <w:t xml:space="preserve"> والصانع الحكيم لا يرجّح المرجوح بل المساوي</w:t>
      </w:r>
      <w:r>
        <w:rPr>
          <w:rtl/>
          <w:lang w:bidi="fa-IR"/>
        </w:rPr>
        <w:t>:</w:t>
      </w:r>
      <w:r w:rsidRPr="0067377C">
        <w:rPr>
          <w:rtl/>
          <w:lang w:bidi="fa-IR"/>
        </w:rPr>
        <w:t xml:space="preserve"> وبالجملة</w:t>
      </w:r>
      <w:r>
        <w:rPr>
          <w:rtl/>
          <w:lang w:bidi="fa-IR"/>
        </w:rPr>
        <w:t>:</w:t>
      </w:r>
      <w:r w:rsidRPr="0067377C">
        <w:rPr>
          <w:rtl/>
          <w:lang w:bidi="fa-IR"/>
        </w:rPr>
        <w:t xml:space="preserve"> حكمة الأمر قاضية بأنّ تخصيصات الأفعال بثمراتها لابدّ لها من مرجح من ذواتها</w:t>
      </w:r>
      <w:r>
        <w:rPr>
          <w:rtl/>
          <w:lang w:bidi="fa-IR"/>
        </w:rPr>
        <w:t>،</w:t>
      </w:r>
      <w:r w:rsidRPr="0067377C">
        <w:rPr>
          <w:rtl/>
          <w:lang w:bidi="fa-IR"/>
        </w:rPr>
        <w:t xml:space="preserve"> وقد بيّن في موضعه.</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w:t>
      </w:r>
      <w:r w:rsidR="001E0BF6">
        <w:rPr>
          <w:rFonts w:hint="cs"/>
          <w:rtl/>
        </w:rPr>
        <w:t>ال</w:t>
      </w:r>
      <w:r w:rsidR="001E0BF6" w:rsidRPr="0067377C">
        <w:rPr>
          <w:rtl/>
        </w:rPr>
        <w:t>محصل: 248</w:t>
      </w:r>
      <w:r w:rsidR="001E0BF6">
        <w:rPr>
          <w:rtl/>
        </w:rPr>
        <w:t xml:space="preserve"> - </w:t>
      </w:r>
      <w:r w:rsidR="001E0BF6" w:rsidRPr="0067377C">
        <w:rPr>
          <w:rtl/>
        </w:rPr>
        <w:t>249.</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زاد المعاد في هدي خير العباد </w:t>
      </w:r>
      <w:r w:rsidR="00B6471F">
        <w:rPr>
          <w:rFonts w:hint="cs"/>
          <w:rtl/>
        </w:rPr>
        <w:t>2</w:t>
      </w:r>
      <w:r w:rsidR="001E0BF6">
        <w:rPr>
          <w:rtl/>
        </w:rPr>
        <w:t xml:space="preserve"> / </w:t>
      </w:r>
      <w:r w:rsidR="00B6471F">
        <w:rPr>
          <w:rFonts w:hint="cs"/>
          <w:rtl/>
        </w:rPr>
        <w:t>99</w:t>
      </w:r>
      <w:r w:rsidR="001E0BF6" w:rsidRPr="0067377C">
        <w:rPr>
          <w:rtl/>
        </w:rPr>
        <w:t>.</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من علماء الهند</w:t>
      </w:r>
      <w:r w:rsidR="001E0BF6">
        <w:rPr>
          <w:rtl/>
        </w:rPr>
        <w:t>،</w:t>
      </w:r>
      <w:r w:rsidR="001E0BF6" w:rsidRPr="0067377C">
        <w:rPr>
          <w:rtl/>
        </w:rPr>
        <w:t xml:space="preserve"> له مصنّفات</w:t>
      </w:r>
      <w:r w:rsidR="001E0BF6">
        <w:rPr>
          <w:rtl/>
        </w:rPr>
        <w:t>:</w:t>
      </w:r>
      <w:r w:rsidR="001E0BF6" w:rsidRPr="0067377C">
        <w:rPr>
          <w:rtl/>
        </w:rPr>
        <w:t xml:space="preserve"> توفي سنة 1175.</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وما أحسن ما قال الشيخ الأكبر محيي الدين بن علي العربي</w:t>
      </w:r>
      <w:r>
        <w:rPr>
          <w:rtl/>
          <w:lang w:bidi="fa-IR"/>
        </w:rPr>
        <w:t xml:space="preserve"> - </w:t>
      </w:r>
      <w:r w:rsidRPr="00667FA1">
        <w:rPr>
          <w:rStyle w:val="libAlaemChar"/>
          <w:rtl/>
        </w:rPr>
        <w:t>قدس‌سره</w:t>
      </w:r>
      <w:r>
        <w:rPr>
          <w:rtl/>
          <w:lang w:bidi="fa-IR"/>
        </w:rPr>
        <w:t xml:space="preserve"> - </w:t>
      </w:r>
      <w:r w:rsidRPr="0067377C">
        <w:rPr>
          <w:rtl/>
          <w:lang w:bidi="fa-IR"/>
        </w:rPr>
        <w:t>في بعض مصنفاته</w:t>
      </w:r>
      <w:r>
        <w:rPr>
          <w:rtl/>
          <w:lang w:bidi="fa-IR"/>
        </w:rPr>
        <w:t>:</w:t>
      </w:r>
      <w:r w:rsidRPr="0067377C">
        <w:rPr>
          <w:rtl/>
          <w:lang w:bidi="fa-IR"/>
        </w:rPr>
        <w:t xml:space="preserve"> لو لم يكن للأفعال خصوصية داعية إلى ثمرتها المخصوصة بها</w:t>
      </w:r>
      <w:r>
        <w:rPr>
          <w:rtl/>
          <w:lang w:bidi="fa-IR"/>
        </w:rPr>
        <w:t>،</w:t>
      </w:r>
      <w:r w:rsidRPr="0067377C">
        <w:rPr>
          <w:rtl/>
          <w:lang w:bidi="fa-IR"/>
        </w:rPr>
        <w:t xml:space="preserve"> يكون الأفعال التي على هوى النفس والتي على خلاف هواها سواسيةً في تعلّق ثمراتها بها</w:t>
      </w:r>
      <w:r>
        <w:rPr>
          <w:rtl/>
          <w:lang w:bidi="fa-IR"/>
        </w:rPr>
        <w:t>،</w:t>
      </w:r>
      <w:r w:rsidRPr="0067377C">
        <w:rPr>
          <w:rtl/>
          <w:lang w:bidi="fa-IR"/>
        </w:rPr>
        <w:t xml:space="preserve"> ويلزم نسبة الظلم إلى الله تعالى الله عن ذلك</w:t>
      </w:r>
      <w:r>
        <w:rPr>
          <w:rtl/>
          <w:lang w:bidi="fa-IR"/>
        </w:rPr>
        <w:t>،</w:t>
      </w:r>
      <w:r w:rsidRPr="0067377C">
        <w:rPr>
          <w:rtl/>
          <w:lang w:bidi="fa-IR"/>
        </w:rPr>
        <w:t xml:space="preserve"> فإن الطاعات الواجبة كلها على خلاف هوى النفس</w:t>
      </w:r>
      <w:r>
        <w:rPr>
          <w:rtl/>
          <w:lang w:bidi="fa-IR"/>
        </w:rPr>
        <w:t>،</w:t>
      </w:r>
      <w:r w:rsidRPr="0067377C">
        <w:rPr>
          <w:rtl/>
          <w:lang w:bidi="fa-IR"/>
        </w:rPr>
        <w:t xml:space="preserve"> ولذا قال </w:t>
      </w:r>
      <w:r w:rsidRPr="00667FA1">
        <w:rPr>
          <w:rStyle w:val="libAlaemChar"/>
          <w:rtl/>
        </w:rPr>
        <w:t>عليه‌السلام</w:t>
      </w:r>
      <w:r>
        <w:rPr>
          <w:rtl/>
          <w:lang w:bidi="fa-IR"/>
        </w:rPr>
        <w:t>:</w:t>
      </w:r>
      <w:r w:rsidRPr="0067377C">
        <w:rPr>
          <w:rtl/>
          <w:lang w:bidi="fa-IR"/>
        </w:rPr>
        <w:t xml:space="preserve"> أفضل العبادات أحمزها</w:t>
      </w:r>
      <w:r>
        <w:rPr>
          <w:rtl/>
          <w:lang w:bidi="fa-IR"/>
        </w:rPr>
        <w:t>،</w:t>
      </w:r>
      <w:r w:rsidRPr="0067377C">
        <w:rPr>
          <w:rtl/>
          <w:lang w:bidi="fa-IR"/>
        </w:rPr>
        <w:t xml:space="preserve"> بل الفعل على خلاف الهوى عين الطاعة</w:t>
      </w:r>
      <w:r>
        <w:rPr>
          <w:rtl/>
          <w:lang w:bidi="fa-IR"/>
        </w:rPr>
        <w:t>،</w:t>
      </w:r>
      <w:r w:rsidRPr="0067377C">
        <w:rPr>
          <w:rtl/>
          <w:lang w:bidi="fa-IR"/>
        </w:rPr>
        <w:t xml:space="preserve"> والمعاصي كلها على وفاق هواها</w:t>
      </w:r>
      <w:r>
        <w:rPr>
          <w:rtl/>
          <w:lang w:bidi="fa-IR"/>
        </w:rPr>
        <w:t>،</w:t>
      </w:r>
      <w:r w:rsidRPr="0067377C">
        <w:rPr>
          <w:rtl/>
          <w:lang w:bidi="fa-IR"/>
        </w:rPr>
        <w:t xml:space="preserve"> بل وفاق الهوى عن المعصية</w:t>
      </w:r>
      <w:r>
        <w:rPr>
          <w:rtl/>
          <w:lang w:bidi="fa-IR"/>
        </w:rPr>
        <w:t>:</w:t>
      </w:r>
      <w:r w:rsidRPr="0067377C">
        <w:rPr>
          <w:rtl/>
          <w:lang w:bidi="fa-IR"/>
        </w:rPr>
        <w:t xml:space="preserve"> وإذا كانت</w:t>
      </w:r>
      <w:r>
        <w:rPr>
          <w:rFonts w:hint="cs"/>
          <w:rtl/>
          <w:lang w:bidi="fa-IR"/>
        </w:rPr>
        <w:t xml:space="preserve"> </w:t>
      </w:r>
      <w:r w:rsidRPr="0067377C">
        <w:rPr>
          <w:rtl/>
          <w:lang w:bidi="fa-IR"/>
        </w:rPr>
        <w:t>الطاعات متساوية النسبة في الواقع بجعلها مناطاً للثواب والعقاب</w:t>
      </w:r>
      <w:r>
        <w:rPr>
          <w:rtl/>
          <w:lang w:bidi="fa-IR"/>
        </w:rPr>
        <w:t>،</w:t>
      </w:r>
      <w:r w:rsidRPr="0067377C">
        <w:rPr>
          <w:rtl/>
          <w:lang w:bidi="fa-IR"/>
        </w:rPr>
        <w:t xml:space="preserve"> وكذا المعاصي بجعلها مناطاً لهما</w:t>
      </w:r>
      <w:r>
        <w:rPr>
          <w:rtl/>
          <w:lang w:bidi="fa-IR"/>
        </w:rPr>
        <w:t>،</w:t>
      </w:r>
      <w:r w:rsidRPr="0067377C">
        <w:rPr>
          <w:rtl/>
          <w:lang w:bidi="fa-IR"/>
        </w:rPr>
        <w:t xml:space="preserve"> فتحريم المعاصي بكفّ النفس عن الشهوات في الدنيا وإيجاب الطاعات بقهر النفس فيها بلا ضرورة باعثة</w:t>
      </w:r>
      <w:r>
        <w:rPr>
          <w:rtl/>
          <w:lang w:bidi="fa-IR"/>
        </w:rPr>
        <w:t>،</w:t>
      </w:r>
      <w:r w:rsidRPr="0067377C">
        <w:rPr>
          <w:rtl/>
          <w:lang w:bidi="fa-IR"/>
        </w:rPr>
        <w:t xml:space="preserve"> ظلم</w:t>
      </w:r>
      <w:r>
        <w:rPr>
          <w:rtl/>
          <w:lang w:bidi="fa-IR"/>
        </w:rPr>
        <w:t>،</w:t>
      </w:r>
      <w:r w:rsidRPr="0067377C">
        <w:rPr>
          <w:rtl/>
          <w:lang w:bidi="fa-IR"/>
        </w:rPr>
        <w:t xml:space="preserve"> لأنه حبس النفس عن الشهوات وإقحامها في القهر في الدنيا بلا فائدة</w:t>
      </w:r>
      <w:r>
        <w:rPr>
          <w:rtl/>
          <w:lang w:bidi="fa-IR"/>
        </w:rPr>
        <w:t>،</w:t>
      </w:r>
      <w:r w:rsidRPr="0067377C">
        <w:rPr>
          <w:rtl/>
          <w:lang w:bidi="fa-IR"/>
        </w:rPr>
        <w:t xml:space="preserve"> ولو عكس الله الأمر لفاز العبد بالراحتين في الأولى والآخرة » </w:t>
      </w:r>
      <w:r w:rsidRPr="00726065">
        <w:rPr>
          <w:rStyle w:val="libFootnotenumChar"/>
          <w:rtl/>
        </w:rPr>
        <w:t>(1)</w:t>
      </w:r>
      <w:r>
        <w:rPr>
          <w:rtl/>
          <w:lang w:bidi="fa-IR"/>
        </w:rPr>
        <w:t>.</w:t>
      </w:r>
    </w:p>
    <w:p w:rsidR="001E0BF6" w:rsidRPr="0067377C" w:rsidRDefault="001E0BF6" w:rsidP="001E0BF6">
      <w:pPr>
        <w:pStyle w:val="libBold1"/>
        <w:rPr>
          <w:rtl/>
          <w:lang w:bidi="fa-IR"/>
        </w:rPr>
      </w:pPr>
      <w:r w:rsidRPr="0067377C">
        <w:rPr>
          <w:rtl/>
          <w:lang w:bidi="fa-IR"/>
        </w:rPr>
        <w:t>وقال عبد العالي الأنصاري</w:t>
      </w:r>
      <w:r>
        <w:rPr>
          <w:rtl/>
          <w:lang w:bidi="fa-IR"/>
        </w:rPr>
        <w:t>:</w:t>
      </w:r>
    </w:p>
    <w:p w:rsidR="00A35216" w:rsidRDefault="001E0BF6" w:rsidP="001E0BF6">
      <w:pPr>
        <w:pStyle w:val="libNormal"/>
        <w:rPr>
          <w:rtl/>
          <w:lang w:bidi="fa-IR"/>
        </w:rPr>
      </w:pPr>
      <w:r w:rsidRPr="0067377C">
        <w:rPr>
          <w:rtl/>
          <w:lang w:bidi="fa-IR"/>
        </w:rPr>
        <w:t>« مسألة</w:t>
      </w:r>
      <w:r>
        <w:rPr>
          <w:rtl/>
          <w:lang w:bidi="fa-IR"/>
        </w:rPr>
        <w:t>:</w:t>
      </w:r>
      <w:r w:rsidRPr="0067377C">
        <w:rPr>
          <w:rtl/>
          <w:lang w:bidi="fa-IR"/>
        </w:rPr>
        <w:t xml:space="preserve"> قال الأشعرية على التنزّل</w:t>
      </w:r>
      <w:r>
        <w:rPr>
          <w:rtl/>
          <w:lang w:bidi="fa-IR"/>
        </w:rPr>
        <w:t>:</w:t>
      </w:r>
      <w:r w:rsidRPr="0067377C">
        <w:rPr>
          <w:rtl/>
          <w:lang w:bidi="fa-IR"/>
        </w:rPr>
        <w:t xml:space="preserve"> شكر المنعم ليس بواجب عقلاً</w:t>
      </w:r>
      <w:r>
        <w:rPr>
          <w:rtl/>
          <w:lang w:bidi="fa-IR"/>
        </w:rPr>
        <w:t>،</w:t>
      </w:r>
      <w:r w:rsidRPr="0067377C">
        <w:rPr>
          <w:rtl/>
          <w:lang w:bidi="fa-IR"/>
        </w:rPr>
        <w:t xml:space="preserve"> خلافاً للمعتزلة ومعظم مشايخنا</w:t>
      </w:r>
      <w:r>
        <w:rPr>
          <w:rtl/>
          <w:lang w:bidi="fa-IR"/>
        </w:rPr>
        <w:t>،</w:t>
      </w:r>
      <w:r w:rsidRPr="0067377C">
        <w:rPr>
          <w:rtl/>
          <w:lang w:bidi="fa-IR"/>
        </w:rPr>
        <w:t xml:space="preserve"> وقد نصّ صدر الشريعة على أن شكر المنعم واجب عقلاً عندنا</w:t>
      </w:r>
      <w:r>
        <w:rPr>
          <w:rtl/>
          <w:lang w:bidi="fa-IR"/>
        </w:rPr>
        <w:t>،</w:t>
      </w:r>
      <w:r w:rsidRPr="0067377C">
        <w:rPr>
          <w:rtl/>
          <w:lang w:bidi="fa-IR"/>
        </w:rPr>
        <w:t xml:space="preserve"> وفي الكشف نقلاً عن القواطع</w:t>
      </w:r>
      <w:r>
        <w:rPr>
          <w:rtl/>
          <w:lang w:bidi="fa-IR"/>
        </w:rPr>
        <w:t>:</w:t>
      </w:r>
      <w:r w:rsidRPr="0067377C">
        <w:rPr>
          <w:rtl/>
          <w:lang w:bidi="fa-IR"/>
        </w:rPr>
        <w:t xml:space="preserve"> وذهب طائف من أصحابنا إلى أن الحسن والقبح ضربان</w:t>
      </w:r>
      <w:r>
        <w:rPr>
          <w:rtl/>
          <w:lang w:bidi="fa-IR"/>
        </w:rPr>
        <w:t>،</w:t>
      </w:r>
      <w:r w:rsidRPr="0067377C">
        <w:rPr>
          <w:rtl/>
          <w:lang w:bidi="fa-IR"/>
        </w:rPr>
        <w:t xml:space="preserve"> ضرب يعلم بالعقلل كحسن العدل والصدق النافع وقبح الظلم والكذب الضار. ثم قال</w:t>
      </w:r>
      <w:r>
        <w:rPr>
          <w:rtl/>
          <w:lang w:bidi="fa-IR"/>
        </w:rPr>
        <w:t>:</w:t>
      </w:r>
      <w:r w:rsidRPr="0067377C">
        <w:rPr>
          <w:rtl/>
          <w:lang w:bidi="fa-IR"/>
        </w:rPr>
        <w:t xml:space="preserve"> وإليه ذهب كثير من أصحاب الامام أبي حنيفة</w:t>
      </w:r>
      <w:r>
        <w:rPr>
          <w:rtl/>
          <w:lang w:bidi="fa-IR"/>
        </w:rPr>
        <w:t>،</w:t>
      </w:r>
      <w:r w:rsidRPr="0067377C">
        <w:rPr>
          <w:rtl/>
          <w:lang w:bidi="fa-IR"/>
        </w:rPr>
        <w:t xml:space="preserve"> خصوصاً العراقيين منهم</w:t>
      </w:r>
      <w:r>
        <w:rPr>
          <w:rtl/>
          <w:lang w:bidi="fa-IR"/>
        </w:rPr>
        <w:t>،</w:t>
      </w:r>
      <w:r w:rsidRPr="0067377C">
        <w:rPr>
          <w:rtl/>
          <w:lang w:bidi="fa-IR"/>
        </w:rPr>
        <w:t xml:space="preserve"> وهو مذهب المعتزلة بأسرهم</w:t>
      </w:r>
      <w:r>
        <w:rPr>
          <w:rtl/>
          <w:lang w:bidi="fa-IR"/>
        </w:rPr>
        <w:t>،</w:t>
      </w:r>
      <w:r w:rsidRPr="0067377C">
        <w:rPr>
          <w:rtl/>
          <w:lang w:bidi="fa-IR"/>
        </w:rPr>
        <w:t xml:space="preserve"> ومعرفة الحسن هو الوجوب أو لازمه</w:t>
      </w:r>
      <w:r>
        <w:rPr>
          <w:rtl/>
          <w:lang w:bidi="fa-IR"/>
        </w:rPr>
        <w:t>،</w:t>
      </w:r>
      <w:r w:rsidRPr="0067377C">
        <w:rPr>
          <w:rtl/>
          <w:lang w:bidi="fa-IR"/>
        </w:rPr>
        <w:t xml:space="preserve"> إذ الغرض أن المؤاخذة في ترك الشكر عقليّة تعرف</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كتاب العروة الوثقى</w:t>
      </w:r>
      <w:r w:rsidR="001E0BF6">
        <w:rPr>
          <w:rtl/>
        </w:rPr>
        <w:t>،</w:t>
      </w:r>
      <w:r w:rsidR="001E0BF6" w:rsidRPr="0067377C">
        <w:rPr>
          <w:rtl/>
        </w:rPr>
        <w:t xml:space="preserve"> مسألة الجبر والإختيار.</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بالعقل</w:t>
      </w:r>
      <w:r>
        <w:rPr>
          <w:rtl/>
          <w:lang w:bidi="fa-IR"/>
        </w:rPr>
        <w:t>:</w:t>
      </w:r>
      <w:r w:rsidRPr="0067377C">
        <w:rPr>
          <w:rtl/>
          <w:lang w:bidi="fa-IR"/>
        </w:rPr>
        <w:t xml:space="preserve"> والمراد بالشكر ههنا صرف العبد جميع ما أعطى [ له ] إلى ما خلق لأجله</w:t>
      </w:r>
      <w:r>
        <w:rPr>
          <w:rtl/>
          <w:lang w:bidi="fa-IR"/>
        </w:rPr>
        <w:t>،</w:t>
      </w:r>
      <w:r w:rsidRPr="0067377C">
        <w:rPr>
          <w:rtl/>
          <w:lang w:bidi="fa-IR"/>
        </w:rPr>
        <w:t xml:space="preserve"> كالعين لمشاهدة ما يحلّ مشاهدته</w:t>
      </w:r>
      <w:r>
        <w:rPr>
          <w:rtl/>
          <w:lang w:bidi="fa-IR"/>
        </w:rPr>
        <w:t>،</w:t>
      </w:r>
      <w:r w:rsidRPr="0067377C">
        <w:rPr>
          <w:rtl/>
          <w:lang w:bidi="fa-IR"/>
        </w:rPr>
        <w:t xml:space="preserve"> ليستدل به على عجب صنعة الحق تعالى و</w:t>
      </w:r>
      <w:r w:rsidR="00B6471F">
        <w:rPr>
          <w:rFonts w:hint="cs"/>
          <w:rtl/>
          <w:lang w:bidi="fa-IR"/>
        </w:rPr>
        <w:t>ي</w:t>
      </w:r>
      <w:r w:rsidRPr="0067377C">
        <w:rPr>
          <w:rtl/>
          <w:lang w:bidi="fa-IR"/>
        </w:rPr>
        <w:t>عل</w:t>
      </w:r>
      <w:r w:rsidR="00B6471F">
        <w:rPr>
          <w:rFonts w:hint="cs"/>
          <w:rtl/>
          <w:lang w:bidi="fa-IR"/>
        </w:rPr>
        <w:t>م</w:t>
      </w:r>
      <w:r w:rsidRPr="0067377C">
        <w:rPr>
          <w:rtl/>
          <w:lang w:bidi="fa-IR"/>
        </w:rPr>
        <w:t>هم أرادوا بالصرف الصّرف الذي يدرك بالعقل</w:t>
      </w:r>
      <w:r>
        <w:rPr>
          <w:rtl/>
          <w:lang w:bidi="fa-IR"/>
        </w:rPr>
        <w:t>،</w:t>
      </w:r>
      <w:r w:rsidRPr="0067377C">
        <w:rPr>
          <w:rtl/>
          <w:lang w:bidi="fa-IR"/>
        </w:rPr>
        <w:t xml:space="preserve"> لا الصرف مطلقاً</w:t>
      </w:r>
      <w:r>
        <w:rPr>
          <w:rtl/>
          <w:lang w:bidi="fa-IR"/>
        </w:rPr>
        <w:t>،</w:t>
      </w:r>
      <w:r w:rsidRPr="0067377C">
        <w:rPr>
          <w:rtl/>
          <w:lang w:bidi="fa-IR"/>
        </w:rPr>
        <w:t xml:space="preserve"> وإلا فلا معنى لدعوى العقلية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Bold1"/>
        <w:rPr>
          <w:rtl/>
          <w:lang w:bidi="fa-IR"/>
        </w:rPr>
      </w:pPr>
      <w:r w:rsidRPr="0067377C">
        <w:rPr>
          <w:rtl/>
          <w:lang w:bidi="fa-IR"/>
        </w:rPr>
        <w:t>وقال المقبلي</w:t>
      </w:r>
      <w:r>
        <w:rPr>
          <w:rtl/>
          <w:lang w:bidi="fa-IR"/>
        </w:rPr>
        <w:t>:</w:t>
      </w:r>
    </w:p>
    <w:p w:rsidR="001E0BF6" w:rsidRPr="0067377C" w:rsidRDefault="001E0BF6" w:rsidP="001E0BF6">
      <w:pPr>
        <w:pStyle w:val="libNormal"/>
        <w:rPr>
          <w:rtl/>
          <w:lang w:bidi="fa-IR"/>
        </w:rPr>
      </w:pPr>
      <w:r w:rsidRPr="0067377C">
        <w:rPr>
          <w:rtl/>
          <w:lang w:bidi="fa-IR"/>
        </w:rPr>
        <w:t>« مسألة التحسين والتقبيح</w:t>
      </w:r>
      <w:r>
        <w:rPr>
          <w:rtl/>
          <w:lang w:bidi="fa-IR"/>
        </w:rPr>
        <w:t xml:space="preserve"> ..</w:t>
      </w:r>
      <w:r w:rsidRPr="0067377C">
        <w:rPr>
          <w:rtl/>
          <w:lang w:bidi="fa-IR"/>
        </w:rPr>
        <w:t>. جميع العقلاء يعلمون تحقق ماهيّة الإحسان والإسائة ونحوهما وخاصّة كلًّ منهما والفرق بينهما</w:t>
      </w:r>
      <w:r>
        <w:rPr>
          <w:rtl/>
          <w:lang w:bidi="fa-IR"/>
        </w:rPr>
        <w:t>،</w:t>
      </w:r>
      <w:r w:rsidRPr="0067377C">
        <w:rPr>
          <w:rtl/>
          <w:lang w:bidi="fa-IR"/>
        </w:rPr>
        <w:t xml:space="preserve"> وأن الإحسان يقبل العقول الرفع من شأن المتّصف به ولا تأباه</w:t>
      </w:r>
      <w:r>
        <w:rPr>
          <w:rtl/>
          <w:lang w:bidi="fa-IR"/>
        </w:rPr>
        <w:t>،</w:t>
      </w:r>
      <w:r w:rsidRPr="0067377C">
        <w:rPr>
          <w:rtl/>
          <w:lang w:bidi="fa-IR"/>
        </w:rPr>
        <w:t xml:space="preserve"> وتأبى الحطّ من شأنه ولا تقبله</w:t>
      </w:r>
      <w:r>
        <w:rPr>
          <w:rtl/>
          <w:lang w:bidi="fa-IR"/>
        </w:rPr>
        <w:t>،</w:t>
      </w:r>
      <w:r w:rsidRPr="0067377C">
        <w:rPr>
          <w:rtl/>
          <w:lang w:bidi="fa-IR"/>
        </w:rPr>
        <w:t xml:space="preserve"> والعكس في الإساءة</w:t>
      </w:r>
      <w:r w:rsidR="00B6471F">
        <w:rPr>
          <w:rFonts w:hint="cs"/>
          <w:rtl/>
          <w:lang w:bidi="fa-IR"/>
        </w:rPr>
        <w:t>.</w:t>
      </w:r>
      <w:r w:rsidRPr="0067377C">
        <w:rPr>
          <w:rtl/>
          <w:lang w:bidi="fa-IR"/>
        </w:rPr>
        <w:t xml:space="preserve"> هذا تحرير محل النزاع</w:t>
      </w:r>
      <w:r>
        <w:rPr>
          <w:rtl/>
          <w:lang w:bidi="fa-IR"/>
        </w:rPr>
        <w:t>،</w:t>
      </w:r>
      <w:r w:rsidRPr="0067377C">
        <w:rPr>
          <w:rtl/>
          <w:lang w:bidi="fa-IR"/>
        </w:rPr>
        <w:t xml:space="preserve"> فمن أنكر القدر الذي ذكرناه فقد كابر فلا يستحق المناظرة</w:t>
      </w:r>
      <w:r>
        <w:rPr>
          <w:rtl/>
          <w:lang w:bidi="fa-IR"/>
        </w:rPr>
        <w:t>،</w:t>
      </w:r>
      <w:r w:rsidRPr="0067377C">
        <w:rPr>
          <w:rtl/>
          <w:lang w:bidi="fa-IR"/>
        </w:rPr>
        <w:t xml:space="preserve"> وما زاد على هذا</w:t>
      </w:r>
      <w:r>
        <w:rPr>
          <w:rtl/>
          <w:lang w:bidi="fa-IR"/>
        </w:rPr>
        <w:t>،</w:t>
      </w:r>
      <w:r w:rsidRPr="0067377C">
        <w:rPr>
          <w:rtl/>
          <w:lang w:bidi="fa-IR"/>
        </w:rPr>
        <w:t xml:space="preserve"> فليس من محل النزاع</w:t>
      </w:r>
      <w:r>
        <w:rPr>
          <w:rtl/>
          <w:lang w:bidi="fa-IR"/>
        </w:rPr>
        <w:t>،</w:t>
      </w:r>
      <w:r w:rsidRPr="0067377C">
        <w:rPr>
          <w:rtl/>
          <w:lang w:bidi="fa-IR"/>
        </w:rPr>
        <w:t xml:space="preserve"> بل بعضه تفريع غير صحيح</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فإنْ قلت</w:t>
      </w:r>
      <w:r>
        <w:rPr>
          <w:rtl/>
          <w:lang w:bidi="fa-IR"/>
        </w:rPr>
        <w:t>:</w:t>
      </w:r>
      <w:r w:rsidRPr="0067377C">
        <w:rPr>
          <w:rtl/>
          <w:lang w:bidi="fa-IR"/>
        </w:rPr>
        <w:t xml:space="preserve"> كيف تقول</w:t>
      </w:r>
      <w:r>
        <w:rPr>
          <w:rtl/>
          <w:lang w:bidi="fa-IR"/>
        </w:rPr>
        <w:t>:</w:t>
      </w:r>
      <w:r w:rsidRPr="0067377C">
        <w:rPr>
          <w:rtl/>
          <w:lang w:bidi="fa-IR"/>
        </w:rPr>
        <w:t xml:space="preserve"> جميع العقلاء</w:t>
      </w:r>
      <w:r>
        <w:rPr>
          <w:rtl/>
          <w:lang w:bidi="fa-IR"/>
        </w:rPr>
        <w:t>؟</w:t>
      </w:r>
      <w:r w:rsidRPr="0067377C">
        <w:rPr>
          <w:rtl/>
          <w:lang w:bidi="fa-IR"/>
        </w:rPr>
        <w:t xml:space="preserve"> والقول بنفي ما ذكرت نار على شاهق</w:t>
      </w:r>
      <w:r>
        <w:rPr>
          <w:rtl/>
          <w:lang w:bidi="fa-IR"/>
        </w:rPr>
        <w:t>،</w:t>
      </w:r>
      <w:r w:rsidRPr="0067377C">
        <w:rPr>
          <w:rtl/>
          <w:lang w:bidi="fa-IR"/>
        </w:rPr>
        <w:t xml:space="preserve"> والمدّعون لذلك يدّعون الأكثرية</w:t>
      </w:r>
      <w:r>
        <w:rPr>
          <w:rtl/>
          <w:lang w:bidi="fa-IR"/>
        </w:rPr>
        <w:t>،</w:t>
      </w:r>
      <w:r w:rsidRPr="0067377C">
        <w:rPr>
          <w:rtl/>
          <w:lang w:bidi="fa-IR"/>
        </w:rPr>
        <w:t xml:space="preserve"> وكيف يمكن إطباق الجم الغفير على إنكار الضرورة</w:t>
      </w:r>
      <w:r>
        <w:rPr>
          <w:rtl/>
          <w:lang w:bidi="fa-IR"/>
        </w:rPr>
        <w:t>؟</w:t>
      </w:r>
    </w:p>
    <w:p w:rsidR="001E0BF6" w:rsidRPr="0067377C" w:rsidRDefault="001E0BF6" w:rsidP="001E0BF6">
      <w:pPr>
        <w:pStyle w:val="libNormal"/>
        <w:rPr>
          <w:rtl/>
          <w:lang w:bidi="fa-IR"/>
        </w:rPr>
      </w:pPr>
      <w:r w:rsidRPr="0067377C">
        <w:rPr>
          <w:rtl/>
          <w:lang w:bidi="fa-IR"/>
        </w:rPr>
        <w:t>قلت</w:t>
      </w:r>
      <w:r>
        <w:rPr>
          <w:rtl/>
          <w:lang w:bidi="fa-IR"/>
        </w:rPr>
        <w:t>:</w:t>
      </w:r>
      <w:r w:rsidRPr="0067377C">
        <w:rPr>
          <w:rtl/>
          <w:lang w:bidi="fa-IR"/>
        </w:rPr>
        <w:t xml:space="preserve"> إنما أنكر الإحسان والإساءة ونحوهما نزر من النظّار في معركة الجدال</w:t>
      </w:r>
      <w:r>
        <w:rPr>
          <w:rtl/>
          <w:lang w:bidi="fa-IR"/>
        </w:rPr>
        <w:t>،</w:t>
      </w:r>
      <w:r w:rsidRPr="0067377C">
        <w:rPr>
          <w:rtl/>
          <w:lang w:bidi="fa-IR"/>
        </w:rPr>
        <w:t xml:space="preserve"> وهم مع سائر العقلاء في جميع تصرّفاتهم الدينية والدنياوية عاملون عليها.</w:t>
      </w:r>
    </w:p>
    <w:p w:rsidR="00A35216" w:rsidRDefault="001E0BF6" w:rsidP="001E0BF6">
      <w:pPr>
        <w:pStyle w:val="libNormal"/>
        <w:rPr>
          <w:rtl/>
          <w:lang w:bidi="fa-IR"/>
        </w:rPr>
      </w:pPr>
      <w:r w:rsidRPr="0067377C">
        <w:rPr>
          <w:rtl/>
          <w:lang w:bidi="fa-IR"/>
        </w:rPr>
        <w:t>ولنضرب لك مثلاً ملكين متّصلي المملكة</w:t>
      </w:r>
      <w:r>
        <w:rPr>
          <w:rtl/>
          <w:lang w:bidi="fa-IR"/>
        </w:rPr>
        <w:t>،</w:t>
      </w:r>
      <w:r w:rsidRPr="0067377C">
        <w:rPr>
          <w:rtl/>
          <w:lang w:bidi="fa-IR"/>
        </w:rPr>
        <w:t xml:space="preserve"> أمّا أحدهما ففي غاية العدل والإنصاف</w:t>
      </w:r>
      <w:r>
        <w:rPr>
          <w:rtl/>
          <w:lang w:bidi="fa-IR"/>
        </w:rPr>
        <w:t>،</w:t>
      </w:r>
      <w:r w:rsidRPr="0067377C">
        <w:rPr>
          <w:rtl/>
          <w:lang w:bidi="fa-IR"/>
        </w:rPr>
        <w:t xml:space="preserve"> وأمّا الآخر ففي غاية الجور</w:t>
      </w:r>
      <w:r>
        <w:rPr>
          <w:rtl/>
          <w:lang w:bidi="fa-IR"/>
        </w:rPr>
        <w:t>،</w:t>
      </w:r>
      <w:r w:rsidRPr="0067377C">
        <w:rPr>
          <w:rtl/>
          <w:lang w:bidi="fa-IR"/>
        </w:rPr>
        <w:t xml:space="preserve"> قد اغتصب أموالهم وعمّ فجوره</w:t>
      </w:r>
      <w:r>
        <w:rPr>
          <w:rtl/>
          <w:lang w:bidi="fa-IR"/>
        </w:rPr>
        <w:t xml:space="preserve"> ..</w:t>
      </w:r>
      <w:r w:rsidRPr="0067377C">
        <w:rPr>
          <w:rtl/>
          <w:lang w:bidi="fa-IR"/>
        </w:rPr>
        <w:t>. فمن لم يقر أن عقله يقبل الرفع من شأن العادل بالمدح وما هو من قبيله</w:t>
      </w:r>
      <w:r>
        <w:rPr>
          <w:rtl/>
          <w:lang w:bidi="fa-IR"/>
        </w:rPr>
        <w:t>،</w:t>
      </w:r>
      <w:r w:rsidRPr="0067377C">
        <w:rPr>
          <w:rtl/>
          <w:lang w:bidi="fa-IR"/>
        </w:rPr>
        <w:t xml:space="preserve"> ويأبى</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فواتح الرحموت شرح مسلّم الثبوت 1</w:t>
      </w:r>
      <w:r w:rsidR="001E0BF6">
        <w:rPr>
          <w:rtl/>
        </w:rPr>
        <w:t xml:space="preserve"> / </w:t>
      </w:r>
      <w:r w:rsidR="001E0BF6" w:rsidRPr="0067377C">
        <w:rPr>
          <w:rtl/>
        </w:rPr>
        <w:t>47</w:t>
      </w:r>
      <w:r w:rsidR="001E0BF6">
        <w:rPr>
          <w:rtl/>
        </w:rPr>
        <w:t>:</w:t>
      </w:r>
      <w:r w:rsidR="001E0BF6" w:rsidRPr="0067377C">
        <w:rPr>
          <w:rtl/>
        </w:rPr>
        <w:t xml:space="preserve"> هامش المستصفى.</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الوضع من شأنه</w:t>
      </w:r>
      <w:r>
        <w:rPr>
          <w:rtl/>
          <w:lang w:bidi="fa-IR"/>
        </w:rPr>
        <w:t>،</w:t>
      </w:r>
      <w:r w:rsidRPr="0067377C">
        <w:rPr>
          <w:rtl/>
          <w:lang w:bidi="fa-IR"/>
        </w:rPr>
        <w:t xml:space="preserve"> والعكس في الجائر وقال</w:t>
      </w:r>
      <w:r>
        <w:rPr>
          <w:rtl/>
          <w:lang w:bidi="fa-IR"/>
        </w:rPr>
        <w:t>:</w:t>
      </w:r>
      <w:r w:rsidRPr="0067377C">
        <w:rPr>
          <w:rtl/>
          <w:lang w:bidi="fa-IR"/>
        </w:rPr>
        <w:t xml:space="preserve"> لا فرق بينهما</w:t>
      </w:r>
      <w:r>
        <w:rPr>
          <w:rtl/>
          <w:lang w:bidi="fa-IR"/>
        </w:rPr>
        <w:t>،</w:t>
      </w:r>
      <w:r w:rsidRPr="0067377C">
        <w:rPr>
          <w:rtl/>
          <w:lang w:bidi="fa-IR"/>
        </w:rPr>
        <w:t xml:space="preserve"> أمدح أيَّهما شئت وأذمُّه</w:t>
      </w:r>
      <w:r>
        <w:rPr>
          <w:rtl/>
          <w:lang w:bidi="fa-IR"/>
        </w:rPr>
        <w:t>،</w:t>
      </w:r>
      <w:r w:rsidRPr="0067377C">
        <w:rPr>
          <w:rtl/>
          <w:lang w:bidi="fa-IR"/>
        </w:rPr>
        <w:t xml:space="preserve"> فلو صدّقناه لقلنا بهيمة عجماء</w:t>
      </w:r>
      <w:r>
        <w:rPr>
          <w:rtl/>
          <w:lang w:bidi="fa-IR"/>
        </w:rPr>
        <w:t>،</w:t>
      </w:r>
      <w:r w:rsidRPr="0067377C">
        <w:rPr>
          <w:rtl/>
          <w:lang w:bidi="fa-IR"/>
        </w:rPr>
        <w:t xml:space="preserve"> ولكنّا علمنا أن الله تعالى كلّفه فهو عاقل مكابر</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هذا بيان إطباق جميع العقلاء على ما ذكرنا</w:t>
      </w:r>
      <w:r>
        <w:rPr>
          <w:rtl/>
          <w:lang w:bidi="fa-IR"/>
        </w:rPr>
        <w:t>:</w:t>
      </w:r>
      <w:r w:rsidRPr="0067377C">
        <w:rPr>
          <w:rtl/>
          <w:lang w:bidi="fa-IR"/>
        </w:rPr>
        <w:t xml:space="preserve"> فصحّ قولنا</w:t>
      </w:r>
      <w:r>
        <w:rPr>
          <w:rtl/>
          <w:lang w:bidi="fa-IR"/>
        </w:rPr>
        <w:t>:</w:t>
      </w:r>
      <w:r w:rsidRPr="0067377C">
        <w:rPr>
          <w:rtl/>
          <w:lang w:bidi="fa-IR"/>
        </w:rPr>
        <w:t xml:space="preserve"> جميع العقلاء</w:t>
      </w:r>
      <w:r>
        <w:rPr>
          <w:rtl/>
          <w:lang w:bidi="fa-IR"/>
        </w:rPr>
        <w:t>،</w:t>
      </w:r>
      <w:r w:rsidRPr="0067377C">
        <w:rPr>
          <w:rtl/>
          <w:lang w:bidi="fa-IR"/>
        </w:rPr>
        <w:t xml:space="preserve"> وإنكار أفراد النظّار في حال الجدال لا يقدح في علمهم</w:t>
      </w:r>
      <w:r>
        <w:rPr>
          <w:rtl/>
          <w:lang w:bidi="fa-IR"/>
        </w:rPr>
        <w:t>،</w:t>
      </w:r>
      <w:r w:rsidRPr="0067377C">
        <w:rPr>
          <w:rtl/>
          <w:lang w:bidi="fa-IR"/>
        </w:rPr>
        <w:t xml:space="preserve"> بل كثيراً مّا يقرّ تلك الطائفة بألسنتهم مرةً وإنْ أنكروا اخرى</w:t>
      </w:r>
      <w:r>
        <w:rPr>
          <w:rtl/>
          <w:lang w:bidi="fa-IR"/>
        </w:rPr>
        <w:t>،</w:t>
      </w:r>
      <w:r w:rsidRPr="0067377C">
        <w:rPr>
          <w:rtl/>
          <w:lang w:bidi="fa-IR"/>
        </w:rPr>
        <w:t xml:space="preserve"> وإنما يعبّرون بالنقص</w:t>
      </w:r>
      <w:r>
        <w:rPr>
          <w:rFonts w:hint="cs"/>
          <w:rtl/>
          <w:lang w:bidi="fa-IR"/>
        </w:rPr>
        <w:t xml:space="preserve"> </w:t>
      </w:r>
      <w:r w:rsidRPr="0067377C">
        <w:rPr>
          <w:rtl/>
          <w:lang w:bidi="fa-IR"/>
        </w:rPr>
        <w:t>والكمال</w:t>
      </w:r>
      <w:r>
        <w:rPr>
          <w:rtl/>
          <w:lang w:bidi="fa-IR"/>
        </w:rPr>
        <w:t>،</w:t>
      </w:r>
      <w:r w:rsidRPr="0067377C">
        <w:rPr>
          <w:rtl/>
          <w:lang w:bidi="fa-IR"/>
        </w:rPr>
        <w:t xml:space="preserve"> ثم هم يقرّون في جميع تصرفاتهم الحالية والمقالية سوى ما ذكر</w:t>
      </w:r>
      <w:r>
        <w:rPr>
          <w:rtl/>
          <w:lang w:bidi="fa-IR"/>
        </w:rPr>
        <w:t>،</w:t>
      </w:r>
      <w:r w:rsidRPr="0067377C">
        <w:rPr>
          <w:rtl/>
          <w:lang w:bidi="fa-IR"/>
        </w:rPr>
        <w:t xml:space="preserve"> فصحّ أنه لا يخالف إل</w:t>
      </w:r>
      <w:r w:rsidR="00313417">
        <w:rPr>
          <w:rFonts w:hint="cs"/>
          <w:rtl/>
          <w:lang w:bidi="fa-IR"/>
        </w:rPr>
        <w:t>ّ</w:t>
      </w:r>
      <w:r w:rsidRPr="0067377C">
        <w:rPr>
          <w:rtl/>
          <w:lang w:bidi="fa-IR"/>
        </w:rPr>
        <w:t>ا</w:t>
      </w:r>
      <w:r w:rsidR="00313417">
        <w:rPr>
          <w:rFonts w:hint="cs"/>
          <w:rtl/>
          <w:lang w:bidi="fa-IR"/>
        </w:rPr>
        <w:t xml:space="preserve"> </w:t>
      </w:r>
      <w:r w:rsidRPr="0067377C">
        <w:rPr>
          <w:rtl/>
          <w:lang w:bidi="fa-IR"/>
        </w:rPr>
        <w:t>نزر من النظّار</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وأما المقلّدون أو الغافلون</w:t>
      </w:r>
      <w:r>
        <w:rPr>
          <w:rtl/>
          <w:lang w:bidi="fa-IR"/>
        </w:rPr>
        <w:t xml:space="preserve"> ..</w:t>
      </w:r>
      <w:r w:rsidRPr="0067377C">
        <w:rPr>
          <w:rtl/>
          <w:lang w:bidi="fa-IR"/>
        </w:rPr>
        <w:t>. فالغافل لا يحلّ لنا رميه بهذه الداهية التي تهدم الدين والدنيا كما سنذكره</w:t>
      </w:r>
      <w:r>
        <w:rPr>
          <w:rtl/>
          <w:lang w:bidi="fa-IR"/>
        </w:rPr>
        <w:t>:</w:t>
      </w:r>
      <w:r w:rsidRPr="0067377C">
        <w:rPr>
          <w:rtl/>
          <w:lang w:bidi="fa-IR"/>
        </w:rPr>
        <w:t xml:space="preserve"> وأيضاً</w:t>
      </w:r>
      <w:r>
        <w:rPr>
          <w:rtl/>
          <w:lang w:bidi="fa-IR"/>
        </w:rPr>
        <w:t>،</w:t>
      </w:r>
      <w:r w:rsidRPr="0067377C">
        <w:rPr>
          <w:rtl/>
          <w:lang w:bidi="fa-IR"/>
        </w:rPr>
        <w:t xml:space="preserve"> فهو كذب عليه أو تخمين</w:t>
      </w:r>
      <w:r>
        <w:rPr>
          <w:rtl/>
          <w:lang w:bidi="fa-IR"/>
        </w:rPr>
        <w:t>:</w:t>
      </w:r>
      <w:r>
        <w:rPr>
          <w:rFonts w:hint="cs"/>
          <w:rtl/>
          <w:lang w:bidi="fa-IR"/>
        </w:rPr>
        <w:t xml:space="preserve"> </w:t>
      </w:r>
      <w:r w:rsidRPr="0067377C">
        <w:rPr>
          <w:rtl/>
          <w:lang w:bidi="fa-IR"/>
        </w:rPr>
        <w:t>وأما المقلد</w:t>
      </w:r>
      <w:r>
        <w:rPr>
          <w:rtl/>
          <w:lang w:bidi="fa-IR"/>
        </w:rPr>
        <w:t>،</w:t>
      </w:r>
      <w:r w:rsidRPr="0067377C">
        <w:rPr>
          <w:rtl/>
          <w:lang w:bidi="fa-IR"/>
        </w:rPr>
        <w:t xml:space="preserve"> فلم يلّم على الأول إل</w:t>
      </w:r>
      <w:r w:rsidR="00313417">
        <w:rPr>
          <w:rFonts w:hint="cs"/>
          <w:rtl/>
          <w:lang w:bidi="fa-IR"/>
        </w:rPr>
        <w:t>ّ</w:t>
      </w:r>
      <w:r w:rsidRPr="0067377C">
        <w:rPr>
          <w:rtl/>
          <w:lang w:bidi="fa-IR"/>
        </w:rPr>
        <w:t>الحسن الظن بمسقط رأسه وأوّل أرضٍ مسّ جلده ترابها</w:t>
      </w:r>
      <w:r>
        <w:rPr>
          <w:rtl/>
          <w:lang w:bidi="fa-IR"/>
        </w:rPr>
        <w:t>،</w:t>
      </w:r>
      <w:r w:rsidRPr="0067377C">
        <w:rPr>
          <w:rtl/>
          <w:lang w:bidi="fa-IR"/>
        </w:rPr>
        <w:t xml:space="preserve"> وسمع الناس يقولون شيئاً فقاله</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وأما النظّار الذين يعرفون هذه الحقائق ويقبلونها علماً</w:t>
      </w:r>
      <w:r>
        <w:rPr>
          <w:rtl/>
          <w:lang w:bidi="fa-IR"/>
        </w:rPr>
        <w:t>:</w:t>
      </w:r>
    </w:p>
    <w:p w:rsidR="001E0BF6" w:rsidRPr="0067377C" w:rsidRDefault="001E0BF6" w:rsidP="001E0BF6">
      <w:pPr>
        <w:pStyle w:val="libNormal"/>
        <w:rPr>
          <w:rtl/>
          <w:lang w:bidi="fa-IR"/>
        </w:rPr>
      </w:pPr>
      <w:r w:rsidRPr="0067377C">
        <w:rPr>
          <w:rtl/>
          <w:lang w:bidi="fa-IR"/>
        </w:rPr>
        <w:t>أمّا في زماننا فلا تكاد تجد منهم أحداً</w:t>
      </w:r>
      <w:r>
        <w:rPr>
          <w:rtl/>
          <w:lang w:bidi="fa-IR"/>
        </w:rPr>
        <w:t>،</w:t>
      </w:r>
      <w:r w:rsidRPr="0067377C">
        <w:rPr>
          <w:rtl/>
          <w:lang w:bidi="fa-IR"/>
        </w:rPr>
        <w:t xml:space="preserve"> لم أر وأسمع في اليمن ولا في الحرمين ممن يعتزى إلى الأشعري ويعرف هذا الشأ</w:t>
      </w:r>
      <w:r>
        <w:rPr>
          <w:rtl/>
          <w:lang w:bidi="fa-IR"/>
        </w:rPr>
        <w:t>،</w:t>
      </w:r>
      <w:r w:rsidRPr="0067377C">
        <w:rPr>
          <w:rtl/>
          <w:lang w:bidi="fa-IR"/>
        </w:rPr>
        <w:t xml:space="preserve"> غير ثلاثة هم</w:t>
      </w:r>
      <w:r>
        <w:rPr>
          <w:rtl/>
          <w:lang w:bidi="fa-IR"/>
        </w:rPr>
        <w:t>:</w:t>
      </w:r>
      <w:r>
        <w:rPr>
          <w:rFonts w:hint="cs"/>
          <w:rtl/>
          <w:lang w:bidi="fa-IR"/>
        </w:rPr>
        <w:t xml:space="preserve"> </w:t>
      </w:r>
      <w:r w:rsidRPr="0067377C">
        <w:rPr>
          <w:rtl/>
          <w:lang w:bidi="fa-IR"/>
        </w:rPr>
        <w:t>إبراهيم الكردي</w:t>
      </w:r>
      <w:r>
        <w:rPr>
          <w:rtl/>
          <w:lang w:bidi="fa-IR"/>
        </w:rPr>
        <w:t>،</w:t>
      </w:r>
      <w:r w:rsidRPr="0067377C">
        <w:rPr>
          <w:rtl/>
          <w:lang w:bidi="fa-IR"/>
        </w:rPr>
        <w:t xml:space="preserve"> وتلميذه البرزنجي</w:t>
      </w:r>
      <w:r>
        <w:rPr>
          <w:rtl/>
          <w:lang w:bidi="fa-IR"/>
        </w:rPr>
        <w:t>،</w:t>
      </w:r>
      <w:r w:rsidRPr="0067377C">
        <w:rPr>
          <w:rtl/>
          <w:lang w:bidi="fa-IR"/>
        </w:rPr>
        <w:t xml:space="preserve"> ويحيى الساوي المصري العربي</w:t>
      </w:r>
      <w:r>
        <w:rPr>
          <w:rtl/>
          <w:lang w:bidi="fa-IR"/>
        </w:rPr>
        <w:t>:</w:t>
      </w:r>
      <w:r>
        <w:rPr>
          <w:rFonts w:hint="cs"/>
          <w:rtl/>
          <w:lang w:bidi="fa-IR"/>
        </w:rPr>
        <w:t xml:space="preserve"> </w:t>
      </w:r>
      <w:r w:rsidRPr="0067377C">
        <w:rPr>
          <w:rtl/>
          <w:lang w:bidi="fa-IR"/>
        </w:rPr>
        <w:t>وثلاثتهم معترف بتعليل أفعال الباري تعالى</w:t>
      </w:r>
      <w:r>
        <w:rPr>
          <w:rtl/>
          <w:lang w:bidi="fa-IR"/>
        </w:rPr>
        <w:t>،</w:t>
      </w:r>
      <w:r w:rsidRPr="0067377C">
        <w:rPr>
          <w:rtl/>
          <w:lang w:bidi="fa-IR"/>
        </w:rPr>
        <w:t xml:space="preserve"> ومسألة تعليل أفعاله تعالى ملازمة لهذه المسألة</w:t>
      </w:r>
      <w:r>
        <w:rPr>
          <w:rtl/>
          <w:lang w:bidi="fa-IR"/>
        </w:rPr>
        <w:t>،</w:t>
      </w:r>
      <w:r w:rsidRPr="0067377C">
        <w:rPr>
          <w:rtl/>
          <w:lang w:bidi="fa-IR"/>
        </w:rPr>
        <w:t xml:space="preserve"> والمفرّق بينهما مخطىء كما نذكره</w:t>
      </w:r>
      <w:r>
        <w:rPr>
          <w:rtl/>
          <w:lang w:bidi="fa-IR"/>
        </w:rPr>
        <w:t>،</w:t>
      </w:r>
      <w:r w:rsidRPr="0067377C">
        <w:rPr>
          <w:rtl/>
          <w:lang w:bidi="fa-IR"/>
        </w:rPr>
        <w:t xml:space="preserve"> لأن المراد أنه تعالى لا يفعل إل</w:t>
      </w:r>
      <w:r w:rsidR="00313417">
        <w:rPr>
          <w:rFonts w:hint="cs"/>
          <w:rtl/>
          <w:lang w:bidi="fa-IR"/>
        </w:rPr>
        <w:t>ّ</w:t>
      </w:r>
      <w:r w:rsidRPr="0067377C">
        <w:rPr>
          <w:rtl/>
          <w:lang w:bidi="fa-IR"/>
        </w:rPr>
        <w:t>ا</w:t>
      </w:r>
      <w:r>
        <w:rPr>
          <w:rFonts w:hint="cs"/>
          <w:rtl/>
          <w:lang w:bidi="fa-IR"/>
        </w:rPr>
        <w:t xml:space="preserve"> </w:t>
      </w:r>
      <w:r w:rsidRPr="0067377C">
        <w:rPr>
          <w:rtl/>
          <w:lang w:bidi="fa-IR"/>
        </w:rPr>
        <w:t>الأولى لأنه أولى</w:t>
      </w:r>
      <w:r>
        <w:rPr>
          <w:rtl/>
          <w:lang w:bidi="fa-IR"/>
        </w:rPr>
        <w:t>،</w:t>
      </w:r>
      <w:r w:rsidRPr="0067377C">
        <w:rPr>
          <w:rtl/>
          <w:lang w:bidi="fa-IR"/>
        </w:rPr>
        <w:t xml:space="preserve"> كما مرّ في العبادات.</w:t>
      </w:r>
    </w:p>
    <w:p w:rsidR="00A35216" w:rsidRDefault="001E0BF6" w:rsidP="001E0BF6">
      <w:pPr>
        <w:pStyle w:val="libNormal"/>
        <w:rPr>
          <w:rtl/>
          <w:lang w:bidi="fa-IR"/>
        </w:rPr>
      </w:pPr>
      <w:r w:rsidRPr="0067377C">
        <w:rPr>
          <w:rtl/>
          <w:lang w:bidi="fa-IR"/>
        </w:rPr>
        <w:t>وأمّا في الماضين</w:t>
      </w:r>
      <w:r>
        <w:rPr>
          <w:rtl/>
          <w:lang w:bidi="fa-IR"/>
        </w:rPr>
        <w:t>،</w:t>
      </w:r>
      <w:r w:rsidRPr="0067377C">
        <w:rPr>
          <w:rtl/>
          <w:lang w:bidi="fa-IR"/>
        </w:rPr>
        <w:t xml:space="preserve"> فلا تحكم على أحدٍ بهذه المقالة التي لا يصح معها سمع</w:t>
      </w:r>
      <w:r>
        <w:rPr>
          <w:rtl/>
          <w:lang w:bidi="fa-IR"/>
        </w:rPr>
        <w:t xml:space="preserve"> - </w:t>
      </w:r>
      <w:r w:rsidRPr="0067377C">
        <w:rPr>
          <w:rtl/>
          <w:lang w:bidi="fa-IR"/>
        </w:rPr>
        <w:t>كما ذكرناه إن شاء الله تعالى</w:t>
      </w:r>
      <w:r>
        <w:rPr>
          <w:rtl/>
          <w:lang w:bidi="fa-IR"/>
        </w:rPr>
        <w:t xml:space="preserve"> - </w:t>
      </w:r>
      <w:r w:rsidRPr="0067377C">
        <w:rPr>
          <w:rtl/>
          <w:lang w:bidi="fa-IR"/>
        </w:rPr>
        <w:t>وهي مكابرة في العقل كما بيّناه</w:t>
      </w:r>
      <w:r>
        <w:rPr>
          <w:rtl/>
          <w:lang w:bidi="fa-IR"/>
        </w:rPr>
        <w:t>،</w:t>
      </w:r>
      <w:r w:rsidRPr="0067377C">
        <w:rPr>
          <w:rtl/>
          <w:lang w:bidi="fa-IR"/>
        </w:rPr>
        <w:t xml:space="preserve"> فلا تحكم إل</w:t>
      </w:r>
      <w:r w:rsidR="00313417">
        <w:rPr>
          <w:rFonts w:hint="cs"/>
          <w:rtl/>
          <w:lang w:bidi="fa-IR"/>
        </w:rPr>
        <w:t>ّ</w:t>
      </w:r>
      <w:r w:rsidRPr="0067377C">
        <w:rPr>
          <w:rtl/>
          <w:lang w:bidi="fa-IR"/>
        </w:rPr>
        <w:t>اعلى من أعرب عن نفسه</w:t>
      </w:r>
      <w:r>
        <w:rPr>
          <w:rtl/>
          <w:lang w:bidi="fa-IR"/>
        </w:rPr>
        <w:t>:</w:t>
      </w:r>
      <w:r w:rsidRPr="0067377C">
        <w:rPr>
          <w:rtl/>
          <w:lang w:bidi="fa-IR"/>
        </w:rPr>
        <w:t xml:space="preserve"> وأكثر المصنّفين أو كثير منهم إنما يحكي</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المقالات</w:t>
      </w:r>
      <w:r>
        <w:rPr>
          <w:rtl/>
          <w:lang w:bidi="fa-IR"/>
        </w:rPr>
        <w:t>،</w:t>
      </w:r>
      <w:r w:rsidRPr="0067377C">
        <w:rPr>
          <w:rtl/>
          <w:lang w:bidi="fa-IR"/>
        </w:rPr>
        <w:t xml:space="preserve"> وقلّما يصرّحون بأنّي أدين الله تعالى بهذا</w:t>
      </w:r>
      <w:r>
        <w:rPr>
          <w:rtl/>
          <w:lang w:bidi="fa-IR"/>
        </w:rPr>
        <w:t>،</w:t>
      </w:r>
      <w:r w:rsidRPr="0067377C">
        <w:rPr>
          <w:rtl/>
          <w:lang w:bidi="fa-IR"/>
        </w:rPr>
        <w:t xml:space="preserve"> أو ا</w:t>
      </w:r>
      <w:r w:rsidR="00313417">
        <w:rPr>
          <w:rFonts w:hint="cs"/>
          <w:rtl/>
          <w:lang w:bidi="fa-IR"/>
        </w:rPr>
        <w:t>ُ</w:t>
      </w:r>
      <w:r w:rsidRPr="0067377C">
        <w:rPr>
          <w:rtl/>
          <w:lang w:bidi="fa-IR"/>
        </w:rPr>
        <w:t>قرّ به</w:t>
      </w:r>
      <w:r>
        <w:rPr>
          <w:rtl/>
          <w:lang w:bidi="fa-IR"/>
        </w:rPr>
        <w:t>،</w:t>
      </w:r>
      <w:r w:rsidRPr="0067377C">
        <w:rPr>
          <w:rtl/>
          <w:lang w:bidi="fa-IR"/>
        </w:rPr>
        <w:t xml:space="preserve"> أو نحو ذلك</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إذا حقّقت هذا</w:t>
      </w:r>
      <w:r>
        <w:rPr>
          <w:rtl/>
          <w:lang w:bidi="fa-IR"/>
        </w:rPr>
        <w:t>،</w:t>
      </w:r>
      <w:r w:rsidRPr="0067377C">
        <w:rPr>
          <w:rtl/>
          <w:lang w:bidi="fa-IR"/>
        </w:rPr>
        <w:t xml:space="preserve"> ظهر لك أنهم أفراد في النظّار يقولون ذلك في معركة الجدال</w:t>
      </w:r>
      <w:r>
        <w:rPr>
          <w:rtl/>
          <w:lang w:bidi="fa-IR"/>
        </w:rPr>
        <w:t>،</w:t>
      </w:r>
      <w:r w:rsidRPr="0067377C">
        <w:rPr>
          <w:rtl/>
          <w:lang w:bidi="fa-IR"/>
        </w:rPr>
        <w:t xml:space="preserve"> ولسان النظّار لعارض حماية حمى الآباء والأسلاف</w:t>
      </w:r>
      <w:r>
        <w:rPr>
          <w:rtl/>
          <w:lang w:bidi="fa-IR"/>
        </w:rPr>
        <w:t>،</w:t>
      </w:r>
      <w:r w:rsidRPr="0067377C">
        <w:rPr>
          <w:rtl/>
          <w:lang w:bidi="fa-IR"/>
        </w:rPr>
        <w:t xml:space="preserve"> ورعاية ا</w:t>
      </w:r>
      <w:r w:rsidR="00313417">
        <w:rPr>
          <w:rFonts w:hint="cs"/>
          <w:rtl/>
          <w:lang w:bidi="fa-IR"/>
        </w:rPr>
        <w:t>ُ</w:t>
      </w:r>
      <w:r w:rsidRPr="0067377C">
        <w:rPr>
          <w:rtl/>
          <w:lang w:bidi="fa-IR"/>
        </w:rPr>
        <w:t>مور قام بها شرّ الخلاف</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فإنْ قلت</w:t>
      </w:r>
      <w:r>
        <w:rPr>
          <w:rtl/>
          <w:lang w:bidi="fa-IR"/>
        </w:rPr>
        <w:t>:</w:t>
      </w:r>
      <w:r w:rsidRPr="0067377C">
        <w:rPr>
          <w:rtl/>
          <w:lang w:bidi="fa-IR"/>
        </w:rPr>
        <w:t xml:space="preserve"> لا يسمع عقلي نسبة جماعة عرفوا بالخير إلى إنكار</w:t>
      </w:r>
      <w:r>
        <w:rPr>
          <w:rFonts w:hint="cs"/>
          <w:rtl/>
          <w:lang w:bidi="fa-IR"/>
        </w:rPr>
        <w:t xml:space="preserve"> </w:t>
      </w:r>
      <w:r w:rsidRPr="0067377C">
        <w:rPr>
          <w:rtl/>
          <w:lang w:bidi="fa-IR"/>
        </w:rPr>
        <w:t>الضرورة</w:t>
      </w:r>
      <w:r>
        <w:rPr>
          <w:rtl/>
          <w:lang w:bidi="fa-IR"/>
        </w:rPr>
        <w:t>،</w:t>
      </w:r>
      <w:r w:rsidRPr="0067377C">
        <w:rPr>
          <w:rtl/>
          <w:lang w:bidi="fa-IR"/>
        </w:rPr>
        <w:t xml:space="preserve"> فما عذرك في ذلك</w:t>
      </w:r>
      <w:r>
        <w:rPr>
          <w:rtl/>
          <w:lang w:bidi="fa-IR"/>
        </w:rPr>
        <w:t>؟</w:t>
      </w:r>
    </w:p>
    <w:p w:rsidR="001E0BF6" w:rsidRPr="0067377C" w:rsidRDefault="001E0BF6" w:rsidP="001E0BF6">
      <w:pPr>
        <w:pStyle w:val="libNormal"/>
        <w:rPr>
          <w:rtl/>
          <w:lang w:bidi="fa-IR"/>
        </w:rPr>
      </w:pPr>
      <w:r w:rsidRPr="0067377C">
        <w:rPr>
          <w:rtl/>
          <w:lang w:bidi="fa-IR"/>
        </w:rPr>
        <w:t>قلت</w:t>
      </w:r>
      <w:r>
        <w:rPr>
          <w:rtl/>
          <w:lang w:bidi="fa-IR"/>
        </w:rPr>
        <w:t>:</w:t>
      </w:r>
      <w:r w:rsidRPr="0067377C">
        <w:rPr>
          <w:rtl/>
          <w:lang w:bidi="fa-IR"/>
        </w:rPr>
        <w:t xml:space="preserve"> إنهم لم يقعوا في إنكار الضرورة بادىء بدء</w:t>
      </w:r>
      <w:r>
        <w:rPr>
          <w:rtl/>
          <w:lang w:bidi="fa-IR"/>
        </w:rPr>
        <w:t>،</w:t>
      </w:r>
      <w:r w:rsidRPr="0067377C">
        <w:rPr>
          <w:rtl/>
          <w:lang w:bidi="fa-IR"/>
        </w:rPr>
        <w:t xml:space="preserve"> إنما شأنهم شأني وشأنك</w:t>
      </w:r>
      <w:r>
        <w:rPr>
          <w:rtl/>
          <w:lang w:bidi="fa-IR"/>
        </w:rPr>
        <w:t>،</w:t>
      </w:r>
      <w:r w:rsidRPr="0067377C">
        <w:rPr>
          <w:rtl/>
          <w:lang w:bidi="fa-IR"/>
        </w:rPr>
        <w:t xml:space="preserve"> وقعوا في حجور أقوامٍ وربّوهم</w:t>
      </w:r>
      <w:r>
        <w:rPr>
          <w:rtl/>
          <w:lang w:bidi="fa-IR"/>
        </w:rPr>
        <w:t>،</w:t>
      </w:r>
      <w:r w:rsidRPr="0067377C">
        <w:rPr>
          <w:rtl/>
          <w:lang w:bidi="fa-IR"/>
        </w:rPr>
        <w:t xml:space="preserve"> وحسن ظنّهم بهم</w:t>
      </w:r>
      <w:r>
        <w:rPr>
          <w:rtl/>
          <w:lang w:bidi="fa-IR"/>
        </w:rPr>
        <w:t>،</w:t>
      </w:r>
      <w:r w:rsidRPr="0067377C">
        <w:rPr>
          <w:rtl/>
          <w:lang w:bidi="fa-IR"/>
        </w:rPr>
        <w:t xml:space="preserve"> ثم نظروا صور أدلّتهم</w:t>
      </w:r>
      <w:r>
        <w:rPr>
          <w:rtl/>
          <w:lang w:bidi="fa-IR"/>
        </w:rPr>
        <w:t>،</w:t>
      </w:r>
      <w:r w:rsidRPr="0067377C">
        <w:rPr>
          <w:rtl/>
          <w:lang w:bidi="fa-IR"/>
        </w:rPr>
        <w:t xml:space="preserve"> ثم أصابهم ما أصاب جميع العقلاء اليهود والنصارى وسائر الفرق</w:t>
      </w:r>
      <w:r>
        <w:rPr>
          <w:rtl/>
          <w:lang w:bidi="fa-IR"/>
        </w:rPr>
        <w:t>،</w:t>
      </w:r>
      <w:r w:rsidRPr="0067377C">
        <w:rPr>
          <w:rtl/>
          <w:lang w:bidi="fa-IR"/>
        </w:rPr>
        <w:t xml:space="preserve"> فإن العقل يجمعهم</w:t>
      </w:r>
      <w:r>
        <w:rPr>
          <w:rtl/>
          <w:lang w:bidi="fa-IR"/>
        </w:rPr>
        <w:t>:</w:t>
      </w:r>
      <w:r w:rsidRPr="0067377C">
        <w:rPr>
          <w:rtl/>
          <w:lang w:bidi="fa-IR"/>
        </w:rPr>
        <w:t xml:space="preserve"> وقد علمت أن ناساً جاز عندهم أن يكون الآلة حجراً</w:t>
      </w:r>
      <w:r>
        <w:rPr>
          <w:rtl/>
          <w:lang w:bidi="fa-IR"/>
        </w:rPr>
        <w:t>،</w:t>
      </w:r>
      <w:r w:rsidRPr="0067377C">
        <w:rPr>
          <w:rtl/>
          <w:lang w:bidi="fa-IR"/>
        </w:rPr>
        <w:t xml:space="preserve"> وامتنع أن يكون البشر رسولاً</w:t>
      </w:r>
      <w:r>
        <w:rPr>
          <w:rtl/>
          <w:lang w:bidi="fa-IR"/>
        </w:rPr>
        <w:t>،</w:t>
      </w:r>
      <w:r w:rsidRPr="0067377C">
        <w:rPr>
          <w:rtl/>
          <w:lang w:bidi="fa-IR"/>
        </w:rPr>
        <w:t xml:space="preserve"> واستحسن أحسن الناس رعاية لمكارم الأخلاق أن يطوفوا مكشّفي السوءة رجالهم ونساؤهم</w:t>
      </w:r>
      <w:r>
        <w:rPr>
          <w:rtl/>
          <w:lang w:bidi="fa-IR"/>
        </w:rPr>
        <w:t>،</w:t>
      </w:r>
      <w:r w:rsidRPr="0067377C">
        <w:rPr>
          <w:rtl/>
          <w:lang w:bidi="fa-IR"/>
        </w:rPr>
        <w:t xml:space="preserve"> ولا تجد فرقاً إلاّقولك هؤلاء المسلمون وأولئك كفار</w:t>
      </w:r>
      <w:r>
        <w:rPr>
          <w:rtl/>
          <w:lang w:bidi="fa-IR"/>
        </w:rPr>
        <w:t>،</w:t>
      </w:r>
      <w:r w:rsidRPr="0067377C">
        <w:rPr>
          <w:rtl/>
          <w:lang w:bidi="fa-IR"/>
        </w:rPr>
        <w:t xml:space="preserve"> وهو دور</w:t>
      </w:r>
      <w:r>
        <w:rPr>
          <w:rtl/>
          <w:lang w:bidi="fa-IR"/>
        </w:rPr>
        <w:t>،</w:t>
      </w:r>
      <w:r w:rsidRPr="0067377C">
        <w:rPr>
          <w:rtl/>
          <w:lang w:bidi="fa-IR"/>
        </w:rPr>
        <w:t xml:space="preserve"> إذ لا يعرف المحق حتى يعرف الحق</w:t>
      </w:r>
      <w:r>
        <w:rPr>
          <w:rtl/>
          <w:lang w:bidi="fa-IR"/>
        </w:rPr>
        <w:t>،</w:t>
      </w:r>
      <w:r w:rsidRPr="0067377C">
        <w:rPr>
          <w:rtl/>
          <w:lang w:bidi="fa-IR"/>
        </w:rPr>
        <w:t xml:space="preserve"> ولو عرفت الحق لبيّنته لي</w:t>
      </w:r>
      <w:r>
        <w:rPr>
          <w:rtl/>
          <w:lang w:bidi="fa-IR"/>
        </w:rPr>
        <w:t>،</w:t>
      </w:r>
      <w:r w:rsidRPr="0067377C">
        <w:rPr>
          <w:rtl/>
          <w:lang w:bidi="fa-IR"/>
        </w:rPr>
        <w:t xml:space="preserve"> واسترحت من التعلّق بأذيال من لا يفصل بينه وبين سائر المدّعين</w:t>
      </w:r>
      <w:r>
        <w:rPr>
          <w:rtl/>
          <w:lang w:bidi="fa-IR"/>
        </w:rPr>
        <w:t>،</w:t>
      </w:r>
      <w:r w:rsidRPr="0067377C">
        <w:rPr>
          <w:rtl/>
          <w:lang w:bidi="fa-IR"/>
        </w:rPr>
        <w:t xml:space="preserve"> إل</w:t>
      </w:r>
      <w:r w:rsidR="00313417">
        <w:rPr>
          <w:rFonts w:hint="cs"/>
          <w:rtl/>
          <w:lang w:bidi="fa-IR"/>
        </w:rPr>
        <w:t>ّ</w:t>
      </w:r>
      <w:r w:rsidRPr="0067377C">
        <w:rPr>
          <w:rtl/>
          <w:lang w:bidi="fa-IR"/>
        </w:rPr>
        <w:t>ابمثل ما يدلي به سائر خصومك من المسملمين والكفرة.</w:t>
      </w:r>
    </w:p>
    <w:p w:rsidR="00A35216" w:rsidRDefault="001E0BF6" w:rsidP="001E0BF6">
      <w:pPr>
        <w:pStyle w:val="libNormal"/>
        <w:rPr>
          <w:rtl/>
          <w:lang w:bidi="fa-IR"/>
        </w:rPr>
      </w:pPr>
      <w:r w:rsidRPr="0067377C">
        <w:rPr>
          <w:rtl/>
          <w:lang w:bidi="fa-IR"/>
        </w:rPr>
        <w:t>على أن الخبر المدعى مترتب على صحة هذه المسألة</w:t>
      </w:r>
      <w:r>
        <w:rPr>
          <w:rtl/>
          <w:lang w:bidi="fa-IR"/>
        </w:rPr>
        <w:t>،</w:t>
      </w:r>
      <w:r w:rsidRPr="0067377C">
        <w:rPr>
          <w:rtl/>
          <w:lang w:bidi="fa-IR"/>
        </w:rPr>
        <w:t xml:space="preserve"> لأن الصدق والكذب سواء عندك</w:t>
      </w:r>
      <w:r>
        <w:rPr>
          <w:rtl/>
          <w:lang w:bidi="fa-IR"/>
        </w:rPr>
        <w:t>،</w:t>
      </w:r>
      <w:r w:rsidRPr="0067377C">
        <w:rPr>
          <w:rtl/>
          <w:lang w:bidi="fa-IR"/>
        </w:rPr>
        <w:t xml:space="preserve"> فتصديق الكاذب كتصديق الصادق</w:t>
      </w:r>
      <w:r>
        <w:rPr>
          <w:rtl/>
          <w:lang w:bidi="fa-IR"/>
        </w:rPr>
        <w:t>،</w:t>
      </w:r>
      <w:r w:rsidRPr="0067377C">
        <w:rPr>
          <w:rtl/>
          <w:lang w:bidi="fa-IR"/>
        </w:rPr>
        <w:t xml:space="preserve"> فيجوز أن جميع الشرائع كذب</w:t>
      </w:r>
      <w:r>
        <w:rPr>
          <w:rtl/>
          <w:lang w:bidi="fa-IR"/>
        </w:rPr>
        <w:t>،</w:t>
      </w:r>
      <w:r w:rsidRPr="0067377C">
        <w:rPr>
          <w:rtl/>
          <w:lang w:bidi="fa-IR"/>
        </w:rPr>
        <w:t xml:space="preserve"> ولم يجيءسلفك بفرقٍ يتلعثم عنده الأبله فضلاً عن العقلاء</w:t>
      </w:r>
      <w:r>
        <w:rPr>
          <w:rtl/>
          <w:lang w:bidi="fa-IR"/>
        </w:rPr>
        <w:t>،</w:t>
      </w:r>
      <w:r w:rsidRPr="0067377C">
        <w:rPr>
          <w:rtl/>
          <w:lang w:bidi="fa-IR"/>
        </w:rPr>
        <w:t xml:space="preserve"> وأكثر اعتذارهم أن العادة قاضية بصدق من ظهرت عليه المعجزة</w:t>
      </w:r>
      <w:r>
        <w:rPr>
          <w:rtl/>
          <w:lang w:bidi="fa-IR"/>
        </w:rPr>
        <w:t>،</w:t>
      </w:r>
      <w:r w:rsidRPr="0067377C">
        <w:rPr>
          <w:rtl/>
          <w:lang w:bidi="fa-IR"/>
        </w:rPr>
        <w:t xml:space="preserve"> وهذا الكلام مع سماجته من عدّة جهات</w:t>
      </w:r>
      <w:r>
        <w:rPr>
          <w:rtl/>
          <w:lang w:bidi="fa-IR"/>
        </w:rPr>
        <w:t xml:space="preserve"> - </w:t>
      </w:r>
      <w:r w:rsidRPr="0067377C">
        <w:rPr>
          <w:rtl/>
          <w:lang w:bidi="fa-IR"/>
        </w:rPr>
        <w:t>كما قد أوضحناه في كتابنا العلم الشامخ</w:t>
      </w:r>
      <w:r>
        <w:rPr>
          <w:rtl/>
          <w:lang w:bidi="fa-IR"/>
        </w:rPr>
        <w:t xml:space="preserve"> - </w:t>
      </w:r>
      <w:r w:rsidRPr="0067377C">
        <w:rPr>
          <w:rtl/>
          <w:lang w:bidi="fa-IR"/>
        </w:rPr>
        <w:t>لم يقع على محلّ النزاع</w:t>
      </w:r>
      <w:r>
        <w:rPr>
          <w:rtl/>
          <w:lang w:bidi="fa-IR"/>
        </w:rPr>
        <w:t>،</w:t>
      </w:r>
      <w:r w:rsidRPr="0067377C">
        <w:rPr>
          <w:rtl/>
          <w:lang w:bidi="fa-IR"/>
        </w:rPr>
        <w:t xml:space="preserve"> لأن منكر النبوّة لم يعلّق إنكاره بآخر النبي</w:t>
      </w:r>
      <w:r>
        <w:rPr>
          <w:rtl/>
          <w:lang w:bidi="fa-IR"/>
        </w:rPr>
        <w:t>،</w:t>
      </w:r>
      <w:r w:rsidRPr="0067377C">
        <w:rPr>
          <w:rtl/>
          <w:lang w:bidi="fa-IR"/>
        </w:rPr>
        <w:t xml:space="preserve"> إنما أنكر النبوّة مطلقاً</w:t>
      </w:r>
      <w:r>
        <w:rPr>
          <w:rtl/>
          <w:lang w:bidi="fa-IR"/>
        </w:rPr>
        <w:t>،</w:t>
      </w:r>
      <w:r w:rsidRPr="0067377C">
        <w:rPr>
          <w:rtl/>
          <w:lang w:bidi="fa-IR"/>
        </w:rPr>
        <w:t xml:space="preserve"> فأوّل النبي يورد عليه جوّز أنه كاذب</w:t>
      </w:r>
      <w:r>
        <w:rPr>
          <w:rtl/>
          <w:lang w:bidi="fa-IR"/>
        </w:rPr>
        <w:t>،</w:t>
      </w:r>
      <w:r w:rsidRPr="0067377C">
        <w:rPr>
          <w:rtl/>
          <w:lang w:bidi="fa-IR"/>
        </w:rPr>
        <w:t xml:space="preserve"> ولا يلزم من المعجزة الصدق بل</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التصديق ولا تجدي</w:t>
      </w:r>
      <w:r>
        <w:rPr>
          <w:rtl/>
          <w:lang w:bidi="fa-IR"/>
        </w:rPr>
        <w:t>،</w:t>
      </w:r>
      <w:r w:rsidRPr="0067377C">
        <w:rPr>
          <w:rtl/>
          <w:lang w:bidi="fa-IR"/>
        </w:rPr>
        <w:t xml:space="preserve"> فهل يتكلّم ويعتذر بها من فيه مِرعة من الحياء</w:t>
      </w:r>
      <w:r>
        <w:rPr>
          <w:rtl/>
          <w:lang w:bidi="fa-IR"/>
        </w:rPr>
        <w:t>!</w:t>
      </w:r>
      <w:r w:rsidRPr="0067377C">
        <w:rPr>
          <w:rtl/>
          <w:lang w:bidi="fa-IR"/>
        </w:rPr>
        <w:t xml:space="preserve"> سبحانك اللهم وبحمدك</w:t>
      </w:r>
      <w:r>
        <w:rPr>
          <w:rtl/>
          <w:lang w:bidi="fa-IR"/>
        </w:rPr>
        <w:t>،</w:t>
      </w:r>
      <w:r w:rsidRPr="0067377C">
        <w:rPr>
          <w:rtl/>
          <w:lang w:bidi="fa-IR"/>
        </w:rPr>
        <w:t xml:space="preserve"> لا إله إل</w:t>
      </w:r>
      <w:r w:rsidR="00313417">
        <w:rPr>
          <w:rFonts w:hint="cs"/>
          <w:rtl/>
          <w:lang w:bidi="fa-IR"/>
        </w:rPr>
        <w:t>ّ</w:t>
      </w:r>
      <w:r w:rsidRPr="0067377C">
        <w:rPr>
          <w:rtl/>
          <w:lang w:bidi="fa-IR"/>
        </w:rPr>
        <w:t>ا</w:t>
      </w:r>
      <w:r>
        <w:rPr>
          <w:rFonts w:hint="cs"/>
          <w:rtl/>
          <w:lang w:bidi="fa-IR"/>
        </w:rPr>
        <w:t xml:space="preserve"> </w:t>
      </w:r>
      <w:r w:rsidRPr="0067377C">
        <w:rPr>
          <w:rtl/>
          <w:lang w:bidi="fa-IR"/>
        </w:rPr>
        <w:t>أنت!</w:t>
      </w:r>
    </w:p>
    <w:p w:rsidR="001E0BF6" w:rsidRPr="0067377C" w:rsidRDefault="001E0BF6" w:rsidP="001E0BF6">
      <w:pPr>
        <w:pStyle w:val="libNormal"/>
        <w:rPr>
          <w:rtl/>
          <w:lang w:bidi="fa-IR"/>
        </w:rPr>
      </w:pPr>
      <w:r w:rsidRPr="0067377C">
        <w:rPr>
          <w:rtl/>
          <w:lang w:bidi="fa-IR"/>
        </w:rPr>
        <w:t>واعلم أن هذه المسألة متّصلة بمسألة تعليل أفعال الباري تعالى</w:t>
      </w:r>
      <w:r>
        <w:rPr>
          <w:rtl/>
          <w:lang w:bidi="fa-IR"/>
        </w:rPr>
        <w:t>،</w:t>
      </w:r>
      <w:r w:rsidRPr="0067377C">
        <w:rPr>
          <w:rtl/>
          <w:lang w:bidi="fa-IR"/>
        </w:rPr>
        <w:t xml:space="preserve"> لأنا لا نريد بتعليل أفعاله إل</w:t>
      </w:r>
      <w:r w:rsidR="00313417">
        <w:rPr>
          <w:rFonts w:hint="cs"/>
          <w:rtl/>
          <w:lang w:bidi="fa-IR"/>
        </w:rPr>
        <w:t>ّ</w:t>
      </w:r>
      <w:r w:rsidRPr="0067377C">
        <w:rPr>
          <w:rtl/>
          <w:lang w:bidi="fa-IR"/>
        </w:rPr>
        <w:t>ا</w:t>
      </w:r>
      <w:r>
        <w:rPr>
          <w:rFonts w:hint="cs"/>
          <w:rtl/>
          <w:lang w:bidi="fa-IR"/>
        </w:rPr>
        <w:t xml:space="preserve"> </w:t>
      </w:r>
      <w:r w:rsidRPr="0067377C">
        <w:rPr>
          <w:rtl/>
          <w:lang w:bidi="fa-IR"/>
        </w:rPr>
        <w:t>أنه لا يفعل إل</w:t>
      </w:r>
      <w:r w:rsidR="00313417">
        <w:rPr>
          <w:rFonts w:hint="cs"/>
          <w:rtl/>
          <w:lang w:bidi="fa-IR"/>
        </w:rPr>
        <w:t>ّ</w:t>
      </w:r>
      <w:r w:rsidRPr="0067377C">
        <w:rPr>
          <w:rtl/>
          <w:lang w:bidi="fa-IR"/>
        </w:rPr>
        <w:t>اناظراً إلى كون الشيء حكمةً وأولى</w:t>
      </w:r>
      <w:r>
        <w:rPr>
          <w:rtl/>
          <w:lang w:bidi="fa-IR"/>
        </w:rPr>
        <w:t>،</w:t>
      </w:r>
      <w:r>
        <w:rPr>
          <w:rFonts w:hint="cs"/>
          <w:rtl/>
          <w:lang w:bidi="fa-IR"/>
        </w:rPr>
        <w:t xml:space="preserve"> </w:t>
      </w:r>
      <w:r w:rsidRPr="0067377C">
        <w:rPr>
          <w:rtl/>
          <w:lang w:bidi="fa-IR"/>
        </w:rPr>
        <w:t>ولا يجوز خلوّ فعله عن ذلك</w:t>
      </w:r>
      <w:r>
        <w:rPr>
          <w:rtl/>
          <w:lang w:bidi="fa-IR"/>
        </w:rPr>
        <w:t>،</w:t>
      </w:r>
      <w:r w:rsidRPr="0067377C">
        <w:rPr>
          <w:rtl/>
          <w:lang w:bidi="fa-IR"/>
        </w:rPr>
        <w:t xml:space="preserve"> لأنه عبث</w:t>
      </w:r>
      <w:r>
        <w:rPr>
          <w:rtl/>
          <w:lang w:bidi="fa-IR"/>
        </w:rPr>
        <w:t>،</w:t>
      </w:r>
      <w:r w:rsidRPr="0067377C">
        <w:rPr>
          <w:rtl/>
          <w:lang w:bidi="fa-IR"/>
        </w:rPr>
        <w:t xml:space="preserve"> وفاعل العبث ليس بحكيم</w:t>
      </w:r>
      <w:r>
        <w:rPr>
          <w:rtl/>
          <w:lang w:bidi="fa-IR"/>
        </w:rPr>
        <w:t>،</w:t>
      </w:r>
      <w:r w:rsidRPr="0067377C">
        <w:rPr>
          <w:rtl/>
          <w:lang w:bidi="fa-IR"/>
        </w:rPr>
        <w:t xml:space="preserve"> وفاعل القبيح أي الفاعل لأجل القبح كذلك</w:t>
      </w:r>
      <w:r>
        <w:rPr>
          <w:rtl/>
          <w:lang w:bidi="fa-IR"/>
        </w:rPr>
        <w:t>،</w:t>
      </w:r>
      <w:r w:rsidRPr="0067377C">
        <w:rPr>
          <w:rtl/>
          <w:lang w:bidi="fa-IR"/>
        </w:rPr>
        <w:t xml:space="preserve"> والحكيم من كان فعله لحكمةٍ ليس إل</w:t>
      </w:r>
      <w:r w:rsidR="00313417">
        <w:rPr>
          <w:rFonts w:hint="cs"/>
          <w:rtl/>
          <w:lang w:bidi="fa-IR"/>
        </w:rPr>
        <w:t>ّ</w:t>
      </w:r>
      <w:r w:rsidRPr="0067377C">
        <w:rPr>
          <w:rtl/>
          <w:lang w:bidi="fa-IR"/>
        </w:rPr>
        <w:t>ا</w:t>
      </w:r>
      <w:r>
        <w:rPr>
          <w:rtl/>
          <w:lang w:bidi="fa-IR"/>
        </w:rPr>
        <w:t>،</w:t>
      </w:r>
      <w:r w:rsidRPr="0067377C">
        <w:rPr>
          <w:rtl/>
          <w:lang w:bidi="fa-IR"/>
        </w:rPr>
        <w:t xml:space="preserve"> فمن فرّق فمن فرّق بين المسألتين كسعد الدين فقد أخطأ.</w:t>
      </w:r>
    </w:p>
    <w:p w:rsidR="001E0BF6" w:rsidRPr="0067377C" w:rsidRDefault="001E0BF6" w:rsidP="001E0BF6">
      <w:pPr>
        <w:pStyle w:val="libNormal"/>
        <w:rPr>
          <w:rtl/>
          <w:lang w:bidi="fa-IR"/>
        </w:rPr>
      </w:pPr>
      <w:r w:rsidRPr="0067377C">
        <w:rPr>
          <w:rtl/>
          <w:lang w:bidi="fa-IR"/>
        </w:rPr>
        <w:t>وقد ذيّلوا هذا القول بعذرٍ أقبح منه</w:t>
      </w:r>
      <w:r>
        <w:rPr>
          <w:rtl/>
          <w:lang w:bidi="fa-IR"/>
        </w:rPr>
        <w:t>،</w:t>
      </w:r>
      <w:r w:rsidRPr="0067377C">
        <w:rPr>
          <w:rtl/>
          <w:lang w:bidi="fa-IR"/>
        </w:rPr>
        <w:t xml:space="preserve"> قالوا</w:t>
      </w:r>
      <w:r>
        <w:rPr>
          <w:rtl/>
          <w:lang w:bidi="fa-IR"/>
        </w:rPr>
        <w:t>:</w:t>
      </w:r>
      <w:r w:rsidRPr="0067377C">
        <w:rPr>
          <w:rtl/>
          <w:lang w:bidi="fa-IR"/>
        </w:rPr>
        <w:t xml:space="preserve"> جميع أفعال الله تعالى لا تخلو عن فائدةٍ وعاقبة محمودة</w:t>
      </w:r>
      <w:r>
        <w:rPr>
          <w:rtl/>
          <w:lang w:bidi="fa-IR"/>
        </w:rPr>
        <w:t>،</w:t>
      </w:r>
      <w:r w:rsidRPr="0067377C">
        <w:rPr>
          <w:rtl/>
          <w:lang w:bidi="fa-IR"/>
        </w:rPr>
        <w:t xml:space="preserve"> لكنّها غير مقصودة</w:t>
      </w:r>
      <w:r>
        <w:rPr>
          <w:rtl/>
          <w:lang w:bidi="fa-IR"/>
        </w:rPr>
        <w:t>،</w:t>
      </w:r>
      <w:r w:rsidRPr="0067377C">
        <w:rPr>
          <w:rtl/>
          <w:lang w:bidi="fa-IR"/>
        </w:rPr>
        <w:t xml:space="preserve"> فلزمهم سدّ باب إثبات الصانع</w:t>
      </w:r>
      <w:r>
        <w:rPr>
          <w:rtl/>
          <w:lang w:bidi="fa-IR"/>
        </w:rPr>
        <w:t>،</w:t>
      </w:r>
      <w:r w:rsidRPr="0067377C">
        <w:rPr>
          <w:rtl/>
          <w:lang w:bidi="fa-IR"/>
        </w:rPr>
        <w:t xml:space="preserve"> لأن عجائب الملكوت ومحاسن الشرائع إتّفاقية</w:t>
      </w:r>
      <w:r>
        <w:rPr>
          <w:rtl/>
          <w:lang w:bidi="fa-IR"/>
        </w:rPr>
        <w:t>،</w:t>
      </w:r>
      <w:r w:rsidRPr="0067377C">
        <w:rPr>
          <w:rtl/>
          <w:lang w:bidi="fa-IR"/>
        </w:rPr>
        <w:t xml:space="preserve"> وحينئذٍ فلا دليل لهم على إثبات الصانع</w:t>
      </w:r>
      <w:r>
        <w:rPr>
          <w:rtl/>
          <w:lang w:bidi="fa-IR"/>
        </w:rPr>
        <w:t>،</w:t>
      </w:r>
      <w:r w:rsidRPr="0067377C">
        <w:rPr>
          <w:rtl/>
          <w:lang w:bidi="fa-IR"/>
        </w:rPr>
        <w:t xml:space="preserve"> لتجويزهم تخصيصها</w:t>
      </w:r>
      <w:r>
        <w:rPr>
          <w:rtl/>
          <w:lang w:bidi="fa-IR"/>
        </w:rPr>
        <w:t>،</w:t>
      </w:r>
      <w:r w:rsidRPr="0067377C">
        <w:rPr>
          <w:rtl/>
          <w:lang w:bidi="fa-IR"/>
        </w:rPr>
        <w:t xml:space="preserve"> مع أنها تفوت الحصر كثرةً بلا تخصيص</w:t>
      </w:r>
      <w:r>
        <w:rPr>
          <w:rtl/>
          <w:lang w:bidi="fa-IR"/>
        </w:rPr>
        <w:t>،</w:t>
      </w:r>
      <w:r w:rsidRPr="0067377C">
        <w:rPr>
          <w:rtl/>
          <w:lang w:bidi="fa-IR"/>
        </w:rPr>
        <w:t xml:space="preserve"> وحصول نفس العالم فرد واحد</w:t>
      </w:r>
      <w:r>
        <w:rPr>
          <w:rtl/>
          <w:lang w:bidi="fa-IR"/>
        </w:rPr>
        <w:t>،</w:t>
      </w:r>
      <w:r w:rsidRPr="0067377C">
        <w:rPr>
          <w:rtl/>
          <w:lang w:bidi="fa-IR"/>
        </w:rPr>
        <w:t xml:space="preserve"> فيجوز حصوله بلا مرجح</w:t>
      </w:r>
      <w:r>
        <w:rPr>
          <w:rtl/>
          <w:lang w:bidi="fa-IR"/>
        </w:rPr>
        <w:t>،</w:t>
      </w:r>
      <w:r w:rsidRPr="0067377C">
        <w:rPr>
          <w:rtl/>
          <w:lang w:bidi="fa-IR"/>
        </w:rPr>
        <w:t xml:space="preserve"> على أن من جعل ابتناء البيت اتّفاقياً لم يتلعثم أحد في تكذيبه</w:t>
      </w:r>
      <w:r>
        <w:rPr>
          <w:rtl/>
          <w:lang w:bidi="fa-IR"/>
        </w:rPr>
        <w:t>،</w:t>
      </w:r>
      <w:r w:rsidRPr="0067377C">
        <w:rPr>
          <w:rtl/>
          <w:lang w:bidi="fa-IR"/>
        </w:rPr>
        <w:t xml:space="preserve"> فكيف نظام العالم</w:t>
      </w:r>
      <w:r>
        <w:rPr>
          <w:rtl/>
          <w:lang w:bidi="fa-IR"/>
        </w:rPr>
        <w:t>!</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أنكروا نعمة الله تعالى</w:t>
      </w:r>
      <w:r>
        <w:rPr>
          <w:rtl/>
          <w:lang w:bidi="fa-IR"/>
        </w:rPr>
        <w:t>،</w:t>
      </w:r>
      <w:r w:rsidRPr="0067377C">
        <w:rPr>
          <w:rtl/>
          <w:lang w:bidi="fa-IR"/>
        </w:rPr>
        <w:t xml:space="preserve"> لأن ما لم يقصد ليس بنعمة.</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فهو مناقضة محضة مع قولهم أن كل واقع بفعله</w:t>
      </w:r>
      <w:r>
        <w:rPr>
          <w:rtl/>
          <w:lang w:bidi="fa-IR"/>
        </w:rPr>
        <w:t>،</w:t>
      </w:r>
      <w:r w:rsidRPr="0067377C">
        <w:rPr>
          <w:rtl/>
          <w:lang w:bidi="fa-IR"/>
        </w:rPr>
        <w:t xml:space="preserve"> وفي الواقع ما ليس بمحمود</w:t>
      </w:r>
      <w:r>
        <w:rPr>
          <w:rtl/>
          <w:lang w:bidi="fa-IR"/>
        </w:rPr>
        <w:t>:</w:t>
      </w:r>
      <w:r w:rsidRPr="0067377C">
        <w:rPr>
          <w:rtl/>
          <w:lang w:bidi="fa-IR"/>
        </w:rPr>
        <w:t xml:space="preserve"> وخذ ما شئت من هذا القبيل.</w:t>
      </w:r>
    </w:p>
    <w:p w:rsidR="001E0BF6" w:rsidRPr="0067377C" w:rsidRDefault="001E0BF6" w:rsidP="001E0BF6">
      <w:pPr>
        <w:pStyle w:val="libNormal"/>
        <w:rPr>
          <w:rtl/>
          <w:lang w:bidi="fa-IR"/>
        </w:rPr>
      </w:pPr>
      <w:r w:rsidRPr="0067377C">
        <w:rPr>
          <w:rtl/>
          <w:lang w:bidi="fa-IR"/>
        </w:rPr>
        <w:t>ومن أقبح تفريعاتهم قولهم</w:t>
      </w:r>
      <w:r>
        <w:rPr>
          <w:rtl/>
          <w:lang w:bidi="fa-IR"/>
        </w:rPr>
        <w:t>:</w:t>
      </w:r>
      <w:r w:rsidRPr="0067377C">
        <w:rPr>
          <w:rtl/>
          <w:lang w:bidi="fa-IR"/>
        </w:rPr>
        <w:t xml:space="preserve"> يجوز أن يبدّل الله تعالى الشّرائع بنقائضها</w:t>
      </w:r>
      <w:r>
        <w:rPr>
          <w:rtl/>
          <w:lang w:bidi="fa-IR"/>
        </w:rPr>
        <w:t>،</w:t>
      </w:r>
      <w:r w:rsidRPr="0067377C">
        <w:rPr>
          <w:rtl/>
          <w:lang w:bidi="fa-IR"/>
        </w:rPr>
        <w:t xml:space="preserve"> فيحرم الصدق ويوجب الكذب</w:t>
      </w:r>
      <w:r>
        <w:rPr>
          <w:rtl/>
          <w:lang w:bidi="fa-IR"/>
        </w:rPr>
        <w:t>،</w:t>
      </w:r>
      <w:r w:rsidRPr="0067377C">
        <w:rPr>
          <w:rtl/>
          <w:lang w:bidi="fa-IR"/>
        </w:rPr>
        <w:t xml:space="preserve"> ويحرّم عبادة الرحمن وشكره</w:t>
      </w:r>
      <w:r>
        <w:rPr>
          <w:rtl/>
          <w:lang w:bidi="fa-IR"/>
        </w:rPr>
        <w:t>،</w:t>
      </w:r>
      <w:r w:rsidRPr="0067377C">
        <w:rPr>
          <w:rtl/>
          <w:lang w:bidi="fa-IR"/>
        </w:rPr>
        <w:t xml:space="preserve"> ويوجب عبادة الشيطان</w:t>
      </w:r>
      <w:r>
        <w:rPr>
          <w:rtl/>
          <w:lang w:bidi="fa-IR"/>
        </w:rPr>
        <w:t>:</w:t>
      </w:r>
      <w:r w:rsidRPr="0067377C">
        <w:rPr>
          <w:rtl/>
          <w:lang w:bidi="fa-IR"/>
        </w:rPr>
        <w:t xml:space="preserve"> وعلى الجملة</w:t>
      </w:r>
      <w:r>
        <w:rPr>
          <w:rtl/>
          <w:lang w:bidi="fa-IR"/>
        </w:rPr>
        <w:t>:</w:t>
      </w:r>
      <w:r w:rsidRPr="0067377C">
        <w:rPr>
          <w:rtl/>
          <w:lang w:bidi="fa-IR"/>
        </w:rPr>
        <w:t xml:space="preserve"> يوجب كلّ قبيح ويحرّم كلّ حسن</w:t>
      </w:r>
      <w:r>
        <w:rPr>
          <w:rFonts w:hint="cs"/>
          <w:rtl/>
          <w:lang w:bidi="fa-IR"/>
        </w:rPr>
        <w:t xml:space="preserve">. </w:t>
      </w:r>
      <w:r w:rsidRPr="0067377C">
        <w:rPr>
          <w:rtl/>
          <w:lang w:bidi="fa-IR"/>
        </w:rPr>
        <w:t>وهو تفريع صحيح على أصلٍ خبيث.</w:t>
      </w:r>
    </w:p>
    <w:p w:rsidR="001E0BF6" w:rsidRDefault="001E0BF6" w:rsidP="001E0BF6">
      <w:pPr>
        <w:pStyle w:val="libNormal"/>
        <w:rPr>
          <w:rtl/>
          <w:lang w:bidi="fa-IR"/>
        </w:rPr>
      </w:pPr>
      <w:r w:rsidRPr="0067377C">
        <w:rPr>
          <w:rtl/>
          <w:lang w:bidi="fa-IR"/>
        </w:rPr>
        <w:t>وقد فرّع عليهما البيضاوي في منهاجه جواز التكليف بالمحال لذاته</w:t>
      </w:r>
      <w:r>
        <w:rPr>
          <w:rtl/>
          <w:lang w:bidi="fa-IR"/>
        </w:rPr>
        <w:t>،</w:t>
      </w:r>
      <w:r w:rsidRPr="0067377C">
        <w:rPr>
          <w:rtl/>
          <w:lang w:bidi="fa-IR"/>
        </w:rPr>
        <w:t xml:space="preserve"> قال</w:t>
      </w:r>
      <w:r>
        <w:rPr>
          <w:rtl/>
          <w:lang w:bidi="fa-IR"/>
        </w:rPr>
        <w:t>:</w:t>
      </w:r>
      <w:r w:rsidRPr="0067377C">
        <w:rPr>
          <w:rtl/>
          <w:lang w:bidi="fa-IR"/>
        </w:rPr>
        <w:t xml:space="preserve"> لأن حكمته تعالى لا تستدعي غرضاً</w:t>
      </w:r>
      <w:r>
        <w:rPr>
          <w:rtl/>
          <w:lang w:bidi="fa-IR"/>
        </w:rPr>
        <w:t>،</w:t>
      </w:r>
      <w:r w:rsidRPr="0067377C">
        <w:rPr>
          <w:rtl/>
          <w:lang w:bidi="fa-IR"/>
        </w:rPr>
        <w:t xml:space="preserve"> فلا يستدعي التكليف إلا الإتيان به</w:t>
      </w:r>
      <w:r>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وهذا منه تعطيل لمعنى الطلب</w:t>
      </w:r>
      <w:r>
        <w:rPr>
          <w:rtl/>
          <w:lang w:bidi="fa-IR"/>
        </w:rPr>
        <w:t>،</w:t>
      </w:r>
      <w:r w:rsidRPr="0067377C">
        <w:rPr>
          <w:rtl/>
          <w:lang w:bidi="fa-IR"/>
        </w:rPr>
        <w:t xml:space="preserve"> فيتعطّل جميع التكاليف</w:t>
      </w:r>
      <w:r>
        <w:rPr>
          <w:rtl/>
          <w:lang w:bidi="fa-IR"/>
        </w:rPr>
        <w:t>،</w:t>
      </w:r>
      <w:r w:rsidRPr="0067377C">
        <w:rPr>
          <w:rtl/>
          <w:lang w:bidi="fa-IR"/>
        </w:rPr>
        <w:t xml:space="preserve"> ولم أر غيره اجترأ على ذلك</w:t>
      </w:r>
      <w:r>
        <w:rPr>
          <w:rtl/>
          <w:lang w:bidi="fa-IR"/>
        </w:rPr>
        <w:t>،</w:t>
      </w:r>
      <w:r w:rsidRPr="0067377C">
        <w:rPr>
          <w:rtl/>
          <w:lang w:bidi="fa-IR"/>
        </w:rPr>
        <w:t xml:space="preserve"> وهو من المخلصين لا</w:t>
      </w:r>
      <w:r w:rsidR="001A3FAD">
        <w:rPr>
          <w:rFonts w:hint="cs"/>
          <w:rtl/>
          <w:lang w:bidi="fa-IR"/>
        </w:rPr>
        <w:t>ُ</w:t>
      </w:r>
      <w:r w:rsidRPr="0067377C">
        <w:rPr>
          <w:rtl/>
          <w:lang w:bidi="fa-IR"/>
        </w:rPr>
        <w:t>صول الأشعري</w:t>
      </w:r>
      <w:r>
        <w:rPr>
          <w:rtl/>
          <w:lang w:bidi="fa-IR"/>
        </w:rPr>
        <w:t>،</w:t>
      </w:r>
      <w:r w:rsidRPr="0067377C">
        <w:rPr>
          <w:rtl/>
          <w:lang w:bidi="fa-IR"/>
        </w:rPr>
        <w:t xml:space="preserve"> وحاصلها</w:t>
      </w:r>
      <w:r>
        <w:rPr>
          <w:rFonts w:hint="cs"/>
          <w:rtl/>
          <w:lang w:bidi="fa-IR"/>
        </w:rPr>
        <w:t xml:space="preserve"> </w:t>
      </w:r>
      <w:r w:rsidRPr="0067377C">
        <w:rPr>
          <w:rtl/>
          <w:lang w:bidi="fa-IR"/>
        </w:rPr>
        <w:t>التعطيل</w:t>
      </w:r>
      <w:r>
        <w:rPr>
          <w:rFonts w:hint="cs"/>
          <w:rtl/>
          <w:lang w:bidi="fa-IR"/>
        </w:rPr>
        <w:t xml:space="preserve"> </w:t>
      </w:r>
      <w:r w:rsidRPr="0067377C">
        <w:rPr>
          <w:rtl/>
          <w:lang w:bidi="fa-IR"/>
        </w:rPr>
        <w:t xml:space="preserve">كماترى » </w:t>
      </w:r>
      <w:r w:rsidRPr="00726065">
        <w:rPr>
          <w:rStyle w:val="libFootnotenumChar"/>
          <w:rtl/>
        </w:rPr>
        <w:t>(1)</w:t>
      </w:r>
      <w:r>
        <w:rPr>
          <w:rtl/>
          <w:lang w:bidi="fa-IR"/>
        </w:rPr>
        <w:t>.</w:t>
      </w:r>
    </w:p>
    <w:p w:rsidR="001E0BF6" w:rsidRPr="0067377C" w:rsidRDefault="001E0BF6" w:rsidP="001E0BF6">
      <w:pPr>
        <w:pStyle w:val="libBold1"/>
        <w:rPr>
          <w:rtl/>
          <w:lang w:bidi="fa-IR"/>
        </w:rPr>
      </w:pPr>
      <w:r w:rsidRPr="0067377C">
        <w:rPr>
          <w:rtl/>
          <w:lang w:bidi="fa-IR"/>
        </w:rPr>
        <w:t>وقال المقبلي.</w:t>
      </w:r>
    </w:p>
    <w:p w:rsidR="001E0BF6" w:rsidRPr="0067377C" w:rsidRDefault="001E0BF6" w:rsidP="001E0BF6">
      <w:pPr>
        <w:pStyle w:val="libNormal"/>
        <w:rPr>
          <w:rtl/>
          <w:lang w:bidi="fa-IR"/>
        </w:rPr>
      </w:pPr>
      <w:r w:rsidRPr="0067377C">
        <w:rPr>
          <w:rtl/>
          <w:lang w:bidi="fa-IR"/>
        </w:rPr>
        <w:t>« المثال الثامن</w:t>
      </w:r>
      <w:r>
        <w:rPr>
          <w:rtl/>
          <w:lang w:bidi="fa-IR"/>
        </w:rPr>
        <w:t>:</w:t>
      </w:r>
      <w:r w:rsidRPr="0067377C">
        <w:rPr>
          <w:rtl/>
          <w:lang w:bidi="fa-IR"/>
        </w:rPr>
        <w:t xml:space="preserve"> قال الله تعالى</w:t>
      </w:r>
      <w:r>
        <w:rPr>
          <w:rtl/>
          <w:lang w:bidi="fa-IR"/>
        </w:rPr>
        <w:t>:</w:t>
      </w:r>
      <w:r w:rsidRPr="0067377C">
        <w:rPr>
          <w:rtl/>
          <w:lang w:bidi="fa-IR"/>
        </w:rPr>
        <w:t xml:space="preserve"> </w:t>
      </w:r>
      <w:r w:rsidRPr="00667FA1">
        <w:rPr>
          <w:rStyle w:val="libAlaemChar"/>
          <w:rtl/>
        </w:rPr>
        <w:t>(</w:t>
      </w:r>
      <w:r w:rsidRPr="00726065">
        <w:rPr>
          <w:rStyle w:val="libAieChar"/>
          <w:rtl/>
        </w:rPr>
        <w:t xml:space="preserve"> وَما خَلَقْتُ الْجِنَّ وَالْإِنْسَ إِل</w:t>
      </w:r>
      <w:r w:rsidR="001A3FAD">
        <w:rPr>
          <w:rStyle w:val="libAieChar"/>
          <w:rFonts w:hint="cs"/>
          <w:rtl/>
        </w:rPr>
        <w:t>َّ</w:t>
      </w:r>
      <w:r w:rsidRPr="00726065">
        <w:rPr>
          <w:rStyle w:val="libAieChar"/>
          <w:rtl/>
        </w:rPr>
        <w:t>ا لِيَعْبُدُونِ</w:t>
      </w:r>
      <w:r w:rsidRPr="00726065">
        <w:rPr>
          <w:rStyle w:val="libAieChar"/>
          <w:rFonts w:hint="cs"/>
          <w:rtl/>
        </w:rPr>
        <w:t xml:space="preserve"> </w:t>
      </w:r>
      <w:r w:rsidRPr="00667FA1">
        <w:rPr>
          <w:rStyle w:val="libAlaemChar"/>
          <w:rtl/>
        </w:rPr>
        <w:t>)</w:t>
      </w:r>
      <w:r w:rsidRPr="0067377C">
        <w:rPr>
          <w:rtl/>
          <w:lang w:bidi="fa-IR"/>
        </w:rPr>
        <w:t xml:space="preserve"> لا أوضح من هذا النص</w:t>
      </w:r>
      <w:r>
        <w:rPr>
          <w:rtl/>
          <w:lang w:bidi="fa-IR"/>
        </w:rPr>
        <w:t>،</w:t>
      </w:r>
      <w:r w:rsidRPr="0067377C">
        <w:rPr>
          <w:rtl/>
          <w:lang w:bidi="fa-IR"/>
        </w:rPr>
        <w:t xml:space="preserve"> وقد أكده بآلة الحصر من النفي والإستثناء</w:t>
      </w:r>
      <w:r>
        <w:rPr>
          <w:rtl/>
          <w:lang w:bidi="fa-IR"/>
        </w:rPr>
        <w:t>،</w:t>
      </w:r>
      <w:r w:rsidRPr="0067377C">
        <w:rPr>
          <w:rtl/>
          <w:lang w:bidi="fa-IR"/>
        </w:rPr>
        <w:t xml:space="preserve"> فهو صراط المستقيم</w:t>
      </w:r>
      <w:r>
        <w:rPr>
          <w:rtl/>
          <w:lang w:bidi="fa-IR"/>
        </w:rPr>
        <w:t>:</w:t>
      </w:r>
      <w:r w:rsidRPr="0067377C">
        <w:rPr>
          <w:rtl/>
          <w:lang w:bidi="fa-IR"/>
        </w:rPr>
        <w:t xml:space="preserve"> فمالت عنه الأشاعرة إلى أقصى مرمى</w:t>
      </w:r>
      <w:r>
        <w:rPr>
          <w:rtl/>
          <w:lang w:bidi="fa-IR"/>
        </w:rPr>
        <w:t>:</w:t>
      </w:r>
      <w:r>
        <w:rPr>
          <w:rFonts w:hint="cs"/>
          <w:rtl/>
          <w:lang w:bidi="fa-IR"/>
        </w:rPr>
        <w:t xml:space="preserve"> </w:t>
      </w:r>
      <w:r w:rsidRPr="0067377C">
        <w:rPr>
          <w:rtl/>
          <w:lang w:bidi="fa-IR"/>
        </w:rPr>
        <w:t>وقالت بلسان المقال ولسان ا</w:t>
      </w:r>
      <w:r w:rsidR="001A3FAD">
        <w:rPr>
          <w:rFonts w:hint="cs"/>
          <w:rtl/>
          <w:lang w:bidi="fa-IR"/>
        </w:rPr>
        <w:t>ُ</w:t>
      </w:r>
      <w:r w:rsidRPr="0067377C">
        <w:rPr>
          <w:rtl/>
          <w:lang w:bidi="fa-IR"/>
        </w:rPr>
        <w:t>صولهم</w:t>
      </w:r>
      <w:r>
        <w:rPr>
          <w:rtl/>
          <w:lang w:bidi="fa-IR"/>
        </w:rPr>
        <w:t>:</w:t>
      </w:r>
      <w:r w:rsidRPr="0067377C">
        <w:rPr>
          <w:rtl/>
          <w:lang w:bidi="fa-IR"/>
        </w:rPr>
        <w:t xml:space="preserve"> ليس الأمر كذلك</w:t>
      </w:r>
      <w:r>
        <w:rPr>
          <w:rtl/>
          <w:lang w:bidi="fa-IR"/>
        </w:rPr>
        <w:t>،</w:t>
      </w:r>
      <w:r w:rsidRPr="0067377C">
        <w:rPr>
          <w:rtl/>
          <w:lang w:bidi="fa-IR"/>
        </w:rPr>
        <w:t xml:space="preserve"> بل لا لغرضٍ أصلاً فضلاً عن الحصر</w:t>
      </w:r>
      <w:r>
        <w:rPr>
          <w:rtl/>
          <w:lang w:bidi="fa-IR"/>
        </w:rPr>
        <w:t>،</w:t>
      </w:r>
      <w:r w:rsidRPr="0067377C">
        <w:rPr>
          <w:rtl/>
          <w:lang w:bidi="fa-IR"/>
        </w:rPr>
        <w:t xml:space="preserve"> وزادت على ذلك</w:t>
      </w:r>
      <w:r>
        <w:rPr>
          <w:rtl/>
          <w:lang w:bidi="fa-IR"/>
        </w:rPr>
        <w:t>،</w:t>
      </w:r>
      <w:r w:rsidRPr="0067377C">
        <w:rPr>
          <w:rtl/>
          <w:lang w:bidi="fa-IR"/>
        </w:rPr>
        <w:t xml:space="preserve"> فنفت الغرض على العموم</w:t>
      </w:r>
      <w:r>
        <w:rPr>
          <w:rtl/>
          <w:lang w:bidi="fa-IR"/>
        </w:rPr>
        <w:t>،</w:t>
      </w:r>
      <w:r w:rsidRPr="0067377C">
        <w:rPr>
          <w:rtl/>
          <w:lang w:bidi="fa-IR"/>
        </w:rPr>
        <w:t xml:space="preserve"> فلا يوجد منه تعالى فعل لغرض.</w:t>
      </w:r>
    </w:p>
    <w:p w:rsidR="001E0BF6" w:rsidRPr="0067377C" w:rsidRDefault="001E0BF6" w:rsidP="001E0BF6">
      <w:pPr>
        <w:pStyle w:val="libNormal"/>
        <w:rPr>
          <w:rtl/>
          <w:lang w:bidi="fa-IR"/>
        </w:rPr>
      </w:pPr>
      <w:r w:rsidRPr="0067377C">
        <w:rPr>
          <w:rtl/>
          <w:lang w:bidi="fa-IR"/>
        </w:rPr>
        <w:t>وتزايد شرّهم من وقتٍ إلى وقت</w:t>
      </w:r>
      <w:r>
        <w:rPr>
          <w:rtl/>
          <w:lang w:bidi="fa-IR"/>
        </w:rPr>
        <w:t>،</w:t>
      </w:r>
      <w:r w:rsidRPr="0067377C">
        <w:rPr>
          <w:rtl/>
          <w:lang w:bidi="fa-IR"/>
        </w:rPr>
        <w:t xml:space="preserve"> حتى صرّح البيضاوي في منهاجه في الاصول بناءً على هذه القاعدة الفلسفيّة</w:t>
      </w:r>
      <w:r>
        <w:rPr>
          <w:rtl/>
          <w:lang w:bidi="fa-IR"/>
        </w:rPr>
        <w:t>:</w:t>
      </w:r>
      <w:r w:rsidRPr="0067377C">
        <w:rPr>
          <w:rtl/>
          <w:lang w:bidi="fa-IR"/>
        </w:rPr>
        <w:t xml:space="preserve"> إن مدلول الأوامر والنواهي غير مطلوب حصوله</w:t>
      </w:r>
      <w:r>
        <w:rPr>
          <w:rtl/>
          <w:lang w:bidi="fa-IR"/>
        </w:rPr>
        <w:t>،</w:t>
      </w:r>
      <w:r w:rsidRPr="0067377C">
        <w:rPr>
          <w:rtl/>
          <w:lang w:bidi="fa-IR"/>
        </w:rPr>
        <w:t xml:space="preserve"> وإل</w:t>
      </w:r>
      <w:r w:rsidR="001A3FAD">
        <w:rPr>
          <w:rFonts w:hint="cs"/>
          <w:rtl/>
          <w:lang w:bidi="fa-IR"/>
        </w:rPr>
        <w:t>ّ</w:t>
      </w:r>
      <w:r w:rsidRPr="0067377C">
        <w:rPr>
          <w:rtl/>
          <w:lang w:bidi="fa-IR"/>
        </w:rPr>
        <w:t>ا كان غرضاً وهو مستحيل</w:t>
      </w:r>
      <w:r>
        <w:rPr>
          <w:rtl/>
          <w:lang w:bidi="fa-IR"/>
        </w:rPr>
        <w:t>،</w:t>
      </w:r>
      <w:r w:rsidRPr="0067377C">
        <w:rPr>
          <w:rtl/>
          <w:lang w:bidi="fa-IR"/>
        </w:rPr>
        <w:t xml:space="preserve"> صحّح بذلك التكليف بغير الممكن</w:t>
      </w:r>
      <w:r>
        <w:rPr>
          <w:rtl/>
          <w:lang w:bidi="fa-IR"/>
        </w:rPr>
        <w:t>،</w:t>
      </w:r>
      <w:r w:rsidRPr="0067377C">
        <w:rPr>
          <w:rtl/>
          <w:lang w:bidi="fa-IR"/>
        </w:rPr>
        <w:t xml:space="preserve"> فاستنتج من الحيّة عقرباً</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ولم أر من تجاسر على هذا التفريع</w:t>
      </w:r>
      <w:r>
        <w:rPr>
          <w:rtl/>
          <w:lang w:bidi="fa-IR"/>
        </w:rPr>
        <w:t>،</w:t>
      </w:r>
      <w:r w:rsidRPr="0067377C">
        <w:rPr>
          <w:rtl/>
          <w:lang w:bidi="fa-IR"/>
        </w:rPr>
        <w:t xml:space="preserve"> فهو إذاً رئيس متخلّعة المتكلّمين</w:t>
      </w:r>
      <w:r>
        <w:rPr>
          <w:rtl/>
          <w:lang w:bidi="fa-IR"/>
        </w:rPr>
        <w:t>،</w:t>
      </w:r>
      <w:r w:rsidRPr="0067377C">
        <w:rPr>
          <w:rtl/>
          <w:lang w:bidi="fa-IR"/>
        </w:rPr>
        <w:t xml:space="preserve"> وفي كلماته في تفسيره شيء من هذه الرائحة الخبيثة</w:t>
      </w:r>
      <w:r>
        <w:rPr>
          <w:rtl/>
          <w:lang w:bidi="fa-IR"/>
        </w:rPr>
        <w:t>،</w:t>
      </w:r>
      <w:r w:rsidRPr="0067377C">
        <w:rPr>
          <w:rtl/>
          <w:lang w:bidi="fa-IR"/>
        </w:rPr>
        <w:t xml:space="preserve"> فهو في الكلام في الجبرية كابن عربي وأهل نحلته في متخلّعة المتصوّفة</w:t>
      </w:r>
      <w:r>
        <w:rPr>
          <w:rtl/>
          <w:lang w:bidi="fa-IR"/>
        </w:rPr>
        <w:t>،</w:t>
      </w:r>
      <w:r w:rsidRPr="0067377C">
        <w:rPr>
          <w:rtl/>
          <w:lang w:bidi="fa-IR"/>
        </w:rPr>
        <w:t xml:space="preserve"> وكلّهم ذريّة بعضها من بعض</w:t>
      </w:r>
      <w:r>
        <w:rPr>
          <w:rtl/>
          <w:lang w:bidi="fa-IR"/>
        </w:rPr>
        <w:t xml:space="preserve"> ..</w:t>
      </w:r>
      <w:r w:rsidRPr="0067377C">
        <w:rPr>
          <w:rtl/>
          <w:lang w:bidi="fa-IR"/>
        </w:rPr>
        <w:t xml:space="preserve">. » </w:t>
      </w:r>
      <w:r w:rsidRPr="00726065">
        <w:rPr>
          <w:rStyle w:val="libFootnotenumChar"/>
          <w:rtl/>
        </w:rPr>
        <w:t>(2)</w:t>
      </w:r>
      <w:r>
        <w:rPr>
          <w:rtl/>
          <w:lang w:bidi="fa-IR"/>
        </w:rPr>
        <w:t>.</w:t>
      </w:r>
    </w:p>
    <w:p w:rsidR="00A35216" w:rsidRDefault="001E0BF6" w:rsidP="001E0BF6">
      <w:pPr>
        <w:pStyle w:val="libNormal"/>
        <w:rPr>
          <w:rtl/>
          <w:lang w:bidi="fa-IR"/>
        </w:rPr>
      </w:pPr>
      <w:r w:rsidRPr="0067377C">
        <w:rPr>
          <w:rtl/>
          <w:lang w:bidi="fa-IR"/>
        </w:rPr>
        <w:t>وقال</w:t>
      </w:r>
      <w:r>
        <w:rPr>
          <w:rtl/>
          <w:lang w:bidi="fa-IR"/>
        </w:rPr>
        <w:t>:</w:t>
      </w:r>
      <w:r w:rsidRPr="0067377C">
        <w:rPr>
          <w:rtl/>
          <w:lang w:bidi="fa-IR"/>
        </w:rPr>
        <w:t xml:space="preserve"> « بحث التحسين والتقبيح</w:t>
      </w:r>
      <w:r>
        <w:rPr>
          <w:rtl/>
          <w:lang w:bidi="fa-IR"/>
        </w:rPr>
        <w:t>:</w:t>
      </w:r>
      <w:r w:rsidRPr="0067377C">
        <w:rPr>
          <w:rtl/>
          <w:lang w:bidi="fa-IR"/>
        </w:rPr>
        <w:t xml:space="preserve"> اختلف الناس هل للأفعال في نفس الأمر</w:t>
      </w:r>
      <w:r>
        <w:rPr>
          <w:rtl/>
          <w:lang w:bidi="fa-IR"/>
        </w:rPr>
        <w:t>،</w:t>
      </w:r>
      <w:r w:rsidRPr="0067377C">
        <w:rPr>
          <w:rtl/>
          <w:lang w:bidi="fa-IR"/>
        </w:rPr>
        <w:t xml:space="preserve"> حقائق متقرّرة في نفسها هي أهل لأن تراعي وتؤثّر على نقائضها وتستتبع الرفع من شأن المتّصف بها كالصدق والإنصاف وإرشاد الضالّ مثلاً</w:t>
      </w:r>
      <w:r>
        <w:rPr>
          <w:rtl/>
          <w:lang w:bidi="fa-IR"/>
        </w:rPr>
        <w:t>،</w:t>
      </w:r>
      <w:r w:rsidRPr="0067377C">
        <w:rPr>
          <w:rtl/>
          <w:lang w:bidi="fa-IR"/>
        </w:rPr>
        <w:t xml:space="preserve"> وحقائق هي [ متقرّرة ] في نفسها أهل لأنْ يعدل عنها وتستتبع الوضع من شأن من اتّصف بها من تلك الحيثيّة كالكذب والظلم؟</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المسائل الملحقة بالابحاث المسددة.</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المسائل الملحقة بالابحاث المسددة.</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قالت المعتزلة وأكثر العقلاء الحنفية</w:t>
      </w:r>
      <w:r>
        <w:rPr>
          <w:rtl/>
          <w:lang w:bidi="fa-IR"/>
        </w:rPr>
        <w:t>:</w:t>
      </w:r>
      <w:r w:rsidRPr="0067377C">
        <w:rPr>
          <w:rtl/>
          <w:lang w:bidi="fa-IR"/>
        </w:rPr>
        <w:t xml:space="preserve"> نعم</w:t>
      </w:r>
      <w:r>
        <w:rPr>
          <w:rtl/>
          <w:lang w:bidi="fa-IR"/>
        </w:rPr>
        <w:t>:</w:t>
      </w:r>
      <w:r w:rsidRPr="0067377C">
        <w:rPr>
          <w:rtl/>
          <w:lang w:bidi="fa-IR"/>
        </w:rPr>
        <w:t xml:space="preserve"> والمراد بالحنفيّة هم المعروفون بالماتريدية</w:t>
      </w:r>
      <w:r>
        <w:rPr>
          <w:rtl/>
          <w:lang w:bidi="fa-IR"/>
        </w:rPr>
        <w:t>،</w:t>
      </w:r>
      <w:r w:rsidRPr="0067377C">
        <w:rPr>
          <w:rtl/>
          <w:lang w:bidi="fa-IR"/>
        </w:rPr>
        <w:t xml:space="preserve"> نسبة إلى أبي المنصور الماتريدي</w:t>
      </w:r>
      <w:r>
        <w:rPr>
          <w:rtl/>
          <w:lang w:bidi="fa-IR"/>
        </w:rPr>
        <w:t>:</w:t>
      </w:r>
      <w:r>
        <w:rPr>
          <w:rFonts w:hint="cs"/>
          <w:rtl/>
          <w:lang w:bidi="fa-IR"/>
        </w:rPr>
        <w:t xml:space="preserve"> </w:t>
      </w:r>
      <w:r w:rsidRPr="0067377C">
        <w:rPr>
          <w:rtl/>
          <w:lang w:bidi="fa-IR"/>
        </w:rPr>
        <w:t>وكذلك أفرد من غيرهم</w:t>
      </w:r>
      <w:r>
        <w:rPr>
          <w:rtl/>
          <w:lang w:bidi="fa-IR"/>
        </w:rPr>
        <w:t>،</w:t>
      </w:r>
      <w:r w:rsidRPr="0067377C">
        <w:rPr>
          <w:rtl/>
          <w:lang w:bidi="fa-IR"/>
        </w:rPr>
        <w:t xml:space="preserve"> كالإمام المحقق الشهير ابن تيمية</w:t>
      </w:r>
      <w:r>
        <w:rPr>
          <w:rtl/>
          <w:lang w:bidi="fa-IR"/>
        </w:rPr>
        <w:t>،</w:t>
      </w:r>
      <w:r w:rsidRPr="0067377C">
        <w:rPr>
          <w:rtl/>
          <w:lang w:bidi="fa-IR"/>
        </w:rPr>
        <w:t xml:space="preserve"> حتى عدّها عليه السبكي مما خالف فيه الإجماع أو الأكثر</w:t>
      </w:r>
      <w:r>
        <w:rPr>
          <w:rtl/>
          <w:lang w:bidi="fa-IR"/>
        </w:rPr>
        <w:t>:</w:t>
      </w:r>
      <w:r w:rsidRPr="0067377C">
        <w:rPr>
          <w:rtl/>
          <w:lang w:bidi="fa-IR"/>
        </w:rPr>
        <w:t xml:space="preserve"> وقد دلّ ذلك على نزول درجة السبكي</w:t>
      </w:r>
      <w:r>
        <w:rPr>
          <w:rtl/>
          <w:lang w:bidi="fa-IR"/>
        </w:rPr>
        <w:t>!</w:t>
      </w:r>
      <w:r w:rsidRPr="0067377C">
        <w:rPr>
          <w:rtl/>
          <w:lang w:bidi="fa-IR"/>
        </w:rPr>
        <w:t xml:space="preserve"> فإن دعوى الإجماع كاذبة</w:t>
      </w:r>
      <w:r>
        <w:rPr>
          <w:rtl/>
          <w:lang w:bidi="fa-IR"/>
        </w:rPr>
        <w:t>،</w:t>
      </w:r>
      <w:r w:rsidRPr="0067377C">
        <w:rPr>
          <w:rtl/>
          <w:lang w:bidi="fa-IR"/>
        </w:rPr>
        <w:t xml:space="preserve"> وكذلك الكثرة</w:t>
      </w:r>
      <w:r>
        <w:rPr>
          <w:rtl/>
          <w:lang w:bidi="fa-IR"/>
        </w:rPr>
        <w:t>،</w:t>
      </w:r>
      <w:r w:rsidRPr="0067377C">
        <w:rPr>
          <w:rtl/>
          <w:lang w:bidi="fa-IR"/>
        </w:rPr>
        <w:t xml:space="preserve"> مع أنّ مخالفة الأكثر غير ضائرة</w:t>
      </w:r>
      <w:r>
        <w:rPr>
          <w:rFonts w:hint="cs"/>
          <w:rtl/>
          <w:lang w:bidi="fa-IR"/>
        </w:rPr>
        <w:t xml:space="preserve"> </w:t>
      </w:r>
      <w:r w:rsidRPr="00667FA1">
        <w:rPr>
          <w:rStyle w:val="libAlaemChar"/>
          <w:rtl/>
        </w:rPr>
        <w:t>(</w:t>
      </w:r>
      <w:r w:rsidRPr="00726065">
        <w:rPr>
          <w:rStyle w:val="libAieChar"/>
          <w:rtl/>
        </w:rPr>
        <w:t xml:space="preserve"> وَما أَكْثَرُ النَّاسِ وَلَوْ حَرَصْتَ بِمُؤْمِنِينَ </w:t>
      </w:r>
      <w:r w:rsidRPr="00667FA1">
        <w:rPr>
          <w:rStyle w:val="libAlaemChar"/>
          <w:rtl/>
        </w:rPr>
        <w:t>)</w:t>
      </w:r>
      <w:r>
        <w:rPr>
          <w:rtl/>
          <w:lang w:bidi="fa-IR"/>
        </w:rPr>
        <w:t xml:space="preserve"> ..</w:t>
      </w:r>
      <w:r w:rsidRPr="0067377C">
        <w:rPr>
          <w:rtl/>
          <w:lang w:bidi="fa-IR"/>
        </w:rPr>
        <w:t>. ولم ينفرد ابن تيمية</w:t>
      </w:r>
      <w:r>
        <w:rPr>
          <w:rtl/>
          <w:lang w:bidi="fa-IR"/>
        </w:rPr>
        <w:t>،</w:t>
      </w:r>
      <w:r w:rsidRPr="0067377C">
        <w:rPr>
          <w:rtl/>
          <w:lang w:bidi="fa-IR"/>
        </w:rPr>
        <w:t xml:space="preserve"> فكم من الحنابلة من صنّف في الحطّ على الأشعري وأتباعه</w:t>
      </w:r>
      <w:r>
        <w:rPr>
          <w:rtl/>
          <w:lang w:bidi="fa-IR"/>
        </w:rPr>
        <w:t>،</w:t>
      </w:r>
      <w:r w:rsidRPr="0067377C">
        <w:rPr>
          <w:rtl/>
          <w:lang w:bidi="fa-IR"/>
        </w:rPr>
        <w:t xml:space="preserve"> كما تجده في التراجم للذهبي وغيره</w:t>
      </w:r>
      <w:r>
        <w:rPr>
          <w:rtl/>
          <w:lang w:bidi="fa-IR"/>
        </w:rPr>
        <w:t xml:space="preserve"> ..</w:t>
      </w:r>
      <w:r w:rsidRPr="0067377C">
        <w:rPr>
          <w:rtl/>
          <w:lang w:bidi="fa-IR"/>
        </w:rPr>
        <w:t>. ومن جملة ما ينقم عليه هذه المسألة</w:t>
      </w:r>
      <w:r>
        <w:rPr>
          <w:rtl/>
          <w:lang w:bidi="fa-IR"/>
        </w:rPr>
        <w:t>،</w:t>
      </w:r>
      <w:r w:rsidRPr="0067377C">
        <w:rPr>
          <w:rtl/>
          <w:lang w:bidi="fa-IR"/>
        </w:rPr>
        <w:t xml:space="preserve"> فيقلّ القائلون بها</w:t>
      </w:r>
      <w:r>
        <w:rPr>
          <w:rtl/>
          <w:lang w:bidi="fa-IR"/>
        </w:rPr>
        <w:t>،</w:t>
      </w:r>
      <w:r w:rsidRPr="0067377C">
        <w:rPr>
          <w:rtl/>
          <w:lang w:bidi="fa-IR"/>
        </w:rPr>
        <w:t xml:space="preserve"> لأن المذاهب المشهورة بين مطبقة على خلاف الأشعري أو مختلفة مع تهجين المخالف لهذه المقالة</w:t>
      </w:r>
      <w:r>
        <w:rPr>
          <w:rtl/>
          <w:lang w:bidi="fa-IR"/>
        </w:rPr>
        <w:t>،</w:t>
      </w:r>
      <w:r w:rsidRPr="0067377C">
        <w:rPr>
          <w:rtl/>
          <w:lang w:bidi="fa-IR"/>
        </w:rPr>
        <w:t xml:space="preserve"> فلا يغرّنك شيوعها في هذه المقلدة كالسبكي وولده</w:t>
      </w:r>
      <w:r>
        <w:rPr>
          <w:rtl/>
          <w:lang w:bidi="fa-IR"/>
        </w:rPr>
        <w:t>،</w:t>
      </w:r>
      <w:r w:rsidRPr="0067377C">
        <w:rPr>
          <w:rtl/>
          <w:lang w:bidi="fa-IR"/>
        </w:rPr>
        <w:t xml:space="preserve"> فلهم حوامل قد كرّرنا أسبابها إن كانت موفّقاً</w:t>
      </w:r>
      <w:r>
        <w:rPr>
          <w:rtl/>
          <w:lang w:bidi="fa-IR"/>
        </w:rPr>
        <w:t>،</w:t>
      </w:r>
      <w:r w:rsidRPr="0067377C">
        <w:rPr>
          <w:rtl/>
          <w:lang w:bidi="fa-IR"/>
        </w:rPr>
        <w:t xml:space="preserve"> ومن عدل بالله غيره فقد شابه الكفار</w:t>
      </w:r>
      <w:r>
        <w:rPr>
          <w:rtl/>
          <w:lang w:bidi="fa-IR"/>
        </w:rPr>
        <w:t xml:space="preserve"> ..</w:t>
      </w:r>
      <w:r w:rsidRPr="0067377C">
        <w:rPr>
          <w:rtl/>
          <w:lang w:bidi="fa-IR"/>
        </w:rPr>
        <w:t xml:space="preserve">.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Bold1"/>
        <w:rPr>
          <w:rtl/>
          <w:lang w:bidi="fa-IR"/>
        </w:rPr>
      </w:pPr>
      <w:r w:rsidRPr="0067377C">
        <w:rPr>
          <w:rtl/>
          <w:lang w:bidi="fa-IR"/>
        </w:rPr>
        <w:t>ترجمة المقبلي</w:t>
      </w:r>
    </w:p>
    <w:p w:rsidR="001E0BF6" w:rsidRPr="0067377C" w:rsidRDefault="001E0BF6" w:rsidP="001E0BF6">
      <w:pPr>
        <w:pStyle w:val="libNormal"/>
        <w:rPr>
          <w:rtl/>
          <w:lang w:bidi="fa-IR"/>
        </w:rPr>
      </w:pPr>
      <w:r w:rsidRPr="0067377C">
        <w:rPr>
          <w:rtl/>
          <w:lang w:bidi="fa-IR"/>
        </w:rPr>
        <w:t>قال الشوكاني بترجمة المقبلي ما ملخصه</w:t>
      </w:r>
      <w:r>
        <w:rPr>
          <w:rtl/>
          <w:lang w:bidi="fa-IR"/>
        </w:rPr>
        <w:t>:</w:t>
      </w:r>
      <w:r w:rsidRPr="0067377C">
        <w:rPr>
          <w:rtl/>
          <w:lang w:bidi="fa-IR"/>
        </w:rPr>
        <w:t xml:space="preserve"> « صالح بن مهدي</w:t>
      </w:r>
      <w:r>
        <w:rPr>
          <w:rtl/>
          <w:lang w:bidi="fa-IR"/>
        </w:rPr>
        <w:t>، ..</w:t>
      </w:r>
      <w:r w:rsidRPr="0067377C">
        <w:rPr>
          <w:rtl/>
          <w:lang w:bidi="fa-IR"/>
        </w:rPr>
        <w:t>. أخذ العلم عن جماعة من أكابر علماء اليمن</w:t>
      </w:r>
      <w:r>
        <w:rPr>
          <w:rtl/>
          <w:lang w:bidi="fa-IR"/>
        </w:rPr>
        <w:t xml:space="preserve"> ..</w:t>
      </w:r>
      <w:r w:rsidRPr="0067377C">
        <w:rPr>
          <w:rtl/>
          <w:lang w:bidi="fa-IR"/>
        </w:rPr>
        <w:t>.</w:t>
      </w:r>
      <w:r>
        <w:rPr>
          <w:rtl/>
          <w:lang w:bidi="fa-IR"/>
        </w:rPr>
        <w:t>،</w:t>
      </w:r>
      <w:r w:rsidRPr="0067377C">
        <w:rPr>
          <w:rtl/>
          <w:lang w:bidi="fa-IR"/>
        </w:rPr>
        <w:t xml:space="preserve"> ثم دخل بعد ذلك صنعاء</w:t>
      </w:r>
      <w:r>
        <w:rPr>
          <w:rtl/>
          <w:lang w:bidi="fa-IR"/>
        </w:rPr>
        <w:t>،</w:t>
      </w:r>
      <w:r>
        <w:rPr>
          <w:rFonts w:hint="cs"/>
          <w:rtl/>
          <w:lang w:bidi="fa-IR"/>
        </w:rPr>
        <w:t xml:space="preserve"> </w:t>
      </w:r>
      <w:r w:rsidRPr="0067377C">
        <w:rPr>
          <w:rtl/>
          <w:lang w:bidi="fa-IR"/>
        </w:rPr>
        <w:t>وجرت بينه وبين علمائهم مناظرات أوجبت المنافرة</w:t>
      </w:r>
      <w:r>
        <w:rPr>
          <w:rtl/>
          <w:lang w:bidi="fa-IR"/>
        </w:rPr>
        <w:t>،</w:t>
      </w:r>
      <w:r w:rsidRPr="0067377C">
        <w:rPr>
          <w:rtl/>
          <w:lang w:bidi="fa-IR"/>
        </w:rPr>
        <w:t xml:space="preserve"> لما فيه من الحدّة والتصميم على ما تقضيه الأدلّة وعدم الإلتفات إلى التقليد</w:t>
      </w:r>
      <w:r>
        <w:rPr>
          <w:rtl/>
          <w:lang w:bidi="fa-IR"/>
        </w:rPr>
        <w:t>:</w:t>
      </w:r>
      <w:r w:rsidRPr="0067377C">
        <w:rPr>
          <w:rtl/>
          <w:lang w:bidi="fa-IR"/>
        </w:rPr>
        <w:t xml:space="preserve"> ثم ارتحل إلى مكّة واستقرّ بها</w:t>
      </w:r>
      <w:r>
        <w:rPr>
          <w:rtl/>
          <w:lang w:bidi="fa-IR"/>
        </w:rPr>
        <w:t>،</w:t>
      </w:r>
      <w:r w:rsidRPr="0067377C">
        <w:rPr>
          <w:rtl/>
          <w:lang w:bidi="fa-IR"/>
        </w:rPr>
        <w:t xml:space="preserve"> حتى مات في سنة 1108.</w:t>
      </w:r>
    </w:p>
    <w:p w:rsidR="001E0BF6" w:rsidRPr="0067377C" w:rsidRDefault="001E0BF6" w:rsidP="001E0BF6">
      <w:pPr>
        <w:pStyle w:val="libNormal"/>
        <w:rPr>
          <w:rtl/>
          <w:lang w:bidi="fa-IR"/>
        </w:rPr>
      </w:pPr>
      <w:r w:rsidRPr="0067377C">
        <w:rPr>
          <w:rtl/>
          <w:lang w:bidi="fa-IR"/>
        </w:rPr>
        <w:t>وهو ممن برغ في جميع علوم الكتاب والسنّة</w:t>
      </w:r>
      <w:r>
        <w:rPr>
          <w:rtl/>
          <w:lang w:bidi="fa-IR"/>
        </w:rPr>
        <w:t>،</w:t>
      </w:r>
      <w:r w:rsidRPr="0067377C">
        <w:rPr>
          <w:rtl/>
          <w:lang w:bidi="fa-IR"/>
        </w:rPr>
        <w:t xml:space="preserve"> وحقق الاصول والعربية والمعاني والبيان والحديث والتفسير</w:t>
      </w:r>
      <w:r>
        <w:rPr>
          <w:rtl/>
          <w:lang w:bidi="fa-IR"/>
        </w:rPr>
        <w:t>،</w:t>
      </w:r>
      <w:r w:rsidRPr="0067377C">
        <w:rPr>
          <w:rtl/>
          <w:lang w:bidi="fa-IR"/>
        </w:rPr>
        <w:t xml:space="preserve"> وفاق في جميع ذلك</w:t>
      </w:r>
      <w:r>
        <w:rPr>
          <w:rtl/>
          <w:lang w:bidi="fa-IR"/>
        </w:rPr>
        <w:t>،</w:t>
      </w:r>
      <w:r w:rsidRPr="0067377C">
        <w:rPr>
          <w:rtl/>
          <w:lang w:bidi="fa-IR"/>
        </w:rPr>
        <w:t xml:space="preserve"> وله مؤلَّفات كلّها مقبولة عند العلماء</w:t>
      </w:r>
      <w:r>
        <w:rPr>
          <w:rtl/>
          <w:lang w:bidi="fa-IR"/>
        </w:rPr>
        <w:t>،</w:t>
      </w:r>
      <w:r w:rsidRPr="0067377C">
        <w:rPr>
          <w:rtl/>
          <w:lang w:bidi="fa-IR"/>
        </w:rPr>
        <w:t xml:space="preserve"> محبوبة إليهم</w:t>
      </w:r>
      <w:r>
        <w:rPr>
          <w:rtl/>
          <w:lang w:bidi="fa-IR"/>
        </w:rPr>
        <w:t>،</w:t>
      </w:r>
      <w:r w:rsidRPr="0067377C">
        <w:rPr>
          <w:rtl/>
          <w:lang w:bidi="fa-IR"/>
        </w:rPr>
        <w:t xml:space="preserve"> يتنافسون فيها ويحتجّون بترجيحاته</w:t>
      </w:r>
      <w:r>
        <w:rPr>
          <w:rtl/>
          <w:lang w:bidi="fa-IR"/>
        </w:rPr>
        <w:t>،</w:t>
      </w:r>
      <w:r w:rsidRPr="0067377C">
        <w:rPr>
          <w:rtl/>
          <w:lang w:bidi="fa-IR"/>
        </w:rPr>
        <w:t xml:space="preserve"> وهو حقيق بذلك.</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العلم الشامخ</w:t>
      </w:r>
      <w:r w:rsidR="001E0BF6">
        <w:rPr>
          <w:rtl/>
        </w:rPr>
        <w:t>:</w:t>
      </w:r>
      <w:r w:rsidR="001E0BF6" w:rsidRPr="0067377C">
        <w:rPr>
          <w:rtl/>
        </w:rPr>
        <w:t xml:space="preserve"> </w:t>
      </w:r>
      <w:r w:rsidR="001A3FAD">
        <w:rPr>
          <w:rFonts w:hint="cs"/>
          <w:rtl/>
        </w:rPr>
        <w:t>32</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وفي عباراته قوّة وفصَاحة وسلاسة</w:t>
      </w:r>
      <w:r>
        <w:rPr>
          <w:rtl/>
          <w:lang w:bidi="fa-IR"/>
        </w:rPr>
        <w:t>،</w:t>
      </w:r>
      <w:r w:rsidRPr="0067377C">
        <w:rPr>
          <w:rtl/>
          <w:lang w:bidi="fa-IR"/>
        </w:rPr>
        <w:t xml:space="preserve"> تعشقها الأسماع وتلتذّ بها القلوب</w:t>
      </w:r>
      <w:r>
        <w:rPr>
          <w:rtl/>
          <w:lang w:bidi="fa-IR"/>
        </w:rPr>
        <w:t>:</w:t>
      </w:r>
      <w:r w:rsidRPr="0067377C">
        <w:rPr>
          <w:rtl/>
          <w:lang w:bidi="fa-IR"/>
        </w:rPr>
        <w:t xml:space="preserve"> ولكلامه وقع في الأذهان</w:t>
      </w:r>
      <w:r>
        <w:rPr>
          <w:rtl/>
          <w:lang w:bidi="fa-IR"/>
        </w:rPr>
        <w:t>،</w:t>
      </w:r>
      <w:r w:rsidRPr="0067377C">
        <w:rPr>
          <w:rtl/>
          <w:lang w:bidi="fa-IR"/>
        </w:rPr>
        <w:t xml:space="preserve"> قلّ أنْ يمعن في مطالعته من له فهم</w:t>
      </w:r>
      <w:r>
        <w:rPr>
          <w:rtl/>
          <w:lang w:bidi="fa-IR"/>
        </w:rPr>
        <w:t>،</w:t>
      </w:r>
      <w:r w:rsidRPr="0067377C">
        <w:rPr>
          <w:rtl/>
          <w:lang w:bidi="fa-IR"/>
        </w:rPr>
        <w:t xml:space="preserve"> فيبقى على التقليد بعد ذلك.</w:t>
      </w:r>
    </w:p>
    <w:p w:rsidR="001E0BF6" w:rsidRPr="0067377C" w:rsidRDefault="001E0BF6" w:rsidP="001E0BF6">
      <w:pPr>
        <w:pStyle w:val="libNormal"/>
        <w:rPr>
          <w:rtl/>
          <w:lang w:bidi="fa-IR"/>
        </w:rPr>
      </w:pPr>
      <w:r w:rsidRPr="0067377C">
        <w:rPr>
          <w:rtl/>
          <w:lang w:bidi="fa-IR"/>
        </w:rPr>
        <w:t>وقد أكثر الحط على المعتزلة في بعض المسائل الكلاميّة</w:t>
      </w:r>
      <w:r>
        <w:rPr>
          <w:rtl/>
          <w:lang w:bidi="fa-IR"/>
        </w:rPr>
        <w:t>،</w:t>
      </w:r>
      <w:r w:rsidRPr="0067377C">
        <w:rPr>
          <w:rtl/>
          <w:lang w:bidi="fa-IR"/>
        </w:rPr>
        <w:t xml:space="preserve"> وعلى الأشعرية في بعضٍ آخر</w:t>
      </w:r>
      <w:r>
        <w:rPr>
          <w:rtl/>
          <w:lang w:bidi="fa-IR"/>
        </w:rPr>
        <w:t>،</w:t>
      </w:r>
      <w:r w:rsidRPr="0067377C">
        <w:rPr>
          <w:rtl/>
          <w:lang w:bidi="fa-IR"/>
        </w:rPr>
        <w:t xml:space="preserve"> وعلى الصوفية في غالب مسائلهم</w:t>
      </w:r>
      <w:r>
        <w:rPr>
          <w:rtl/>
          <w:lang w:bidi="fa-IR"/>
        </w:rPr>
        <w:t>،</w:t>
      </w:r>
      <w:r w:rsidRPr="0067377C">
        <w:rPr>
          <w:rtl/>
          <w:lang w:bidi="fa-IR"/>
        </w:rPr>
        <w:t xml:space="preserve"> وعلى الفقهاء في كثير من تفريعاتهم</w:t>
      </w:r>
      <w:r>
        <w:rPr>
          <w:rtl/>
          <w:lang w:bidi="fa-IR"/>
        </w:rPr>
        <w:t>،</w:t>
      </w:r>
      <w:r w:rsidRPr="0067377C">
        <w:rPr>
          <w:rtl/>
          <w:lang w:bidi="fa-IR"/>
        </w:rPr>
        <w:t xml:space="preserve"> وعلى المحدّثين في بعض غلوّهم.</w:t>
      </w:r>
    </w:p>
    <w:p w:rsidR="001E0BF6" w:rsidRPr="0067377C" w:rsidRDefault="001E0BF6" w:rsidP="001E0BF6">
      <w:pPr>
        <w:pStyle w:val="libNormal"/>
        <w:rPr>
          <w:rtl/>
          <w:lang w:bidi="fa-IR"/>
        </w:rPr>
      </w:pPr>
      <w:r w:rsidRPr="0067377C">
        <w:rPr>
          <w:rtl/>
          <w:lang w:bidi="fa-IR"/>
        </w:rPr>
        <w:t>وقد كان قد ألزم نفسه سلوك مسلك الصحابة</w:t>
      </w:r>
      <w:r>
        <w:rPr>
          <w:rtl/>
          <w:lang w:bidi="fa-IR"/>
        </w:rPr>
        <w:t>،</w:t>
      </w:r>
      <w:r w:rsidRPr="0067377C">
        <w:rPr>
          <w:rtl/>
          <w:lang w:bidi="fa-IR"/>
        </w:rPr>
        <w:t xml:space="preserve"> وعدم التعويل على التقليد لأهل العلم في جميع الفنون » </w:t>
      </w:r>
      <w:r w:rsidRPr="00726065">
        <w:rPr>
          <w:rStyle w:val="libFootnotenumChar"/>
          <w:rtl/>
        </w:rPr>
        <w:t>(1)</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البدر الطالع 1</w:t>
      </w:r>
      <w:r w:rsidR="001E0BF6">
        <w:rPr>
          <w:rtl/>
        </w:rPr>
        <w:t xml:space="preserve"> / </w:t>
      </w:r>
      <w:r w:rsidR="001A3FAD">
        <w:rPr>
          <w:rFonts w:hint="cs"/>
          <w:rtl/>
        </w:rPr>
        <w:t>288 - 289</w:t>
      </w:r>
      <w:r w:rsidR="001E0BF6" w:rsidRPr="0067377C">
        <w:rPr>
          <w:rtl/>
        </w:rPr>
        <w:t>.</w:t>
      </w:r>
    </w:p>
    <w:p w:rsidR="001E0BF6" w:rsidRDefault="001E0BF6" w:rsidP="001E0BF6">
      <w:pPr>
        <w:pStyle w:val="libNormal"/>
        <w:rPr>
          <w:rtl/>
          <w:lang w:bidi="fa-IR"/>
        </w:rPr>
      </w:pPr>
      <w:r>
        <w:rPr>
          <w:rtl/>
          <w:lang w:bidi="fa-IR"/>
        </w:rPr>
        <w:br w:type="page"/>
      </w:r>
    </w:p>
    <w:p w:rsidR="001E0BF6" w:rsidRDefault="001E0BF6" w:rsidP="001E0BF6">
      <w:pPr>
        <w:pStyle w:val="libNormal"/>
        <w:rPr>
          <w:rtl/>
          <w:lang w:bidi="fa-IR"/>
        </w:rPr>
      </w:pPr>
      <w:r>
        <w:rPr>
          <w:rtl/>
          <w:lang w:bidi="fa-IR"/>
        </w:rPr>
        <w:lastRenderedPageBreak/>
        <w:br w:type="page"/>
      </w:r>
    </w:p>
    <w:p w:rsidR="001E0BF6" w:rsidRDefault="001E0BF6" w:rsidP="001E0BF6">
      <w:pPr>
        <w:pStyle w:val="Heading1Center"/>
        <w:rPr>
          <w:rtl/>
          <w:lang w:bidi="fa-IR"/>
        </w:rPr>
      </w:pPr>
      <w:bookmarkStart w:id="39" w:name="_Toc321157740"/>
      <w:bookmarkStart w:id="40" w:name="_Toc408822130"/>
      <w:bookmarkStart w:id="41" w:name="_Toc100056664"/>
      <w:r w:rsidRPr="0067377C">
        <w:rPr>
          <w:rtl/>
          <w:lang w:bidi="fa-IR"/>
        </w:rPr>
        <w:lastRenderedPageBreak/>
        <w:t>وجوه الجواب عن</w:t>
      </w:r>
      <w:r>
        <w:rPr>
          <w:rFonts w:hint="cs"/>
          <w:rtl/>
          <w:lang w:bidi="fa-IR"/>
        </w:rPr>
        <w:t>:</w:t>
      </w:r>
      <w:bookmarkEnd w:id="39"/>
      <w:bookmarkEnd w:id="40"/>
      <w:bookmarkEnd w:id="41"/>
    </w:p>
    <w:p w:rsidR="00A35216" w:rsidRDefault="001E0BF6" w:rsidP="001E0BF6">
      <w:pPr>
        <w:pStyle w:val="Heading1Center"/>
        <w:rPr>
          <w:rtl/>
          <w:lang w:bidi="fa-IR"/>
        </w:rPr>
      </w:pPr>
      <w:bookmarkStart w:id="42" w:name="_Toc321157741"/>
      <w:bookmarkStart w:id="43" w:name="_Toc408822131"/>
      <w:bookmarkStart w:id="44" w:name="_Toc100056665"/>
      <w:r w:rsidRPr="0067377C">
        <w:rPr>
          <w:rtl/>
          <w:lang w:bidi="fa-IR"/>
        </w:rPr>
        <w:t>الإستدلال بموت هارون قبل موسى</w:t>
      </w:r>
      <w:bookmarkEnd w:id="42"/>
      <w:bookmarkEnd w:id="43"/>
      <w:bookmarkEnd w:id="44"/>
    </w:p>
    <w:p w:rsidR="00A35216" w:rsidRDefault="001E0BF6" w:rsidP="00C556D9">
      <w:pPr>
        <w:pStyle w:val="Heading1Center"/>
        <w:rPr>
          <w:rtl/>
          <w:lang w:bidi="fa-IR"/>
        </w:rPr>
      </w:pPr>
      <w:bookmarkStart w:id="45" w:name="_Toc100056666"/>
      <w:r w:rsidRPr="0067377C">
        <w:rPr>
          <w:rtl/>
          <w:lang w:bidi="fa-IR"/>
        </w:rPr>
        <w:t>على نفي خلافة الأمير بعد النبي</w:t>
      </w:r>
      <w:bookmarkEnd w:id="45"/>
    </w:p>
    <w:p w:rsidR="001E0BF6" w:rsidRDefault="001E0BF6" w:rsidP="001E0BF6">
      <w:pPr>
        <w:pStyle w:val="libNormal"/>
        <w:rPr>
          <w:rtl/>
          <w:lang w:bidi="fa-IR"/>
        </w:rPr>
      </w:pPr>
      <w:r>
        <w:rPr>
          <w:rtl/>
          <w:lang w:bidi="fa-IR"/>
        </w:rPr>
        <w:br w:type="page"/>
      </w:r>
    </w:p>
    <w:p w:rsidR="001E0BF6" w:rsidRDefault="001E0BF6" w:rsidP="001E0BF6">
      <w:pPr>
        <w:pStyle w:val="libNormal"/>
        <w:rPr>
          <w:rtl/>
          <w:lang w:bidi="fa-IR"/>
        </w:rPr>
      </w:pPr>
      <w:r>
        <w:rPr>
          <w:rtl/>
          <w:lang w:bidi="fa-IR"/>
        </w:rPr>
        <w:lastRenderedPageBreak/>
        <w:br w:type="page"/>
      </w:r>
    </w:p>
    <w:p w:rsidR="001E0BF6" w:rsidRPr="0067377C" w:rsidRDefault="001E0BF6" w:rsidP="001E0BF6">
      <w:pPr>
        <w:pStyle w:val="libBold1"/>
        <w:rPr>
          <w:rtl/>
          <w:lang w:bidi="fa-IR"/>
        </w:rPr>
      </w:pPr>
      <w:r w:rsidRPr="0067377C">
        <w:rPr>
          <w:rtl/>
          <w:lang w:bidi="fa-IR"/>
        </w:rPr>
        <w:lastRenderedPageBreak/>
        <w:t>قوله.</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فالأمير مشبَّه بهارون</w:t>
      </w:r>
      <w:r>
        <w:rPr>
          <w:rtl/>
          <w:lang w:bidi="fa-IR"/>
        </w:rPr>
        <w:t>،</w:t>
      </w:r>
      <w:r w:rsidRPr="0067377C">
        <w:rPr>
          <w:rtl/>
          <w:lang w:bidi="fa-IR"/>
        </w:rPr>
        <w:t xml:space="preserve"> ومعلوم أن هارون كان خليفة موسى في حياته وعَند غيبته</w:t>
      </w:r>
      <w:r>
        <w:rPr>
          <w:rtl/>
          <w:lang w:bidi="fa-IR"/>
        </w:rPr>
        <w:t>،</w:t>
      </w:r>
      <w:r w:rsidRPr="0067377C">
        <w:rPr>
          <w:rtl/>
          <w:lang w:bidi="fa-IR"/>
        </w:rPr>
        <w:t xml:space="preserve"> والخليفة بعد وفاة موسى يوشع بن نون</w:t>
      </w:r>
      <w:r>
        <w:rPr>
          <w:rtl/>
          <w:lang w:bidi="fa-IR"/>
        </w:rPr>
        <w:t>،</w:t>
      </w:r>
      <w:r w:rsidRPr="0067377C">
        <w:rPr>
          <w:rtl/>
          <w:lang w:bidi="fa-IR"/>
        </w:rPr>
        <w:t xml:space="preserve"> وكالب بن يوفنا</w:t>
      </w:r>
      <w:r>
        <w:rPr>
          <w:rtl/>
          <w:lang w:bidi="fa-IR"/>
        </w:rPr>
        <w:t>،</w:t>
      </w:r>
      <w:r w:rsidRPr="0067377C">
        <w:rPr>
          <w:rtl/>
          <w:lang w:bidi="fa-IR"/>
        </w:rPr>
        <w:t xml:space="preserve"> فعلي خليفة النبي في حياته وعند غيبته</w:t>
      </w:r>
      <w:r>
        <w:rPr>
          <w:rtl/>
          <w:lang w:bidi="fa-IR"/>
        </w:rPr>
        <w:t>،</w:t>
      </w:r>
      <w:r w:rsidRPr="0067377C">
        <w:rPr>
          <w:rtl/>
          <w:lang w:bidi="fa-IR"/>
        </w:rPr>
        <w:t xml:space="preserve"> لا بعد وفاته</w:t>
      </w:r>
      <w:r>
        <w:rPr>
          <w:rtl/>
          <w:lang w:bidi="fa-IR"/>
        </w:rPr>
        <w:t>،</w:t>
      </w:r>
      <w:r w:rsidRPr="0067377C">
        <w:rPr>
          <w:rtl/>
          <w:lang w:bidi="fa-IR"/>
        </w:rPr>
        <w:t xml:space="preserve"> بل الخليفة بعد وفاته غيره</w:t>
      </w:r>
      <w:r>
        <w:rPr>
          <w:rtl/>
          <w:lang w:bidi="fa-IR"/>
        </w:rPr>
        <w:t>:</w:t>
      </w:r>
      <w:r w:rsidRPr="0067377C">
        <w:rPr>
          <w:rtl/>
          <w:lang w:bidi="fa-IR"/>
        </w:rPr>
        <w:t xml:space="preserve"> وهذا مقتضيى تمام التشبيه.</w:t>
      </w:r>
    </w:p>
    <w:p w:rsidR="001E0BF6" w:rsidRPr="0067377C" w:rsidRDefault="001E0BF6" w:rsidP="001E0BF6">
      <w:pPr>
        <w:pStyle w:val="libBold1"/>
        <w:rPr>
          <w:rtl/>
          <w:lang w:bidi="fa-IR"/>
        </w:rPr>
      </w:pPr>
      <w:r w:rsidRPr="0067377C">
        <w:rPr>
          <w:rtl/>
          <w:lang w:bidi="fa-IR"/>
        </w:rPr>
        <w:t>أقول</w:t>
      </w:r>
      <w:r>
        <w:rPr>
          <w:rFonts w:hint="cs"/>
          <w:rtl/>
          <w:lang w:bidi="fa-IR"/>
        </w:rPr>
        <w:t>:</w:t>
      </w:r>
    </w:p>
    <w:p w:rsidR="001E0BF6" w:rsidRPr="0067377C" w:rsidRDefault="001E0BF6" w:rsidP="001E0BF6">
      <w:pPr>
        <w:pStyle w:val="libNormal"/>
        <w:rPr>
          <w:rtl/>
          <w:lang w:bidi="fa-IR"/>
        </w:rPr>
      </w:pPr>
      <w:r w:rsidRPr="0067377C">
        <w:rPr>
          <w:rtl/>
          <w:lang w:bidi="fa-IR"/>
        </w:rPr>
        <w:t>هذا الإستدلال باطل بوجوه.</w:t>
      </w:r>
    </w:p>
    <w:p w:rsidR="001E0BF6" w:rsidRPr="0067377C" w:rsidRDefault="001E0BF6" w:rsidP="001E0BF6">
      <w:pPr>
        <w:pStyle w:val="Heading2"/>
        <w:rPr>
          <w:rtl/>
          <w:lang w:bidi="fa-IR"/>
        </w:rPr>
      </w:pPr>
      <w:bookmarkStart w:id="46" w:name="_Toc321157742"/>
      <w:bookmarkStart w:id="47" w:name="_Toc408822132"/>
      <w:bookmarkStart w:id="48" w:name="_Toc100056667"/>
      <w:r w:rsidRPr="0067377C">
        <w:rPr>
          <w:rtl/>
          <w:lang w:bidi="fa-IR"/>
        </w:rPr>
        <w:t>1</w:t>
      </w:r>
      <w:r>
        <w:rPr>
          <w:rtl/>
          <w:lang w:bidi="fa-IR"/>
        </w:rPr>
        <w:t xml:space="preserve"> - </w:t>
      </w:r>
      <w:r w:rsidRPr="0067377C">
        <w:rPr>
          <w:rtl/>
          <w:lang w:bidi="fa-IR"/>
        </w:rPr>
        <w:t>إعترافه سابقاً بدلالة الحديث على الإمامة</w:t>
      </w:r>
      <w:bookmarkEnd w:id="46"/>
      <w:bookmarkEnd w:id="47"/>
      <w:bookmarkEnd w:id="48"/>
    </w:p>
    <w:p w:rsidR="001E0BF6" w:rsidRPr="0067377C" w:rsidRDefault="001E0BF6" w:rsidP="001E0BF6">
      <w:pPr>
        <w:pStyle w:val="libNormal"/>
        <w:rPr>
          <w:rtl/>
          <w:lang w:bidi="fa-IR"/>
        </w:rPr>
      </w:pPr>
      <w:r w:rsidRPr="0067377C">
        <w:rPr>
          <w:rtl/>
          <w:lang w:bidi="fa-IR"/>
        </w:rPr>
        <w:t xml:space="preserve">لقد اعترف ( الدهلوي ) في أول كلامه على هذا الحديث بدلالته على إمامة أمير المؤمنين </w:t>
      </w:r>
      <w:r w:rsidRPr="00667FA1">
        <w:rPr>
          <w:rStyle w:val="libAlaemChar"/>
          <w:rtl/>
        </w:rPr>
        <w:t>عليه‌السلام</w:t>
      </w:r>
      <w:r w:rsidRPr="0067377C">
        <w:rPr>
          <w:rtl/>
          <w:lang w:bidi="fa-IR"/>
        </w:rPr>
        <w:t xml:space="preserve"> </w:t>
      </w:r>
      <w:r>
        <w:rPr>
          <w:rFonts w:hint="cs"/>
          <w:rtl/>
          <w:lang w:bidi="fa-IR"/>
        </w:rPr>
        <w:t>...</w:t>
      </w:r>
      <w:r w:rsidRPr="0067377C">
        <w:rPr>
          <w:rtl/>
          <w:lang w:bidi="fa-IR"/>
        </w:rPr>
        <w:t xml:space="preserve"> حيث قال</w:t>
      </w:r>
      <w:r>
        <w:rPr>
          <w:rtl/>
          <w:lang w:bidi="fa-IR"/>
        </w:rPr>
        <w:t>:</w:t>
      </w:r>
      <w:r w:rsidRPr="0067377C">
        <w:rPr>
          <w:rtl/>
          <w:lang w:bidi="fa-IR"/>
        </w:rPr>
        <w:t xml:space="preserve"> « أصل هذا الحديث أيضاً دليل لأهل السنّة على إثبات فضيلة الأمير وصحة إمامته في وقتها »</w:t>
      </w:r>
      <w:r>
        <w:rPr>
          <w:rtl/>
          <w:lang w:bidi="fa-IR"/>
        </w:rPr>
        <w:t>.</w:t>
      </w:r>
    </w:p>
    <w:p w:rsidR="001E0BF6" w:rsidRPr="0067377C" w:rsidRDefault="001E0BF6" w:rsidP="001E0BF6">
      <w:pPr>
        <w:pStyle w:val="libNormal"/>
        <w:rPr>
          <w:rtl/>
          <w:lang w:bidi="fa-IR"/>
        </w:rPr>
      </w:pPr>
      <w:r w:rsidRPr="0067377C">
        <w:rPr>
          <w:rtl/>
          <w:lang w:bidi="fa-IR"/>
        </w:rPr>
        <w:t>إذن</w:t>
      </w:r>
      <w:r>
        <w:rPr>
          <w:rtl/>
          <w:lang w:bidi="fa-IR"/>
        </w:rPr>
        <w:t>،</w:t>
      </w:r>
      <w:r w:rsidRPr="0067377C">
        <w:rPr>
          <w:rtl/>
          <w:lang w:bidi="fa-IR"/>
        </w:rPr>
        <w:t xml:space="preserve"> يدل هذا الحديث عند أهل السنّة باعترافه</w:t>
      </w:r>
      <w:r>
        <w:rPr>
          <w:rtl/>
          <w:lang w:bidi="fa-IR"/>
        </w:rPr>
        <w:t xml:space="preserve"> - </w:t>
      </w:r>
      <w:r w:rsidRPr="0067377C">
        <w:rPr>
          <w:rtl/>
          <w:lang w:bidi="fa-IR"/>
        </w:rPr>
        <w:t xml:space="preserve">على إمامة أمير المؤمنين بعد وفاة النبي </w:t>
      </w:r>
      <w:r w:rsidR="00A35216" w:rsidRPr="00A35216">
        <w:rPr>
          <w:rStyle w:val="libAlaemChar"/>
          <w:rtl/>
        </w:rPr>
        <w:t>صلى‌الله‌عليه‌وآله‌وسلم</w:t>
      </w:r>
      <w:r>
        <w:rPr>
          <w:rtl/>
          <w:lang w:bidi="fa-IR"/>
        </w:rPr>
        <w:t>:</w:t>
      </w:r>
      <w:r w:rsidRPr="0067377C">
        <w:rPr>
          <w:rtl/>
          <w:lang w:bidi="fa-IR"/>
        </w:rPr>
        <w:t xml:space="preserve"> فما ذكره هنا من سلب دلالته على إمامته بعده مطلقاً يناقض ما تقدم منه</w:t>
      </w:r>
      <w:r>
        <w:rPr>
          <w:rtl/>
          <w:lang w:bidi="fa-IR"/>
        </w:rPr>
        <w:t>:</w:t>
      </w:r>
      <w:r w:rsidRPr="0067377C">
        <w:rPr>
          <w:rtl/>
          <w:lang w:bidi="fa-IR"/>
        </w:rPr>
        <w:t xml:space="preserve"> أللهم إل</w:t>
      </w:r>
      <w:r w:rsidR="00D26793">
        <w:rPr>
          <w:rFonts w:hint="cs"/>
          <w:rtl/>
          <w:lang w:bidi="fa-IR"/>
        </w:rPr>
        <w:t>ّ</w:t>
      </w:r>
      <w:r w:rsidRPr="0067377C">
        <w:rPr>
          <w:rtl/>
          <w:lang w:bidi="fa-IR"/>
        </w:rPr>
        <w:t>ا</w:t>
      </w:r>
      <w:r w:rsidR="00D26793">
        <w:rPr>
          <w:rFonts w:hint="cs"/>
          <w:rtl/>
          <w:lang w:bidi="fa-IR"/>
        </w:rPr>
        <w:t xml:space="preserve"> أنْ </w:t>
      </w:r>
      <w:r w:rsidRPr="0067377C">
        <w:rPr>
          <w:rtl/>
          <w:lang w:bidi="fa-IR"/>
        </w:rPr>
        <w:t>يقال بأنّه يعترف بدلالته عليه عند أهل السنّة</w:t>
      </w:r>
      <w:r>
        <w:rPr>
          <w:rtl/>
          <w:lang w:bidi="fa-IR"/>
        </w:rPr>
        <w:t>،</w:t>
      </w:r>
      <w:r w:rsidRPr="0067377C">
        <w:rPr>
          <w:rtl/>
          <w:lang w:bidi="fa-IR"/>
        </w:rPr>
        <w:t xml:space="preserve"> وهو ليس منهم بل هو من رؤساء فرق النواصب</w:t>
      </w:r>
      <w:r>
        <w:rPr>
          <w:rtl/>
          <w:lang w:bidi="fa-IR"/>
        </w:rPr>
        <w:t>!</w:t>
      </w:r>
    </w:p>
    <w:p w:rsidR="001E0BF6" w:rsidRPr="0067377C" w:rsidRDefault="001E0BF6" w:rsidP="001E0BF6">
      <w:pPr>
        <w:pStyle w:val="libBold1"/>
        <w:rPr>
          <w:rtl/>
          <w:lang w:bidi="fa-IR"/>
        </w:rPr>
      </w:pPr>
      <w:r w:rsidRPr="0067377C">
        <w:rPr>
          <w:rtl/>
          <w:lang w:bidi="fa-IR"/>
        </w:rPr>
        <w:t>وأيضاً</w:t>
      </w:r>
      <w:r>
        <w:rPr>
          <w:rFonts w:hint="cs"/>
          <w:rtl/>
          <w:lang w:bidi="fa-IR"/>
        </w:rPr>
        <w:t>:</w:t>
      </w:r>
    </w:p>
    <w:p w:rsidR="00A35216" w:rsidRDefault="001E0BF6" w:rsidP="001E0BF6">
      <w:pPr>
        <w:pStyle w:val="libNormal"/>
        <w:rPr>
          <w:rtl/>
          <w:lang w:bidi="fa-IR"/>
        </w:rPr>
      </w:pPr>
      <w:r w:rsidRPr="0067377C">
        <w:rPr>
          <w:rtl/>
          <w:lang w:bidi="fa-IR"/>
        </w:rPr>
        <w:t>صريح كلامه</w:t>
      </w:r>
      <w:r>
        <w:rPr>
          <w:rtl/>
          <w:lang w:bidi="fa-IR"/>
        </w:rPr>
        <w:t xml:space="preserve"> - </w:t>
      </w:r>
      <w:r w:rsidRPr="0067377C">
        <w:rPr>
          <w:rtl/>
          <w:lang w:bidi="fa-IR"/>
        </w:rPr>
        <w:t>بعد عبارته السابقة حيث قال</w:t>
      </w:r>
      <w:r>
        <w:rPr>
          <w:rtl/>
          <w:lang w:bidi="fa-IR"/>
        </w:rPr>
        <w:t>:</w:t>
      </w:r>
      <w:r w:rsidRPr="0067377C">
        <w:rPr>
          <w:rtl/>
          <w:lang w:bidi="fa-IR"/>
        </w:rPr>
        <w:t xml:space="preserve"> « لأنه يستفاد من هذا</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الحديث استحقاقه الإمامة »</w:t>
      </w:r>
      <w:r>
        <w:rPr>
          <w:rtl/>
          <w:lang w:bidi="fa-IR"/>
        </w:rPr>
        <w:t xml:space="preserve"> - </w:t>
      </w:r>
      <w:r w:rsidRPr="0067377C">
        <w:rPr>
          <w:rtl/>
          <w:lang w:bidi="fa-IR"/>
        </w:rPr>
        <w:t xml:space="preserve">دلالة الحديث على إمامة أمير المؤمنين </w:t>
      </w:r>
      <w:r w:rsidRPr="00667FA1">
        <w:rPr>
          <w:rStyle w:val="libAlaemChar"/>
          <w:rtl/>
        </w:rPr>
        <w:t>عليه‌السلام</w:t>
      </w:r>
      <w:r>
        <w:rPr>
          <w:rtl/>
          <w:lang w:bidi="fa-IR"/>
        </w:rPr>
        <w:t xml:space="preserve"> ..</w:t>
      </w:r>
      <w:r w:rsidRPr="0067377C">
        <w:rPr>
          <w:rtl/>
          <w:lang w:bidi="fa-IR"/>
        </w:rPr>
        <w:t>. فما ذكره هنا تقوّل يبطله هذا الكلام السابق منه كذلك.</w:t>
      </w:r>
    </w:p>
    <w:p w:rsidR="001E0BF6" w:rsidRPr="0067377C" w:rsidRDefault="001E0BF6" w:rsidP="001E0BF6">
      <w:pPr>
        <w:pStyle w:val="libBold1"/>
        <w:rPr>
          <w:rtl/>
          <w:lang w:bidi="fa-IR"/>
        </w:rPr>
      </w:pPr>
      <w:r w:rsidRPr="0067377C">
        <w:rPr>
          <w:rtl/>
          <w:lang w:bidi="fa-IR"/>
        </w:rPr>
        <w:t>وأيضاً</w:t>
      </w:r>
      <w:r>
        <w:rPr>
          <w:rFonts w:hint="cs"/>
          <w:rtl/>
          <w:lang w:bidi="fa-IR"/>
        </w:rPr>
        <w:t>:</w:t>
      </w:r>
    </w:p>
    <w:p w:rsidR="001E0BF6" w:rsidRPr="0067377C" w:rsidRDefault="001E0BF6" w:rsidP="001E0BF6">
      <w:pPr>
        <w:pStyle w:val="libNormal"/>
        <w:rPr>
          <w:rtl/>
          <w:lang w:bidi="fa-IR"/>
        </w:rPr>
      </w:pPr>
      <w:r w:rsidRPr="0067377C">
        <w:rPr>
          <w:rtl/>
          <w:lang w:bidi="fa-IR"/>
        </w:rPr>
        <w:t>نسبته القدح في دلالة الحديث على إمامة الامير وخلافته إلى النواصب</w:t>
      </w:r>
      <w:r>
        <w:rPr>
          <w:rtl/>
          <w:lang w:bidi="fa-IR"/>
        </w:rPr>
        <w:t>،</w:t>
      </w:r>
      <w:r w:rsidRPr="0067377C">
        <w:rPr>
          <w:rtl/>
          <w:lang w:bidi="fa-IR"/>
        </w:rPr>
        <w:t xml:space="preserve"> وزعمه أن أهل السنّة يردّون على قدح النواصب بأجوبةٍ قاطعة</w:t>
      </w:r>
      <w:r>
        <w:rPr>
          <w:rtl/>
          <w:lang w:bidi="fa-IR"/>
        </w:rPr>
        <w:t xml:space="preserve"> ..</w:t>
      </w:r>
      <w:r w:rsidRPr="0067377C">
        <w:rPr>
          <w:rtl/>
          <w:lang w:bidi="fa-IR"/>
        </w:rPr>
        <w:t>. صريح في أنّ القدح في دلالته على الإمامة غير مرضي عند أهل السنّة</w:t>
      </w:r>
      <w:r>
        <w:rPr>
          <w:rtl/>
          <w:lang w:bidi="fa-IR"/>
        </w:rPr>
        <w:t>،</w:t>
      </w:r>
      <w:r w:rsidRPr="0067377C">
        <w:rPr>
          <w:rtl/>
          <w:lang w:bidi="fa-IR"/>
        </w:rPr>
        <w:t xml:space="preserve"> وهو ليس إل</w:t>
      </w:r>
      <w:r w:rsidR="00D26793">
        <w:rPr>
          <w:rFonts w:hint="cs"/>
          <w:rtl/>
          <w:lang w:bidi="fa-IR"/>
        </w:rPr>
        <w:t>ّ</w:t>
      </w:r>
      <w:r w:rsidRPr="0067377C">
        <w:rPr>
          <w:rtl/>
          <w:lang w:bidi="fa-IR"/>
        </w:rPr>
        <w:t>امن النّواصب</w:t>
      </w:r>
      <w:r>
        <w:rPr>
          <w:rtl/>
          <w:lang w:bidi="fa-IR"/>
        </w:rPr>
        <w:t xml:space="preserve"> ..</w:t>
      </w:r>
      <w:r w:rsidRPr="0067377C">
        <w:rPr>
          <w:rtl/>
          <w:lang w:bidi="fa-IR"/>
        </w:rPr>
        <w:t>. لكنه في هذا المقام يقيم الدليل على صحة قدح النواصب</w:t>
      </w:r>
      <w:r>
        <w:rPr>
          <w:rtl/>
          <w:lang w:bidi="fa-IR"/>
        </w:rPr>
        <w:t xml:space="preserve"> ..</w:t>
      </w:r>
      <w:r w:rsidRPr="0067377C">
        <w:rPr>
          <w:rtl/>
          <w:lang w:bidi="fa-IR"/>
        </w:rPr>
        <w:t>. وهذا من أعجب العجائب</w:t>
      </w:r>
      <w:r>
        <w:rPr>
          <w:rtl/>
          <w:lang w:bidi="fa-IR"/>
        </w:rPr>
        <w:t>!</w:t>
      </w:r>
    </w:p>
    <w:p w:rsidR="001E0BF6" w:rsidRPr="0067377C" w:rsidRDefault="001E0BF6" w:rsidP="001E0BF6">
      <w:pPr>
        <w:pStyle w:val="libNormal"/>
        <w:rPr>
          <w:rtl/>
          <w:lang w:bidi="fa-IR"/>
        </w:rPr>
      </w:pPr>
      <w:r w:rsidRPr="0067377C">
        <w:rPr>
          <w:rtl/>
          <w:lang w:bidi="fa-IR"/>
        </w:rPr>
        <w:t>وهذا بعض الوجوه التي يُردّ بها كلام ( الدهلوي ) في هذا المقام</w:t>
      </w:r>
      <w:r>
        <w:rPr>
          <w:rtl/>
          <w:lang w:bidi="fa-IR"/>
        </w:rPr>
        <w:t>،</w:t>
      </w:r>
      <w:r w:rsidRPr="0067377C">
        <w:rPr>
          <w:rtl/>
          <w:lang w:bidi="fa-IR"/>
        </w:rPr>
        <w:t xml:space="preserve"> استناداً إلى كلماته السابقة في الجواب عن الحديث.</w:t>
      </w:r>
    </w:p>
    <w:p w:rsidR="001E0BF6" w:rsidRPr="0067377C" w:rsidRDefault="001E0BF6" w:rsidP="001E0BF6">
      <w:pPr>
        <w:pStyle w:val="libNormal"/>
        <w:rPr>
          <w:rtl/>
          <w:lang w:bidi="fa-IR"/>
        </w:rPr>
      </w:pPr>
      <w:r w:rsidRPr="0067377C">
        <w:rPr>
          <w:rtl/>
          <w:lang w:bidi="fa-IR"/>
        </w:rPr>
        <w:t>وحاصل ذلك</w:t>
      </w:r>
      <w:r>
        <w:rPr>
          <w:rtl/>
          <w:lang w:bidi="fa-IR"/>
        </w:rPr>
        <w:t>:</w:t>
      </w:r>
      <w:r w:rsidRPr="0067377C">
        <w:rPr>
          <w:rtl/>
          <w:lang w:bidi="fa-IR"/>
        </w:rPr>
        <w:t xml:space="preserve"> أنه إنْ كان ( الدهلوي ) من أهل السنّة</w:t>
      </w:r>
      <w:r>
        <w:rPr>
          <w:rtl/>
          <w:lang w:bidi="fa-IR"/>
        </w:rPr>
        <w:t>،</w:t>
      </w:r>
      <w:r w:rsidRPr="0067377C">
        <w:rPr>
          <w:rtl/>
          <w:lang w:bidi="fa-IR"/>
        </w:rPr>
        <w:t xml:space="preserve"> فقد اعترف بقولهم بدلالة الحديث على الإمامة ردّاً على النواصب</w:t>
      </w:r>
      <w:r>
        <w:rPr>
          <w:rtl/>
          <w:lang w:bidi="fa-IR"/>
        </w:rPr>
        <w:t>،</w:t>
      </w:r>
      <w:r w:rsidRPr="0067377C">
        <w:rPr>
          <w:rtl/>
          <w:lang w:bidi="fa-IR"/>
        </w:rPr>
        <w:t xml:space="preserve"> وإنْ أصرّ على نفي دلالته على ذلك</w:t>
      </w:r>
      <w:r>
        <w:rPr>
          <w:rtl/>
          <w:lang w:bidi="fa-IR"/>
        </w:rPr>
        <w:t>،</w:t>
      </w:r>
      <w:r w:rsidRPr="0067377C">
        <w:rPr>
          <w:rtl/>
          <w:lang w:bidi="fa-IR"/>
        </w:rPr>
        <w:t xml:space="preserve"> فهو خارج عن أهل السنّة ومعدود من النواصب بل رؤسائهم</w:t>
      </w:r>
      <w:r>
        <w:rPr>
          <w:rtl/>
          <w:lang w:bidi="fa-IR"/>
        </w:rPr>
        <w:t xml:space="preserve"> ..</w:t>
      </w:r>
      <w:r w:rsidRPr="0067377C">
        <w:rPr>
          <w:rtl/>
          <w:lang w:bidi="fa-IR"/>
        </w:rPr>
        <w:t>.</w:t>
      </w:r>
    </w:p>
    <w:p w:rsidR="001E0BF6" w:rsidRPr="0067377C" w:rsidRDefault="001E0BF6" w:rsidP="001E0BF6">
      <w:pPr>
        <w:pStyle w:val="Heading2"/>
        <w:rPr>
          <w:rtl/>
          <w:lang w:bidi="fa-IR"/>
        </w:rPr>
      </w:pPr>
      <w:bookmarkStart w:id="49" w:name="_Toc321157743"/>
      <w:bookmarkStart w:id="50" w:name="_Toc408822133"/>
      <w:bookmarkStart w:id="51" w:name="_Toc100056668"/>
      <w:r w:rsidRPr="0067377C">
        <w:rPr>
          <w:rtl/>
          <w:lang w:bidi="fa-IR"/>
        </w:rPr>
        <w:t>2</w:t>
      </w:r>
      <w:r>
        <w:rPr>
          <w:rtl/>
          <w:lang w:bidi="fa-IR"/>
        </w:rPr>
        <w:t xml:space="preserve"> - </w:t>
      </w:r>
      <w:r w:rsidRPr="0067377C">
        <w:rPr>
          <w:rtl/>
          <w:lang w:bidi="fa-IR"/>
        </w:rPr>
        <w:t>إعترافه لاحقاً بدلالة الحديث على الإمامة</w:t>
      </w:r>
      <w:bookmarkEnd w:id="49"/>
      <w:bookmarkEnd w:id="50"/>
      <w:bookmarkEnd w:id="51"/>
    </w:p>
    <w:p w:rsidR="001E0BF6" w:rsidRPr="0067377C" w:rsidRDefault="001E0BF6" w:rsidP="001E0BF6">
      <w:pPr>
        <w:pStyle w:val="libNormal"/>
        <w:rPr>
          <w:rtl/>
          <w:lang w:bidi="fa-IR"/>
        </w:rPr>
      </w:pPr>
      <w:r w:rsidRPr="0067377C">
        <w:rPr>
          <w:rtl/>
          <w:lang w:bidi="fa-IR"/>
        </w:rPr>
        <w:t>وكما اعترف بدلالة الحديث على الإمامة في غير موضع من بحثه حول الحديث</w:t>
      </w:r>
      <w:r>
        <w:rPr>
          <w:rtl/>
          <w:lang w:bidi="fa-IR"/>
        </w:rPr>
        <w:t>،</w:t>
      </w:r>
      <w:r w:rsidRPr="0067377C">
        <w:rPr>
          <w:rtl/>
          <w:lang w:bidi="fa-IR"/>
        </w:rPr>
        <w:t xml:space="preserve"> ونسب ذلك إلى أهل السنّة خلافاً للنواصب</w:t>
      </w:r>
      <w:r>
        <w:rPr>
          <w:rtl/>
          <w:lang w:bidi="fa-IR"/>
        </w:rPr>
        <w:t xml:space="preserve"> ..</w:t>
      </w:r>
      <w:r w:rsidRPr="0067377C">
        <w:rPr>
          <w:rtl/>
          <w:lang w:bidi="fa-IR"/>
        </w:rPr>
        <w:t>. فقد اعترف به في الباب الحادي عشر من كتابه</w:t>
      </w:r>
      <w:r>
        <w:rPr>
          <w:rtl/>
          <w:lang w:bidi="fa-IR"/>
        </w:rPr>
        <w:t>،</w:t>
      </w:r>
      <w:r w:rsidRPr="0067377C">
        <w:rPr>
          <w:rtl/>
          <w:lang w:bidi="fa-IR"/>
        </w:rPr>
        <w:t xml:space="preserve"> في بيان الأوهام</w:t>
      </w:r>
      <w:r>
        <w:rPr>
          <w:rtl/>
          <w:lang w:bidi="fa-IR"/>
        </w:rPr>
        <w:t>،</w:t>
      </w:r>
      <w:r w:rsidRPr="0067377C">
        <w:rPr>
          <w:rtl/>
          <w:lang w:bidi="fa-IR"/>
        </w:rPr>
        <w:t xml:space="preserve"> حيث قال</w:t>
      </w:r>
      <w:r>
        <w:rPr>
          <w:rtl/>
          <w:lang w:bidi="fa-IR"/>
        </w:rPr>
        <w:t>:</w:t>
      </w:r>
      <w:r w:rsidRPr="0067377C">
        <w:rPr>
          <w:rtl/>
          <w:lang w:bidi="fa-IR"/>
        </w:rPr>
        <w:t xml:space="preserve"> « النوع</w:t>
      </w:r>
      <w:r>
        <w:rPr>
          <w:rFonts w:hint="cs"/>
          <w:rtl/>
          <w:lang w:bidi="fa-IR"/>
        </w:rPr>
        <w:t xml:space="preserve"> </w:t>
      </w:r>
      <w:r w:rsidRPr="0067377C">
        <w:rPr>
          <w:rtl/>
          <w:lang w:bidi="fa-IR"/>
        </w:rPr>
        <w:t>التاسع</w:t>
      </w:r>
      <w:r>
        <w:rPr>
          <w:rtl/>
          <w:lang w:bidi="fa-IR"/>
        </w:rPr>
        <w:t>:</w:t>
      </w:r>
      <w:r w:rsidRPr="0067377C">
        <w:rPr>
          <w:rtl/>
          <w:lang w:bidi="fa-IR"/>
        </w:rPr>
        <w:t xml:space="preserve"> أخذ القوة مكان الفعل</w:t>
      </w:r>
      <w:r>
        <w:rPr>
          <w:rtl/>
          <w:lang w:bidi="fa-IR"/>
        </w:rPr>
        <w:t>:</w:t>
      </w:r>
      <w:r w:rsidRPr="0067377C">
        <w:rPr>
          <w:rtl/>
          <w:lang w:bidi="fa-IR"/>
        </w:rPr>
        <w:t xml:space="preserve"> كقولهم</w:t>
      </w:r>
      <w:r>
        <w:rPr>
          <w:rtl/>
          <w:lang w:bidi="fa-IR"/>
        </w:rPr>
        <w:t>:</w:t>
      </w:r>
      <w:r w:rsidRPr="0067377C">
        <w:rPr>
          <w:rtl/>
          <w:lang w:bidi="fa-IR"/>
        </w:rPr>
        <w:t xml:space="preserve"> إنّ الأمير كان إماماً في حال حياة النبي</w:t>
      </w:r>
      <w:r>
        <w:rPr>
          <w:rtl/>
          <w:lang w:bidi="fa-IR"/>
        </w:rPr>
        <w:t>،</w:t>
      </w:r>
      <w:r w:rsidRPr="0067377C">
        <w:rPr>
          <w:rtl/>
          <w:lang w:bidi="fa-IR"/>
        </w:rPr>
        <w:t xml:space="preserve"> لقول</w:t>
      </w:r>
      <w:r>
        <w:rPr>
          <w:rtl/>
          <w:lang w:bidi="fa-IR"/>
        </w:rPr>
        <w:t>:</w:t>
      </w:r>
      <w:r w:rsidRPr="0067377C">
        <w:rPr>
          <w:rtl/>
          <w:lang w:bidi="fa-IR"/>
        </w:rPr>
        <w:t xml:space="preserve"> أنت بمنزلة هارون من موسى</w:t>
      </w:r>
      <w:r>
        <w:rPr>
          <w:rtl/>
          <w:lang w:bidi="fa-IR"/>
        </w:rPr>
        <w:t>:</w:t>
      </w:r>
      <w:r w:rsidRPr="0067377C">
        <w:rPr>
          <w:rtl/>
          <w:lang w:bidi="fa-IR"/>
        </w:rPr>
        <w:t xml:space="preserve"> فلو لم يكن إماماً بعده لزم عزله وعزل الإمام غير جائز.</w:t>
      </w:r>
    </w:p>
    <w:p w:rsidR="001E0BF6" w:rsidRPr="0067377C" w:rsidRDefault="001E0BF6" w:rsidP="001E0BF6">
      <w:pPr>
        <w:pStyle w:val="libNormal"/>
        <w:rPr>
          <w:rtl/>
          <w:lang w:bidi="fa-IR"/>
        </w:rPr>
      </w:pPr>
      <w:r w:rsidRPr="0067377C">
        <w:rPr>
          <w:rtl/>
          <w:lang w:bidi="fa-IR"/>
        </w:rPr>
        <w:t>والحال أن الأمير كان لدى حضور النبي إماماً بالقوّة لا إماماً بالفعل</w:t>
      </w:r>
      <w:r>
        <w:rPr>
          <w:rtl/>
          <w:lang w:bidi="fa-IR"/>
        </w:rPr>
        <w:t xml:space="preserve"> ..</w:t>
      </w:r>
      <w:r w:rsidRPr="0067377C">
        <w:rPr>
          <w:rtl/>
          <w:lang w:bidi="fa-IR"/>
        </w:rPr>
        <w:t xml:space="preserve">. » </w:t>
      </w:r>
      <w:r w:rsidRPr="00726065">
        <w:rPr>
          <w:rStyle w:val="libFootnotenumChar"/>
          <w:rtl/>
        </w:rPr>
        <w:t>(1)</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التحفة الاثنا عشرية</w:t>
      </w:r>
      <w:r w:rsidR="001E0BF6">
        <w:rPr>
          <w:rtl/>
        </w:rPr>
        <w:t>:</w:t>
      </w:r>
      <w:r w:rsidR="001E0BF6" w:rsidRPr="0067377C">
        <w:rPr>
          <w:rtl/>
        </w:rPr>
        <w:t xml:space="preserve"> 350.</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فهو</w:t>
      </w:r>
      <w:r>
        <w:rPr>
          <w:rtl/>
          <w:lang w:bidi="fa-IR"/>
        </w:rPr>
        <w:t xml:space="preserve"> - </w:t>
      </w:r>
      <w:r w:rsidRPr="0067377C">
        <w:rPr>
          <w:rtl/>
          <w:lang w:bidi="fa-IR"/>
        </w:rPr>
        <w:t>إذاً</w:t>
      </w:r>
      <w:r>
        <w:rPr>
          <w:rtl/>
          <w:lang w:bidi="fa-IR"/>
        </w:rPr>
        <w:t xml:space="preserve"> - </w:t>
      </w:r>
      <w:r w:rsidRPr="0067377C">
        <w:rPr>
          <w:rtl/>
          <w:lang w:bidi="fa-IR"/>
        </w:rPr>
        <w:t>يعترف بدلالة الحديث على الإمامة</w:t>
      </w:r>
      <w:r>
        <w:rPr>
          <w:rtl/>
          <w:lang w:bidi="fa-IR"/>
        </w:rPr>
        <w:t>:</w:t>
      </w:r>
      <w:r w:rsidRPr="0067377C">
        <w:rPr>
          <w:rtl/>
          <w:lang w:bidi="fa-IR"/>
        </w:rPr>
        <w:t xml:space="preserve"> وأين هذا الكلام ممّا ذكره في هذا المقام</w:t>
      </w:r>
      <w:r>
        <w:rPr>
          <w:rtl/>
          <w:lang w:bidi="fa-IR"/>
        </w:rPr>
        <w:t>؟</w:t>
      </w:r>
      <w:r w:rsidRPr="0067377C">
        <w:rPr>
          <w:rtl/>
          <w:lang w:bidi="fa-IR"/>
        </w:rPr>
        <w:t xml:space="preserve"> وهل هذا إل</w:t>
      </w:r>
      <w:r w:rsidR="00D26793">
        <w:rPr>
          <w:rFonts w:hint="cs"/>
          <w:rtl/>
          <w:lang w:bidi="fa-IR"/>
        </w:rPr>
        <w:t>ّ</w:t>
      </w:r>
      <w:r w:rsidRPr="0067377C">
        <w:rPr>
          <w:rtl/>
          <w:lang w:bidi="fa-IR"/>
        </w:rPr>
        <w:t>ا</w:t>
      </w:r>
      <w:r w:rsidR="00D26793">
        <w:rPr>
          <w:rFonts w:hint="cs"/>
          <w:rtl/>
          <w:lang w:bidi="fa-IR"/>
        </w:rPr>
        <w:t xml:space="preserve"> </w:t>
      </w:r>
      <w:r w:rsidRPr="0067377C">
        <w:rPr>
          <w:rtl/>
          <w:lang w:bidi="fa-IR"/>
        </w:rPr>
        <w:t>تناقض يا أولية الأحلام</w:t>
      </w:r>
      <w:r>
        <w:rPr>
          <w:rtl/>
          <w:lang w:bidi="fa-IR"/>
        </w:rPr>
        <w:t>!</w:t>
      </w:r>
    </w:p>
    <w:p w:rsidR="00A35216" w:rsidRDefault="001E0BF6" w:rsidP="001E0BF6">
      <w:pPr>
        <w:pStyle w:val="Heading2"/>
        <w:rPr>
          <w:rtl/>
          <w:lang w:bidi="fa-IR"/>
        </w:rPr>
      </w:pPr>
      <w:bookmarkStart w:id="52" w:name="_Toc321157744"/>
      <w:bookmarkStart w:id="53" w:name="_Toc408822134"/>
      <w:bookmarkStart w:id="54" w:name="_Toc100056669"/>
      <w:r w:rsidRPr="0067377C">
        <w:rPr>
          <w:rtl/>
          <w:lang w:bidi="fa-IR"/>
        </w:rPr>
        <w:t>3</w:t>
      </w:r>
      <w:r>
        <w:rPr>
          <w:rtl/>
          <w:lang w:bidi="fa-IR"/>
        </w:rPr>
        <w:t xml:space="preserve"> - </w:t>
      </w:r>
      <w:r w:rsidRPr="0067377C">
        <w:rPr>
          <w:rtl/>
          <w:lang w:bidi="fa-IR"/>
        </w:rPr>
        <w:t>إعترافات تلميذه الرشيد بدلالة الحديث</w:t>
      </w:r>
      <w:bookmarkEnd w:id="52"/>
      <w:bookmarkEnd w:id="53"/>
      <w:bookmarkEnd w:id="54"/>
    </w:p>
    <w:p w:rsidR="001E0BF6" w:rsidRPr="0067377C" w:rsidRDefault="001E0BF6" w:rsidP="001E0BF6">
      <w:pPr>
        <w:pStyle w:val="libNormal"/>
        <w:rPr>
          <w:rtl/>
          <w:lang w:bidi="fa-IR"/>
        </w:rPr>
      </w:pPr>
      <w:r w:rsidRPr="0067377C">
        <w:rPr>
          <w:rtl/>
          <w:lang w:bidi="fa-IR"/>
        </w:rPr>
        <w:t>وكما اعترف ( الدهلوي ) بدلالة الحديث على الإمامة والخلافة</w:t>
      </w:r>
      <w:r>
        <w:rPr>
          <w:rtl/>
          <w:lang w:bidi="fa-IR"/>
        </w:rPr>
        <w:t>،</w:t>
      </w:r>
      <w:r w:rsidRPr="0067377C">
        <w:rPr>
          <w:rtl/>
          <w:lang w:bidi="fa-IR"/>
        </w:rPr>
        <w:t xml:space="preserve"> كذلك تلميذه رشيد الدين الدّهلوي</w:t>
      </w:r>
      <w:r>
        <w:rPr>
          <w:rtl/>
          <w:lang w:bidi="fa-IR"/>
        </w:rPr>
        <w:t xml:space="preserve"> ..</w:t>
      </w:r>
      <w:r w:rsidRPr="0067377C">
        <w:rPr>
          <w:rtl/>
          <w:lang w:bidi="fa-IR"/>
        </w:rPr>
        <w:t>. إعترف في غير موضع بدلالة الحديث على ذلك</w:t>
      </w:r>
      <w:r>
        <w:rPr>
          <w:rtl/>
          <w:lang w:bidi="fa-IR"/>
        </w:rPr>
        <w:t>،</w:t>
      </w:r>
      <w:r w:rsidRPr="0067377C">
        <w:rPr>
          <w:rtl/>
          <w:lang w:bidi="fa-IR"/>
        </w:rPr>
        <w:t xml:space="preserve"> من ذلك قوله في ( إيضاح لطافة المقال )</w:t>
      </w:r>
      <w:r>
        <w:rPr>
          <w:rtl/>
          <w:lang w:bidi="fa-IR"/>
        </w:rPr>
        <w:t>:</w:t>
      </w:r>
      <w:r w:rsidRPr="0067377C">
        <w:rPr>
          <w:rtl/>
          <w:lang w:bidi="fa-IR"/>
        </w:rPr>
        <w:t xml:space="preserve"> « إن هذا الحديث بنظر أهل من جملة الأحاديث الدالّة على فضائل باهرة لأمير المؤمنين</w:t>
      </w:r>
      <w:r>
        <w:rPr>
          <w:rtl/>
          <w:lang w:bidi="fa-IR"/>
        </w:rPr>
        <w:t>،</w:t>
      </w:r>
      <w:r w:rsidRPr="0067377C">
        <w:rPr>
          <w:rtl/>
          <w:lang w:bidi="fa-IR"/>
        </w:rPr>
        <w:t xml:space="preserve"> بل هو دليل على صحة خلافة ذاك الإمام</w:t>
      </w:r>
      <w:r>
        <w:rPr>
          <w:rtl/>
          <w:lang w:bidi="fa-IR"/>
        </w:rPr>
        <w:t>،</w:t>
      </w:r>
      <w:r w:rsidRPr="0067377C">
        <w:rPr>
          <w:rtl/>
          <w:lang w:bidi="fa-IR"/>
        </w:rPr>
        <w:t xml:space="preserve"> لكنْ من غير أن يدل على نفي الخلافة عن الغير</w:t>
      </w:r>
      <w:r>
        <w:rPr>
          <w:rtl/>
          <w:lang w:bidi="fa-IR"/>
        </w:rPr>
        <w:t>،</w:t>
      </w:r>
      <w:r w:rsidRPr="0067377C">
        <w:rPr>
          <w:rtl/>
          <w:lang w:bidi="fa-IR"/>
        </w:rPr>
        <w:t xml:space="preserve"> كما صرّح به صاحب التحفة حيث قال</w:t>
      </w:r>
      <w:r>
        <w:rPr>
          <w:rtl/>
          <w:lang w:bidi="fa-IR"/>
        </w:rPr>
        <w:t xml:space="preserve"> ..</w:t>
      </w:r>
      <w:r w:rsidRPr="0067377C">
        <w:rPr>
          <w:rtl/>
          <w:lang w:bidi="fa-IR"/>
        </w:rPr>
        <w:t>. »</w:t>
      </w:r>
      <w:r>
        <w:rPr>
          <w:rtl/>
          <w:lang w:bidi="fa-IR"/>
        </w:rPr>
        <w:t>.</w:t>
      </w:r>
    </w:p>
    <w:p w:rsidR="001E0BF6" w:rsidRDefault="001E0BF6" w:rsidP="001E0BF6">
      <w:pPr>
        <w:pStyle w:val="libNormal"/>
        <w:rPr>
          <w:rtl/>
          <w:lang w:bidi="fa-IR"/>
        </w:rPr>
      </w:pPr>
      <w:r w:rsidRPr="0067377C">
        <w:rPr>
          <w:rtl/>
          <w:lang w:bidi="fa-IR"/>
        </w:rPr>
        <w:t>وحاصل الوجوه المستخرجة من كلام الرشيد الدهلوي هو الإعتراف بدلالة الحديث على الإمامة والخلافة</w:t>
      </w:r>
      <w:r>
        <w:rPr>
          <w:rtl/>
          <w:lang w:bidi="fa-IR"/>
        </w:rPr>
        <w:t>،</w:t>
      </w:r>
      <w:r w:rsidRPr="0067377C">
        <w:rPr>
          <w:rtl/>
          <w:lang w:bidi="fa-IR"/>
        </w:rPr>
        <w:t xml:space="preserve"> وأن هذا هو مذهب السنّة</w:t>
      </w:r>
      <w:r>
        <w:rPr>
          <w:rtl/>
          <w:lang w:bidi="fa-IR"/>
        </w:rPr>
        <w:t>،</w:t>
      </w:r>
      <w:r w:rsidRPr="0067377C">
        <w:rPr>
          <w:rtl/>
          <w:lang w:bidi="fa-IR"/>
        </w:rPr>
        <w:t xml:space="preserve"> وقد نقل كلمات الدهلوي في ( التحفة ) شاهداً على ما ذكره واعترف به</w:t>
      </w:r>
      <w:r>
        <w:rPr>
          <w:rtl/>
          <w:lang w:bidi="fa-IR"/>
        </w:rPr>
        <w:t xml:space="preserve"> ..</w:t>
      </w:r>
      <w:r w:rsidRPr="0067377C">
        <w:rPr>
          <w:rtl/>
          <w:lang w:bidi="fa-IR"/>
        </w:rPr>
        <w:t>. قال</w:t>
      </w:r>
      <w:r>
        <w:rPr>
          <w:rtl/>
          <w:lang w:bidi="fa-IR"/>
        </w:rPr>
        <w:t>:</w:t>
      </w:r>
      <w:r>
        <w:rPr>
          <w:rFonts w:hint="cs"/>
          <w:rtl/>
          <w:lang w:bidi="fa-IR"/>
        </w:rPr>
        <w:t xml:space="preserve"> </w:t>
      </w:r>
      <w:r w:rsidRPr="0067377C">
        <w:rPr>
          <w:rtl/>
          <w:lang w:bidi="fa-IR"/>
        </w:rPr>
        <w:t>« ومعاذ الله من إنكار دلالة هذا الخبر على أصل الخلافة »</w:t>
      </w:r>
      <w:r>
        <w:rPr>
          <w:rtl/>
          <w:lang w:bidi="fa-IR"/>
        </w:rPr>
        <w:t>.</w:t>
      </w:r>
    </w:p>
    <w:p w:rsidR="001E0BF6" w:rsidRPr="0067377C" w:rsidRDefault="001E0BF6" w:rsidP="001E0BF6">
      <w:pPr>
        <w:pStyle w:val="libNormal"/>
        <w:rPr>
          <w:rtl/>
          <w:lang w:bidi="fa-IR"/>
        </w:rPr>
      </w:pPr>
      <w:r w:rsidRPr="0067377C">
        <w:rPr>
          <w:rtl/>
          <w:lang w:bidi="fa-IR"/>
        </w:rPr>
        <w:t>هذا</w:t>
      </w:r>
      <w:r>
        <w:rPr>
          <w:rtl/>
          <w:lang w:bidi="fa-IR"/>
        </w:rPr>
        <w:t>،</w:t>
      </w:r>
      <w:r w:rsidRPr="0067377C">
        <w:rPr>
          <w:rtl/>
          <w:lang w:bidi="fa-IR"/>
        </w:rPr>
        <w:t xml:space="preserve"> ولا يخفى أن دلالة الحديث على الإمامة</w:t>
      </w:r>
      <w:r>
        <w:rPr>
          <w:rtl/>
          <w:lang w:bidi="fa-IR"/>
        </w:rPr>
        <w:t>،</w:t>
      </w:r>
      <w:r w:rsidRPr="0067377C">
        <w:rPr>
          <w:rtl/>
          <w:lang w:bidi="fa-IR"/>
        </w:rPr>
        <w:t xml:space="preserve"> هذه الدلالة التي اعترفوا بها</w:t>
      </w:r>
      <w:r>
        <w:rPr>
          <w:rtl/>
          <w:lang w:bidi="fa-IR"/>
        </w:rPr>
        <w:t>،</w:t>
      </w:r>
      <w:r w:rsidRPr="0067377C">
        <w:rPr>
          <w:rtl/>
          <w:lang w:bidi="fa-IR"/>
        </w:rPr>
        <w:t xml:space="preserve"> مطلقة غير مقيدة بقيد</w:t>
      </w:r>
      <w:r>
        <w:rPr>
          <w:rtl/>
          <w:lang w:bidi="fa-IR"/>
        </w:rPr>
        <w:t>،</w:t>
      </w:r>
      <w:r w:rsidRPr="0067377C">
        <w:rPr>
          <w:rtl/>
          <w:lang w:bidi="fa-IR"/>
        </w:rPr>
        <w:t xml:space="preserve"> فتقييدهم إمامته </w:t>
      </w:r>
      <w:r w:rsidRPr="00667FA1">
        <w:rPr>
          <w:rStyle w:val="libAlaemChar"/>
          <w:rtl/>
        </w:rPr>
        <w:t>عليه‌السلام</w:t>
      </w:r>
      <w:r w:rsidRPr="0067377C">
        <w:rPr>
          <w:rtl/>
          <w:lang w:bidi="fa-IR"/>
        </w:rPr>
        <w:t xml:space="preserve"> بالمرتبة الرابعة جاءت بدليل منفصل مزعوم من قِبل القوم</w:t>
      </w:r>
      <w:r>
        <w:rPr>
          <w:rtl/>
          <w:lang w:bidi="fa-IR"/>
        </w:rPr>
        <w:t>،</w:t>
      </w:r>
      <w:r w:rsidRPr="0067377C">
        <w:rPr>
          <w:rtl/>
          <w:lang w:bidi="fa-IR"/>
        </w:rPr>
        <w:t xml:space="preserve"> وذاك بحث آخر</w:t>
      </w:r>
      <w:r>
        <w:rPr>
          <w:rtl/>
          <w:lang w:bidi="fa-IR"/>
        </w:rPr>
        <w:t xml:space="preserve"> ..</w:t>
      </w:r>
      <w:r w:rsidRPr="0067377C">
        <w:rPr>
          <w:rtl/>
          <w:lang w:bidi="fa-IR"/>
        </w:rPr>
        <w:t>.</w:t>
      </w:r>
    </w:p>
    <w:p w:rsidR="001E0BF6" w:rsidRPr="0067377C" w:rsidRDefault="001E0BF6" w:rsidP="001E0BF6">
      <w:pPr>
        <w:pStyle w:val="Heading2"/>
        <w:rPr>
          <w:rtl/>
          <w:lang w:bidi="fa-IR"/>
        </w:rPr>
      </w:pPr>
      <w:bookmarkStart w:id="55" w:name="_Toc321157745"/>
      <w:bookmarkStart w:id="56" w:name="_Toc408822135"/>
      <w:bookmarkStart w:id="57" w:name="_Toc100056670"/>
      <w:r w:rsidRPr="0067377C">
        <w:rPr>
          <w:rtl/>
          <w:lang w:bidi="fa-IR"/>
        </w:rPr>
        <w:t>4</w:t>
      </w:r>
      <w:r>
        <w:rPr>
          <w:rtl/>
          <w:lang w:bidi="fa-IR"/>
        </w:rPr>
        <w:t xml:space="preserve"> - </w:t>
      </w:r>
      <w:r w:rsidRPr="0067377C">
        <w:rPr>
          <w:rtl/>
          <w:lang w:bidi="fa-IR"/>
        </w:rPr>
        <w:t>إعترافات والده بدلالة الحديث على الإمامة</w:t>
      </w:r>
      <w:bookmarkEnd w:id="55"/>
      <w:bookmarkEnd w:id="56"/>
      <w:bookmarkEnd w:id="57"/>
    </w:p>
    <w:p w:rsidR="001E0BF6" w:rsidRPr="0067377C" w:rsidRDefault="001E0BF6" w:rsidP="001E0BF6">
      <w:pPr>
        <w:pStyle w:val="libNormal"/>
        <w:rPr>
          <w:rtl/>
          <w:lang w:bidi="fa-IR"/>
        </w:rPr>
      </w:pPr>
      <w:r w:rsidRPr="0067377C">
        <w:rPr>
          <w:rtl/>
          <w:lang w:bidi="fa-IR"/>
        </w:rPr>
        <w:t>واعترف</w:t>
      </w:r>
      <w:r>
        <w:rPr>
          <w:rtl/>
          <w:lang w:bidi="fa-IR"/>
        </w:rPr>
        <w:t xml:space="preserve"> - </w:t>
      </w:r>
      <w:r w:rsidRPr="0067377C">
        <w:rPr>
          <w:rtl/>
          <w:lang w:bidi="fa-IR"/>
        </w:rPr>
        <w:t>بحمد الله وفضله</w:t>
      </w:r>
      <w:r>
        <w:rPr>
          <w:rtl/>
          <w:lang w:bidi="fa-IR"/>
        </w:rPr>
        <w:t xml:space="preserve"> - </w:t>
      </w:r>
      <w:r w:rsidRPr="0067377C">
        <w:rPr>
          <w:rtl/>
          <w:lang w:bidi="fa-IR"/>
        </w:rPr>
        <w:t xml:space="preserve">والد ( الدهلوي ) أيضاً بدلالة الحديث على الإمامة والخلافة لأمير المؤمنين </w:t>
      </w:r>
      <w:r w:rsidRPr="00667FA1">
        <w:rPr>
          <w:rStyle w:val="libAlaemChar"/>
          <w:rtl/>
        </w:rPr>
        <w:t>عليه‌السلام</w:t>
      </w:r>
      <w:r w:rsidRPr="0067377C">
        <w:rPr>
          <w:rtl/>
          <w:lang w:bidi="fa-IR"/>
        </w:rPr>
        <w:t xml:space="preserve"> عن النبي </w:t>
      </w:r>
      <w:r w:rsidR="00A35216" w:rsidRPr="00A35216">
        <w:rPr>
          <w:rStyle w:val="libAlaemChar"/>
          <w:rtl/>
        </w:rPr>
        <w:t>صلى‌الله‌عليه‌وآله‌وسلم</w:t>
      </w:r>
      <w:r>
        <w:rPr>
          <w:rtl/>
          <w:lang w:bidi="fa-IR"/>
        </w:rPr>
        <w:t xml:space="preserve"> ..</w:t>
      </w:r>
      <w:r w:rsidRPr="0067377C">
        <w:rPr>
          <w:rtl/>
          <w:lang w:bidi="fa-IR"/>
        </w:rPr>
        <w:t xml:space="preserve">. في كتابيه ( إزالة الخفا ) </w:t>
      </w:r>
      <w:r>
        <w:rPr>
          <w:rtl/>
          <w:lang w:bidi="fa-IR"/>
        </w:rPr>
        <w:t>و (</w:t>
      </w:r>
      <w:r w:rsidRPr="0067377C">
        <w:rPr>
          <w:rtl/>
          <w:lang w:bidi="fa-IR"/>
        </w:rPr>
        <w:t xml:space="preserve"> قرّة العينين )</w:t>
      </w:r>
      <w:r>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قال</w:t>
      </w:r>
      <w:r>
        <w:rPr>
          <w:rtl/>
          <w:lang w:bidi="fa-IR"/>
        </w:rPr>
        <w:t>:</w:t>
      </w:r>
      <w:r w:rsidRPr="0067377C">
        <w:rPr>
          <w:rtl/>
          <w:lang w:bidi="fa-IR"/>
        </w:rPr>
        <w:t xml:space="preserve"> « حاصل الحديث</w:t>
      </w:r>
      <w:r>
        <w:rPr>
          <w:rtl/>
          <w:lang w:bidi="fa-IR"/>
        </w:rPr>
        <w:t>:</w:t>
      </w:r>
      <w:r w:rsidRPr="0067377C">
        <w:rPr>
          <w:rtl/>
          <w:lang w:bidi="fa-IR"/>
        </w:rPr>
        <w:t xml:space="preserve"> إن موسى إستخلف هارون على بني إسرائيل لدى غيبته بخروجه إلى الطور</w:t>
      </w:r>
      <w:r>
        <w:rPr>
          <w:rtl/>
          <w:lang w:bidi="fa-IR"/>
        </w:rPr>
        <w:t>،</w:t>
      </w:r>
      <w:r w:rsidRPr="0067377C">
        <w:rPr>
          <w:rtl/>
          <w:lang w:bidi="fa-IR"/>
        </w:rPr>
        <w:t xml:space="preserve"> فكان هارون قد جمع بين ثلاثة خصال</w:t>
      </w:r>
      <w:r>
        <w:rPr>
          <w:rtl/>
          <w:lang w:bidi="fa-IR"/>
        </w:rPr>
        <w:t>:</w:t>
      </w:r>
      <w:r>
        <w:rPr>
          <w:rFonts w:hint="cs"/>
          <w:rtl/>
          <w:lang w:bidi="fa-IR"/>
        </w:rPr>
        <w:t xml:space="preserve"> </w:t>
      </w:r>
      <w:r w:rsidRPr="0067377C">
        <w:rPr>
          <w:rtl/>
          <w:lang w:bidi="fa-IR"/>
        </w:rPr>
        <w:t>كان خليفة موسى من بين أهل بيته</w:t>
      </w:r>
      <w:r>
        <w:rPr>
          <w:rtl/>
          <w:lang w:bidi="fa-IR"/>
        </w:rPr>
        <w:t>،</w:t>
      </w:r>
      <w:r w:rsidRPr="0067377C">
        <w:rPr>
          <w:rtl/>
          <w:lang w:bidi="fa-IR"/>
        </w:rPr>
        <w:t xml:space="preserve"> وكان خليفته بعد غيبته</w:t>
      </w:r>
      <w:r>
        <w:rPr>
          <w:rtl/>
          <w:lang w:bidi="fa-IR"/>
        </w:rPr>
        <w:t>،</w:t>
      </w:r>
      <w:r w:rsidRPr="0067377C">
        <w:rPr>
          <w:rtl/>
          <w:lang w:bidi="fa-IR"/>
        </w:rPr>
        <w:t xml:space="preserve"> وكان نبياً</w:t>
      </w:r>
      <w:r>
        <w:rPr>
          <w:rtl/>
          <w:lang w:bidi="fa-IR"/>
        </w:rPr>
        <w:t>:</w:t>
      </w:r>
      <w:r>
        <w:rPr>
          <w:rFonts w:hint="cs"/>
          <w:rtl/>
          <w:lang w:bidi="fa-IR"/>
        </w:rPr>
        <w:t xml:space="preserve"> </w:t>
      </w:r>
      <w:r w:rsidRPr="0067377C">
        <w:rPr>
          <w:rtl/>
          <w:lang w:bidi="fa-IR"/>
        </w:rPr>
        <w:t>و</w:t>
      </w:r>
      <w:r w:rsidR="000804D7">
        <w:rPr>
          <w:rtl/>
          <w:lang w:bidi="fa-IR"/>
        </w:rPr>
        <w:t>لمـّا</w:t>
      </w:r>
      <w:r w:rsidRPr="0067377C">
        <w:rPr>
          <w:rtl/>
          <w:lang w:bidi="fa-IR"/>
        </w:rPr>
        <w:t xml:space="preserve"> استخلف النبي </w:t>
      </w:r>
      <w:r w:rsidR="00A35216" w:rsidRPr="00A35216">
        <w:rPr>
          <w:rStyle w:val="libAlaemChar"/>
          <w:rtl/>
        </w:rPr>
        <w:t>صلى‌الله‌عليه‌وآله‌وسلم</w:t>
      </w:r>
      <w:r w:rsidRPr="0067377C">
        <w:rPr>
          <w:rtl/>
          <w:lang w:bidi="fa-IR"/>
        </w:rPr>
        <w:t xml:space="preserve"> المرتضى في غزوة تبوك شابه المرتضى هارون في دون الثالثة وهي النبوّة</w:t>
      </w:r>
      <w:r>
        <w:rPr>
          <w:rtl/>
          <w:lang w:bidi="fa-IR"/>
        </w:rPr>
        <w:t>:</w:t>
      </w:r>
      <w:r w:rsidRPr="0067377C">
        <w:rPr>
          <w:rtl/>
          <w:lang w:bidi="fa-IR"/>
        </w:rPr>
        <w:t xml:space="preserve"> وهذا المعنى لا علاقة له بالخلافة الكبرى التي تكون بعد وفاته صلّى الله عليه وسلّم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إذاً</w:t>
      </w:r>
      <w:r>
        <w:rPr>
          <w:rtl/>
          <w:lang w:bidi="fa-IR"/>
        </w:rPr>
        <w:t>،</w:t>
      </w:r>
      <w:r w:rsidRPr="0067377C">
        <w:rPr>
          <w:rtl/>
          <w:lang w:bidi="fa-IR"/>
        </w:rPr>
        <w:t xml:space="preserve"> فقد شابه الأمير هارون </w:t>
      </w:r>
      <w:r w:rsidRPr="00667FA1">
        <w:rPr>
          <w:rStyle w:val="libAlaemChar"/>
          <w:rtl/>
        </w:rPr>
        <w:t>عليهما‌السلام</w:t>
      </w:r>
      <w:r w:rsidRPr="0067377C">
        <w:rPr>
          <w:rtl/>
          <w:lang w:bidi="fa-IR"/>
        </w:rPr>
        <w:t xml:space="preserve"> في الخلافة</w:t>
      </w:r>
      <w:r>
        <w:rPr>
          <w:rtl/>
          <w:lang w:bidi="fa-IR"/>
        </w:rPr>
        <w:t>،</w:t>
      </w:r>
      <w:r w:rsidRPr="0067377C">
        <w:rPr>
          <w:rtl/>
          <w:lang w:bidi="fa-IR"/>
        </w:rPr>
        <w:t xml:space="preserve"> ولا دلالة للتشبيه المذكور في الحديث على سلب الخلافة عنه </w:t>
      </w:r>
      <w:r w:rsidRPr="00667FA1">
        <w:rPr>
          <w:rStyle w:val="libAlaemChar"/>
          <w:rtl/>
        </w:rPr>
        <w:t>عليه‌السلام</w:t>
      </w:r>
      <w:r w:rsidRPr="0067377C">
        <w:rPr>
          <w:rtl/>
          <w:lang w:bidi="fa-IR"/>
        </w:rPr>
        <w:t>.</w:t>
      </w:r>
    </w:p>
    <w:p w:rsidR="001E0BF6" w:rsidRPr="0067377C" w:rsidRDefault="001E0BF6" w:rsidP="001E0BF6">
      <w:pPr>
        <w:pStyle w:val="Heading2"/>
        <w:rPr>
          <w:rtl/>
          <w:lang w:bidi="fa-IR"/>
        </w:rPr>
      </w:pPr>
      <w:bookmarkStart w:id="58" w:name="_Toc321157746"/>
      <w:bookmarkStart w:id="59" w:name="_Toc408822136"/>
      <w:bookmarkStart w:id="60" w:name="_Toc100056671"/>
      <w:r w:rsidRPr="0067377C">
        <w:rPr>
          <w:rtl/>
          <w:lang w:bidi="fa-IR"/>
        </w:rPr>
        <w:t>5</w:t>
      </w:r>
      <w:r>
        <w:rPr>
          <w:rtl/>
          <w:lang w:bidi="fa-IR"/>
        </w:rPr>
        <w:t xml:space="preserve"> - </w:t>
      </w:r>
      <w:r w:rsidRPr="0067377C">
        <w:rPr>
          <w:rtl/>
          <w:lang w:bidi="fa-IR"/>
        </w:rPr>
        <w:t>اعتراف الكابلي بدلالة الحديث على الإمامة</w:t>
      </w:r>
      <w:bookmarkEnd w:id="58"/>
      <w:bookmarkEnd w:id="59"/>
      <w:bookmarkEnd w:id="60"/>
    </w:p>
    <w:p w:rsidR="001E0BF6" w:rsidRPr="0067377C" w:rsidRDefault="001E0BF6" w:rsidP="001E0BF6">
      <w:pPr>
        <w:pStyle w:val="libNormal"/>
        <w:rPr>
          <w:rtl/>
          <w:lang w:bidi="fa-IR"/>
        </w:rPr>
      </w:pPr>
      <w:r w:rsidRPr="0067377C">
        <w:rPr>
          <w:rtl/>
          <w:lang w:bidi="fa-IR"/>
        </w:rPr>
        <w:t>والكابلي أيضاً</w:t>
      </w:r>
      <w:r>
        <w:rPr>
          <w:rtl/>
          <w:lang w:bidi="fa-IR"/>
        </w:rPr>
        <w:t xml:space="preserve"> - </w:t>
      </w:r>
      <w:r w:rsidRPr="0067377C">
        <w:rPr>
          <w:rtl/>
          <w:lang w:bidi="fa-IR"/>
        </w:rPr>
        <w:t>وهو الذي انتحل ( الدهلوي ) كتابه وتبعه في أباطيله</w:t>
      </w:r>
      <w:r>
        <w:rPr>
          <w:rFonts w:hint="cs"/>
          <w:rtl/>
          <w:lang w:bidi="fa-IR"/>
        </w:rPr>
        <w:t xml:space="preserve"> </w:t>
      </w:r>
      <w:r w:rsidRPr="0067377C">
        <w:rPr>
          <w:rtl/>
          <w:lang w:bidi="fa-IR"/>
        </w:rPr>
        <w:t>وتعصّباته</w:t>
      </w:r>
      <w:r>
        <w:rPr>
          <w:rtl/>
          <w:lang w:bidi="fa-IR"/>
        </w:rPr>
        <w:t xml:space="preserve"> - </w:t>
      </w:r>
      <w:r w:rsidRPr="0067377C">
        <w:rPr>
          <w:rtl/>
          <w:lang w:bidi="fa-IR"/>
        </w:rPr>
        <w:t>معترف بدلالة الحديث</w:t>
      </w:r>
      <w:r>
        <w:rPr>
          <w:rtl/>
          <w:lang w:bidi="fa-IR"/>
        </w:rPr>
        <w:t xml:space="preserve"> ..</w:t>
      </w:r>
      <w:r w:rsidRPr="0067377C">
        <w:rPr>
          <w:rtl/>
          <w:lang w:bidi="fa-IR"/>
        </w:rPr>
        <w:t>. وهذا نص كلامه في ( الصواقع )</w:t>
      </w:r>
      <w:r>
        <w:rPr>
          <w:rtl/>
          <w:lang w:bidi="fa-IR"/>
        </w:rPr>
        <w:t>.</w:t>
      </w:r>
    </w:p>
    <w:p w:rsidR="001E0BF6" w:rsidRPr="0067377C" w:rsidRDefault="001E0BF6" w:rsidP="001E0BF6">
      <w:pPr>
        <w:pStyle w:val="libNormal"/>
        <w:rPr>
          <w:rtl/>
          <w:lang w:bidi="fa-IR"/>
        </w:rPr>
      </w:pPr>
      <w:r w:rsidRPr="0067377C">
        <w:rPr>
          <w:rtl/>
          <w:lang w:bidi="fa-IR"/>
        </w:rPr>
        <w:t>« ولأن منزلة هارون من موسى كانت منحصرة في أمرين</w:t>
      </w:r>
      <w:r>
        <w:rPr>
          <w:rtl/>
          <w:lang w:bidi="fa-IR"/>
        </w:rPr>
        <w:t>:</w:t>
      </w:r>
      <w:r w:rsidRPr="0067377C">
        <w:rPr>
          <w:rtl/>
          <w:lang w:bidi="fa-IR"/>
        </w:rPr>
        <w:t xml:space="preserve"> الإستخلاف مدّة غيبته</w:t>
      </w:r>
      <w:r>
        <w:rPr>
          <w:rtl/>
          <w:lang w:bidi="fa-IR"/>
        </w:rPr>
        <w:t>،</w:t>
      </w:r>
      <w:r w:rsidRPr="0067377C">
        <w:rPr>
          <w:rtl/>
          <w:lang w:bidi="fa-IR"/>
        </w:rPr>
        <w:t xml:space="preserve"> وشركته في النبوّة</w:t>
      </w:r>
      <w:r>
        <w:rPr>
          <w:rtl/>
          <w:lang w:bidi="fa-IR"/>
        </w:rPr>
        <w:t>:</w:t>
      </w:r>
      <w:r w:rsidRPr="0067377C">
        <w:rPr>
          <w:rtl/>
          <w:lang w:bidi="fa-IR"/>
        </w:rPr>
        <w:t xml:space="preserve"> ولما استثنى منهما الثانية بقيت الا</w:t>
      </w:r>
      <w:r w:rsidR="00D26793">
        <w:rPr>
          <w:rFonts w:hint="cs"/>
          <w:rtl/>
          <w:lang w:bidi="fa-IR"/>
        </w:rPr>
        <w:t>ُ</w:t>
      </w:r>
      <w:r w:rsidRPr="0067377C">
        <w:rPr>
          <w:rtl/>
          <w:lang w:bidi="fa-IR"/>
        </w:rPr>
        <w:t>ولى »</w:t>
      </w:r>
      <w:r>
        <w:rPr>
          <w:rtl/>
          <w:lang w:bidi="fa-IR"/>
        </w:rPr>
        <w:t>.</w:t>
      </w:r>
    </w:p>
    <w:p w:rsidR="001E0BF6" w:rsidRPr="0067377C" w:rsidRDefault="001E0BF6" w:rsidP="001E0BF6">
      <w:pPr>
        <w:pStyle w:val="libBold1"/>
        <w:rPr>
          <w:rtl/>
          <w:lang w:bidi="fa-IR"/>
        </w:rPr>
      </w:pPr>
      <w:r w:rsidRPr="0067377C">
        <w:rPr>
          <w:rtl/>
          <w:lang w:bidi="fa-IR"/>
        </w:rPr>
        <w:t>وتلخص.</w:t>
      </w:r>
    </w:p>
    <w:p w:rsidR="001E0BF6" w:rsidRPr="0067377C" w:rsidRDefault="001E0BF6" w:rsidP="001E0BF6">
      <w:pPr>
        <w:pStyle w:val="libNormal"/>
        <w:rPr>
          <w:rtl/>
          <w:lang w:bidi="fa-IR"/>
        </w:rPr>
      </w:pPr>
      <w:r w:rsidRPr="0067377C">
        <w:rPr>
          <w:rtl/>
          <w:lang w:bidi="fa-IR"/>
        </w:rPr>
        <w:t>إن ( الدهلوي ) ووالده</w:t>
      </w:r>
      <w:r>
        <w:rPr>
          <w:rtl/>
          <w:lang w:bidi="fa-IR"/>
        </w:rPr>
        <w:t>،</w:t>
      </w:r>
      <w:r w:rsidRPr="0067377C">
        <w:rPr>
          <w:rtl/>
          <w:lang w:bidi="fa-IR"/>
        </w:rPr>
        <w:t xml:space="preserve"> وكذا شيخ ( الدهلوي ) وتلميذه</w:t>
      </w:r>
      <w:r>
        <w:rPr>
          <w:rtl/>
          <w:lang w:bidi="fa-IR"/>
        </w:rPr>
        <w:t xml:space="preserve"> ..</w:t>
      </w:r>
      <w:r w:rsidRPr="0067377C">
        <w:rPr>
          <w:rtl/>
          <w:lang w:bidi="fa-IR"/>
        </w:rPr>
        <w:t>. كلّهم يعترفون مرةً بعد ا</w:t>
      </w:r>
      <w:r w:rsidR="00D26793">
        <w:rPr>
          <w:rFonts w:hint="cs"/>
          <w:rtl/>
          <w:lang w:bidi="fa-IR"/>
        </w:rPr>
        <w:t>ُ</w:t>
      </w:r>
      <w:r w:rsidRPr="0067377C">
        <w:rPr>
          <w:rtl/>
          <w:lang w:bidi="fa-IR"/>
        </w:rPr>
        <w:t>خرى</w:t>
      </w:r>
      <w:r>
        <w:rPr>
          <w:rtl/>
          <w:lang w:bidi="fa-IR"/>
        </w:rPr>
        <w:t xml:space="preserve"> ..</w:t>
      </w:r>
      <w:r w:rsidRPr="0067377C">
        <w:rPr>
          <w:rtl/>
          <w:lang w:bidi="fa-IR"/>
        </w:rPr>
        <w:t xml:space="preserve">. بدلالة الحديث على الإمامة للأمير </w:t>
      </w:r>
      <w:r w:rsidRPr="00667FA1">
        <w:rPr>
          <w:rStyle w:val="libAlaemChar"/>
          <w:rtl/>
        </w:rPr>
        <w:t>عليه‌السلام</w:t>
      </w:r>
      <w:r w:rsidRPr="0067377C">
        <w:rPr>
          <w:rtl/>
          <w:lang w:bidi="fa-IR"/>
        </w:rPr>
        <w:t xml:space="preserve"> </w:t>
      </w:r>
      <w:r>
        <w:rPr>
          <w:rFonts w:hint="cs"/>
          <w:rtl/>
          <w:lang w:bidi="fa-IR"/>
        </w:rPr>
        <w:t>..</w:t>
      </w:r>
      <w:r>
        <w:rPr>
          <w:rtl/>
          <w:lang w:bidi="fa-IR"/>
        </w:rPr>
        <w:t>.</w:t>
      </w:r>
    </w:p>
    <w:p w:rsidR="001E0BF6" w:rsidRPr="0067377C" w:rsidRDefault="001E0BF6" w:rsidP="001E0BF6">
      <w:pPr>
        <w:pStyle w:val="libNormal"/>
        <w:rPr>
          <w:rtl/>
          <w:lang w:bidi="fa-IR"/>
        </w:rPr>
      </w:pPr>
      <w:r w:rsidRPr="0067377C">
        <w:rPr>
          <w:rtl/>
          <w:lang w:bidi="fa-IR"/>
        </w:rPr>
        <w:t>فدعوى أنه لا يدل إل</w:t>
      </w:r>
      <w:r w:rsidR="00D26793">
        <w:rPr>
          <w:rFonts w:hint="cs"/>
          <w:rtl/>
          <w:lang w:bidi="fa-IR"/>
        </w:rPr>
        <w:t>ّ</w:t>
      </w:r>
      <w:r w:rsidRPr="0067377C">
        <w:rPr>
          <w:rtl/>
          <w:lang w:bidi="fa-IR"/>
        </w:rPr>
        <w:t>اعلى نفي خلافته</w:t>
      </w:r>
      <w:r>
        <w:rPr>
          <w:rtl/>
          <w:lang w:bidi="fa-IR"/>
        </w:rPr>
        <w:t>،</w:t>
      </w:r>
      <w:r w:rsidRPr="0067377C">
        <w:rPr>
          <w:rtl/>
          <w:lang w:bidi="fa-IR"/>
        </w:rPr>
        <w:t xml:space="preserve"> كذب صريح وافتراء فضيح</w:t>
      </w:r>
      <w:r>
        <w:rPr>
          <w:rtl/>
          <w:lang w:bidi="fa-IR"/>
        </w:rPr>
        <w:t xml:space="preserve"> ..</w:t>
      </w:r>
      <w:r w:rsidRPr="0067377C">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ازالة الخفا</w:t>
      </w:r>
      <w:r w:rsidR="001E0BF6">
        <w:rPr>
          <w:rtl/>
        </w:rPr>
        <w:t>،</w:t>
      </w:r>
      <w:r w:rsidR="001E0BF6" w:rsidRPr="0067377C">
        <w:rPr>
          <w:rtl/>
        </w:rPr>
        <w:t xml:space="preserve"> قرة العينين</w:t>
      </w:r>
      <w:r w:rsidR="001E0BF6">
        <w:rPr>
          <w:rtl/>
        </w:rPr>
        <w:t>:</w:t>
      </w:r>
      <w:r w:rsidR="001E0BF6" w:rsidRPr="0067377C">
        <w:rPr>
          <w:rtl/>
        </w:rPr>
        <w:t xml:space="preserve"> مبحث حديث المنزلة.</w:t>
      </w:r>
    </w:p>
    <w:p w:rsidR="001E0BF6" w:rsidRDefault="001E0BF6" w:rsidP="001E0BF6">
      <w:pPr>
        <w:pStyle w:val="libNormal"/>
        <w:rPr>
          <w:rtl/>
          <w:lang w:bidi="fa-IR"/>
        </w:rPr>
      </w:pPr>
      <w:r>
        <w:rPr>
          <w:rtl/>
          <w:lang w:bidi="fa-IR"/>
        </w:rPr>
        <w:br w:type="page"/>
      </w:r>
    </w:p>
    <w:p w:rsidR="001E0BF6" w:rsidRPr="0067377C" w:rsidRDefault="001E0BF6" w:rsidP="001E0BF6">
      <w:pPr>
        <w:pStyle w:val="Heading2"/>
        <w:rPr>
          <w:rtl/>
          <w:lang w:bidi="fa-IR"/>
        </w:rPr>
      </w:pPr>
      <w:bookmarkStart w:id="61" w:name="_Toc321157747"/>
      <w:bookmarkStart w:id="62" w:name="_Toc408822137"/>
      <w:bookmarkStart w:id="63" w:name="_Toc100056672"/>
      <w:r w:rsidRPr="0067377C">
        <w:rPr>
          <w:rtl/>
          <w:lang w:bidi="fa-IR"/>
        </w:rPr>
        <w:lastRenderedPageBreak/>
        <w:t>6</w:t>
      </w:r>
      <w:r>
        <w:rPr>
          <w:rtl/>
          <w:lang w:bidi="fa-IR"/>
        </w:rPr>
        <w:t xml:space="preserve"> - </w:t>
      </w:r>
      <w:r w:rsidRPr="0067377C">
        <w:rPr>
          <w:rtl/>
          <w:lang w:bidi="fa-IR"/>
        </w:rPr>
        <w:t>كلام شرّاح الحديث وعلماء الكلام</w:t>
      </w:r>
      <w:r>
        <w:rPr>
          <w:rtl/>
          <w:lang w:bidi="fa-IR"/>
        </w:rPr>
        <w:t xml:space="preserve"> </w:t>
      </w:r>
      <w:r w:rsidRPr="00726065">
        <w:rPr>
          <w:rStyle w:val="libFootnotenumChar"/>
          <w:rtl/>
        </w:rPr>
        <w:t>(</w:t>
      </w:r>
      <w:r w:rsidRPr="00726065">
        <w:rPr>
          <w:rStyle w:val="libFootnotenumChar"/>
          <w:rFonts w:hint="cs"/>
          <w:rtl/>
        </w:rPr>
        <w:t>*</w:t>
      </w:r>
      <w:r w:rsidRPr="00726065">
        <w:rPr>
          <w:rStyle w:val="libFootnotenumChar"/>
          <w:rtl/>
        </w:rPr>
        <w:t>)</w:t>
      </w:r>
      <w:bookmarkEnd w:id="61"/>
      <w:bookmarkEnd w:id="62"/>
      <w:bookmarkEnd w:id="63"/>
    </w:p>
    <w:p w:rsidR="001E0BF6" w:rsidRPr="0067377C" w:rsidRDefault="001E0BF6" w:rsidP="00D26793">
      <w:pPr>
        <w:pStyle w:val="libNormal"/>
        <w:rPr>
          <w:rtl/>
          <w:lang w:bidi="fa-IR"/>
        </w:rPr>
      </w:pPr>
      <w:r w:rsidRPr="0067377C">
        <w:rPr>
          <w:rtl/>
          <w:lang w:bidi="fa-IR"/>
        </w:rPr>
        <w:t>وكلمات المحققين من شرّاح الحديث</w:t>
      </w:r>
      <w:r>
        <w:rPr>
          <w:rtl/>
          <w:lang w:bidi="fa-IR"/>
        </w:rPr>
        <w:t>،</w:t>
      </w:r>
      <w:r w:rsidRPr="0067377C">
        <w:rPr>
          <w:rtl/>
          <w:lang w:bidi="fa-IR"/>
        </w:rPr>
        <w:t xml:space="preserve"> شواهد أخرى على كذب دعوى دلالة الحديث على نفي الخلافة والإمامة عن الأمير </w:t>
      </w:r>
      <w:r w:rsidRPr="00667FA1">
        <w:rPr>
          <w:rStyle w:val="libAlaemChar"/>
          <w:rtl/>
        </w:rPr>
        <w:t>عليه‌السلام</w:t>
      </w:r>
      <w:r>
        <w:rPr>
          <w:rtl/>
          <w:lang w:bidi="fa-IR"/>
        </w:rPr>
        <w:t xml:space="preserve"> ..</w:t>
      </w:r>
      <w:r w:rsidRPr="0067377C">
        <w:rPr>
          <w:rtl/>
          <w:lang w:bidi="fa-IR"/>
        </w:rPr>
        <w:t>.</w:t>
      </w:r>
      <w:r w:rsidR="00D26793">
        <w:rPr>
          <w:rFonts w:hint="cs"/>
          <w:rtl/>
          <w:lang w:bidi="fa-IR"/>
        </w:rPr>
        <w:t xml:space="preserve"> </w:t>
      </w:r>
      <w:r w:rsidRPr="0067377C">
        <w:rPr>
          <w:rtl/>
          <w:lang w:bidi="fa-IR"/>
        </w:rPr>
        <w:t>فإنهم بين مصرّح بدلالته على الإمامة والخلافة</w:t>
      </w:r>
      <w:r>
        <w:rPr>
          <w:rtl/>
          <w:lang w:bidi="fa-IR"/>
        </w:rPr>
        <w:t>،</w:t>
      </w:r>
      <w:r w:rsidRPr="0067377C">
        <w:rPr>
          <w:rtl/>
          <w:lang w:bidi="fa-IR"/>
        </w:rPr>
        <w:t xml:space="preserve"> وبين مصرّح بدلالته على فضيلةٍ لمولانا الأمير</w:t>
      </w:r>
      <w:r>
        <w:rPr>
          <w:rtl/>
          <w:lang w:bidi="fa-IR"/>
        </w:rPr>
        <w:t xml:space="preserve"> ..</w:t>
      </w:r>
      <w:r w:rsidRPr="0067377C">
        <w:rPr>
          <w:rtl/>
          <w:lang w:bidi="fa-IR"/>
        </w:rPr>
        <w:t>. وإليك نصوص عبارات جملةٍ منهم.</w:t>
      </w:r>
    </w:p>
    <w:p w:rsidR="001E0BF6" w:rsidRPr="0067377C" w:rsidRDefault="001E0BF6" w:rsidP="001E0BF6">
      <w:pPr>
        <w:pStyle w:val="Heading3"/>
        <w:rPr>
          <w:rtl/>
          <w:lang w:bidi="fa-IR"/>
        </w:rPr>
      </w:pPr>
      <w:bookmarkStart w:id="64" w:name="_Toc321157748"/>
      <w:bookmarkStart w:id="65" w:name="_Toc408822138"/>
      <w:bookmarkStart w:id="66" w:name="_Toc100056673"/>
      <w:r w:rsidRPr="0067377C">
        <w:rPr>
          <w:rtl/>
          <w:lang w:bidi="fa-IR"/>
        </w:rPr>
        <w:t>فضل الله التوربشتي.</w:t>
      </w:r>
      <w:bookmarkEnd w:id="64"/>
      <w:bookmarkEnd w:id="65"/>
      <w:bookmarkEnd w:id="66"/>
    </w:p>
    <w:p w:rsidR="001E0BF6" w:rsidRPr="0067377C" w:rsidRDefault="001E0BF6" w:rsidP="001E0BF6">
      <w:pPr>
        <w:pStyle w:val="libNormal"/>
        <w:rPr>
          <w:rtl/>
          <w:lang w:bidi="fa-IR"/>
        </w:rPr>
      </w:pPr>
      <w:r w:rsidRPr="0067377C">
        <w:rPr>
          <w:rtl/>
          <w:lang w:bidi="fa-IR"/>
        </w:rPr>
        <w:t>« فقال يا رسول الله</w:t>
      </w:r>
      <w:r>
        <w:rPr>
          <w:rtl/>
          <w:lang w:bidi="fa-IR"/>
        </w:rPr>
        <w:t>،</w:t>
      </w:r>
      <w:r w:rsidRPr="0067377C">
        <w:rPr>
          <w:rtl/>
          <w:lang w:bidi="fa-IR"/>
        </w:rPr>
        <w:t xml:space="preserve"> زعم المنافقون كذا</w:t>
      </w:r>
      <w:r>
        <w:rPr>
          <w:rtl/>
          <w:lang w:bidi="fa-IR"/>
        </w:rPr>
        <w:t>:</w:t>
      </w:r>
      <w:r w:rsidRPr="0067377C">
        <w:rPr>
          <w:rtl/>
          <w:lang w:bidi="fa-IR"/>
        </w:rPr>
        <w:t xml:space="preserve"> فقال</w:t>
      </w:r>
      <w:r>
        <w:rPr>
          <w:rtl/>
          <w:lang w:bidi="fa-IR"/>
        </w:rPr>
        <w:t>:</w:t>
      </w:r>
      <w:r w:rsidRPr="0067377C">
        <w:rPr>
          <w:rtl/>
          <w:lang w:bidi="fa-IR"/>
        </w:rPr>
        <w:t xml:space="preserve"> كذبوا إنّما خلّفتك لما</w:t>
      </w:r>
      <w:r>
        <w:rPr>
          <w:rFonts w:hint="cs"/>
          <w:rtl/>
          <w:lang w:bidi="fa-IR"/>
        </w:rPr>
        <w:t xml:space="preserve"> </w:t>
      </w:r>
      <w:r w:rsidRPr="0067377C">
        <w:rPr>
          <w:rtl/>
          <w:lang w:bidi="fa-IR"/>
        </w:rPr>
        <w:t>تركت ورائي</w:t>
      </w:r>
      <w:r>
        <w:rPr>
          <w:rtl/>
          <w:lang w:bidi="fa-IR"/>
        </w:rPr>
        <w:t>،</w:t>
      </w:r>
      <w:r w:rsidRPr="0067377C">
        <w:rPr>
          <w:rtl/>
          <w:lang w:bidi="fa-IR"/>
        </w:rPr>
        <w:t xml:space="preserve"> فارجع فاخلفني في أهلي وأهلك</w:t>
      </w:r>
      <w:r>
        <w:rPr>
          <w:rtl/>
          <w:lang w:bidi="fa-IR"/>
        </w:rPr>
        <w:t>،</w:t>
      </w:r>
      <w:r w:rsidRPr="0067377C">
        <w:rPr>
          <w:rtl/>
          <w:lang w:bidi="fa-IR"/>
        </w:rPr>
        <w:t xml:space="preserve"> أما ترضى</w:t>
      </w:r>
      <w:r>
        <w:rPr>
          <w:rtl/>
          <w:lang w:bidi="fa-IR"/>
        </w:rPr>
        <w:t xml:space="preserve"> - </w:t>
      </w:r>
      <w:r w:rsidRPr="0067377C">
        <w:rPr>
          <w:rtl/>
          <w:lang w:bidi="fa-IR"/>
        </w:rPr>
        <w:t>يا علي</w:t>
      </w:r>
      <w:r>
        <w:rPr>
          <w:rtl/>
          <w:lang w:bidi="fa-IR"/>
        </w:rPr>
        <w:t xml:space="preserve"> - </w:t>
      </w:r>
      <w:r w:rsidRPr="0067377C">
        <w:rPr>
          <w:rtl/>
          <w:lang w:bidi="fa-IR"/>
        </w:rPr>
        <w:t>أنْ تكون منّي بمنزلة هارون من موسى</w:t>
      </w:r>
      <w:r>
        <w:rPr>
          <w:rtl/>
          <w:lang w:bidi="fa-IR"/>
        </w:rPr>
        <w:t>:</w:t>
      </w:r>
      <w:r w:rsidRPr="0067377C">
        <w:rPr>
          <w:rtl/>
          <w:lang w:bidi="fa-IR"/>
        </w:rPr>
        <w:t xml:space="preserve"> يأوّل قول الله سبحانه</w:t>
      </w:r>
      <w:r>
        <w:rPr>
          <w:rtl/>
          <w:lang w:bidi="fa-IR"/>
        </w:rPr>
        <w:t>:</w:t>
      </w:r>
      <w:r w:rsidRPr="0067377C">
        <w:rPr>
          <w:rtl/>
          <w:lang w:bidi="fa-IR"/>
        </w:rPr>
        <w:t xml:space="preserve"> </w:t>
      </w:r>
      <w:r w:rsidRPr="00667FA1">
        <w:rPr>
          <w:rStyle w:val="libAlaemChar"/>
          <w:rtl/>
        </w:rPr>
        <w:t>(</w:t>
      </w:r>
      <w:r w:rsidRPr="00726065">
        <w:rPr>
          <w:rStyle w:val="libAieChar"/>
          <w:rtl/>
        </w:rPr>
        <w:t xml:space="preserve"> وَقالَ مُوسى لِأَخِيهِ هارُونَ اخْلُفْنِي فِي قَوْمِي </w:t>
      </w:r>
      <w:r w:rsidRPr="00667FA1">
        <w:rPr>
          <w:rStyle w:val="libAlaemChar"/>
          <w:rtl/>
        </w:rPr>
        <w:t>)</w:t>
      </w:r>
      <w:r w:rsidRPr="0067377C">
        <w:rPr>
          <w:rtl/>
          <w:lang w:bidi="fa-IR"/>
        </w:rPr>
        <w:t xml:space="preserve"> » </w:t>
      </w:r>
      <w:r w:rsidRPr="00726065">
        <w:rPr>
          <w:rStyle w:val="libFootnotenumChar"/>
          <w:rtl/>
        </w:rPr>
        <w:t>(1)</w:t>
      </w:r>
      <w:r w:rsidRPr="0067377C">
        <w:rPr>
          <w:rtl/>
          <w:lang w:bidi="fa-IR"/>
        </w:rPr>
        <w:t>.</w:t>
      </w:r>
    </w:p>
    <w:p w:rsidR="001E0BF6" w:rsidRPr="0067377C" w:rsidRDefault="001E0BF6" w:rsidP="001E0BF6">
      <w:pPr>
        <w:pStyle w:val="libNormal"/>
        <w:rPr>
          <w:rtl/>
          <w:lang w:bidi="fa-IR"/>
        </w:rPr>
      </w:pPr>
      <w:r w:rsidRPr="0067377C">
        <w:rPr>
          <w:rtl/>
          <w:lang w:bidi="fa-IR"/>
        </w:rPr>
        <w:t>وقال أيضاً.</w:t>
      </w:r>
    </w:p>
    <w:p w:rsidR="001E0BF6" w:rsidRPr="0067377C" w:rsidRDefault="001E0BF6" w:rsidP="001E0BF6">
      <w:pPr>
        <w:pStyle w:val="libNormal"/>
        <w:rPr>
          <w:rtl/>
          <w:lang w:bidi="fa-IR"/>
        </w:rPr>
      </w:pPr>
      <w:r w:rsidRPr="0067377C">
        <w:rPr>
          <w:rtl/>
          <w:lang w:bidi="fa-IR"/>
        </w:rPr>
        <w:t xml:space="preserve">« وإنما يستدل بهذا الحديث على قرب منزلته واختصاصه بالمؤاخاة من قبل الرسول » </w:t>
      </w:r>
      <w:r w:rsidRPr="00726065">
        <w:rPr>
          <w:rStyle w:val="libFootnotenumChar"/>
          <w:rtl/>
        </w:rPr>
        <w:t>(</w:t>
      </w:r>
      <w:r w:rsidR="00BE0CD6">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 xml:space="preserve">ونقله القاري ايضاً </w:t>
      </w:r>
      <w:r w:rsidRPr="00726065">
        <w:rPr>
          <w:rStyle w:val="libFootnotenumChar"/>
          <w:rtl/>
        </w:rPr>
        <w:t>(</w:t>
      </w:r>
      <w:r w:rsidR="00BE0CD6">
        <w:rPr>
          <w:rStyle w:val="libFootnotenumChar"/>
          <w:rFonts w:hint="cs"/>
          <w:rtl/>
        </w:rPr>
        <w:t>3</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إذن</w:t>
      </w:r>
      <w:r>
        <w:rPr>
          <w:rtl/>
          <w:lang w:bidi="fa-IR"/>
        </w:rPr>
        <w:t>،</w:t>
      </w:r>
      <w:r w:rsidRPr="0067377C">
        <w:rPr>
          <w:rtl/>
          <w:lang w:bidi="fa-IR"/>
        </w:rPr>
        <w:t xml:space="preserve"> ليس مدلول الحديث نفي الخلافة</w:t>
      </w:r>
      <w:r>
        <w:rPr>
          <w:rtl/>
          <w:lang w:bidi="fa-IR"/>
        </w:rPr>
        <w:t xml:space="preserve"> ..</w:t>
      </w:r>
      <w:r w:rsidRPr="0067377C">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1E0BF6" w:rsidP="001E0BF6">
      <w:pPr>
        <w:pStyle w:val="libFootnote0"/>
        <w:rPr>
          <w:rtl/>
          <w:lang w:bidi="fa-IR"/>
        </w:rPr>
      </w:pPr>
      <w:r w:rsidRPr="0067377C">
        <w:rPr>
          <w:rtl/>
        </w:rPr>
        <w:t>(</w:t>
      </w:r>
      <w:r>
        <w:rPr>
          <w:rFonts w:hint="cs"/>
          <w:rtl/>
        </w:rPr>
        <w:t>*</w:t>
      </w:r>
      <w:r w:rsidRPr="0067377C">
        <w:rPr>
          <w:rtl/>
        </w:rPr>
        <w:t>) ولا يخفى أنّ كلّ كلمةٍ من هذه الكلمات تعد وجهاً مستقلاًّ على بطلان ما ادعاه الدهلوي</w:t>
      </w:r>
      <w:r>
        <w:rPr>
          <w:rtl/>
        </w:rPr>
        <w:t>،</w:t>
      </w:r>
      <w:r w:rsidRPr="0067377C">
        <w:rPr>
          <w:rtl/>
        </w:rPr>
        <w:t xml:space="preserve"> إل</w:t>
      </w:r>
      <w:r w:rsidR="00D26793">
        <w:rPr>
          <w:rFonts w:hint="cs"/>
          <w:rtl/>
        </w:rPr>
        <w:t>ّ</w:t>
      </w:r>
      <w:r w:rsidRPr="0067377C">
        <w:rPr>
          <w:rtl/>
        </w:rPr>
        <w:t>ا</w:t>
      </w:r>
      <w:r>
        <w:rPr>
          <w:rFonts w:hint="cs"/>
          <w:rtl/>
        </w:rPr>
        <w:t xml:space="preserve"> </w:t>
      </w:r>
      <w:r w:rsidRPr="0067377C">
        <w:rPr>
          <w:rtl/>
        </w:rPr>
        <w:t>أنّا وضعناها تحت عنوان واحد.</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أنظر</w:t>
      </w:r>
      <w:r w:rsidR="001E0BF6">
        <w:rPr>
          <w:rtl/>
        </w:rPr>
        <w:t>:</w:t>
      </w:r>
      <w:r w:rsidR="001E0BF6" w:rsidRPr="0067377C">
        <w:rPr>
          <w:rtl/>
        </w:rPr>
        <w:t xml:space="preserve"> المرقاة في شرح المشكاة</w:t>
      </w:r>
      <w:r w:rsidR="001E0BF6">
        <w:rPr>
          <w:rtl/>
        </w:rPr>
        <w:t>:</w:t>
      </w:r>
      <w:r w:rsidR="001E0BF6" w:rsidRPr="0067377C">
        <w:rPr>
          <w:rtl/>
        </w:rPr>
        <w:t xml:space="preserve"> 10</w:t>
      </w:r>
      <w:r w:rsidR="001E0BF6">
        <w:rPr>
          <w:rtl/>
        </w:rPr>
        <w:t xml:space="preserve"> / </w:t>
      </w:r>
      <w:r w:rsidR="001E0BF6" w:rsidRPr="0067377C">
        <w:rPr>
          <w:rtl/>
        </w:rPr>
        <w:t>454.</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شرح المصابيح</w:t>
      </w:r>
      <w:r w:rsidR="001E0BF6">
        <w:rPr>
          <w:rtl/>
        </w:rPr>
        <w:t xml:space="preserve"> - </w:t>
      </w:r>
      <w:r w:rsidR="001E0BF6" w:rsidRPr="0067377C">
        <w:rPr>
          <w:rtl/>
        </w:rPr>
        <w:t>مخطوط.</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المرقاة 10</w:t>
      </w:r>
      <w:r w:rsidR="001E0BF6">
        <w:rPr>
          <w:rtl/>
        </w:rPr>
        <w:t xml:space="preserve"> / </w:t>
      </w:r>
      <w:r w:rsidR="001E0BF6" w:rsidRPr="0067377C">
        <w:rPr>
          <w:rtl/>
        </w:rPr>
        <w:t>454.</w:t>
      </w:r>
    </w:p>
    <w:p w:rsidR="001E0BF6" w:rsidRDefault="001E0BF6" w:rsidP="001E0BF6">
      <w:pPr>
        <w:pStyle w:val="libNormal"/>
        <w:rPr>
          <w:rtl/>
          <w:lang w:bidi="fa-IR"/>
        </w:rPr>
      </w:pPr>
      <w:r>
        <w:rPr>
          <w:rtl/>
          <w:lang w:bidi="fa-IR"/>
        </w:rPr>
        <w:br w:type="page"/>
      </w:r>
    </w:p>
    <w:p w:rsidR="001E0BF6" w:rsidRPr="0067377C" w:rsidRDefault="001E0BF6" w:rsidP="001E0BF6">
      <w:pPr>
        <w:pStyle w:val="Heading3"/>
        <w:rPr>
          <w:rtl/>
          <w:lang w:bidi="fa-IR"/>
        </w:rPr>
      </w:pPr>
      <w:bookmarkStart w:id="67" w:name="_Toc321157749"/>
      <w:bookmarkStart w:id="68" w:name="_Toc408822139"/>
      <w:bookmarkStart w:id="69" w:name="_Toc100056674"/>
      <w:r w:rsidRPr="0067377C">
        <w:rPr>
          <w:rtl/>
          <w:lang w:bidi="fa-IR"/>
        </w:rPr>
        <w:lastRenderedPageBreak/>
        <w:t>شمس الدين الخلخالي</w:t>
      </w:r>
      <w:r>
        <w:rPr>
          <w:rFonts w:hint="cs"/>
          <w:rtl/>
          <w:lang w:bidi="fa-IR"/>
        </w:rPr>
        <w:t>:</w:t>
      </w:r>
      <w:bookmarkEnd w:id="67"/>
      <w:bookmarkEnd w:id="68"/>
      <w:bookmarkEnd w:id="69"/>
    </w:p>
    <w:p w:rsidR="001E0BF6" w:rsidRPr="0067377C" w:rsidRDefault="001E0BF6" w:rsidP="001E0BF6">
      <w:pPr>
        <w:pStyle w:val="libNormal"/>
        <w:rPr>
          <w:rtl/>
          <w:lang w:bidi="fa-IR"/>
        </w:rPr>
      </w:pPr>
      <w:r w:rsidRPr="0067377C">
        <w:rPr>
          <w:rtl/>
          <w:lang w:bidi="fa-IR"/>
        </w:rPr>
        <w:t xml:space="preserve">« إنما يدل على قربه واختصاصه بما لا يباشر </w:t>
      </w:r>
      <w:r w:rsidR="00D26793">
        <w:rPr>
          <w:rFonts w:hint="cs"/>
          <w:rtl/>
          <w:lang w:bidi="fa-IR"/>
        </w:rPr>
        <w:t>إ</w:t>
      </w:r>
      <w:r w:rsidRPr="0067377C">
        <w:rPr>
          <w:rtl/>
          <w:lang w:bidi="fa-IR"/>
        </w:rPr>
        <w:t>ل</w:t>
      </w:r>
      <w:r w:rsidR="00D26793">
        <w:rPr>
          <w:rFonts w:hint="cs"/>
          <w:rtl/>
          <w:lang w:bidi="fa-IR"/>
        </w:rPr>
        <w:t>ّ</w:t>
      </w:r>
      <w:r w:rsidRPr="0067377C">
        <w:rPr>
          <w:rtl/>
          <w:lang w:bidi="fa-IR"/>
        </w:rPr>
        <w:t>ا بنفسه في أهله</w:t>
      </w:r>
      <w:r>
        <w:rPr>
          <w:rtl/>
          <w:lang w:bidi="fa-IR"/>
        </w:rPr>
        <w:t>،</w:t>
      </w:r>
      <w:r w:rsidRPr="0067377C">
        <w:rPr>
          <w:rtl/>
          <w:lang w:bidi="fa-IR"/>
        </w:rPr>
        <w:t xml:space="preserve"> وإنما اختص بذلك</w:t>
      </w:r>
      <w:r>
        <w:rPr>
          <w:rtl/>
          <w:lang w:bidi="fa-IR"/>
        </w:rPr>
        <w:t>،</w:t>
      </w:r>
      <w:r w:rsidRPr="0067377C">
        <w:rPr>
          <w:rtl/>
          <w:lang w:bidi="fa-IR"/>
        </w:rPr>
        <w:t xml:space="preserve"> لأنه يكون بينه وبين رسول الله صلّى الله عليه وسلّم طرفان</w:t>
      </w:r>
      <w:r>
        <w:rPr>
          <w:rtl/>
          <w:lang w:bidi="fa-IR"/>
        </w:rPr>
        <w:t>:</w:t>
      </w:r>
      <w:r w:rsidRPr="0067377C">
        <w:rPr>
          <w:rtl/>
          <w:lang w:bidi="fa-IR"/>
        </w:rPr>
        <w:t xml:space="preserve"> القرابة والصحبة</w:t>
      </w:r>
      <w:r>
        <w:rPr>
          <w:rtl/>
          <w:lang w:bidi="fa-IR"/>
        </w:rPr>
        <w:t>:</w:t>
      </w:r>
      <w:r w:rsidRPr="0067377C">
        <w:rPr>
          <w:rtl/>
          <w:lang w:bidi="fa-IR"/>
        </w:rPr>
        <w:t xml:space="preserve"> فلهذا اختاره دون غيره»</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Heading3"/>
        <w:rPr>
          <w:rtl/>
          <w:lang w:bidi="fa-IR"/>
        </w:rPr>
      </w:pPr>
      <w:bookmarkStart w:id="70" w:name="_Toc321157750"/>
      <w:bookmarkStart w:id="71" w:name="_Toc408822140"/>
      <w:bookmarkStart w:id="72" w:name="_Toc100056675"/>
      <w:r w:rsidRPr="0067377C">
        <w:rPr>
          <w:rtl/>
          <w:lang w:bidi="fa-IR"/>
        </w:rPr>
        <w:t>مظهر الدين الزيداني</w:t>
      </w:r>
      <w:bookmarkEnd w:id="70"/>
      <w:bookmarkEnd w:id="71"/>
      <w:r w:rsidR="00794A21">
        <w:rPr>
          <w:rFonts w:hint="cs"/>
          <w:rtl/>
          <w:lang w:bidi="fa-IR"/>
        </w:rPr>
        <w:t>:</w:t>
      </w:r>
      <w:bookmarkEnd w:id="72"/>
    </w:p>
    <w:p w:rsidR="001E0BF6" w:rsidRPr="0067377C" w:rsidRDefault="001E0BF6" w:rsidP="001E0BF6">
      <w:pPr>
        <w:pStyle w:val="libNormal"/>
        <w:rPr>
          <w:rtl/>
          <w:lang w:bidi="fa-IR"/>
        </w:rPr>
      </w:pPr>
      <w:r w:rsidRPr="0067377C">
        <w:rPr>
          <w:rtl/>
          <w:lang w:bidi="fa-IR"/>
        </w:rPr>
        <w:t>« وإنما يستدل به على قربه واختصاصه بما لا يباشر إل</w:t>
      </w:r>
      <w:r w:rsidR="00794A21">
        <w:rPr>
          <w:rFonts w:hint="cs"/>
          <w:rtl/>
          <w:lang w:bidi="fa-IR"/>
        </w:rPr>
        <w:t>ّ</w:t>
      </w:r>
      <w:r w:rsidRPr="0067377C">
        <w:rPr>
          <w:rtl/>
          <w:lang w:bidi="fa-IR"/>
        </w:rPr>
        <w:t>ابنفسه صلّى الله عليه وسلّم</w:t>
      </w:r>
      <w:r>
        <w:rPr>
          <w:rtl/>
          <w:lang w:bidi="fa-IR"/>
        </w:rPr>
        <w:t>:</w:t>
      </w:r>
      <w:r w:rsidRPr="0067377C">
        <w:rPr>
          <w:rtl/>
          <w:lang w:bidi="fa-IR"/>
        </w:rPr>
        <w:t xml:space="preserve"> وإنما اختص بذلك لأنه بينه وبين رسول الله صلّى الله عليه</w:t>
      </w:r>
      <w:r>
        <w:rPr>
          <w:rFonts w:hint="cs"/>
          <w:rtl/>
          <w:lang w:bidi="fa-IR"/>
        </w:rPr>
        <w:t xml:space="preserve"> </w:t>
      </w:r>
      <w:r w:rsidRPr="0067377C">
        <w:rPr>
          <w:rtl/>
          <w:lang w:bidi="fa-IR"/>
        </w:rPr>
        <w:t>وسلّم طرفان</w:t>
      </w:r>
      <w:r>
        <w:rPr>
          <w:rtl/>
          <w:lang w:bidi="fa-IR"/>
        </w:rPr>
        <w:t>:</w:t>
      </w:r>
      <w:r w:rsidRPr="0067377C">
        <w:rPr>
          <w:rtl/>
          <w:lang w:bidi="fa-IR"/>
        </w:rPr>
        <w:t xml:space="preserve"> القرابة والصحبة</w:t>
      </w:r>
      <w:r>
        <w:rPr>
          <w:rtl/>
          <w:lang w:bidi="fa-IR"/>
        </w:rPr>
        <w:t>،</w:t>
      </w:r>
      <w:r w:rsidRPr="0067377C">
        <w:rPr>
          <w:rtl/>
          <w:lang w:bidi="fa-IR"/>
        </w:rPr>
        <w:t xml:space="preserve"> فلهذا اختاره لذلك دون غيره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Heading3"/>
        <w:rPr>
          <w:rtl/>
          <w:lang w:bidi="fa-IR"/>
        </w:rPr>
      </w:pPr>
      <w:bookmarkStart w:id="73" w:name="_Toc321157751"/>
      <w:bookmarkStart w:id="74" w:name="_Toc408822141"/>
      <w:bookmarkStart w:id="75" w:name="_Toc100056676"/>
      <w:r w:rsidRPr="0067377C">
        <w:rPr>
          <w:rtl/>
          <w:lang w:bidi="fa-IR"/>
        </w:rPr>
        <w:t>محب الدين الطبري.</w:t>
      </w:r>
      <w:bookmarkEnd w:id="73"/>
      <w:bookmarkEnd w:id="74"/>
      <w:bookmarkEnd w:id="75"/>
    </w:p>
    <w:p w:rsidR="001E0BF6" w:rsidRPr="0067377C" w:rsidRDefault="001E0BF6" w:rsidP="001E0BF6">
      <w:pPr>
        <w:pStyle w:val="libNormal"/>
        <w:rPr>
          <w:rtl/>
          <w:lang w:bidi="fa-IR"/>
        </w:rPr>
      </w:pPr>
      <w:r w:rsidRPr="0067377C">
        <w:rPr>
          <w:rtl/>
          <w:lang w:bidi="fa-IR"/>
        </w:rPr>
        <w:t>« ولا إشعار في ذلك بما بعد الوفاة</w:t>
      </w:r>
      <w:r>
        <w:rPr>
          <w:rtl/>
          <w:lang w:bidi="fa-IR"/>
        </w:rPr>
        <w:t>،</w:t>
      </w:r>
      <w:r w:rsidRPr="0067377C">
        <w:rPr>
          <w:rtl/>
          <w:lang w:bidi="fa-IR"/>
        </w:rPr>
        <w:t xml:space="preserve"> لا بنفي ولا بإثبات »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فعنده لا إشعار في الحديث بالخلافة بعد الوفاة</w:t>
      </w:r>
      <w:r>
        <w:rPr>
          <w:rtl/>
          <w:lang w:bidi="fa-IR"/>
        </w:rPr>
        <w:t>،</w:t>
      </w:r>
      <w:r w:rsidRPr="0067377C">
        <w:rPr>
          <w:rtl/>
          <w:lang w:bidi="fa-IR"/>
        </w:rPr>
        <w:t xml:space="preserve"> لا بنفي ولا بإثبات</w:t>
      </w:r>
      <w:r>
        <w:rPr>
          <w:rtl/>
          <w:lang w:bidi="fa-IR"/>
        </w:rPr>
        <w:t>،</w:t>
      </w:r>
      <w:r w:rsidRPr="0067377C">
        <w:rPr>
          <w:rtl/>
          <w:lang w:bidi="fa-IR"/>
        </w:rPr>
        <w:t xml:space="preserve"> فدعوى دلالته على النفي باطلة قطعاً</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 لا يقال</w:t>
      </w:r>
      <w:r>
        <w:rPr>
          <w:rtl/>
          <w:lang w:bidi="fa-IR"/>
        </w:rPr>
        <w:t>:</w:t>
      </w:r>
      <w:r w:rsidRPr="0067377C">
        <w:rPr>
          <w:rtl/>
          <w:lang w:bidi="fa-IR"/>
        </w:rPr>
        <w:t xml:space="preserve"> عدم استخلاف موسى هارون بعد وفاته إنما كان لفقد هارون </w:t>
      </w:r>
      <w:r w:rsidRPr="00667FA1">
        <w:rPr>
          <w:rStyle w:val="libAlaemChar"/>
          <w:rtl/>
        </w:rPr>
        <w:t>عليه‌السلام</w:t>
      </w:r>
      <w:r w:rsidRPr="0067377C">
        <w:rPr>
          <w:rtl/>
          <w:lang w:bidi="fa-IR"/>
        </w:rPr>
        <w:t xml:space="preserve"> حينئذٍ ولو كان حيّاً ما استخلف</w:t>
      </w:r>
      <w:r>
        <w:rPr>
          <w:rtl/>
          <w:lang w:bidi="fa-IR"/>
        </w:rPr>
        <w:t xml:space="preserve"> - </w:t>
      </w:r>
      <w:r w:rsidRPr="0067377C">
        <w:rPr>
          <w:rtl/>
          <w:lang w:bidi="fa-IR"/>
        </w:rPr>
        <w:t>والله أعلم</w:t>
      </w:r>
      <w:r>
        <w:rPr>
          <w:rtl/>
          <w:lang w:bidi="fa-IR"/>
        </w:rPr>
        <w:t xml:space="preserve"> - </w:t>
      </w:r>
      <w:r w:rsidRPr="0067377C">
        <w:rPr>
          <w:rtl/>
          <w:lang w:bidi="fa-IR"/>
        </w:rPr>
        <w:t>غيره</w:t>
      </w:r>
      <w:r>
        <w:rPr>
          <w:rtl/>
          <w:lang w:bidi="fa-IR"/>
        </w:rPr>
        <w:t>،</w:t>
      </w:r>
      <w:r w:rsidRPr="0067377C">
        <w:rPr>
          <w:rtl/>
          <w:lang w:bidi="fa-IR"/>
        </w:rPr>
        <w:t xml:space="preserve"> بخلاف علي مع النبي صلّى الله عليه وسلّم</w:t>
      </w:r>
      <w:r>
        <w:rPr>
          <w:rtl/>
          <w:lang w:bidi="fa-IR"/>
        </w:rPr>
        <w:t>،</w:t>
      </w:r>
      <w:r w:rsidRPr="0067377C">
        <w:rPr>
          <w:rtl/>
          <w:lang w:bidi="fa-IR"/>
        </w:rPr>
        <w:t xml:space="preserve"> وإنما يتم وليكم ان لو كان هارون حيّاً عند وفاته واستخلف غيره.</w:t>
      </w:r>
    </w:p>
    <w:p w:rsidR="00A35216" w:rsidRDefault="001E0BF6" w:rsidP="001E0BF6">
      <w:pPr>
        <w:pStyle w:val="libNormal"/>
        <w:rPr>
          <w:rtl/>
          <w:lang w:bidi="fa-IR"/>
        </w:rPr>
      </w:pPr>
      <w:r w:rsidRPr="0067377C">
        <w:rPr>
          <w:rtl/>
          <w:lang w:bidi="fa-IR"/>
        </w:rPr>
        <w:t>لأنّا نقول</w:t>
      </w:r>
      <w:r>
        <w:rPr>
          <w:rtl/>
          <w:lang w:bidi="fa-IR"/>
        </w:rPr>
        <w:t>:</w:t>
      </w:r>
      <w:r w:rsidRPr="0067377C">
        <w:rPr>
          <w:rtl/>
          <w:lang w:bidi="fa-IR"/>
        </w:rPr>
        <w:t xml:space="preserve"> الكلام معكم في تبيين أن المراد بهذا القول الإستخلاف في</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شرح المصابيح</w:t>
      </w:r>
      <w:r w:rsidR="001E0BF6">
        <w:rPr>
          <w:rtl/>
        </w:rPr>
        <w:t xml:space="preserve"> - </w:t>
      </w:r>
      <w:r w:rsidR="001E0BF6" w:rsidRPr="0067377C">
        <w:rPr>
          <w:rtl/>
        </w:rPr>
        <w:t>مخطوط.</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المفاتيح</w:t>
      </w:r>
      <w:r w:rsidR="001E0BF6">
        <w:rPr>
          <w:rtl/>
        </w:rPr>
        <w:t xml:space="preserve"> - </w:t>
      </w:r>
      <w:r w:rsidR="001E0BF6" w:rsidRPr="0067377C">
        <w:rPr>
          <w:rtl/>
        </w:rPr>
        <w:t>شرح المصابيح</w:t>
      </w:r>
      <w:r w:rsidR="001E0BF6">
        <w:rPr>
          <w:rtl/>
        </w:rPr>
        <w:t xml:space="preserve"> - </w:t>
      </w:r>
      <w:r w:rsidR="001E0BF6" w:rsidRPr="0067377C">
        <w:rPr>
          <w:rtl/>
        </w:rPr>
        <w:t>مخطوط.</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الرياض النضرة 1</w:t>
      </w:r>
      <w:r w:rsidR="001E0BF6">
        <w:rPr>
          <w:rtl/>
        </w:rPr>
        <w:t xml:space="preserve"> / </w:t>
      </w:r>
      <w:r w:rsidR="001E0BF6" w:rsidRPr="0067377C">
        <w:rPr>
          <w:rtl/>
        </w:rPr>
        <w:t>224.</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حال الحياة</w:t>
      </w:r>
      <w:r>
        <w:rPr>
          <w:rtl/>
          <w:lang w:bidi="fa-IR"/>
        </w:rPr>
        <w:t>،</w:t>
      </w:r>
      <w:r w:rsidRPr="0067377C">
        <w:rPr>
          <w:rtl/>
          <w:lang w:bidi="fa-IR"/>
        </w:rPr>
        <w:t xml:space="preserve"> فكان التنزيل بمنزلة هارون من موسى</w:t>
      </w:r>
      <w:r>
        <w:rPr>
          <w:rtl/>
          <w:lang w:bidi="fa-IR"/>
        </w:rPr>
        <w:t>،</w:t>
      </w:r>
      <w:r w:rsidRPr="0067377C">
        <w:rPr>
          <w:rtl/>
          <w:lang w:bidi="fa-IR"/>
        </w:rPr>
        <w:t xml:space="preserve"> ومنزلة هارون من موسى في الإستخلاف لم تتحقّق إل</w:t>
      </w:r>
      <w:r w:rsidR="00794A21">
        <w:rPr>
          <w:rFonts w:hint="cs"/>
          <w:rtl/>
          <w:lang w:bidi="fa-IR"/>
        </w:rPr>
        <w:t>ّ</w:t>
      </w:r>
      <w:r w:rsidRPr="0067377C">
        <w:rPr>
          <w:rtl/>
          <w:lang w:bidi="fa-IR"/>
        </w:rPr>
        <w:t>افي حال الحياة</w:t>
      </w:r>
      <w:r>
        <w:rPr>
          <w:rtl/>
          <w:lang w:bidi="fa-IR"/>
        </w:rPr>
        <w:t>،</w:t>
      </w:r>
      <w:r w:rsidRPr="0067377C">
        <w:rPr>
          <w:rtl/>
          <w:lang w:bidi="fa-IR"/>
        </w:rPr>
        <w:t xml:space="preserve"> فثبت أن المراد به ما تحقق</w:t>
      </w:r>
      <w:r>
        <w:rPr>
          <w:rtl/>
          <w:lang w:bidi="fa-IR"/>
        </w:rPr>
        <w:t>،</w:t>
      </w:r>
      <w:r w:rsidRPr="0067377C">
        <w:rPr>
          <w:rtl/>
          <w:lang w:bidi="fa-IR"/>
        </w:rPr>
        <w:t xml:space="preserve"> لا أمر آخر وراء ذلك</w:t>
      </w:r>
      <w:r>
        <w:rPr>
          <w:rtl/>
          <w:lang w:bidi="fa-IR"/>
        </w:rPr>
        <w:t>،</w:t>
      </w:r>
      <w:r w:rsidRPr="0067377C">
        <w:rPr>
          <w:rtl/>
          <w:lang w:bidi="fa-IR"/>
        </w:rPr>
        <w:t xml:space="preserve"> وإنما يتمّ متعلّقكم منه لو حصل استخلاف هارون بعد وفاة موسى » </w:t>
      </w:r>
      <w:r w:rsidRPr="00726065">
        <w:rPr>
          <w:rStyle w:val="libFootnotenumChar"/>
          <w:rtl/>
        </w:rPr>
        <w:t>(</w:t>
      </w:r>
      <w:r w:rsidRPr="00726065">
        <w:rPr>
          <w:rStyle w:val="libFootnotenumChar"/>
          <w:rFonts w:hint="cs"/>
          <w:rtl/>
        </w:rPr>
        <w:t>1</w:t>
      </w:r>
      <w:r w:rsidRPr="00726065">
        <w:rPr>
          <w:rStyle w:val="libFootnotenumChar"/>
          <w:rtl/>
        </w:rPr>
        <w:t>)</w:t>
      </w:r>
      <w:r w:rsidRPr="0067377C">
        <w:rPr>
          <w:rtl/>
          <w:lang w:bidi="fa-IR"/>
        </w:rPr>
        <w:t>.</w:t>
      </w:r>
    </w:p>
    <w:p w:rsidR="001E0BF6" w:rsidRPr="0067377C" w:rsidRDefault="001E0BF6" w:rsidP="001E0BF6">
      <w:pPr>
        <w:pStyle w:val="libNormal"/>
        <w:rPr>
          <w:rtl/>
          <w:lang w:bidi="fa-IR"/>
        </w:rPr>
      </w:pPr>
      <w:r w:rsidRPr="0067377C">
        <w:rPr>
          <w:rtl/>
          <w:lang w:bidi="fa-IR"/>
        </w:rPr>
        <w:t>وصريح هذه العبارة</w:t>
      </w:r>
      <w:r>
        <w:rPr>
          <w:rtl/>
          <w:lang w:bidi="fa-IR"/>
        </w:rPr>
        <w:t>:</w:t>
      </w:r>
      <w:r w:rsidRPr="0067377C">
        <w:rPr>
          <w:rtl/>
          <w:lang w:bidi="fa-IR"/>
        </w:rPr>
        <w:t xml:space="preserve"> أن المراد من الحديث هو الإستخلاف حال الحياة</w:t>
      </w:r>
      <w:r>
        <w:rPr>
          <w:rtl/>
          <w:lang w:bidi="fa-IR"/>
        </w:rPr>
        <w:t>،</w:t>
      </w:r>
      <w:r w:rsidRPr="0067377C">
        <w:rPr>
          <w:rtl/>
          <w:lang w:bidi="fa-IR"/>
        </w:rPr>
        <w:t xml:space="preserve"> فما ادّعاه ( الدهلوي) يكون من الأمر الآخر الذي نفاه الطبري.</w:t>
      </w:r>
    </w:p>
    <w:p w:rsidR="001E0BF6" w:rsidRPr="0067377C" w:rsidRDefault="001E0BF6" w:rsidP="001E0BF6">
      <w:pPr>
        <w:pStyle w:val="Heading3"/>
        <w:rPr>
          <w:rtl/>
          <w:lang w:bidi="fa-IR"/>
        </w:rPr>
      </w:pPr>
      <w:bookmarkStart w:id="76" w:name="_Toc321157752"/>
      <w:bookmarkStart w:id="77" w:name="_Toc408822142"/>
      <w:bookmarkStart w:id="78" w:name="_Toc100056677"/>
      <w:r w:rsidRPr="0067377C">
        <w:rPr>
          <w:rtl/>
          <w:lang w:bidi="fa-IR"/>
        </w:rPr>
        <w:t>أبو شكور الحنفي</w:t>
      </w:r>
      <w:bookmarkEnd w:id="76"/>
      <w:bookmarkEnd w:id="77"/>
      <w:r w:rsidR="00794A21">
        <w:rPr>
          <w:rFonts w:hint="cs"/>
          <w:rtl/>
          <w:lang w:bidi="fa-IR"/>
        </w:rPr>
        <w:t>:</w:t>
      </w:r>
      <w:bookmarkEnd w:id="78"/>
    </w:p>
    <w:p w:rsidR="001E0BF6" w:rsidRPr="0067377C" w:rsidRDefault="001E0BF6" w:rsidP="001E0BF6">
      <w:pPr>
        <w:pStyle w:val="libNormal"/>
        <w:rPr>
          <w:rtl/>
          <w:lang w:bidi="fa-IR"/>
        </w:rPr>
      </w:pPr>
      <w:r w:rsidRPr="0067377C">
        <w:rPr>
          <w:rtl/>
          <w:lang w:bidi="fa-IR"/>
        </w:rPr>
        <w:t>« وأما قوله</w:t>
      </w:r>
      <w:r>
        <w:rPr>
          <w:rtl/>
          <w:lang w:bidi="fa-IR"/>
        </w:rPr>
        <w:t>:</w:t>
      </w:r>
      <w:r w:rsidRPr="0067377C">
        <w:rPr>
          <w:rtl/>
          <w:lang w:bidi="fa-IR"/>
        </w:rPr>
        <w:t xml:space="preserve"> أما ترضي أنْ تكون منّي بمنزلة هارون من موسى</w:t>
      </w:r>
      <w:r>
        <w:rPr>
          <w:rtl/>
          <w:lang w:bidi="fa-IR"/>
        </w:rPr>
        <w:t>،</w:t>
      </w:r>
      <w:r w:rsidRPr="0067377C">
        <w:rPr>
          <w:rtl/>
          <w:lang w:bidi="fa-IR"/>
        </w:rPr>
        <w:t xml:space="preserve"> أراد به القرابة والخلافة غير النبوّة» </w:t>
      </w:r>
      <w:r w:rsidRPr="00726065">
        <w:rPr>
          <w:rStyle w:val="libFootnotenumChar"/>
          <w:rtl/>
        </w:rPr>
        <w:t>(</w:t>
      </w:r>
      <w:r w:rsidR="00BE0CD6">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إذن</w:t>
      </w:r>
      <w:r>
        <w:rPr>
          <w:rtl/>
          <w:lang w:bidi="fa-IR"/>
        </w:rPr>
        <w:t>،</w:t>
      </w:r>
      <w:r w:rsidRPr="0067377C">
        <w:rPr>
          <w:rtl/>
          <w:lang w:bidi="fa-IR"/>
        </w:rPr>
        <w:t xml:space="preserve"> لم يرد به نفي الخلافة.</w:t>
      </w:r>
    </w:p>
    <w:p w:rsidR="001E0BF6" w:rsidRPr="0067377C" w:rsidRDefault="001E0BF6" w:rsidP="001E0BF6">
      <w:pPr>
        <w:pStyle w:val="Heading3"/>
        <w:rPr>
          <w:rtl/>
          <w:lang w:bidi="fa-IR"/>
        </w:rPr>
      </w:pPr>
      <w:bookmarkStart w:id="79" w:name="_Toc321157753"/>
      <w:bookmarkStart w:id="80" w:name="_Toc408822143"/>
      <w:bookmarkStart w:id="81" w:name="_Toc100056678"/>
      <w:r w:rsidRPr="0067377C">
        <w:rPr>
          <w:rtl/>
          <w:lang w:bidi="fa-IR"/>
        </w:rPr>
        <w:t>عبد الرؤف المناوي</w:t>
      </w:r>
      <w:bookmarkEnd w:id="79"/>
      <w:bookmarkEnd w:id="80"/>
      <w:r w:rsidR="00794A21">
        <w:rPr>
          <w:rFonts w:hint="cs"/>
          <w:rtl/>
          <w:lang w:bidi="fa-IR"/>
        </w:rPr>
        <w:t>:</w:t>
      </w:r>
      <w:bookmarkEnd w:id="81"/>
    </w:p>
    <w:p w:rsidR="001E0BF6" w:rsidRPr="0067377C" w:rsidRDefault="001E0BF6" w:rsidP="001E0BF6">
      <w:pPr>
        <w:pStyle w:val="libNormal"/>
        <w:rPr>
          <w:rtl/>
          <w:lang w:bidi="fa-IR"/>
        </w:rPr>
      </w:pPr>
      <w:r w:rsidRPr="0067377C">
        <w:rPr>
          <w:rtl/>
          <w:lang w:bidi="fa-IR"/>
        </w:rPr>
        <w:t>« علي منّي بمنزلة هارون من أخيه موسى</w:t>
      </w:r>
      <w:r>
        <w:rPr>
          <w:rtl/>
          <w:lang w:bidi="fa-IR"/>
        </w:rPr>
        <w:t>:</w:t>
      </w:r>
      <w:r w:rsidRPr="0067377C">
        <w:rPr>
          <w:rtl/>
          <w:lang w:bidi="fa-IR"/>
        </w:rPr>
        <w:t xml:space="preserve"> يعني</w:t>
      </w:r>
      <w:r>
        <w:rPr>
          <w:rtl/>
          <w:lang w:bidi="fa-IR"/>
        </w:rPr>
        <w:t>:</w:t>
      </w:r>
      <w:r w:rsidRPr="0067377C">
        <w:rPr>
          <w:rtl/>
          <w:lang w:bidi="fa-IR"/>
        </w:rPr>
        <w:t xml:space="preserve"> متّصل بي ونازل منزلة هارون من أخيه حين خلّفه في قومه</w:t>
      </w:r>
      <w:r>
        <w:rPr>
          <w:rtl/>
          <w:lang w:bidi="fa-IR"/>
        </w:rPr>
        <w:t>:</w:t>
      </w:r>
      <w:r w:rsidRPr="0067377C">
        <w:rPr>
          <w:rtl/>
          <w:lang w:bidi="fa-IR"/>
        </w:rPr>
        <w:t xml:space="preserve"> إل</w:t>
      </w:r>
      <w:r w:rsidR="00794A21">
        <w:rPr>
          <w:rFonts w:hint="cs"/>
          <w:rtl/>
          <w:lang w:bidi="fa-IR"/>
        </w:rPr>
        <w:t>ّ</w:t>
      </w:r>
      <w:r w:rsidRPr="0067377C">
        <w:rPr>
          <w:rtl/>
          <w:lang w:bidi="fa-IR"/>
        </w:rPr>
        <w:t>ا</w:t>
      </w:r>
      <w:r>
        <w:rPr>
          <w:rFonts w:hint="cs"/>
          <w:rtl/>
          <w:lang w:bidi="fa-IR"/>
        </w:rPr>
        <w:t xml:space="preserve"> </w:t>
      </w:r>
      <w:r w:rsidRPr="0067377C">
        <w:rPr>
          <w:rtl/>
          <w:lang w:bidi="fa-IR"/>
        </w:rPr>
        <w:t>أنّه لا نبي بعدي</w:t>
      </w:r>
      <w:r>
        <w:rPr>
          <w:rtl/>
          <w:lang w:bidi="fa-IR"/>
        </w:rPr>
        <w:t>،</w:t>
      </w:r>
      <w:r w:rsidRPr="0067377C">
        <w:rPr>
          <w:rtl/>
          <w:lang w:bidi="fa-IR"/>
        </w:rPr>
        <w:t xml:space="preserve"> ينزل بشرع ناسخ</w:t>
      </w:r>
      <w:r>
        <w:rPr>
          <w:rtl/>
          <w:lang w:bidi="fa-IR"/>
        </w:rPr>
        <w:t>،</w:t>
      </w:r>
      <w:r w:rsidRPr="0067377C">
        <w:rPr>
          <w:rtl/>
          <w:lang w:bidi="fa-IR"/>
        </w:rPr>
        <w:t xml:space="preserve"> نفى الإتّصال به من جهة النبوّة</w:t>
      </w:r>
      <w:r>
        <w:rPr>
          <w:rtl/>
          <w:lang w:bidi="fa-IR"/>
        </w:rPr>
        <w:t>،</w:t>
      </w:r>
      <w:r w:rsidRPr="0067377C">
        <w:rPr>
          <w:rtl/>
          <w:lang w:bidi="fa-IR"/>
        </w:rPr>
        <w:t xml:space="preserve"> فبقى من جهة الخلافة</w:t>
      </w:r>
      <w:r>
        <w:rPr>
          <w:rtl/>
          <w:lang w:bidi="fa-IR"/>
        </w:rPr>
        <w:t>،</w:t>
      </w:r>
      <w:r w:rsidRPr="0067377C">
        <w:rPr>
          <w:rtl/>
          <w:lang w:bidi="fa-IR"/>
        </w:rPr>
        <w:t xml:space="preserve"> لأنها تليها في الرتبة</w:t>
      </w:r>
      <w:r>
        <w:rPr>
          <w:rtl/>
          <w:lang w:bidi="fa-IR"/>
        </w:rPr>
        <w:t xml:space="preserve"> ..</w:t>
      </w:r>
      <w:r w:rsidRPr="0067377C">
        <w:rPr>
          <w:rtl/>
          <w:lang w:bidi="fa-IR"/>
        </w:rPr>
        <w:t xml:space="preserve">. » </w:t>
      </w:r>
      <w:r w:rsidRPr="00726065">
        <w:rPr>
          <w:rStyle w:val="libFootnotenumChar"/>
          <w:rtl/>
        </w:rPr>
        <w:t>(</w:t>
      </w:r>
      <w:r w:rsidR="00BE0CD6">
        <w:rPr>
          <w:rStyle w:val="libFootnotenumChar"/>
          <w:rFonts w:hint="cs"/>
          <w:rtl/>
        </w:rPr>
        <w:t>3</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فالحديث مثبت للخلافة لا ناف لها</w:t>
      </w:r>
      <w:r>
        <w:rPr>
          <w:rtl/>
          <w:lang w:bidi="fa-IR"/>
        </w:rPr>
        <w:t xml:space="preserve"> ..</w:t>
      </w:r>
      <w:r w:rsidRPr="0067377C">
        <w:rPr>
          <w:rtl/>
          <w:lang w:bidi="fa-IR"/>
        </w:rPr>
        <w:t>. كما زعم ( الدهلوي ) وادّعى.</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الرياض النضرة 1</w:t>
      </w:r>
      <w:r w:rsidR="001E0BF6">
        <w:rPr>
          <w:rtl/>
        </w:rPr>
        <w:t xml:space="preserve"> / </w:t>
      </w:r>
      <w:r w:rsidR="001E0BF6" w:rsidRPr="0067377C">
        <w:rPr>
          <w:rtl/>
        </w:rPr>
        <w:t>224.</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التمهيد في بيان التوحيد.</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التيسير في شرح الجامع الصغير.</w:t>
      </w:r>
    </w:p>
    <w:p w:rsidR="001E0BF6" w:rsidRDefault="001E0BF6" w:rsidP="001E0BF6">
      <w:pPr>
        <w:pStyle w:val="libNormal"/>
        <w:rPr>
          <w:rtl/>
          <w:lang w:bidi="fa-IR"/>
        </w:rPr>
      </w:pPr>
      <w:r>
        <w:rPr>
          <w:rtl/>
          <w:lang w:bidi="fa-IR"/>
        </w:rPr>
        <w:br w:type="page"/>
      </w:r>
    </w:p>
    <w:p w:rsidR="001E0BF6" w:rsidRPr="0067377C" w:rsidRDefault="001E0BF6" w:rsidP="001E0BF6">
      <w:pPr>
        <w:pStyle w:val="Heading3"/>
        <w:rPr>
          <w:rtl/>
          <w:lang w:bidi="fa-IR"/>
        </w:rPr>
      </w:pPr>
      <w:bookmarkStart w:id="82" w:name="_Toc321157754"/>
      <w:bookmarkStart w:id="83" w:name="_Toc408822144"/>
      <w:bookmarkStart w:id="84" w:name="_Toc100056679"/>
      <w:r w:rsidRPr="0067377C">
        <w:rPr>
          <w:rtl/>
          <w:lang w:bidi="fa-IR"/>
        </w:rPr>
        <w:lastRenderedPageBreak/>
        <w:t>ابن تيميّة</w:t>
      </w:r>
      <w:bookmarkEnd w:id="82"/>
      <w:bookmarkEnd w:id="83"/>
      <w:r w:rsidR="00794A21">
        <w:rPr>
          <w:rFonts w:hint="cs"/>
          <w:rtl/>
          <w:lang w:bidi="fa-IR"/>
        </w:rPr>
        <w:t>:</w:t>
      </w:r>
      <w:bookmarkEnd w:id="84"/>
    </w:p>
    <w:p w:rsidR="001E0BF6" w:rsidRPr="0067377C" w:rsidRDefault="001E0BF6" w:rsidP="001E0BF6">
      <w:pPr>
        <w:pStyle w:val="libNormal"/>
        <w:rPr>
          <w:rtl/>
          <w:lang w:bidi="fa-IR"/>
        </w:rPr>
      </w:pPr>
      <w:r w:rsidRPr="0067377C">
        <w:rPr>
          <w:rtl/>
          <w:lang w:bidi="fa-IR"/>
        </w:rPr>
        <w:t>« وكذلك هنا</w:t>
      </w:r>
      <w:r>
        <w:rPr>
          <w:rtl/>
          <w:lang w:bidi="fa-IR"/>
        </w:rPr>
        <w:t>،</w:t>
      </w:r>
      <w:r w:rsidRPr="0067377C">
        <w:rPr>
          <w:rtl/>
          <w:lang w:bidi="fa-IR"/>
        </w:rPr>
        <w:t xml:space="preserve"> إنما هو بمنزلة هارون فيما دلّ عليه السياق</w:t>
      </w:r>
      <w:r>
        <w:rPr>
          <w:rtl/>
          <w:lang w:bidi="fa-IR"/>
        </w:rPr>
        <w:t>،</w:t>
      </w:r>
      <w:r w:rsidRPr="0067377C">
        <w:rPr>
          <w:rtl/>
          <w:lang w:bidi="fa-IR"/>
        </w:rPr>
        <w:t xml:space="preserve"> وهو استخلافه في مغيبه</w:t>
      </w:r>
      <w:r>
        <w:rPr>
          <w:rtl/>
          <w:lang w:bidi="fa-IR"/>
        </w:rPr>
        <w:t>،</w:t>
      </w:r>
      <w:r w:rsidRPr="0067377C">
        <w:rPr>
          <w:rtl/>
          <w:lang w:bidi="fa-IR"/>
        </w:rPr>
        <w:t xml:space="preserve"> كما استخلف موسى هارون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إذاً لا يدل الحديث إل</w:t>
      </w:r>
      <w:r w:rsidR="00794A21">
        <w:rPr>
          <w:rFonts w:hint="cs"/>
          <w:rtl/>
          <w:lang w:bidi="fa-IR"/>
        </w:rPr>
        <w:t>ّ</w:t>
      </w:r>
      <w:r w:rsidRPr="0067377C">
        <w:rPr>
          <w:rtl/>
          <w:lang w:bidi="fa-IR"/>
        </w:rPr>
        <w:t>اعلى ما يدل عليه سياقه وهو الإستخلاف</w:t>
      </w:r>
      <w:r>
        <w:rPr>
          <w:rtl/>
          <w:lang w:bidi="fa-IR"/>
        </w:rPr>
        <w:t xml:space="preserve"> ..</w:t>
      </w:r>
      <w:r w:rsidRPr="0067377C">
        <w:rPr>
          <w:rtl/>
          <w:lang w:bidi="fa-IR"/>
        </w:rPr>
        <w:t>.</w:t>
      </w:r>
      <w:r>
        <w:rPr>
          <w:rFonts w:hint="cs"/>
          <w:rtl/>
          <w:lang w:bidi="fa-IR"/>
        </w:rPr>
        <w:t xml:space="preserve"> </w:t>
      </w:r>
      <w:r w:rsidRPr="0067377C">
        <w:rPr>
          <w:rtl/>
          <w:lang w:bidi="fa-IR"/>
        </w:rPr>
        <w:t>فكيف يدّعى دلالته على نفيها</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 وقول القائل</w:t>
      </w:r>
      <w:r>
        <w:rPr>
          <w:rtl/>
          <w:lang w:bidi="fa-IR"/>
        </w:rPr>
        <w:t>:</w:t>
      </w:r>
      <w:r w:rsidRPr="0067377C">
        <w:rPr>
          <w:rtl/>
          <w:lang w:bidi="fa-IR"/>
        </w:rPr>
        <w:t xml:space="preserve"> هذا بمنزلة هذا</w:t>
      </w:r>
      <w:r>
        <w:rPr>
          <w:rtl/>
          <w:lang w:bidi="fa-IR"/>
        </w:rPr>
        <w:t>،</w:t>
      </w:r>
      <w:r w:rsidRPr="0067377C">
        <w:rPr>
          <w:rtl/>
          <w:lang w:bidi="fa-IR"/>
        </w:rPr>
        <w:t xml:space="preserve"> وهذا مثل هذا</w:t>
      </w:r>
      <w:r>
        <w:rPr>
          <w:rtl/>
          <w:lang w:bidi="fa-IR"/>
        </w:rPr>
        <w:t>،</w:t>
      </w:r>
      <w:r w:rsidRPr="0067377C">
        <w:rPr>
          <w:rtl/>
          <w:lang w:bidi="fa-IR"/>
        </w:rPr>
        <w:t xml:space="preserve"> هو كتشبيه الشيء بالشيء</w:t>
      </w:r>
      <w:r>
        <w:rPr>
          <w:rtl/>
          <w:lang w:bidi="fa-IR"/>
        </w:rPr>
        <w:t>،</w:t>
      </w:r>
      <w:r w:rsidRPr="0067377C">
        <w:rPr>
          <w:rtl/>
          <w:lang w:bidi="fa-IR"/>
        </w:rPr>
        <w:t xml:space="preserve"> وتشبيه الشيء بالشيء يكون بحسب ما دل عليه السياق</w:t>
      </w:r>
      <w:r>
        <w:rPr>
          <w:rtl/>
          <w:lang w:bidi="fa-IR"/>
        </w:rPr>
        <w:t>،</w:t>
      </w:r>
      <w:r w:rsidRPr="0067377C">
        <w:rPr>
          <w:rtl/>
          <w:lang w:bidi="fa-IR"/>
        </w:rPr>
        <w:t xml:space="preserve"> ولا يقتضي المساواة في كل شيء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Heading3"/>
        <w:rPr>
          <w:rtl/>
          <w:lang w:bidi="fa-IR"/>
        </w:rPr>
      </w:pPr>
      <w:bookmarkStart w:id="85" w:name="_Toc321157755"/>
      <w:bookmarkStart w:id="86" w:name="_Toc408822145"/>
      <w:bookmarkStart w:id="87" w:name="_Toc100056680"/>
      <w:r w:rsidRPr="0067377C">
        <w:rPr>
          <w:rtl/>
          <w:lang w:bidi="fa-IR"/>
        </w:rPr>
        <w:t>ابن حجر المكي</w:t>
      </w:r>
      <w:bookmarkEnd w:id="85"/>
      <w:bookmarkEnd w:id="86"/>
      <w:r w:rsidR="00794A21">
        <w:rPr>
          <w:rFonts w:hint="cs"/>
          <w:rtl/>
          <w:lang w:bidi="fa-IR"/>
        </w:rPr>
        <w:t>:</w:t>
      </w:r>
      <w:bookmarkEnd w:id="87"/>
    </w:p>
    <w:p w:rsidR="001E0BF6" w:rsidRPr="0067377C" w:rsidRDefault="001E0BF6" w:rsidP="001E0BF6">
      <w:pPr>
        <w:pStyle w:val="libNormal"/>
        <w:rPr>
          <w:rtl/>
          <w:lang w:bidi="fa-IR"/>
        </w:rPr>
      </w:pPr>
      <w:r w:rsidRPr="0067377C">
        <w:rPr>
          <w:rtl/>
          <w:lang w:bidi="fa-IR"/>
        </w:rPr>
        <w:t>« وعلى التنزل</w:t>
      </w:r>
      <w:r>
        <w:rPr>
          <w:rtl/>
          <w:lang w:bidi="fa-IR"/>
        </w:rPr>
        <w:t>،</w:t>
      </w:r>
      <w:r w:rsidRPr="0067377C">
        <w:rPr>
          <w:rtl/>
          <w:lang w:bidi="fa-IR"/>
        </w:rPr>
        <w:t xml:space="preserve"> فلا عموم له في المنازل</w:t>
      </w:r>
      <w:r>
        <w:rPr>
          <w:rtl/>
          <w:lang w:bidi="fa-IR"/>
        </w:rPr>
        <w:t>،</w:t>
      </w:r>
      <w:r w:rsidRPr="0067377C">
        <w:rPr>
          <w:rtl/>
          <w:lang w:bidi="fa-IR"/>
        </w:rPr>
        <w:t xml:space="preserve"> بل المراد ما دلّ عليه ظاهر الحديث</w:t>
      </w:r>
      <w:r>
        <w:rPr>
          <w:rtl/>
          <w:lang w:bidi="fa-IR"/>
        </w:rPr>
        <w:t>:</w:t>
      </w:r>
      <w:r w:rsidRPr="0067377C">
        <w:rPr>
          <w:rtl/>
          <w:lang w:bidi="fa-IR"/>
        </w:rPr>
        <w:t xml:space="preserve"> إن عليّاً خليفة عن النبي صلّى الله عليه وسلّم مدة غيبة بتبوك</w:t>
      </w:r>
      <w:r>
        <w:rPr>
          <w:rtl/>
          <w:lang w:bidi="fa-IR"/>
        </w:rPr>
        <w:t>،</w:t>
      </w:r>
      <w:r w:rsidRPr="0067377C">
        <w:rPr>
          <w:rtl/>
          <w:lang w:bidi="fa-IR"/>
        </w:rPr>
        <w:t xml:space="preserve"> كما كان هارون خليفةً عن موسى في قومه مدة غيبته عنهم للمناجاة »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فأين هذا الذي يقوله ابن حجر ممّا يدّعيه ( الدهلوي )</w:t>
      </w:r>
      <w:r>
        <w:rPr>
          <w:rtl/>
          <w:lang w:bidi="fa-IR"/>
        </w:rPr>
        <w:t>؟</w:t>
      </w:r>
    </w:p>
    <w:p w:rsidR="00A35216" w:rsidRDefault="001E0BF6" w:rsidP="001E0BF6">
      <w:pPr>
        <w:pStyle w:val="libNormal"/>
        <w:rPr>
          <w:rtl/>
          <w:lang w:bidi="fa-IR"/>
        </w:rPr>
      </w:pPr>
      <w:r w:rsidRPr="0067377C">
        <w:rPr>
          <w:rtl/>
          <w:lang w:bidi="fa-IR"/>
        </w:rPr>
        <w:t>وقال</w:t>
      </w:r>
      <w:r>
        <w:rPr>
          <w:rtl/>
          <w:lang w:bidi="fa-IR"/>
        </w:rPr>
        <w:t>:</w:t>
      </w:r>
      <w:r w:rsidRPr="0067377C">
        <w:rPr>
          <w:rtl/>
          <w:lang w:bidi="fa-IR"/>
        </w:rPr>
        <w:t xml:space="preserve"> «</w:t>
      </w:r>
      <w:r>
        <w:rPr>
          <w:rtl/>
          <w:lang w:bidi="fa-IR"/>
        </w:rPr>
        <w:t xml:space="preserve"> ..</w:t>
      </w:r>
      <w:r w:rsidRPr="0067377C">
        <w:rPr>
          <w:rtl/>
          <w:lang w:bidi="fa-IR"/>
        </w:rPr>
        <w:t>. فعلم مما تقرّر</w:t>
      </w:r>
      <w:r>
        <w:rPr>
          <w:rtl/>
          <w:lang w:bidi="fa-IR"/>
        </w:rPr>
        <w:t>:</w:t>
      </w:r>
      <w:r w:rsidRPr="0067377C">
        <w:rPr>
          <w:rtl/>
          <w:lang w:bidi="fa-IR"/>
        </w:rPr>
        <w:t xml:space="preserve"> إنه ليس المراد من الحديث</w:t>
      </w:r>
      <w:r>
        <w:rPr>
          <w:rtl/>
          <w:lang w:bidi="fa-IR"/>
        </w:rPr>
        <w:t>،</w:t>
      </w:r>
      <w:r w:rsidRPr="0067377C">
        <w:rPr>
          <w:rtl/>
          <w:lang w:bidi="fa-IR"/>
        </w:rPr>
        <w:t xml:space="preserve"> مع كونه أحاداً لا يقاوم الإجماع</w:t>
      </w:r>
      <w:r>
        <w:rPr>
          <w:rtl/>
          <w:lang w:bidi="fa-IR"/>
        </w:rPr>
        <w:t>،</w:t>
      </w:r>
      <w:r w:rsidRPr="0067377C">
        <w:rPr>
          <w:rtl/>
          <w:lang w:bidi="fa-IR"/>
        </w:rPr>
        <w:t xml:space="preserve"> إل</w:t>
      </w:r>
      <w:r w:rsidR="00794A21">
        <w:rPr>
          <w:rFonts w:hint="cs"/>
          <w:rtl/>
          <w:lang w:bidi="fa-IR"/>
        </w:rPr>
        <w:t>ّ</w:t>
      </w:r>
      <w:r w:rsidRPr="0067377C">
        <w:rPr>
          <w:rtl/>
          <w:lang w:bidi="fa-IR"/>
        </w:rPr>
        <w:t>ا</w:t>
      </w:r>
      <w:r>
        <w:rPr>
          <w:rFonts w:hint="cs"/>
          <w:rtl/>
          <w:lang w:bidi="fa-IR"/>
        </w:rPr>
        <w:t xml:space="preserve"> </w:t>
      </w:r>
      <w:r w:rsidRPr="0067377C">
        <w:rPr>
          <w:rtl/>
          <w:lang w:bidi="fa-IR"/>
        </w:rPr>
        <w:t>إثبات بعض المنازل الكائنة لهارون من موسى</w:t>
      </w:r>
      <w:r>
        <w:rPr>
          <w:rtl/>
          <w:lang w:bidi="fa-IR"/>
        </w:rPr>
        <w:t>،</w:t>
      </w:r>
      <w:r w:rsidRPr="0067377C">
        <w:rPr>
          <w:rtl/>
          <w:lang w:bidi="fa-IR"/>
        </w:rPr>
        <w:t xml:space="preserve"> وسياق الحديث وسببه يبيّنان ذلك البعض</w:t>
      </w:r>
      <w:r>
        <w:rPr>
          <w:rtl/>
          <w:lang w:bidi="fa-IR"/>
        </w:rPr>
        <w:t>،</w:t>
      </w:r>
      <w:r w:rsidRPr="0067377C">
        <w:rPr>
          <w:rtl/>
          <w:lang w:bidi="fa-IR"/>
        </w:rPr>
        <w:t xml:space="preserve"> لما مرّ أنّه إنما قاله لعلي حين استخلفه</w:t>
      </w:r>
      <w:r>
        <w:rPr>
          <w:rtl/>
          <w:lang w:bidi="fa-IR"/>
        </w:rPr>
        <w:t>،</w:t>
      </w:r>
      <w:r w:rsidRPr="0067377C">
        <w:rPr>
          <w:rtl/>
          <w:lang w:bidi="fa-IR"/>
        </w:rPr>
        <w:t xml:space="preserve"> فقال علي</w:t>
      </w:r>
      <w:r>
        <w:rPr>
          <w:rtl/>
          <w:lang w:bidi="fa-IR"/>
        </w:rPr>
        <w:t xml:space="preserve"> - </w:t>
      </w:r>
      <w:r w:rsidRPr="0067377C">
        <w:rPr>
          <w:rtl/>
          <w:lang w:bidi="fa-IR"/>
        </w:rPr>
        <w:t>كما في الصحيح</w:t>
      </w:r>
      <w:r>
        <w:rPr>
          <w:rtl/>
          <w:lang w:bidi="fa-IR"/>
        </w:rPr>
        <w:t xml:space="preserve"> -:</w:t>
      </w:r>
      <w:r w:rsidRPr="0067377C">
        <w:rPr>
          <w:rtl/>
          <w:lang w:bidi="fa-IR"/>
        </w:rPr>
        <w:t xml:space="preserve"> أخلفني في النساء والصبيان</w:t>
      </w:r>
      <w:r>
        <w:rPr>
          <w:rtl/>
          <w:lang w:bidi="fa-IR"/>
        </w:rPr>
        <w:t>؟</w:t>
      </w:r>
      <w:r w:rsidRPr="0067377C">
        <w:rPr>
          <w:rtl/>
          <w:lang w:bidi="fa-IR"/>
        </w:rPr>
        <w:t xml:space="preserve"> كأنه استنقص تركه وراءه</w:t>
      </w:r>
      <w:r>
        <w:rPr>
          <w:rtl/>
          <w:lang w:bidi="fa-IR"/>
        </w:rPr>
        <w:t>:</w:t>
      </w:r>
      <w:r w:rsidRPr="0067377C">
        <w:rPr>
          <w:rtl/>
          <w:lang w:bidi="fa-IR"/>
        </w:rPr>
        <w:t xml:space="preserve"> فقال له</w:t>
      </w:r>
      <w:r>
        <w:rPr>
          <w:rtl/>
          <w:lang w:bidi="fa-IR"/>
        </w:rPr>
        <w:t>:</w:t>
      </w:r>
      <w:r w:rsidRPr="0067377C">
        <w:rPr>
          <w:rtl/>
          <w:lang w:bidi="fa-IR"/>
        </w:rPr>
        <w:t xml:space="preserve"> ألا ترضى أن تكون منّي بمنزلة هارون من موسى</w:t>
      </w:r>
      <w:r>
        <w:rPr>
          <w:rtl/>
          <w:lang w:bidi="fa-IR"/>
        </w:rPr>
        <w:t>:</w:t>
      </w:r>
      <w:r w:rsidRPr="0067377C">
        <w:rPr>
          <w:rtl/>
          <w:lang w:bidi="fa-IR"/>
        </w:rPr>
        <w:t xml:space="preserve"> يعني حيث</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منهاج السنة 7</w:t>
      </w:r>
      <w:r w:rsidR="001E0BF6">
        <w:rPr>
          <w:rtl/>
        </w:rPr>
        <w:t xml:space="preserve"> / </w:t>
      </w:r>
      <w:r w:rsidR="001E0BF6" w:rsidRPr="0067377C">
        <w:rPr>
          <w:rtl/>
        </w:rPr>
        <w:t>33</w:t>
      </w:r>
      <w:r w:rsidR="001E0BF6">
        <w:rPr>
          <w:rFonts w:hint="cs"/>
          <w:rtl/>
        </w:rPr>
        <w:t>1</w:t>
      </w:r>
      <w:r w:rsidR="001E0BF6" w:rsidRPr="0067377C">
        <w:rPr>
          <w:rtl/>
        </w:rPr>
        <w:t>.</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منهاج السنة 7</w:t>
      </w:r>
      <w:r w:rsidR="001E0BF6">
        <w:rPr>
          <w:rtl/>
        </w:rPr>
        <w:t xml:space="preserve"> / </w:t>
      </w:r>
      <w:r w:rsidR="001E0BF6" w:rsidRPr="0067377C">
        <w:rPr>
          <w:rtl/>
        </w:rPr>
        <w:t>330.</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الصواعق المحرقة</w:t>
      </w:r>
      <w:r w:rsidR="001E0BF6">
        <w:rPr>
          <w:rtl/>
        </w:rPr>
        <w:t>:</w:t>
      </w:r>
      <w:r w:rsidR="001E0BF6" w:rsidRPr="0067377C">
        <w:rPr>
          <w:rtl/>
        </w:rPr>
        <w:t xml:space="preserve"> </w:t>
      </w:r>
      <w:r w:rsidR="001E0BF6">
        <w:rPr>
          <w:rFonts w:hint="cs"/>
          <w:rtl/>
        </w:rPr>
        <w:t>29</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استخلفه عند توجّهه إلى الطور إذ قال له </w:t>
      </w:r>
      <w:r w:rsidRPr="00667FA1">
        <w:rPr>
          <w:rStyle w:val="libAlaemChar"/>
          <w:rtl/>
        </w:rPr>
        <w:t>(</w:t>
      </w:r>
      <w:r w:rsidRPr="00726065">
        <w:rPr>
          <w:rStyle w:val="libAieChar"/>
          <w:rtl/>
        </w:rPr>
        <w:t xml:space="preserve"> اخْلُفْنِي فِي قَوْمِي وَأَصْلِحْ </w:t>
      </w:r>
      <w:r w:rsidRPr="00667FA1">
        <w:rPr>
          <w:rStyle w:val="libAlaemChar"/>
          <w:rtl/>
        </w:rPr>
        <w:t>)</w:t>
      </w:r>
      <w:r w:rsidRPr="0067377C">
        <w:rPr>
          <w:rtl/>
          <w:lang w:bidi="fa-IR"/>
        </w:rPr>
        <w:t xml:space="preserve">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Heading3"/>
        <w:rPr>
          <w:rtl/>
          <w:lang w:bidi="fa-IR"/>
        </w:rPr>
      </w:pPr>
      <w:bookmarkStart w:id="88" w:name="_Toc321157756"/>
      <w:bookmarkStart w:id="89" w:name="_Toc408822146"/>
      <w:bookmarkStart w:id="90" w:name="_Toc100056681"/>
      <w:r w:rsidRPr="0067377C">
        <w:rPr>
          <w:rtl/>
          <w:lang w:bidi="fa-IR"/>
        </w:rPr>
        <w:t>ابن طلحة الشافعي</w:t>
      </w:r>
      <w:bookmarkEnd w:id="88"/>
      <w:bookmarkEnd w:id="89"/>
      <w:r w:rsidR="00794A21">
        <w:rPr>
          <w:rFonts w:hint="cs"/>
          <w:rtl/>
          <w:lang w:bidi="fa-IR"/>
        </w:rPr>
        <w:t>:</w:t>
      </w:r>
      <w:bookmarkEnd w:id="90"/>
    </w:p>
    <w:p w:rsidR="001E0BF6" w:rsidRPr="0067377C" w:rsidRDefault="001E0BF6" w:rsidP="001E0BF6">
      <w:pPr>
        <w:pStyle w:val="libNormal"/>
        <w:rPr>
          <w:rtl/>
          <w:lang w:bidi="fa-IR"/>
        </w:rPr>
      </w:pPr>
      <w:r w:rsidRPr="0067377C">
        <w:rPr>
          <w:rtl/>
          <w:lang w:bidi="fa-IR"/>
        </w:rPr>
        <w:t>« إعلم بصّرك الله تعالى بخفايا الأسرار وغوامض الحكم</w:t>
      </w:r>
      <w:r>
        <w:rPr>
          <w:rtl/>
          <w:lang w:bidi="fa-IR"/>
        </w:rPr>
        <w:t>:</w:t>
      </w:r>
      <w:r w:rsidRPr="0067377C">
        <w:rPr>
          <w:rtl/>
          <w:lang w:bidi="fa-IR"/>
        </w:rPr>
        <w:t xml:space="preserve"> إنّ رسول الله </w:t>
      </w:r>
      <w:r w:rsidR="000804D7">
        <w:rPr>
          <w:rtl/>
          <w:lang w:bidi="fa-IR"/>
        </w:rPr>
        <w:t>لمـّا</w:t>
      </w:r>
      <w:r w:rsidRPr="0067377C">
        <w:rPr>
          <w:rtl/>
          <w:lang w:bidi="fa-IR"/>
        </w:rPr>
        <w:t xml:space="preserve"> وصف عليّاً بكونه منه بمنزلة هارون من موسى</w:t>
      </w:r>
      <w:r>
        <w:rPr>
          <w:rtl/>
          <w:lang w:bidi="fa-IR"/>
        </w:rPr>
        <w:t>،</w:t>
      </w:r>
      <w:r w:rsidRPr="0067377C">
        <w:rPr>
          <w:rtl/>
          <w:lang w:bidi="fa-IR"/>
        </w:rPr>
        <w:t xml:space="preserve"> فلابدّ في كشف سرّه من بيان المنزلة التي كانت لهارون من موسى </w:t>
      </w:r>
      <w:r w:rsidRPr="00667FA1">
        <w:rPr>
          <w:rStyle w:val="libAlaemChar"/>
          <w:rtl/>
        </w:rPr>
        <w:t>عليهما‌السلام</w:t>
      </w:r>
      <w:r>
        <w:rPr>
          <w:rtl/>
          <w:lang w:bidi="fa-IR"/>
        </w:rPr>
        <w:t>،</w:t>
      </w:r>
      <w:r w:rsidRPr="0067377C">
        <w:rPr>
          <w:rtl/>
          <w:lang w:bidi="fa-IR"/>
        </w:rPr>
        <w:t xml:space="preserve"> فأقول</w:t>
      </w:r>
      <w:r>
        <w:rPr>
          <w:rtl/>
          <w:lang w:bidi="fa-IR"/>
        </w:rPr>
        <w:t>:</w:t>
      </w:r>
      <w:r>
        <w:rPr>
          <w:rFonts w:hint="cs"/>
          <w:rtl/>
          <w:lang w:bidi="fa-IR"/>
        </w:rPr>
        <w:t xml:space="preserve"> </w:t>
      </w:r>
      <w:r w:rsidRPr="0067377C">
        <w:rPr>
          <w:rtl/>
          <w:lang w:bidi="fa-IR"/>
        </w:rPr>
        <w:t>قد نطق القرآن الذي لا يأتيه الباطل من بين يديه ولا من خلفه بأنّ موسى دعا ربّه عزّ وجلّ</w:t>
      </w:r>
      <w:r>
        <w:rPr>
          <w:rtl/>
          <w:lang w:bidi="fa-IR"/>
        </w:rPr>
        <w:t>:</w:t>
      </w:r>
      <w:r w:rsidRPr="0067377C">
        <w:rPr>
          <w:rtl/>
          <w:lang w:bidi="fa-IR"/>
        </w:rPr>
        <w:t xml:space="preserve"> </w:t>
      </w:r>
      <w:r w:rsidRPr="00667FA1">
        <w:rPr>
          <w:rStyle w:val="libAlaemChar"/>
          <w:rtl/>
        </w:rPr>
        <w:t>(</w:t>
      </w:r>
      <w:r w:rsidRPr="00FA3840">
        <w:rPr>
          <w:rStyle w:val="libAieChar"/>
          <w:rtl/>
        </w:rPr>
        <w:t xml:space="preserve"> وَاجْعَلْ لِي وَزِيراً مِنْ</w:t>
      </w:r>
      <w:r w:rsidRPr="00726065">
        <w:rPr>
          <w:rStyle w:val="libAieChar"/>
          <w:rtl/>
        </w:rPr>
        <w:t xml:space="preserve"> أَهْلِي هارُونَ أَخِي اشْدُدْ بِهِ أَزْرِي وَأَشْرِكْهُ فِي أَمْرِي</w:t>
      </w:r>
      <w:r w:rsidRPr="00726065">
        <w:rPr>
          <w:rStyle w:val="libAieChar"/>
          <w:rFonts w:hint="cs"/>
          <w:rtl/>
        </w:rPr>
        <w:t xml:space="preserve"> </w:t>
      </w:r>
      <w:r w:rsidRPr="00667FA1">
        <w:rPr>
          <w:rStyle w:val="libAlaemChar"/>
          <w:rtl/>
        </w:rPr>
        <w:t>)</w:t>
      </w:r>
      <w:r w:rsidRPr="0067377C">
        <w:rPr>
          <w:rtl/>
          <w:lang w:bidi="fa-IR"/>
        </w:rPr>
        <w:t xml:space="preserve"> وإنّ الله أجابه إلى مسئوله</w:t>
      </w:r>
      <w:r>
        <w:rPr>
          <w:rtl/>
          <w:lang w:bidi="fa-IR"/>
        </w:rPr>
        <w:t>،</w:t>
      </w:r>
      <w:r w:rsidRPr="0067377C">
        <w:rPr>
          <w:rtl/>
          <w:lang w:bidi="fa-IR"/>
        </w:rPr>
        <w:t xml:space="preserve"> وأجناه من شجرة ثمرة سؤله</w:t>
      </w:r>
      <w:r>
        <w:rPr>
          <w:rtl/>
          <w:lang w:bidi="fa-IR"/>
        </w:rPr>
        <w:t>،</w:t>
      </w:r>
      <w:r w:rsidRPr="0067377C">
        <w:rPr>
          <w:rtl/>
          <w:lang w:bidi="fa-IR"/>
        </w:rPr>
        <w:t xml:space="preserve"> فقال عزّ وجلّ</w:t>
      </w:r>
      <w:r>
        <w:rPr>
          <w:rtl/>
          <w:lang w:bidi="fa-IR"/>
        </w:rPr>
        <w:t>:</w:t>
      </w:r>
      <w:r w:rsidRPr="0067377C">
        <w:rPr>
          <w:rtl/>
          <w:lang w:bidi="fa-IR"/>
        </w:rPr>
        <w:t xml:space="preserve"> </w:t>
      </w:r>
      <w:r w:rsidRPr="00667FA1">
        <w:rPr>
          <w:rStyle w:val="libAlaemChar"/>
          <w:rtl/>
        </w:rPr>
        <w:t>(</w:t>
      </w:r>
      <w:r w:rsidRPr="00726065">
        <w:rPr>
          <w:rStyle w:val="libAieChar"/>
          <w:rtl/>
        </w:rPr>
        <w:t xml:space="preserve"> قَدْ أُوتِيتَ سُؤْلَكَ يا مُوسى </w:t>
      </w:r>
      <w:r w:rsidRPr="00667FA1">
        <w:rPr>
          <w:rStyle w:val="libAlaemChar"/>
          <w:rtl/>
        </w:rPr>
        <w:t>)</w:t>
      </w:r>
      <w:r w:rsidRPr="0067377C">
        <w:rPr>
          <w:rtl/>
          <w:lang w:bidi="fa-IR"/>
        </w:rPr>
        <w:t xml:space="preserve"> وقال في سورة أخرى</w:t>
      </w:r>
      <w:r>
        <w:rPr>
          <w:rtl/>
          <w:lang w:bidi="fa-IR"/>
        </w:rPr>
        <w:t>:</w:t>
      </w:r>
      <w:r w:rsidRPr="0067377C">
        <w:rPr>
          <w:rtl/>
          <w:lang w:bidi="fa-IR"/>
        </w:rPr>
        <w:t xml:space="preserve"> </w:t>
      </w:r>
      <w:r w:rsidRPr="00667FA1">
        <w:rPr>
          <w:rStyle w:val="libAlaemChar"/>
          <w:rtl/>
        </w:rPr>
        <w:t>(</w:t>
      </w:r>
      <w:r w:rsidRPr="00726065">
        <w:rPr>
          <w:rStyle w:val="libAieChar"/>
          <w:rtl/>
        </w:rPr>
        <w:t xml:space="preserve"> وَلَقَدْ آتَيْنا مُوسَى الْكِتابَ وَجَعَلْنا مَعَهُ أَخاهُ هارُونَ وَزِيراً</w:t>
      </w:r>
      <w:r w:rsidRPr="00726065">
        <w:rPr>
          <w:rStyle w:val="libAieChar"/>
          <w:rFonts w:hint="cs"/>
          <w:rtl/>
        </w:rPr>
        <w:t xml:space="preserve"> </w:t>
      </w:r>
      <w:r w:rsidRPr="00667FA1">
        <w:rPr>
          <w:rStyle w:val="libAlaemChar"/>
          <w:rtl/>
        </w:rPr>
        <w:t>)</w:t>
      </w:r>
      <w:r w:rsidRPr="0067377C">
        <w:rPr>
          <w:rtl/>
          <w:lang w:bidi="fa-IR"/>
        </w:rPr>
        <w:t xml:space="preserve"> وقال في سورة أخرى</w:t>
      </w:r>
      <w:r>
        <w:rPr>
          <w:rtl/>
          <w:lang w:bidi="fa-IR"/>
        </w:rPr>
        <w:t>:</w:t>
      </w:r>
      <w:r w:rsidRPr="0067377C">
        <w:rPr>
          <w:rtl/>
          <w:lang w:bidi="fa-IR"/>
        </w:rPr>
        <w:t xml:space="preserve"> </w:t>
      </w:r>
      <w:r w:rsidRPr="00667FA1">
        <w:rPr>
          <w:rStyle w:val="libAlaemChar"/>
          <w:rtl/>
        </w:rPr>
        <w:t>(</w:t>
      </w:r>
      <w:r w:rsidRPr="00726065">
        <w:rPr>
          <w:rStyle w:val="libAieChar"/>
          <w:rtl/>
        </w:rPr>
        <w:t xml:space="preserve"> سَنَشُدُّ عَضُدَكَ بِأَخِيكَ </w:t>
      </w:r>
      <w:r w:rsidRPr="00667FA1">
        <w:rPr>
          <w:rStyle w:val="libAlaemChar"/>
          <w:rtl/>
        </w:rPr>
        <w:t>)</w:t>
      </w:r>
      <w:r w:rsidRPr="0067377C">
        <w:rPr>
          <w:rtl/>
          <w:lang w:bidi="fa-IR"/>
        </w:rPr>
        <w:t>.</w:t>
      </w:r>
    </w:p>
    <w:p w:rsidR="00A35216" w:rsidRDefault="001E0BF6" w:rsidP="001E0BF6">
      <w:pPr>
        <w:pStyle w:val="libNormal"/>
        <w:rPr>
          <w:rtl/>
          <w:lang w:bidi="fa-IR"/>
        </w:rPr>
      </w:pPr>
      <w:r w:rsidRPr="0067377C">
        <w:rPr>
          <w:rtl/>
          <w:lang w:bidi="fa-IR"/>
        </w:rPr>
        <w:t>فظهر أنّ منزلة هارون من موسى كونه وزيراً له</w:t>
      </w:r>
      <w:r>
        <w:rPr>
          <w:rtl/>
          <w:lang w:bidi="fa-IR"/>
        </w:rPr>
        <w:t>،</w:t>
      </w:r>
      <w:r w:rsidRPr="0067377C">
        <w:rPr>
          <w:rtl/>
          <w:lang w:bidi="fa-IR"/>
        </w:rPr>
        <w:t xml:space="preserve"> والوزير مشتق من أحد معانٍ ثلاثة</w:t>
      </w:r>
      <w:r>
        <w:rPr>
          <w:rtl/>
          <w:lang w:bidi="fa-IR"/>
        </w:rPr>
        <w:t>:</w:t>
      </w:r>
      <w:r w:rsidRPr="0067377C">
        <w:rPr>
          <w:rtl/>
          <w:lang w:bidi="fa-IR"/>
        </w:rPr>
        <w:t xml:space="preserve"> أحدها الوزر بكسر الواو وإسكان الزاي وهو الثقل لكونه وزيراً له يحمل عنه أثقاله ويخفّفها عنه</w:t>
      </w:r>
      <w:r>
        <w:rPr>
          <w:rtl/>
          <w:lang w:bidi="fa-IR"/>
        </w:rPr>
        <w:t>:</w:t>
      </w:r>
      <w:r w:rsidRPr="0067377C">
        <w:rPr>
          <w:rtl/>
          <w:lang w:bidi="fa-IR"/>
        </w:rPr>
        <w:t xml:space="preserve"> والمعنى الثاني من الوزر بفتح الواو والزاء وهو المرجع والملجأ ومنه قوله تعالى </w:t>
      </w:r>
      <w:r w:rsidRPr="00667FA1">
        <w:rPr>
          <w:rStyle w:val="libAlaemChar"/>
          <w:rtl/>
        </w:rPr>
        <w:t>(</w:t>
      </w:r>
      <w:r w:rsidRPr="00726065">
        <w:rPr>
          <w:rStyle w:val="libAieChar"/>
          <w:rtl/>
        </w:rPr>
        <w:t xml:space="preserve"> كَل</w:t>
      </w:r>
      <w:r w:rsidR="00794A21">
        <w:rPr>
          <w:rStyle w:val="libAieChar"/>
          <w:rFonts w:hint="cs"/>
          <w:rtl/>
        </w:rPr>
        <w:t>ّ</w:t>
      </w:r>
      <w:r w:rsidRPr="00726065">
        <w:rPr>
          <w:rStyle w:val="libAieChar"/>
          <w:rtl/>
        </w:rPr>
        <w:t xml:space="preserve">ا لا وَزَرَ </w:t>
      </w:r>
      <w:r w:rsidRPr="00667FA1">
        <w:rPr>
          <w:rStyle w:val="libAlaemChar"/>
          <w:rtl/>
        </w:rPr>
        <w:t>)</w:t>
      </w:r>
      <w:r w:rsidRPr="0067377C">
        <w:rPr>
          <w:rtl/>
          <w:lang w:bidi="fa-IR"/>
        </w:rPr>
        <w:t xml:space="preserve"> فكأن الوزير مرجوع إلى رأيه ومعرفته وإسعاده ويلجأ إليه في الإستعانة به</w:t>
      </w:r>
      <w:r>
        <w:rPr>
          <w:rFonts w:hint="cs"/>
          <w:rtl/>
          <w:lang w:bidi="fa-IR"/>
        </w:rPr>
        <w:t xml:space="preserve">. </w:t>
      </w:r>
      <w:r w:rsidRPr="0067377C">
        <w:rPr>
          <w:rtl/>
          <w:lang w:bidi="fa-IR"/>
        </w:rPr>
        <w:t>والمعنى الثالث</w:t>
      </w:r>
      <w:r>
        <w:rPr>
          <w:rtl/>
          <w:lang w:bidi="fa-IR"/>
        </w:rPr>
        <w:t>:</w:t>
      </w:r>
      <w:r w:rsidRPr="0067377C">
        <w:rPr>
          <w:rtl/>
          <w:lang w:bidi="fa-IR"/>
        </w:rPr>
        <w:t xml:space="preserve"> من الازر وهو الظهر</w:t>
      </w:r>
      <w:r>
        <w:rPr>
          <w:rtl/>
          <w:lang w:bidi="fa-IR"/>
        </w:rPr>
        <w:t>،</w:t>
      </w:r>
      <w:r w:rsidRPr="0067377C">
        <w:rPr>
          <w:rtl/>
          <w:lang w:bidi="fa-IR"/>
        </w:rPr>
        <w:t xml:space="preserve"> ومنه قوله تعالى عن موسى </w:t>
      </w:r>
      <w:r w:rsidRPr="00667FA1">
        <w:rPr>
          <w:rStyle w:val="libAlaemChar"/>
          <w:rtl/>
        </w:rPr>
        <w:t>(</w:t>
      </w:r>
      <w:r w:rsidRPr="00726065">
        <w:rPr>
          <w:rStyle w:val="libAieChar"/>
          <w:rtl/>
        </w:rPr>
        <w:t xml:space="preserve"> اشْدُدْ بِهِ أَزْرِي </w:t>
      </w:r>
      <w:r w:rsidRPr="00667FA1">
        <w:rPr>
          <w:rStyle w:val="libAlaemChar"/>
          <w:rtl/>
        </w:rPr>
        <w:t>)</w:t>
      </w:r>
      <w:r w:rsidRPr="0067377C">
        <w:rPr>
          <w:rtl/>
          <w:lang w:bidi="fa-IR"/>
        </w:rPr>
        <w:t xml:space="preserve"> فيحصل بالوزير قوّة الأمر واشتداد الظهر</w:t>
      </w:r>
      <w:r>
        <w:rPr>
          <w:rtl/>
          <w:lang w:bidi="fa-IR"/>
        </w:rPr>
        <w:t>،</w:t>
      </w:r>
      <w:r w:rsidRPr="0067377C">
        <w:rPr>
          <w:rtl/>
          <w:lang w:bidi="fa-IR"/>
        </w:rPr>
        <w:t xml:space="preserve"> كما يقوى البدن ويشتد به</w:t>
      </w:r>
      <w:r>
        <w:rPr>
          <w:rtl/>
          <w:lang w:bidi="fa-IR"/>
        </w:rPr>
        <w:t>،</w:t>
      </w:r>
      <w:r w:rsidRPr="0067377C">
        <w:rPr>
          <w:rtl/>
          <w:lang w:bidi="fa-IR"/>
        </w:rPr>
        <w:t xml:space="preserve"> فكان من منزلة هارون من موسى أنّه يشدّ أزره ويعاضده ويحمل عنه من أثقال بني إسرائيل بقدر ما تصل إليه يد مكنته واستطاعته هذه من كونه وزيره</w:t>
      </w:r>
      <w:r>
        <w:rPr>
          <w:rtl/>
          <w:lang w:bidi="fa-IR"/>
        </w:rPr>
        <w:t>:</w:t>
      </w:r>
      <w:r w:rsidRPr="0067377C">
        <w:rPr>
          <w:rtl/>
          <w:lang w:bidi="fa-IR"/>
        </w:rPr>
        <w:t xml:space="preserve"> وأمّا من كونه شريكه في أمره</w:t>
      </w:r>
      <w:r>
        <w:rPr>
          <w:rtl/>
          <w:lang w:bidi="fa-IR"/>
        </w:rPr>
        <w:t>،</w:t>
      </w:r>
      <w:r w:rsidRPr="0067377C">
        <w:rPr>
          <w:rtl/>
          <w:lang w:bidi="fa-IR"/>
        </w:rPr>
        <w:t xml:space="preserve"> فكان شريكه في النبوّة على ما نطق به القرآن الكريم</w:t>
      </w:r>
      <w:r>
        <w:rPr>
          <w:rtl/>
          <w:lang w:bidi="fa-IR"/>
        </w:rPr>
        <w:t>،</w:t>
      </w:r>
      <w:r w:rsidRPr="0067377C">
        <w:rPr>
          <w:rtl/>
          <w:lang w:bidi="fa-IR"/>
        </w:rPr>
        <w:t xml:space="preserve"> وكان قد استخلفه على بني إسرائيل عند</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الصواعق المحرقة</w:t>
      </w:r>
      <w:r w:rsidR="001E0BF6">
        <w:rPr>
          <w:rtl/>
        </w:rPr>
        <w:t>:</w:t>
      </w:r>
      <w:r w:rsidR="001E0BF6" w:rsidRPr="0067377C">
        <w:rPr>
          <w:rtl/>
        </w:rPr>
        <w:t xml:space="preserve"> </w:t>
      </w:r>
      <w:r w:rsidR="001E0BF6">
        <w:rPr>
          <w:rFonts w:hint="cs"/>
          <w:rtl/>
        </w:rPr>
        <w:t>29</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توجّهه وسفره إلى المناجاة على ما نطق به القرآن</w:t>
      </w:r>
      <w:r>
        <w:rPr>
          <w:rtl/>
          <w:lang w:bidi="fa-IR"/>
        </w:rPr>
        <w:t>:</w:t>
      </w:r>
      <w:r w:rsidRPr="0067377C">
        <w:rPr>
          <w:rtl/>
          <w:lang w:bidi="fa-IR"/>
        </w:rPr>
        <w:t xml:space="preserve"> فتلخيص منزلة هارون من موسى أنّه كان أخاه ووزيره وعضده وشريكه في النبوّة وخليفته على قومه عند سفره.</w:t>
      </w:r>
    </w:p>
    <w:p w:rsidR="001E0BF6" w:rsidRPr="0067377C" w:rsidRDefault="001E0BF6" w:rsidP="001E0BF6">
      <w:pPr>
        <w:pStyle w:val="libNormal"/>
        <w:rPr>
          <w:rtl/>
          <w:lang w:bidi="fa-IR"/>
        </w:rPr>
      </w:pPr>
      <w:r w:rsidRPr="0067377C">
        <w:rPr>
          <w:rtl/>
          <w:lang w:bidi="fa-IR"/>
        </w:rPr>
        <w:t xml:space="preserve">وقد جعل رسول الله </w:t>
      </w:r>
      <w:r w:rsidR="00A35216" w:rsidRPr="00A35216">
        <w:rPr>
          <w:rStyle w:val="libAlaemChar"/>
          <w:rtl/>
        </w:rPr>
        <w:t>صلى‌الله‌عليه‌وآله‌وسلم</w:t>
      </w:r>
      <w:r w:rsidRPr="0067377C">
        <w:rPr>
          <w:rtl/>
          <w:lang w:bidi="fa-IR"/>
        </w:rPr>
        <w:t xml:space="preserve"> عليّاً </w:t>
      </w:r>
      <w:r w:rsidRPr="00667FA1">
        <w:rPr>
          <w:rStyle w:val="libAlaemChar"/>
          <w:rtl/>
        </w:rPr>
        <w:t>عليه‌السلام</w:t>
      </w:r>
      <w:r w:rsidRPr="0067377C">
        <w:rPr>
          <w:rtl/>
          <w:lang w:bidi="fa-IR"/>
        </w:rPr>
        <w:t xml:space="preserve"> منه بهذه المنزلة وأثبتها له إل</w:t>
      </w:r>
      <w:r w:rsidR="00794A21">
        <w:rPr>
          <w:rFonts w:hint="cs"/>
          <w:rtl/>
          <w:lang w:bidi="fa-IR"/>
        </w:rPr>
        <w:t>ّ</w:t>
      </w:r>
      <w:r w:rsidRPr="0067377C">
        <w:rPr>
          <w:rtl/>
          <w:lang w:bidi="fa-IR"/>
        </w:rPr>
        <w:t>ا</w:t>
      </w:r>
      <w:r>
        <w:rPr>
          <w:rFonts w:hint="cs"/>
          <w:rtl/>
          <w:lang w:bidi="fa-IR"/>
        </w:rPr>
        <w:t xml:space="preserve"> </w:t>
      </w:r>
      <w:r w:rsidRPr="0067377C">
        <w:rPr>
          <w:rtl/>
          <w:lang w:bidi="fa-IR"/>
        </w:rPr>
        <w:t>النبوّة</w:t>
      </w:r>
      <w:r>
        <w:rPr>
          <w:rtl/>
          <w:lang w:bidi="fa-IR"/>
        </w:rPr>
        <w:t>،</w:t>
      </w:r>
      <w:r w:rsidRPr="0067377C">
        <w:rPr>
          <w:rtl/>
          <w:lang w:bidi="fa-IR"/>
        </w:rPr>
        <w:t xml:space="preserve"> فإنّه </w:t>
      </w:r>
      <w:r w:rsidR="00A35216" w:rsidRPr="00A35216">
        <w:rPr>
          <w:rStyle w:val="libAlaemChar"/>
          <w:rtl/>
        </w:rPr>
        <w:t>صلى‌الله‌عليه‌وآله‌وسلم</w:t>
      </w:r>
      <w:r w:rsidRPr="0067377C">
        <w:rPr>
          <w:rtl/>
          <w:lang w:bidi="fa-IR"/>
        </w:rPr>
        <w:t xml:space="preserve"> استثناها في آخر الحديث بقوله</w:t>
      </w:r>
      <w:r>
        <w:rPr>
          <w:rtl/>
          <w:lang w:bidi="fa-IR"/>
        </w:rPr>
        <w:t>:</w:t>
      </w:r>
      <w:r w:rsidRPr="0067377C">
        <w:rPr>
          <w:rtl/>
          <w:lang w:bidi="fa-IR"/>
        </w:rPr>
        <w:t xml:space="preserve"> غير إنّه لا نبي بعدي</w:t>
      </w:r>
      <w:r>
        <w:rPr>
          <w:rtl/>
          <w:lang w:bidi="fa-IR"/>
        </w:rPr>
        <w:t>،</w:t>
      </w:r>
      <w:r w:rsidRPr="0067377C">
        <w:rPr>
          <w:rtl/>
          <w:lang w:bidi="fa-IR"/>
        </w:rPr>
        <w:t xml:space="preserve"> فبقي ما عد النبوّة المستثناة ثابتاً لعلي </w:t>
      </w:r>
      <w:r w:rsidRPr="00667FA1">
        <w:rPr>
          <w:rStyle w:val="libAlaemChar"/>
          <w:rtl/>
        </w:rPr>
        <w:t>عليه‌السلام</w:t>
      </w:r>
      <w:r w:rsidRPr="0067377C">
        <w:rPr>
          <w:rtl/>
          <w:lang w:bidi="fa-IR"/>
        </w:rPr>
        <w:t xml:space="preserve"> من كونه أخاه ووزيره وعضده وخليفته على أهله عند سفره إلى تبوك » </w:t>
      </w:r>
      <w:r w:rsidRPr="00726065">
        <w:rPr>
          <w:rStyle w:val="libFootnotenumChar"/>
          <w:rtl/>
        </w:rPr>
        <w:t>(1)</w:t>
      </w:r>
      <w:r>
        <w:rPr>
          <w:rtl/>
          <w:lang w:bidi="fa-IR"/>
        </w:rPr>
        <w:t>.</w:t>
      </w:r>
    </w:p>
    <w:p w:rsidR="001E0BF6" w:rsidRPr="0067377C" w:rsidRDefault="001E0BF6" w:rsidP="001E0BF6">
      <w:pPr>
        <w:pStyle w:val="Heading3"/>
        <w:rPr>
          <w:rtl/>
          <w:lang w:bidi="fa-IR"/>
        </w:rPr>
      </w:pPr>
      <w:bookmarkStart w:id="91" w:name="_Toc321157757"/>
      <w:bookmarkStart w:id="92" w:name="_Toc408822147"/>
      <w:bookmarkStart w:id="93" w:name="_Toc100056682"/>
      <w:r w:rsidRPr="0067377C">
        <w:rPr>
          <w:rtl/>
          <w:lang w:bidi="fa-IR"/>
        </w:rPr>
        <w:t>ابن الصبّاغ المالكي</w:t>
      </w:r>
      <w:bookmarkEnd w:id="91"/>
      <w:bookmarkEnd w:id="92"/>
      <w:r w:rsidR="00794A21">
        <w:rPr>
          <w:rFonts w:hint="cs"/>
          <w:rtl/>
          <w:lang w:bidi="fa-IR"/>
        </w:rPr>
        <w:t>:</w:t>
      </w:r>
      <w:bookmarkEnd w:id="93"/>
    </w:p>
    <w:p w:rsidR="001E0BF6" w:rsidRDefault="001E0BF6" w:rsidP="001E0BF6">
      <w:pPr>
        <w:pStyle w:val="libNormal"/>
        <w:rPr>
          <w:rtl/>
          <w:lang w:bidi="fa-IR"/>
        </w:rPr>
      </w:pPr>
      <w:r w:rsidRPr="0067377C">
        <w:rPr>
          <w:rtl/>
          <w:lang w:bidi="fa-IR"/>
        </w:rPr>
        <w:t>« فتخلص</w:t>
      </w:r>
      <w:r>
        <w:rPr>
          <w:rtl/>
          <w:lang w:bidi="fa-IR"/>
        </w:rPr>
        <w:t>:</w:t>
      </w:r>
      <w:r w:rsidRPr="0067377C">
        <w:rPr>
          <w:rtl/>
          <w:lang w:bidi="fa-IR"/>
        </w:rPr>
        <w:t xml:space="preserve"> أن منزلة هارون من موسى صلوات الله عليهما</w:t>
      </w:r>
      <w:r>
        <w:rPr>
          <w:rtl/>
          <w:lang w:bidi="fa-IR"/>
        </w:rPr>
        <w:t>،</w:t>
      </w:r>
      <w:r w:rsidRPr="0067377C">
        <w:rPr>
          <w:rtl/>
          <w:lang w:bidi="fa-IR"/>
        </w:rPr>
        <w:t xml:space="preserve"> أنه كان أخاه</w:t>
      </w:r>
      <w:r>
        <w:rPr>
          <w:rtl/>
          <w:lang w:bidi="fa-IR"/>
        </w:rPr>
        <w:t>،</w:t>
      </w:r>
      <w:r w:rsidRPr="0067377C">
        <w:rPr>
          <w:rtl/>
          <w:lang w:bidi="fa-IR"/>
        </w:rPr>
        <w:t xml:space="preserve"> ووزيره</w:t>
      </w:r>
      <w:r>
        <w:rPr>
          <w:rtl/>
          <w:lang w:bidi="fa-IR"/>
        </w:rPr>
        <w:t>،</w:t>
      </w:r>
      <w:r w:rsidRPr="0067377C">
        <w:rPr>
          <w:rtl/>
          <w:lang w:bidi="fa-IR"/>
        </w:rPr>
        <w:t xml:space="preserve"> وعضده في النبوّة</w:t>
      </w:r>
      <w:r>
        <w:rPr>
          <w:rtl/>
          <w:lang w:bidi="fa-IR"/>
        </w:rPr>
        <w:t>،</w:t>
      </w:r>
      <w:r w:rsidRPr="0067377C">
        <w:rPr>
          <w:rtl/>
          <w:lang w:bidi="fa-IR"/>
        </w:rPr>
        <w:t xml:space="preserve"> وخليفته على قومه عند سفره</w:t>
      </w:r>
      <w:r>
        <w:rPr>
          <w:rtl/>
          <w:lang w:bidi="fa-IR"/>
        </w:rPr>
        <w:t>،</w:t>
      </w:r>
      <w:r w:rsidRPr="0067377C">
        <w:rPr>
          <w:rtl/>
          <w:lang w:bidi="fa-IR"/>
        </w:rPr>
        <w:t xml:space="preserve"> وقد جعل رسول الله صلّى الله عليه وسلّم عليّاً منه بهذه المنزلة</w:t>
      </w:r>
      <w:r>
        <w:rPr>
          <w:rtl/>
          <w:lang w:bidi="fa-IR"/>
        </w:rPr>
        <w:t>،</w:t>
      </w:r>
      <w:r w:rsidRPr="0067377C">
        <w:rPr>
          <w:rtl/>
          <w:lang w:bidi="fa-IR"/>
        </w:rPr>
        <w:t xml:space="preserve"> إل</w:t>
      </w:r>
      <w:r w:rsidR="00794A21">
        <w:rPr>
          <w:rFonts w:hint="cs"/>
          <w:rtl/>
          <w:lang w:bidi="fa-IR"/>
        </w:rPr>
        <w:t>ّ</w:t>
      </w:r>
      <w:r w:rsidRPr="0067377C">
        <w:rPr>
          <w:rtl/>
          <w:lang w:bidi="fa-IR"/>
        </w:rPr>
        <w:t>ا</w:t>
      </w:r>
      <w:r>
        <w:rPr>
          <w:rFonts w:hint="cs"/>
          <w:rtl/>
          <w:lang w:bidi="fa-IR"/>
        </w:rPr>
        <w:t xml:space="preserve"> </w:t>
      </w:r>
      <w:r w:rsidRPr="0067377C">
        <w:rPr>
          <w:rtl/>
          <w:lang w:bidi="fa-IR"/>
        </w:rPr>
        <w:t xml:space="preserve">النبوّة » </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إذن</w:t>
      </w:r>
      <w:r>
        <w:rPr>
          <w:rtl/>
          <w:lang w:bidi="fa-IR"/>
        </w:rPr>
        <w:t>،</w:t>
      </w:r>
      <w:r w:rsidRPr="0067377C">
        <w:rPr>
          <w:rtl/>
          <w:lang w:bidi="fa-IR"/>
        </w:rPr>
        <w:t xml:space="preserve"> ليس مفاد الحديث نفي الخلافة عن أمير المؤمنين </w:t>
      </w:r>
      <w:r w:rsidRPr="00667FA1">
        <w:rPr>
          <w:rStyle w:val="libAlaemChar"/>
          <w:rtl/>
        </w:rPr>
        <w:t>عليه‌السلام</w:t>
      </w:r>
      <w:r w:rsidRPr="0067377C">
        <w:rPr>
          <w:rtl/>
          <w:lang w:bidi="fa-IR"/>
        </w:rPr>
        <w:t>.</w:t>
      </w:r>
    </w:p>
    <w:p w:rsidR="001E0BF6" w:rsidRPr="0067377C" w:rsidRDefault="001E0BF6" w:rsidP="001E0BF6">
      <w:pPr>
        <w:pStyle w:val="Heading3"/>
        <w:rPr>
          <w:rtl/>
          <w:lang w:bidi="fa-IR"/>
        </w:rPr>
      </w:pPr>
      <w:bookmarkStart w:id="94" w:name="_Toc321157758"/>
      <w:bookmarkStart w:id="95" w:name="_Toc408822148"/>
      <w:bookmarkStart w:id="96" w:name="_Toc100056683"/>
      <w:r w:rsidRPr="0067377C">
        <w:rPr>
          <w:rtl/>
          <w:lang w:bidi="fa-IR"/>
        </w:rPr>
        <w:t>محمّد الأمير الصنعاني</w:t>
      </w:r>
      <w:bookmarkEnd w:id="94"/>
      <w:bookmarkEnd w:id="95"/>
      <w:r w:rsidR="00794A21">
        <w:rPr>
          <w:rFonts w:hint="cs"/>
          <w:rtl/>
          <w:lang w:bidi="fa-IR"/>
        </w:rPr>
        <w:t>:</w:t>
      </w:r>
      <w:bookmarkEnd w:id="96"/>
    </w:p>
    <w:p w:rsidR="001E0BF6" w:rsidRPr="0067377C" w:rsidRDefault="001E0BF6" w:rsidP="001E0BF6">
      <w:pPr>
        <w:pStyle w:val="libNormal"/>
        <w:rPr>
          <w:rtl/>
          <w:lang w:bidi="fa-IR"/>
        </w:rPr>
      </w:pPr>
      <w:r w:rsidRPr="0067377C">
        <w:rPr>
          <w:rtl/>
          <w:lang w:bidi="fa-IR"/>
        </w:rPr>
        <w:t>« ولا يخفى</w:t>
      </w:r>
      <w:r>
        <w:rPr>
          <w:rtl/>
          <w:lang w:bidi="fa-IR"/>
        </w:rPr>
        <w:t>:</w:t>
      </w:r>
      <w:r w:rsidRPr="0067377C">
        <w:rPr>
          <w:rtl/>
          <w:lang w:bidi="fa-IR"/>
        </w:rPr>
        <w:t xml:space="preserve"> أن هذه منزلة شريفة ورُتبة عالية منيفة</w:t>
      </w:r>
      <w:r>
        <w:rPr>
          <w:rtl/>
          <w:lang w:bidi="fa-IR"/>
        </w:rPr>
        <w:t>،</w:t>
      </w:r>
      <w:r w:rsidRPr="0067377C">
        <w:rPr>
          <w:rtl/>
          <w:lang w:bidi="fa-IR"/>
        </w:rPr>
        <w:t xml:space="preserve"> فإنه قد كان هارون عضد موسى الذي شدّ الله به أزره</w:t>
      </w:r>
      <w:r>
        <w:rPr>
          <w:rtl/>
          <w:lang w:bidi="fa-IR"/>
        </w:rPr>
        <w:t>،</w:t>
      </w:r>
      <w:r w:rsidRPr="0067377C">
        <w:rPr>
          <w:rtl/>
          <w:lang w:bidi="fa-IR"/>
        </w:rPr>
        <w:t xml:space="preserve"> ووزيره وخليفته على قومه حين ذهب لمناجاة به »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مطالب السئول</w:t>
      </w:r>
      <w:r w:rsidR="001E0BF6">
        <w:rPr>
          <w:rtl/>
        </w:rPr>
        <w:t>:</w:t>
      </w:r>
      <w:r w:rsidR="001E0BF6" w:rsidRPr="0067377C">
        <w:rPr>
          <w:rtl/>
        </w:rPr>
        <w:t xml:space="preserve"> </w:t>
      </w:r>
      <w:r w:rsidR="00276547">
        <w:rPr>
          <w:rFonts w:hint="cs"/>
          <w:rtl/>
        </w:rPr>
        <w:t>53</w:t>
      </w:r>
      <w:r w:rsidR="001E0BF6">
        <w:rPr>
          <w:rtl/>
        </w:rPr>
        <w:t xml:space="preserve"> - </w:t>
      </w:r>
      <w:r w:rsidR="00276547">
        <w:rPr>
          <w:rFonts w:hint="cs"/>
          <w:rtl/>
        </w:rPr>
        <w:t>54</w:t>
      </w:r>
      <w:r w:rsidR="001E0BF6" w:rsidRPr="0067377C">
        <w:rPr>
          <w:rtl/>
        </w:rPr>
        <w:t>.</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الفصول المهمة</w:t>
      </w:r>
      <w:r w:rsidR="001E0BF6">
        <w:rPr>
          <w:rtl/>
        </w:rPr>
        <w:t>:</w:t>
      </w:r>
      <w:r w:rsidR="001E0BF6" w:rsidRPr="0067377C">
        <w:rPr>
          <w:rtl/>
        </w:rPr>
        <w:t xml:space="preserve"> 44.</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الروضة الندية</w:t>
      </w:r>
      <w:r w:rsidR="001E0BF6">
        <w:rPr>
          <w:rtl/>
        </w:rPr>
        <w:t xml:space="preserve"> - </w:t>
      </w:r>
      <w:r w:rsidR="001E0BF6" w:rsidRPr="0067377C">
        <w:rPr>
          <w:rtl/>
        </w:rPr>
        <w:t>شرح التحفة العلوية.</w:t>
      </w:r>
    </w:p>
    <w:p w:rsidR="001E0BF6" w:rsidRDefault="001E0BF6" w:rsidP="001E0BF6">
      <w:pPr>
        <w:pStyle w:val="libNormal"/>
        <w:rPr>
          <w:rtl/>
          <w:lang w:bidi="fa-IR"/>
        </w:rPr>
      </w:pPr>
      <w:r>
        <w:rPr>
          <w:rtl/>
          <w:lang w:bidi="fa-IR"/>
        </w:rPr>
        <w:br w:type="page"/>
      </w:r>
    </w:p>
    <w:p w:rsidR="001E0BF6" w:rsidRPr="0067377C" w:rsidRDefault="001E0BF6" w:rsidP="001E0BF6">
      <w:pPr>
        <w:pStyle w:val="Heading3"/>
        <w:rPr>
          <w:rtl/>
          <w:lang w:bidi="fa-IR"/>
        </w:rPr>
      </w:pPr>
      <w:bookmarkStart w:id="97" w:name="_Toc321157759"/>
      <w:bookmarkStart w:id="98" w:name="_Toc408822149"/>
      <w:bookmarkStart w:id="99" w:name="_Toc100056684"/>
      <w:r w:rsidRPr="0067377C">
        <w:rPr>
          <w:rtl/>
          <w:lang w:bidi="fa-IR"/>
        </w:rPr>
        <w:lastRenderedPageBreak/>
        <w:t>ابن روزبهان</w:t>
      </w:r>
      <w:bookmarkEnd w:id="97"/>
      <w:bookmarkEnd w:id="98"/>
      <w:r w:rsidR="00276547">
        <w:rPr>
          <w:rFonts w:hint="cs"/>
          <w:rtl/>
          <w:lang w:bidi="fa-IR"/>
        </w:rPr>
        <w:t>:</w:t>
      </w:r>
      <w:bookmarkEnd w:id="99"/>
    </w:p>
    <w:p w:rsidR="001E0BF6" w:rsidRPr="0067377C" w:rsidRDefault="001E0BF6" w:rsidP="001E0BF6">
      <w:pPr>
        <w:pStyle w:val="libNormal"/>
        <w:rPr>
          <w:rtl/>
          <w:lang w:bidi="fa-IR"/>
        </w:rPr>
      </w:pPr>
      <w:r w:rsidRPr="0067377C">
        <w:rPr>
          <w:rtl/>
          <w:lang w:bidi="fa-IR"/>
        </w:rPr>
        <w:t>«</w:t>
      </w:r>
      <w:r>
        <w:rPr>
          <w:rtl/>
          <w:lang w:bidi="fa-IR"/>
        </w:rPr>
        <w:t xml:space="preserve"> ..</w:t>
      </w:r>
      <w:r w:rsidRPr="0067377C">
        <w:rPr>
          <w:rtl/>
          <w:lang w:bidi="fa-IR"/>
        </w:rPr>
        <w:t>. بل المراد استخلافه بالمدينة حين ذهابه إلى تبوك</w:t>
      </w:r>
      <w:r>
        <w:rPr>
          <w:rtl/>
          <w:lang w:bidi="fa-IR"/>
        </w:rPr>
        <w:t>،</w:t>
      </w:r>
      <w:r w:rsidRPr="0067377C">
        <w:rPr>
          <w:rtl/>
          <w:lang w:bidi="fa-IR"/>
        </w:rPr>
        <w:t xml:space="preserve"> كما استخلف موسى هارون عند ذهابه إلى الطّور</w:t>
      </w:r>
      <w:r>
        <w:rPr>
          <w:rtl/>
          <w:lang w:bidi="fa-IR"/>
        </w:rPr>
        <w:t>،</w:t>
      </w:r>
      <w:r w:rsidRPr="0067377C">
        <w:rPr>
          <w:rtl/>
          <w:lang w:bidi="fa-IR"/>
        </w:rPr>
        <w:t xml:space="preserve"> بقوله تعالى</w:t>
      </w:r>
      <w:r>
        <w:rPr>
          <w:rtl/>
          <w:lang w:bidi="fa-IR"/>
        </w:rPr>
        <w:t>:</w:t>
      </w:r>
      <w:r w:rsidRPr="0067377C">
        <w:rPr>
          <w:rtl/>
          <w:lang w:bidi="fa-IR"/>
        </w:rPr>
        <w:t xml:space="preserve"> و</w:t>
      </w:r>
      <w:r>
        <w:rPr>
          <w:rFonts w:hint="cs"/>
          <w:rtl/>
          <w:lang w:bidi="fa-IR"/>
        </w:rPr>
        <w:t xml:space="preserve"> </w:t>
      </w:r>
      <w:r w:rsidRPr="00667FA1">
        <w:rPr>
          <w:rStyle w:val="libAlaemChar"/>
          <w:rtl/>
        </w:rPr>
        <w:t>(</w:t>
      </w:r>
      <w:r w:rsidRPr="00726065">
        <w:rPr>
          <w:rStyle w:val="libAieChar"/>
          <w:rtl/>
        </w:rPr>
        <w:t xml:space="preserve"> اخْلُفْنِي فِي قَوْمِي </w:t>
      </w:r>
      <w:r w:rsidRPr="00667FA1">
        <w:rPr>
          <w:rStyle w:val="libAlaemChar"/>
          <w:rtl/>
        </w:rPr>
        <w:t>)</w:t>
      </w:r>
      <w:r>
        <w:rPr>
          <w:rtl/>
          <w:lang w:bidi="fa-IR"/>
        </w:rPr>
        <w:t>:</w:t>
      </w:r>
      <w:r w:rsidRPr="0067377C">
        <w:rPr>
          <w:rtl/>
          <w:lang w:bidi="fa-IR"/>
        </w:rPr>
        <w:t xml:space="preserve"> وأيضاً</w:t>
      </w:r>
      <w:r>
        <w:rPr>
          <w:rtl/>
          <w:lang w:bidi="fa-IR"/>
        </w:rPr>
        <w:t>،</w:t>
      </w:r>
      <w:r w:rsidRPr="0067377C">
        <w:rPr>
          <w:rtl/>
          <w:lang w:bidi="fa-IR"/>
        </w:rPr>
        <w:t xml:space="preserve"> ثبت به لأمير المؤمنين فضيلة الا</w:t>
      </w:r>
      <w:r w:rsidR="00276547">
        <w:rPr>
          <w:rFonts w:hint="cs"/>
          <w:rtl/>
          <w:lang w:bidi="fa-IR"/>
        </w:rPr>
        <w:t>ُ</w:t>
      </w:r>
      <w:r w:rsidRPr="0067377C">
        <w:rPr>
          <w:rtl/>
          <w:lang w:bidi="fa-IR"/>
        </w:rPr>
        <w:t>خوة والمؤازرة لرسول الله صلّى الله عليه وسلّم في تبليغ الرسالة</w:t>
      </w:r>
      <w:r>
        <w:rPr>
          <w:rtl/>
          <w:lang w:bidi="fa-IR"/>
        </w:rPr>
        <w:t>،</w:t>
      </w:r>
      <w:r w:rsidRPr="0067377C">
        <w:rPr>
          <w:rtl/>
          <w:lang w:bidi="fa-IR"/>
        </w:rPr>
        <w:t xml:space="preserve"> وغيرهما من الفضائل</w:t>
      </w:r>
      <w:r>
        <w:rPr>
          <w:rtl/>
          <w:lang w:bidi="fa-IR"/>
        </w:rPr>
        <w:t>،</w:t>
      </w:r>
      <w:r w:rsidRPr="0067377C">
        <w:rPr>
          <w:rtl/>
          <w:lang w:bidi="fa-IR"/>
        </w:rPr>
        <w:t xml:space="preserve"> وهي مثبتة يقيناً لا شك فيه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Heading3"/>
        <w:rPr>
          <w:rtl/>
          <w:lang w:bidi="fa-IR"/>
        </w:rPr>
      </w:pPr>
      <w:bookmarkStart w:id="100" w:name="_Toc321157760"/>
      <w:bookmarkStart w:id="101" w:name="_Toc408822150"/>
      <w:bookmarkStart w:id="102" w:name="_Toc100056685"/>
      <w:r w:rsidRPr="0067377C">
        <w:rPr>
          <w:rtl/>
          <w:lang w:bidi="fa-IR"/>
        </w:rPr>
        <w:t>الطيّبي</w:t>
      </w:r>
      <w:bookmarkEnd w:id="100"/>
      <w:bookmarkEnd w:id="101"/>
      <w:r w:rsidR="00276547">
        <w:rPr>
          <w:rFonts w:hint="cs"/>
          <w:rtl/>
          <w:lang w:bidi="fa-IR"/>
        </w:rPr>
        <w:t>:</w:t>
      </w:r>
      <w:bookmarkEnd w:id="102"/>
    </w:p>
    <w:p w:rsidR="001E0BF6" w:rsidRPr="0067377C" w:rsidRDefault="001E0BF6" w:rsidP="001E0BF6">
      <w:pPr>
        <w:pStyle w:val="libNormal"/>
        <w:rPr>
          <w:rtl/>
          <w:lang w:bidi="fa-IR"/>
        </w:rPr>
      </w:pPr>
      <w:r w:rsidRPr="0067377C">
        <w:rPr>
          <w:rtl/>
          <w:lang w:bidi="fa-IR"/>
        </w:rPr>
        <w:t>« وتحريره من جهة علم المعاني</w:t>
      </w:r>
      <w:r>
        <w:rPr>
          <w:rtl/>
          <w:lang w:bidi="fa-IR"/>
        </w:rPr>
        <w:t>:</w:t>
      </w:r>
      <w:r w:rsidRPr="0067377C">
        <w:rPr>
          <w:rtl/>
          <w:lang w:bidi="fa-IR"/>
        </w:rPr>
        <w:t xml:space="preserve"> إن قوله</w:t>
      </w:r>
      <w:r>
        <w:rPr>
          <w:rtl/>
          <w:lang w:bidi="fa-IR"/>
        </w:rPr>
        <w:t>:</w:t>
      </w:r>
      <w:r w:rsidRPr="0067377C">
        <w:rPr>
          <w:rtl/>
          <w:lang w:bidi="fa-IR"/>
        </w:rPr>
        <w:t xml:space="preserve"> منّي خبر للمبتدأ</w:t>
      </w:r>
      <w:r>
        <w:rPr>
          <w:rtl/>
          <w:lang w:bidi="fa-IR"/>
        </w:rPr>
        <w:t>،</w:t>
      </w:r>
      <w:r w:rsidRPr="0067377C">
        <w:rPr>
          <w:rtl/>
          <w:lang w:bidi="fa-IR"/>
        </w:rPr>
        <w:t xml:space="preserve"> ومِنْ إتّصاليّة</w:t>
      </w:r>
      <w:r>
        <w:rPr>
          <w:rtl/>
          <w:lang w:bidi="fa-IR"/>
        </w:rPr>
        <w:t>،</w:t>
      </w:r>
      <w:r w:rsidRPr="0067377C">
        <w:rPr>
          <w:rtl/>
          <w:lang w:bidi="fa-IR"/>
        </w:rPr>
        <w:t xml:space="preserve"> ومتعلّق الخبر خاص</w:t>
      </w:r>
      <w:r>
        <w:rPr>
          <w:rtl/>
          <w:lang w:bidi="fa-IR"/>
        </w:rPr>
        <w:t>،</w:t>
      </w:r>
      <w:r w:rsidRPr="0067377C">
        <w:rPr>
          <w:rtl/>
          <w:lang w:bidi="fa-IR"/>
        </w:rPr>
        <w:t xml:space="preserve"> والباء زائدة</w:t>
      </w:r>
      <w:r>
        <w:rPr>
          <w:rtl/>
          <w:lang w:bidi="fa-IR"/>
        </w:rPr>
        <w:t>:</w:t>
      </w:r>
      <w:r w:rsidRPr="0067377C">
        <w:rPr>
          <w:rtl/>
          <w:lang w:bidi="fa-IR"/>
        </w:rPr>
        <w:t xml:space="preserve"> كما في قوله تعالى</w:t>
      </w:r>
      <w:r>
        <w:rPr>
          <w:rtl/>
          <w:lang w:bidi="fa-IR"/>
        </w:rPr>
        <w:t>:</w:t>
      </w:r>
      <w:r w:rsidRPr="0067377C">
        <w:rPr>
          <w:rtl/>
          <w:lang w:bidi="fa-IR"/>
        </w:rPr>
        <w:t xml:space="preserve"> </w:t>
      </w:r>
      <w:r w:rsidRPr="00667FA1">
        <w:rPr>
          <w:rStyle w:val="libAlaemChar"/>
          <w:rtl/>
        </w:rPr>
        <w:t>(</w:t>
      </w:r>
      <w:r w:rsidRPr="00726065">
        <w:rPr>
          <w:rStyle w:val="libAieChar"/>
          <w:rtl/>
        </w:rPr>
        <w:t xml:space="preserve"> فَإِنْ آمَنُوا بِمِثْلِ ما آمَنْتُمْ بِهِ </w:t>
      </w:r>
      <w:r w:rsidRPr="00667FA1">
        <w:rPr>
          <w:rStyle w:val="libAlaemChar"/>
          <w:rtl/>
        </w:rPr>
        <w:t>)</w:t>
      </w:r>
      <w:r>
        <w:rPr>
          <w:rtl/>
          <w:lang w:bidi="fa-IR"/>
        </w:rPr>
        <w:t>:</w:t>
      </w:r>
      <w:r w:rsidRPr="0067377C">
        <w:rPr>
          <w:rtl/>
          <w:lang w:bidi="fa-IR"/>
        </w:rPr>
        <w:t xml:space="preserve"> أي فإنْ آمنوا إيماناً مثل إيمانكم</w:t>
      </w:r>
      <w:r>
        <w:rPr>
          <w:rtl/>
          <w:lang w:bidi="fa-IR"/>
        </w:rPr>
        <w:t>:</w:t>
      </w:r>
      <w:r w:rsidRPr="0067377C">
        <w:rPr>
          <w:rtl/>
          <w:lang w:bidi="fa-IR"/>
        </w:rPr>
        <w:t xml:space="preserve"> يعني</w:t>
      </w:r>
      <w:r>
        <w:rPr>
          <w:rtl/>
          <w:lang w:bidi="fa-IR"/>
        </w:rPr>
        <w:t>:</w:t>
      </w:r>
      <w:r w:rsidRPr="0067377C">
        <w:rPr>
          <w:rtl/>
          <w:lang w:bidi="fa-IR"/>
        </w:rPr>
        <w:t xml:space="preserve"> أنت متّصل بي ونازل منزلة هارون من موسى »</w:t>
      </w:r>
      <w:r>
        <w:rPr>
          <w:rtl/>
          <w:lang w:bidi="fa-IR"/>
        </w:rPr>
        <w:t>.</w:t>
      </w:r>
    </w:p>
    <w:p w:rsidR="001E0BF6" w:rsidRPr="0067377C" w:rsidRDefault="001E0BF6" w:rsidP="001E0BF6">
      <w:pPr>
        <w:pStyle w:val="libBold1"/>
        <w:rPr>
          <w:rtl/>
          <w:lang w:bidi="fa-IR"/>
        </w:rPr>
      </w:pPr>
      <w:r w:rsidRPr="0067377C">
        <w:rPr>
          <w:rtl/>
          <w:lang w:bidi="fa-IR"/>
        </w:rPr>
        <w:t>أقول.</w:t>
      </w:r>
    </w:p>
    <w:p w:rsidR="001E0BF6" w:rsidRPr="0067377C" w:rsidRDefault="001E0BF6" w:rsidP="001E0BF6">
      <w:pPr>
        <w:pStyle w:val="libNormal"/>
        <w:rPr>
          <w:rtl/>
          <w:lang w:bidi="fa-IR"/>
        </w:rPr>
      </w:pPr>
      <w:r w:rsidRPr="0067377C">
        <w:rPr>
          <w:rtl/>
          <w:lang w:bidi="fa-IR"/>
        </w:rPr>
        <w:t>وهل يوجد بين الإتّصال وشدّة القرب منه</w:t>
      </w:r>
      <w:r>
        <w:rPr>
          <w:rtl/>
          <w:lang w:bidi="fa-IR"/>
        </w:rPr>
        <w:t>،</w:t>
      </w:r>
      <w:r w:rsidRPr="0067377C">
        <w:rPr>
          <w:rtl/>
          <w:lang w:bidi="fa-IR"/>
        </w:rPr>
        <w:t xml:space="preserve"> وبين سلب الخلافة عنه</w:t>
      </w:r>
      <w:r>
        <w:rPr>
          <w:rtl/>
          <w:lang w:bidi="fa-IR"/>
        </w:rPr>
        <w:t>،</w:t>
      </w:r>
      <w:r w:rsidRPr="0067377C">
        <w:rPr>
          <w:rtl/>
          <w:lang w:bidi="fa-IR"/>
        </w:rPr>
        <w:t xml:space="preserve"> مناسبة</w:t>
      </w:r>
      <w:r>
        <w:rPr>
          <w:rtl/>
          <w:lang w:bidi="fa-IR"/>
        </w:rPr>
        <w:t>،</w:t>
      </w:r>
      <w:r w:rsidRPr="0067377C">
        <w:rPr>
          <w:rtl/>
          <w:lang w:bidi="fa-IR"/>
        </w:rPr>
        <w:t xml:space="preserve"> حتى يكون سلبها من المنازل المثبتة</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 وفيه تشبيه</w:t>
      </w:r>
      <w:r>
        <w:rPr>
          <w:rtl/>
          <w:lang w:bidi="fa-IR"/>
        </w:rPr>
        <w:t>،</w:t>
      </w:r>
      <w:r w:rsidRPr="0067377C">
        <w:rPr>
          <w:rtl/>
          <w:lang w:bidi="fa-IR"/>
        </w:rPr>
        <w:t xml:space="preserve"> ووجه التشبيه مبهم لم يفهم أنه </w:t>
      </w:r>
      <w:r w:rsidRPr="00667FA1">
        <w:rPr>
          <w:rStyle w:val="libAlaemChar"/>
          <w:rtl/>
        </w:rPr>
        <w:t>رضي‌الله‌عنه</w:t>
      </w:r>
      <w:r w:rsidRPr="0067377C">
        <w:rPr>
          <w:rtl/>
          <w:lang w:bidi="fa-IR"/>
        </w:rPr>
        <w:t xml:space="preserve"> فيما شبّهه به صلّى الله عليه وسلّم</w:t>
      </w:r>
      <w:r>
        <w:rPr>
          <w:rtl/>
          <w:lang w:bidi="fa-IR"/>
        </w:rPr>
        <w:t>،</w:t>
      </w:r>
      <w:r w:rsidRPr="0067377C">
        <w:rPr>
          <w:rtl/>
          <w:lang w:bidi="fa-IR"/>
        </w:rPr>
        <w:t xml:space="preserve"> فبيّن بقوله</w:t>
      </w:r>
      <w:r>
        <w:rPr>
          <w:rtl/>
          <w:lang w:bidi="fa-IR"/>
        </w:rPr>
        <w:t>:</w:t>
      </w:r>
      <w:r w:rsidRPr="0067377C">
        <w:rPr>
          <w:rtl/>
          <w:lang w:bidi="fa-IR"/>
        </w:rPr>
        <w:t xml:space="preserve"> إل</w:t>
      </w:r>
      <w:r w:rsidR="00276547">
        <w:rPr>
          <w:rFonts w:hint="cs"/>
          <w:rtl/>
          <w:lang w:bidi="fa-IR"/>
        </w:rPr>
        <w:t>ّ</w:t>
      </w:r>
      <w:r w:rsidRPr="0067377C">
        <w:rPr>
          <w:rtl/>
          <w:lang w:bidi="fa-IR"/>
        </w:rPr>
        <w:t>ا</w:t>
      </w:r>
      <w:r>
        <w:rPr>
          <w:rFonts w:hint="cs"/>
          <w:rtl/>
          <w:lang w:bidi="fa-IR"/>
        </w:rPr>
        <w:t xml:space="preserve"> </w:t>
      </w:r>
      <w:r w:rsidRPr="0067377C">
        <w:rPr>
          <w:rtl/>
          <w:lang w:bidi="fa-IR"/>
        </w:rPr>
        <w:t>أنّه لا نبي بعدي</w:t>
      </w:r>
      <w:r>
        <w:rPr>
          <w:rtl/>
          <w:lang w:bidi="fa-IR"/>
        </w:rPr>
        <w:t>،</w:t>
      </w:r>
      <w:r w:rsidRPr="0067377C">
        <w:rPr>
          <w:rtl/>
          <w:lang w:bidi="fa-IR"/>
        </w:rPr>
        <w:t xml:space="preserve"> أن اتّصاله به ليس من جهة النبوّة</w:t>
      </w:r>
      <w:r>
        <w:rPr>
          <w:rtl/>
          <w:lang w:bidi="fa-IR"/>
        </w:rPr>
        <w:t>،</w:t>
      </w:r>
      <w:r w:rsidRPr="0067377C">
        <w:rPr>
          <w:rtl/>
          <w:lang w:bidi="fa-IR"/>
        </w:rPr>
        <w:t xml:space="preserve"> قبقي الإتّصال من جهة الخلافة</w:t>
      </w:r>
      <w:r>
        <w:rPr>
          <w:rtl/>
          <w:lang w:bidi="fa-IR"/>
        </w:rPr>
        <w:t>،</w:t>
      </w:r>
      <w:r w:rsidRPr="0067377C">
        <w:rPr>
          <w:rtl/>
          <w:lang w:bidi="fa-IR"/>
        </w:rPr>
        <w:t xml:space="preserve"> لأنها تلي النبوّة في المرتبة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فدعوى دلالة الحديث على سلب الخلافة ونفيها عنه كذب.</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ابطال نهج العاطل</w:t>
      </w:r>
      <w:r w:rsidR="001E0BF6">
        <w:rPr>
          <w:rtl/>
        </w:rPr>
        <w:t>،</w:t>
      </w:r>
      <w:r w:rsidR="001E0BF6" w:rsidRPr="0067377C">
        <w:rPr>
          <w:rtl/>
        </w:rPr>
        <w:t xml:space="preserve"> انظر</w:t>
      </w:r>
      <w:r w:rsidR="001E0BF6">
        <w:rPr>
          <w:rtl/>
        </w:rPr>
        <w:t>:</w:t>
      </w:r>
      <w:r w:rsidR="001E0BF6" w:rsidRPr="0067377C">
        <w:rPr>
          <w:rtl/>
        </w:rPr>
        <w:t xml:space="preserve"> دلائل الصدق لنهج الحق 2</w:t>
      </w:r>
      <w:r w:rsidR="001E0BF6">
        <w:rPr>
          <w:rtl/>
        </w:rPr>
        <w:t xml:space="preserve"> / </w:t>
      </w:r>
      <w:r w:rsidR="001E0BF6" w:rsidRPr="0067377C">
        <w:rPr>
          <w:rtl/>
        </w:rPr>
        <w:t>389.</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الكاشف</w:t>
      </w:r>
      <w:r w:rsidR="001E0BF6">
        <w:rPr>
          <w:rtl/>
        </w:rPr>
        <w:t xml:space="preserve"> - </w:t>
      </w:r>
      <w:r w:rsidR="001E0BF6" w:rsidRPr="0067377C">
        <w:rPr>
          <w:rtl/>
        </w:rPr>
        <w:t>مخطوط.</w:t>
      </w:r>
    </w:p>
    <w:p w:rsidR="001E0BF6" w:rsidRDefault="001E0BF6" w:rsidP="001E0BF6">
      <w:pPr>
        <w:pStyle w:val="libNormal"/>
        <w:rPr>
          <w:rtl/>
          <w:lang w:bidi="fa-IR"/>
        </w:rPr>
      </w:pPr>
      <w:r>
        <w:rPr>
          <w:rtl/>
          <w:lang w:bidi="fa-IR"/>
        </w:rPr>
        <w:br w:type="page"/>
      </w:r>
    </w:p>
    <w:p w:rsidR="001E0BF6" w:rsidRPr="0067377C" w:rsidRDefault="001E0BF6" w:rsidP="001E0BF6">
      <w:pPr>
        <w:pStyle w:val="Heading3"/>
        <w:rPr>
          <w:rtl/>
          <w:lang w:bidi="fa-IR"/>
        </w:rPr>
      </w:pPr>
      <w:bookmarkStart w:id="103" w:name="_Toc321157761"/>
      <w:bookmarkStart w:id="104" w:name="_Toc408822151"/>
      <w:bookmarkStart w:id="105" w:name="_Toc100056686"/>
      <w:r w:rsidRPr="0067377C">
        <w:rPr>
          <w:rtl/>
          <w:lang w:bidi="fa-IR"/>
        </w:rPr>
        <w:lastRenderedPageBreak/>
        <w:t>علي القاري</w:t>
      </w:r>
      <w:bookmarkEnd w:id="103"/>
      <w:bookmarkEnd w:id="104"/>
      <w:r w:rsidR="00276547">
        <w:rPr>
          <w:rFonts w:hint="cs"/>
          <w:rtl/>
          <w:lang w:bidi="fa-IR"/>
        </w:rPr>
        <w:t>:</w:t>
      </w:r>
      <w:bookmarkEnd w:id="105"/>
    </w:p>
    <w:p w:rsidR="001E0BF6" w:rsidRPr="0067377C" w:rsidRDefault="001E0BF6" w:rsidP="001E0BF6">
      <w:pPr>
        <w:pStyle w:val="libNormal"/>
        <w:rPr>
          <w:rtl/>
          <w:lang w:bidi="fa-IR"/>
        </w:rPr>
      </w:pPr>
      <w:r w:rsidRPr="0067377C">
        <w:rPr>
          <w:rtl/>
          <w:lang w:bidi="fa-IR"/>
        </w:rPr>
        <w:t>« قال الطيّبي</w:t>
      </w:r>
      <w:r>
        <w:rPr>
          <w:rtl/>
          <w:lang w:bidi="fa-IR"/>
        </w:rPr>
        <w:t>:</w:t>
      </w:r>
      <w:r w:rsidRPr="0067377C">
        <w:rPr>
          <w:rtl/>
          <w:lang w:bidi="fa-IR"/>
        </w:rPr>
        <w:t xml:space="preserve"> وتحريره</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وفيه تشبيه</w:t>
      </w:r>
      <w:r>
        <w:rPr>
          <w:rtl/>
          <w:lang w:bidi="fa-IR"/>
        </w:rPr>
        <w:t>،</w:t>
      </w:r>
      <w:r w:rsidRPr="0067377C">
        <w:rPr>
          <w:rtl/>
          <w:lang w:bidi="fa-IR"/>
        </w:rPr>
        <w:t xml:space="preserve"> ووجه الشبه منه لم يفهم</w:t>
      </w:r>
      <w:r>
        <w:rPr>
          <w:rtl/>
          <w:lang w:bidi="fa-IR"/>
        </w:rPr>
        <w:t xml:space="preserve"> ..</w:t>
      </w:r>
      <w:r w:rsidRPr="0067377C">
        <w:rPr>
          <w:rtl/>
          <w:lang w:bidi="fa-IR"/>
        </w:rPr>
        <w:t xml:space="preserve">. » </w:t>
      </w:r>
      <w:r w:rsidRPr="00726065">
        <w:rPr>
          <w:rStyle w:val="libFootnotenumChar"/>
          <w:rtl/>
        </w:rPr>
        <w:t>(</w:t>
      </w:r>
      <w:r w:rsidRPr="00726065">
        <w:rPr>
          <w:rStyle w:val="libFootnotenumChar"/>
          <w:rFonts w:hint="cs"/>
          <w:rtl/>
        </w:rPr>
        <w:t>1</w:t>
      </w:r>
      <w:r w:rsidRPr="00726065">
        <w:rPr>
          <w:rStyle w:val="libFootnotenumChar"/>
          <w:rtl/>
        </w:rPr>
        <w:t>)</w:t>
      </w:r>
      <w:r w:rsidRPr="0067377C">
        <w:rPr>
          <w:rtl/>
          <w:lang w:bidi="fa-IR"/>
        </w:rPr>
        <w:t>.</w:t>
      </w:r>
    </w:p>
    <w:p w:rsidR="001E0BF6" w:rsidRPr="0067377C" w:rsidRDefault="001E0BF6" w:rsidP="001E0BF6">
      <w:pPr>
        <w:pStyle w:val="Heading3"/>
        <w:rPr>
          <w:rtl/>
          <w:lang w:bidi="fa-IR"/>
        </w:rPr>
      </w:pPr>
      <w:bookmarkStart w:id="106" w:name="_Toc321157762"/>
      <w:bookmarkStart w:id="107" w:name="_Toc408822152"/>
      <w:bookmarkStart w:id="108" w:name="_Toc100056687"/>
      <w:r w:rsidRPr="0067377C">
        <w:rPr>
          <w:rtl/>
          <w:lang w:bidi="fa-IR"/>
        </w:rPr>
        <w:t>ابن الحجر العسقلاني</w:t>
      </w:r>
      <w:bookmarkEnd w:id="106"/>
      <w:bookmarkEnd w:id="107"/>
      <w:r w:rsidR="00276547">
        <w:rPr>
          <w:rFonts w:hint="cs"/>
          <w:rtl/>
          <w:lang w:bidi="fa-IR"/>
        </w:rPr>
        <w:t>:</w:t>
      </w:r>
      <w:bookmarkEnd w:id="108"/>
    </w:p>
    <w:p w:rsidR="001E0BF6" w:rsidRPr="0067377C" w:rsidRDefault="001E0BF6" w:rsidP="001E0BF6">
      <w:pPr>
        <w:pStyle w:val="libNormal"/>
        <w:rPr>
          <w:rtl/>
          <w:lang w:bidi="fa-IR"/>
        </w:rPr>
      </w:pPr>
      <w:r w:rsidRPr="0067377C">
        <w:rPr>
          <w:rtl/>
          <w:lang w:bidi="fa-IR"/>
        </w:rPr>
        <w:t>« وقال الطيّبي</w:t>
      </w:r>
      <w:r>
        <w:rPr>
          <w:rtl/>
          <w:lang w:bidi="fa-IR"/>
        </w:rPr>
        <w:t>:</w:t>
      </w:r>
      <w:r w:rsidRPr="0067377C">
        <w:rPr>
          <w:rtl/>
          <w:lang w:bidi="fa-IR"/>
        </w:rPr>
        <w:t xml:space="preserve"> معنى الحديث أنه متّصل بي</w:t>
      </w:r>
      <w:r>
        <w:rPr>
          <w:rtl/>
          <w:lang w:bidi="fa-IR"/>
        </w:rPr>
        <w:t>،</w:t>
      </w:r>
      <w:r w:rsidRPr="0067377C">
        <w:rPr>
          <w:rtl/>
          <w:lang w:bidi="fa-IR"/>
        </w:rPr>
        <w:t xml:space="preserve"> نازل منّي منزلة هارون من موسى</w:t>
      </w:r>
      <w:r>
        <w:rPr>
          <w:rtl/>
          <w:lang w:bidi="fa-IR"/>
        </w:rPr>
        <w:t xml:space="preserve"> ..</w:t>
      </w:r>
      <w:r w:rsidRPr="0067377C">
        <w:rPr>
          <w:rtl/>
          <w:lang w:bidi="fa-IR"/>
        </w:rPr>
        <w:t>. وفيه تشبيه مبهم بيّنه بقوله</w:t>
      </w:r>
      <w:r>
        <w:rPr>
          <w:rtl/>
          <w:lang w:bidi="fa-IR"/>
        </w:rPr>
        <w:t>:</w:t>
      </w:r>
      <w:r w:rsidRPr="0067377C">
        <w:rPr>
          <w:rtl/>
          <w:lang w:bidi="fa-IR"/>
        </w:rPr>
        <w:t xml:space="preserve"> إل</w:t>
      </w:r>
      <w:r w:rsidR="00276547">
        <w:rPr>
          <w:rFonts w:hint="cs"/>
          <w:rtl/>
          <w:lang w:bidi="fa-IR"/>
        </w:rPr>
        <w:t>ّ</w:t>
      </w:r>
      <w:r w:rsidRPr="0067377C">
        <w:rPr>
          <w:rtl/>
          <w:lang w:bidi="fa-IR"/>
        </w:rPr>
        <w:t>ا</w:t>
      </w:r>
      <w:r>
        <w:rPr>
          <w:rFonts w:hint="cs"/>
          <w:rtl/>
          <w:lang w:bidi="fa-IR"/>
        </w:rPr>
        <w:t xml:space="preserve"> </w:t>
      </w:r>
      <w:r w:rsidRPr="0067377C">
        <w:rPr>
          <w:rtl/>
          <w:lang w:bidi="fa-IR"/>
        </w:rPr>
        <w:t>أنه</w:t>
      </w:r>
      <w:r>
        <w:rPr>
          <w:rtl/>
          <w:lang w:bidi="fa-IR"/>
        </w:rPr>
        <w:t xml:space="preserve"> ..</w:t>
      </w:r>
      <w:r w:rsidRPr="0067377C">
        <w:rPr>
          <w:rtl/>
          <w:lang w:bidi="fa-IR"/>
        </w:rPr>
        <w:t xml:space="preserve">.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A35216" w:rsidRDefault="001E0BF6" w:rsidP="001E0BF6">
      <w:pPr>
        <w:pStyle w:val="Heading3"/>
        <w:rPr>
          <w:rtl/>
          <w:lang w:bidi="fa-IR"/>
        </w:rPr>
      </w:pPr>
      <w:bookmarkStart w:id="109" w:name="_Toc321157763"/>
      <w:bookmarkStart w:id="110" w:name="_Toc408822153"/>
      <w:bookmarkStart w:id="111" w:name="_Toc100056688"/>
      <w:r w:rsidRPr="0067377C">
        <w:rPr>
          <w:rtl/>
          <w:lang w:bidi="fa-IR"/>
        </w:rPr>
        <w:t>علي العزيزي</w:t>
      </w:r>
      <w:bookmarkEnd w:id="109"/>
      <w:bookmarkEnd w:id="110"/>
      <w:r w:rsidR="00276547">
        <w:rPr>
          <w:rFonts w:hint="cs"/>
          <w:rtl/>
          <w:lang w:bidi="fa-IR"/>
        </w:rPr>
        <w:t>:</w:t>
      </w:r>
      <w:bookmarkEnd w:id="111"/>
    </w:p>
    <w:p w:rsidR="001E0BF6" w:rsidRPr="0067377C" w:rsidRDefault="001E0BF6" w:rsidP="001E0BF6">
      <w:pPr>
        <w:pStyle w:val="libNormal"/>
        <w:rPr>
          <w:rtl/>
          <w:lang w:bidi="fa-IR"/>
        </w:rPr>
      </w:pPr>
      <w:r w:rsidRPr="0067377C">
        <w:rPr>
          <w:rtl/>
          <w:lang w:bidi="fa-IR"/>
        </w:rPr>
        <w:t>« علي منّي بمنزلة هارون من أخيه موسى</w:t>
      </w:r>
      <w:r>
        <w:rPr>
          <w:rtl/>
          <w:lang w:bidi="fa-IR"/>
        </w:rPr>
        <w:t>:</w:t>
      </w:r>
      <w:r w:rsidRPr="0067377C">
        <w:rPr>
          <w:rtl/>
          <w:lang w:bidi="fa-IR"/>
        </w:rPr>
        <w:t xml:space="preserve"> يعني</w:t>
      </w:r>
      <w:r>
        <w:rPr>
          <w:rtl/>
          <w:lang w:bidi="fa-IR"/>
        </w:rPr>
        <w:t>:</w:t>
      </w:r>
      <w:r w:rsidRPr="0067377C">
        <w:rPr>
          <w:rtl/>
          <w:lang w:bidi="fa-IR"/>
        </w:rPr>
        <w:t xml:space="preserve"> متصل بي ونازل منزلة هارون من أخيه موسى</w:t>
      </w:r>
      <w:r>
        <w:rPr>
          <w:rtl/>
          <w:lang w:bidi="fa-IR"/>
        </w:rPr>
        <w:t>،</w:t>
      </w:r>
      <w:r w:rsidRPr="0067377C">
        <w:rPr>
          <w:rtl/>
          <w:lang w:bidi="fa-IR"/>
        </w:rPr>
        <w:t xml:space="preserve"> حين خلّفه في قومه »</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 إل</w:t>
      </w:r>
      <w:r w:rsidR="00276547">
        <w:rPr>
          <w:rFonts w:hint="cs"/>
          <w:rtl/>
          <w:lang w:bidi="fa-IR"/>
        </w:rPr>
        <w:t>ّ</w:t>
      </w:r>
      <w:r w:rsidRPr="0067377C">
        <w:rPr>
          <w:rtl/>
          <w:lang w:bidi="fa-IR"/>
        </w:rPr>
        <w:t>ا أنه لا نبي بعدي ينزل بشرع ناسخ</w:t>
      </w:r>
      <w:r>
        <w:rPr>
          <w:rtl/>
          <w:lang w:bidi="fa-IR"/>
        </w:rPr>
        <w:t>:</w:t>
      </w:r>
      <w:r w:rsidRPr="0067377C">
        <w:rPr>
          <w:rtl/>
          <w:lang w:bidi="fa-IR"/>
        </w:rPr>
        <w:t xml:space="preserve"> نفي الإتّصال من جهة النبوّة</w:t>
      </w:r>
      <w:r>
        <w:rPr>
          <w:rtl/>
          <w:lang w:bidi="fa-IR"/>
        </w:rPr>
        <w:t>،</w:t>
      </w:r>
      <w:r w:rsidRPr="0067377C">
        <w:rPr>
          <w:rtl/>
          <w:lang w:bidi="fa-IR"/>
        </w:rPr>
        <w:t xml:space="preserve"> فبقي الإتّصال من جهة الخلافة</w:t>
      </w:r>
      <w:r>
        <w:rPr>
          <w:rtl/>
          <w:lang w:bidi="fa-IR"/>
        </w:rPr>
        <w:t>،</w:t>
      </w:r>
      <w:r w:rsidRPr="0067377C">
        <w:rPr>
          <w:rtl/>
          <w:lang w:bidi="fa-IR"/>
        </w:rPr>
        <w:t xml:space="preserve"> لأنها تلي النبوّة في المرتبة »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1E0BF6" w:rsidRPr="0067377C" w:rsidRDefault="001E0BF6" w:rsidP="001E0BF6">
      <w:pPr>
        <w:pStyle w:val="Heading3"/>
        <w:rPr>
          <w:rtl/>
          <w:lang w:bidi="fa-IR"/>
        </w:rPr>
      </w:pPr>
      <w:bookmarkStart w:id="112" w:name="_Toc321157764"/>
      <w:bookmarkStart w:id="113" w:name="_Toc408822154"/>
      <w:bookmarkStart w:id="114" w:name="_Toc100056689"/>
      <w:r w:rsidRPr="0067377C">
        <w:rPr>
          <w:rtl/>
          <w:lang w:bidi="fa-IR"/>
        </w:rPr>
        <w:t>شمس الدين العلقمي</w:t>
      </w:r>
      <w:bookmarkEnd w:id="112"/>
      <w:bookmarkEnd w:id="113"/>
      <w:r w:rsidR="00276547">
        <w:rPr>
          <w:rFonts w:hint="cs"/>
          <w:rtl/>
          <w:lang w:bidi="fa-IR"/>
        </w:rPr>
        <w:t>:</w:t>
      </w:r>
      <w:bookmarkEnd w:id="114"/>
    </w:p>
    <w:p w:rsidR="001E0BF6" w:rsidRPr="0067377C" w:rsidRDefault="001E0BF6" w:rsidP="001E0BF6">
      <w:pPr>
        <w:pStyle w:val="libNormal"/>
        <w:rPr>
          <w:rtl/>
          <w:lang w:bidi="fa-IR"/>
        </w:rPr>
      </w:pPr>
      <w:r w:rsidRPr="0067377C">
        <w:rPr>
          <w:rtl/>
          <w:lang w:bidi="fa-IR"/>
        </w:rPr>
        <w:t xml:space="preserve">« ووجه التشبيه مبهم لم يفهم </w:t>
      </w:r>
      <w:r>
        <w:rPr>
          <w:rFonts w:hint="cs"/>
          <w:rtl/>
          <w:lang w:bidi="fa-IR"/>
        </w:rPr>
        <w:t>...</w:t>
      </w:r>
      <w:r w:rsidRPr="0067377C">
        <w:rPr>
          <w:rtl/>
          <w:lang w:bidi="fa-IR"/>
        </w:rPr>
        <w:t xml:space="preserve"> لأنها تلي النبوّة في المرتبة » </w:t>
      </w:r>
      <w:r w:rsidRPr="00726065">
        <w:rPr>
          <w:rStyle w:val="libFootnotenumChar"/>
          <w:rtl/>
        </w:rPr>
        <w:t>(</w:t>
      </w:r>
      <w:r w:rsidRPr="00726065">
        <w:rPr>
          <w:rStyle w:val="libFootnotenumChar"/>
          <w:rFonts w:hint="cs"/>
          <w:rtl/>
        </w:rPr>
        <w:t>4</w:t>
      </w:r>
      <w:r w:rsidRPr="00726065">
        <w:rPr>
          <w:rStyle w:val="libFootnotenumChar"/>
          <w:rtl/>
        </w:rPr>
        <w:t>)</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المرقاة في شرح المشكاة </w:t>
      </w:r>
      <w:r w:rsidR="00276547">
        <w:rPr>
          <w:rFonts w:hint="cs"/>
          <w:rtl/>
        </w:rPr>
        <w:t>5</w:t>
      </w:r>
      <w:r w:rsidR="001E0BF6">
        <w:rPr>
          <w:rtl/>
        </w:rPr>
        <w:t xml:space="preserve"> / </w:t>
      </w:r>
      <w:r w:rsidR="00276547">
        <w:rPr>
          <w:rFonts w:hint="cs"/>
          <w:rtl/>
        </w:rPr>
        <w:t>564</w:t>
      </w:r>
      <w:r w:rsidR="001E0BF6" w:rsidRPr="0067377C">
        <w:rPr>
          <w:rtl/>
        </w:rPr>
        <w:t>.</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فتح الباري 7</w:t>
      </w:r>
      <w:r w:rsidR="001E0BF6">
        <w:rPr>
          <w:rtl/>
        </w:rPr>
        <w:t xml:space="preserve"> / </w:t>
      </w:r>
      <w:r w:rsidR="00276547">
        <w:rPr>
          <w:rFonts w:hint="cs"/>
          <w:rtl/>
        </w:rPr>
        <w:t>60</w:t>
      </w:r>
      <w:r w:rsidR="001E0BF6" w:rsidRPr="0067377C">
        <w:rPr>
          <w:rtl/>
        </w:rPr>
        <w:t>.</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السراج المنير</w:t>
      </w:r>
      <w:r w:rsidR="001E0BF6">
        <w:rPr>
          <w:rtl/>
        </w:rPr>
        <w:t xml:space="preserve"> - </w:t>
      </w:r>
      <w:r w:rsidR="001E0BF6" w:rsidRPr="0067377C">
        <w:rPr>
          <w:rtl/>
        </w:rPr>
        <w:t>شرح الجامع الصغير</w:t>
      </w:r>
      <w:r w:rsidR="001E0BF6">
        <w:rPr>
          <w:rtl/>
        </w:rPr>
        <w:t>:</w:t>
      </w:r>
      <w:r w:rsidR="001E0BF6" w:rsidRPr="0067377C">
        <w:rPr>
          <w:rtl/>
        </w:rPr>
        <w:t xml:space="preserve"> مخطوط.</w:t>
      </w:r>
    </w:p>
    <w:p w:rsidR="001E0BF6" w:rsidRPr="0067377C" w:rsidRDefault="00A35216" w:rsidP="001E0BF6">
      <w:pPr>
        <w:pStyle w:val="libFootnote0"/>
        <w:rPr>
          <w:rtl/>
          <w:lang w:bidi="fa-IR"/>
        </w:rPr>
      </w:pPr>
      <w:r w:rsidRPr="00A35216">
        <w:rPr>
          <w:rStyle w:val="libFootnote0Char"/>
          <w:rtl/>
        </w:rPr>
        <w:t>(4).</w:t>
      </w:r>
      <w:r w:rsidR="001E0BF6" w:rsidRPr="0067377C">
        <w:rPr>
          <w:rtl/>
        </w:rPr>
        <w:t xml:space="preserve"> الكوكب المنير</w:t>
      </w:r>
      <w:r w:rsidR="001E0BF6">
        <w:rPr>
          <w:rtl/>
        </w:rPr>
        <w:t xml:space="preserve"> - </w:t>
      </w:r>
      <w:r w:rsidR="001E0BF6" w:rsidRPr="0067377C">
        <w:rPr>
          <w:rtl/>
        </w:rPr>
        <w:t>شرح الجامع الصغير</w:t>
      </w:r>
      <w:r w:rsidR="001E0BF6">
        <w:rPr>
          <w:rtl/>
        </w:rPr>
        <w:t>:</w:t>
      </w:r>
      <w:r w:rsidR="001E0BF6" w:rsidRPr="0067377C">
        <w:rPr>
          <w:rtl/>
        </w:rPr>
        <w:t xml:space="preserve"> مخطوط.</w:t>
      </w:r>
    </w:p>
    <w:p w:rsidR="001E0BF6" w:rsidRDefault="001E0BF6" w:rsidP="001E0BF6">
      <w:pPr>
        <w:pStyle w:val="libNormal"/>
        <w:rPr>
          <w:rtl/>
          <w:lang w:bidi="fa-IR"/>
        </w:rPr>
      </w:pPr>
      <w:r>
        <w:rPr>
          <w:rtl/>
          <w:lang w:bidi="fa-IR"/>
        </w:rPr>
        <w:br w:type="page"/>
      </w:r>
    </w:p>
    <w:p w:rsidR="001E0BF6" w:rsidRPr="0067377C" w:rsidRDefault="001E0BF6" w:rsidP="001E0BF6">
      <w:pPr>
        <w:pStyle w:val="Heading3"/>
        <w:rPr>
          <w:rtl/>
          <w:lang w:bidi="fa-IR"/>
        </w:rPr>
      </w:pPr>
      <w:bookmarkStart w:id="115" w:name="_Toc321157765"/>
      <w:bookmarkStart w:id="116" w:name="_Toc408822155"/>
      <w:bookmarkStart w:id="117" w:name="_Toc100056690"/>
      <w:r w:rsidRPr="0067377C">
        <w:rPr>
          <w:rtl/>
          <w:lang w:bidi="fa-IR"/>
        </w:rPr>
        <w:lastRenderedPageBreak/>
        <w:t>القسطلاني.</w:t>
      </w:r>
      <w:bookmarkEnd w:id="115"/>
      <w:bookmarkEnd w:id="116"/>
      <w:bookmarkEnd w:id="117"/>
    </w:p>
    <w:p w:rsidR="001E0BF6" w:rsidRPr="0067377C" w:rsidRDefault="001E0BF6" w:rsidP="001E0BF6">
      <w:pPr>
        <w:pStyle w:val="libNormal"/>
        <w:rPr>
          <w:rtl/>
          <w:lang w:bidi="fa-IR"/>
        </w:rPr>
      </w:pPr>
      <w:r w:rsidRPr="0067377C">
        <w:rPr>
          <w:rtl/>
          <w:lang w:bidi="fa-IR"/>
        </w:rPr>
        <w:t>« وبيّن بقوله</w:t>
      </w:r>
      <w:r>
        <w:rPr>
          <w:rtl/>
          <w:lang w:bidi="fa-IR"/>
        </w:rPr>
        <w:t>:</w:t>
      </w:r>
      <w:r w:rsidRPr="0067377C">
        <w:rPr>
          <w:rtl/>
          <w:lang w:bidi="fa-IR"/>
        </w:rPr>
        <w:t xml:space="preserve"> إل</w:t>
      </w:r>
      <w:r w:rsidR="00276547">
        <w:rPr>
          <w:rFonts w:hint="cs"/>
          <w:rtl/>
          <w:lang w:bidi="fa-IR"/>
        </w:rPr>
        <w:t>ّ</w:t>
      </w:r>
      <w:r w:rsidRPr="0067377C">
        <w:rPr>
          <w:rtl/>
          <w:lang w:bidi="fa-IR"/>
        </w:rPr>
        <w:t>ا</w:t>
      </w:r>
      <w:r>
        <w:rPr>
          <w:rFonts w:hint="cs"/>
          <w:rtl/>
          <w:lang w:bidi="fa-IR"/>
        </w:rPr>
        <w:t xml:space="preserve"> </w:t>
      </w:r>
      <w:r w:rsidRPr="0067377C">
        <w:rPr>
          <w:rtl/>
          <w:lang w:bidi="fa-IR"/>
        </w:rPr>
        <w:t>أنه ليس نبي بعدي</w:t>
      </w:r>
      <w:r>
        <w:rPr>
          <w:rtl/>
          <w:lang w:bidi="fa-IR"/>
        </w:rPr>
        <w:t>:</w:t>
      </w:r>
      <w:r w:rsidRPr="0067377C">
        <w:rPr>
          <w:rtl/>
          <w:lang w:bidi="fa-IR"/>
        </w:rPr>
        <w:t xml:space="preserve"> وفي نسخة</w:t>
      </w:r>
      <w:r>
        <w:rPr>
          <w:rtl/>
          <w:lang w:bidi="fa-IR"/>
        </w:rPr>
        <w:t>:</w:t>
      </w:r>
      <w:r w:rsidRPr="0067377C">
        <w:rPr>
          <w:rtl/>
          <w:lang w:bidi="fa-IR"/>
        </w:rPr>
        <w:t xml:space="preserve"> لا نبي بعدي</w:t>
      </w:r>
      <w:r>
        <w:rPr>
          <w:rtl/>
          <w:lang w:bidi="fa-IR"/>
        </w:rPr>
        <w:t>:</w:t>
      </w:r>
      <w:r w:rsidRPr="0067377C">
        <w:rPr>
          <w:rtl/>
          <w:lang w:bidi="fa-IR"/>
        </w:rPr>
        <w:t xml:space="preserve"> إذ اتّصاله به ليس من جهة النبوّة</w:t>
      </w:r>
      <w:r>
        <w:rPr>
          <w:rtl/>
          <w:lang w:bidi="fa-IR"/>
        </w:rPr>
        <w:t>،</w:t>
      </w:r>
      <w:r w:rsidRPr="0067377C">
        <w:rPr>
          <w:rtl/>
          <w:lang w:bidi="fa-IR"/>
        </w:rPr>
        <w:t xml:space="preserve"> فبقي الإتّصال من جهة الخلافة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Bold1"/>
        <w:rPr>
          <w:rtl/>
          <w:lang w:bidi="fa-IR"/>
        </w:rPr>
      </w:pPr>
      <w:r w:rsidRPr="0067377C">
        <w:rPr>
          <w:rtl/>
          <w:lang w:bidi="fa-IR"/>
        </w:rPr>
        <w:t>أقول</w:t>
      </w:r>
    </w:p>
    <w:p w:rsidR="001E0BF6" w:rsidRPr="0067377C" w:rsidRDefault="001E0BF6" w:rsidP="001E0BF6">
      <w:pPr>
        <w:pStyle w:val="libNormal"/>
        <w:rPr>
          <w:rtl/>
          <w:lang w:bidi="fa-IR"/>
        </w:rPr>
      </w:pPr>
      <w:r w:rsidRPr="0067377C">
        <w:rPr>
          <w:rtl/>
          <w:lang w:bidi="fa-IR"/>
        </w:rPr>
        <w:t>وبما ذكرنا</w:t>
      </w:r>
      <w:r>
        <w:rPr>
          <w:rtl/>
          <w:lang w:bidi="fa-IR"/>
        </w:rPr>
        <w:t xml:space="preserve"> - </w:t>
      </w:r>
      <w:r w:rsidRPr="0067377C">
        <w:rPr>
          <w:rtl/>
          <w:lang w:bidi="fa-IR"/>
        </w:rPr>
        <w:t>من أنّ شدة القرب والإتّصال</w:t>
      </w:r>
      <w:r>
        <w:rPr>
          <w:rtl/>
          <w:lang w:bidi="fa-IR"/>
        </w:rPr>
        <w:t>،</w:t>
      </w:r>
      <w:r w:rsidRPr="0067377C">
        <w:rPr>
          <w:rtl/>
          <w:lang w:bidi="fa-IR"/>
        </w:rPr>
        <w:t xml:space="preserve"> كما يدل عليه الحديث</w:t>
      </w:r>
      <w:r>
        <w:rPr>
          <w:rtl/>
          <w:lang w:bidi="fa-IR"/>
        </w:rPr>
        <w:t xml:space="preserve"> - </w:t>
      </w:r>
      <w:r w:rsidRPr="0067377C">
        <w:rPr>
          <w:rtl/>
          <w:lang w:bidi="fa-IR"/>
        </w:rPr>
        <w:t>واعترفوا به</w:t>
      </w:r>
      <w:r>
        <w:rPr>
          <w:rtl/>
          <w:lang w:bidi="fa-IR"/>
        </w:rPr>
        <w:t xml:space="preserve"> - </w:t>
      </w:r>
      <w:r w:rsidRPr="0067377C">
        <w:rPr>
          <w:rtl/>
          <w:lang w:bidi="fa-IR"/>
        </w:rPr>
        <w:t>لا يتناسب مع نفي الخلافة وسلبها</w:t>
      </w:r>
      <w:r>
        <w:rPr>
          <w:rtl/>
          <w:lang w:bidi="fa-IR"/>
        </w:rPr>
        <w:t>،</w:t>
      </w:r>
      <w:r w:rsidRPr="0067377C">
        <w:rPr>
          <w:rtl/>
          <w:lang w:bidi="fa-IR"/>
        </w:rPr>
        <w:t xml:space="preserve"> لمنافاته للقرب والإتّصال</w:t>
      </w:r>
      <w:r>
        <w:rPr>
          <w:rtl/>
          <w:lang w:bidi="fa-IR"/>
        </w:rPr>
        <w:t xml:space="preserve"> - </w:t>
      </w:r>
      <w:r w:rsidRPr="0067377C">
        <w:rPr>
          <w:rtl/>
          <w:lang w:bidi="fa-IR"/>
        </w:rPr>
        <w:t>يندفع توهّم بعضهم اختصاص الخلافة بحال الحياة.</w:t>
      </w:r>
    </w:p>
    <w:p w:rsidR="001E0BF6" w:rsidRPr="0067377C" w:rsidRDefault="001E0BF6" w:rsidP="001E0BF6">
      <w:pPr>
        <w:pStyle w:val="libNormal"/>
        <w:rPr>
          <w:rtl/>
          <w:lang w:bidi="fa-IR"/>
        </w:rPr>
      </w:pPr>
      <w:r w:rsidRPr="0067377C">
        <w:rPr>
          <w:rtl/>
          <w:lang w:bidi="fa-IR"/>
        </w:rPr>
        <w:t>كما أنّ بالوجوه والكلمات التي ذكرنا</w:t>
      </w:r>
      <w:r>
        <w:rPr>
          <w:rtl/>
          <w:lang w:bidi="fa-IR"/>
        </w:rPr>
        <w:t xml:space="preserve"> - </w:t>
      </w:r>
      <w:r w:rsidRPr="0067377C">
        <w:rPr>
          <w:rtl/>
          <w:lang w:bidi="fa-IR"/>
        </w:rPr>
        <w:t>ونذكرها</w:t>
      </w:r>
      <w:r>
        <w:rPr>
          <w:rtl/>
          <w:lang w:bidi="fa-IR"/>
        </w:rPr>
        <w:t xml:space="preserve"> - </w:t>
      </w:r>
      <w:r w:rsidRPr="0067377C">
        <w:rPr>
          <w:rtl/>
          <w:lang w:bidi="fa-IR"/>
        </w:rPr>
        <w:t>يندفع دعوى يوسف الأعور دلالة الحديث على نفي إمامة الأمير</w:t>
      </w:r>
      <w:r>
        <w:rPr>
          <w:rtl/>
          <w:lang w:bidi="fa-IR"/>
        </w:rPr>
        <w:t>،</w:t>
      </w:r>
      <w:r w:rsidRPr="0067377C">
        <w:rPr>
          <w:rtl/>
          <w:lang w:bidi="fa-IR"/>
        </w:rPr>
        <w:t xml:space="preserve"> وكذا ما زعمه الرازي </w:t>
      </w:r>
      <w:r>
        <w:rPr>
          <w:rFonts w:hint="cs"/>
          <w:rtl/>
          <w:lang w:bidi="fa-IR"/>
        </w:rPr>
        <w:t>..</w:t>
      </w:r>
      <w:r>
        <w:rPr>
          <w:rtl/>
          <w:lang w:bidi="fa-IR"/>
        </w:rPr>
        <w:t>.</w:t>
      </w:r>
    </w:p>
    <w:p w:rsidR="001E0BF6" w:rsidRPr="0067377C" w:rsidRDefault="001E0BF6" w:rsidP="001E0BF6">
      <w:pPr>
        <w:pStyle w:val="libNormal"/>
        <w:rPr>
          <w:rtl/>
          <w:lang w:bidi="fa-IR"/>
        </w:rPr>
      </w:pPr>
      <w:r w:rsidRPr="0067377C">
        <w:rPr>
          <w:rtl/>
          <w:lang w:bidi="fa-IR"/>
        </w:rPr>
        <w:t>أما كلام الأعور</w:t>
      </w:r>
      <w:r>
        <w:rPr>
          <w:rtl/>
          <w:lang w:bidi="fa-IR"/>
        </w:rPr>
        <w:t>،</w:t>
      </w:r>
      <w:r w:rsidRPr="0067377C">
        <w:rPr>
          <w:rtl/>
          <w:lang w:bidi="fa-IR"/>
        </w:rPr>
        <w:t xml:space="preserve"> فقد تقدّم سابقاً</w:t>
      </w:r>
      <w:r>
        <w:rPr>
          <w:rtl/>
          <w:lang w:bidi="fa-IR"/>
        </w:rPr>
        <w:t>:</w:t>
      </w:r>
      <w:r w:rsidRPr="0067377C">
        <w:rPr>
          <w:rtl/>
          <w:lang w:bidi="fa-IR"/>
        </w:rPr>
        <w:t xml:space="preserve"> وأمّا كلام الرازي فسنذكره فيما بعد في الوجوه الآتية.</w:t>
      </w:r>
    </w:p>
    <w:p w:rsidR="001E0BF6" w:rsidRPr="0067377C" w:rsidRDefault="001E0BF6" w:rsidP="001E0BF6">
      <w:pPr>
        <w:pStyle w:val="Heading3"/>
        <w:rPr>
          <w:rtl/>
          <w:lang w:bidi="fa-IR"/>
        </w:rPr>
      </w:pPr>
      <w:bookmarkStart w:id="118" w:name="_Toc321157766"/>
      <w:bookmarkStart w:id="119" w:name="_Toc408822156"/>
      <w:bookmarkStart w:id="120" w:name="_Toc100056691"/>
      <w:r w:rsidRPr="0067377C">
        <w:rPr>
          <w:rtl/>
          <w:lang w:bidi="fa-IR"/>
        </w:rPr>
        <w:t>الفخر الرازي</w:t>
      </w:r>
      <w:bookmarkEnd w:id="118"/>
      <w:bookmarkEnd w:id="119"/>
      <w:r w:rsidR="00276547">
        <w:rPr>
          <w:rFonts w:hint="cs"/>
          <w:rtl/>
          <w:lang w:bidi="fa-IR"/>
        </w:rPr>
        <w:t>:</w:t>
      </w:r>
      <w:bookmarkEnd w:id="120"/>
    </w:p>
    <w:p w:rsidR="001E0BF6" w:rsidRPr="0067377C" w:rsidRDefault="001E0BF6" w:rsidP="001E0BF6">
      <w:pPr>
        <w:pStyle w:val="libNormal"/>
        <w:rPr>
          <w:rtl/>
          <w:lang w:bidi="fa-IR"/>
        </w:rPr>
      </w:pPr>
      <w:r w:rsidRPr="0067377C">
        <w:rPr>
          <w:rtl/>
          <w:lang w:bidi="fa-IR"/>
        </w:rPr>
        <w:t>« لا نقول إنه يفيد منزلةً واحدة</w:t>
      </w:r>
      <w:r>
        <w:rPr>
          <w:rtl/>
          <w:lang w:bidi="fa-IR"/>
        </w:rPr>
        <w:t>،</w:t>
      </w:r>
      <w:r w:rsidRPr="0067377C">
        <w:rPr>
          <w:rtl/>
          <w:lang w:bidi="fa-IR"/>
        </w:rPr>
        <w:t xml:space="preserve"> بل نتوقّف فيه ونحمل الحديث على السبب</w:t>
      </w:r>
      <w:r>
        <w:rPr>
          <w:rtl/>
          <w:lang w:bidi="fa-IR"/>
        </w:rPr>
        <w:t>،</w:t>
      </w:r>
      <w:r w:rsidRPr="0067377C">
        <w:rPr>
          <w:rtl/>
          <w:lang w:bidi="fa-IR"/>
        </w:rPr>
        <w:t xml:space="preserve"> لأنه المتحقّق</w:t>
      </w:r>
      <w:r>
        <w:rPr>
          <w:rtl/>
          <w:lang w:bidi="fa-IR"/>
        </w:rPr>
        <w:t>،</w:t>
      </w:r>
      <w:r w:rsidRPr="0067377C">
        <w:rPr>
          <w:rtl/>
          <w:lang w:bidi="fa-IR"/>
        </w:rPr>
        <w:t xml:space="preserve"> فإنّ السبب لا يجوز خروجه من الخطاب</w:t>
      </w:r>
      <w:r>
        <w:rPr>
          <w:rtl/>
          <w:lang w:bidi="fa-IR"/>
        </w:rPr>
        <w:t>،</w:t>
      </w:r>
      <w:r w:rsidRPr="0067377C">
        <w:rPr>
          <w:rtl/>
          <w:lang w:bidi="fa-IR"/>
        </w:rPr>
        <w:t xml:space="preserve"> وما عداه يلزمكم أنْ تقفوا فيه »</w:t>
      </w:r>
      <w:r>
        <w:rPr>
          <w:rtl/>
          <w:lang w:bidi="fa-IR"/>
        </w:rPr>
        <w:t>.</w:t>
      </w:r>
    </w:p>
    <w:p w:rsidR="001E0BF6" w:rsidRPr="0067377C" w:rsidRDefault="001E0BF6" w:rsidP="001E0BF6">
      <w:pPr>
        <w:pStyle w:val="libNormal"/>
        <w:rPr>
          <w:rtl/>
          <w:lang w:bidi="fa-IR"/>
        </w:rPr>
      </w:pPr>
      <w:r w:rsidRPr="0067377C">
        <w:rPr>
          <w:rtl/>
          <w:lang w:bidi="fa-IR"/>
        </w:rPr>
        <w:t>إذن</w:t>
      </w:r>
      <w:r>
        <w:rPr>
          <w:rtl/>
          <w:lang w:bidi="fa-IR"/>
        </w:rPr>
        <w:t>،</w:t>
      </w:r>
      <w:r w:rsidRPr="0067377C">
        <w:rPr>
          <w:rtl/>
          <w:lang w:bidi="fa-IR"/>
        </w:rPr>
        <w:t xml:space="preserve"> لابدّ من التوقّف عن دعوى دلالة الحديث على سلب الإمامة ونفيها عن أمير المؤمنين </w:t>
      </w:r>
      <w:r w:rsidRPr="00667FA1">
        <w:rPr>
          <w:rStyle w:val="libAlaemChar"/>
          <w:rtl/>
        </w:rPr>
        <w:t>عليه‌السلام</w:t>
      </w:r>
      <w:r>
        <w:rPr>
          <w:rtl/>
          <w:lang w:bidi="fa-IR"/>
        </w:rPr>
        <w:t>،</w:t>
      </w:r>
      <w:r w:rsidRPr="0067377C">
        <w:rPr>
          <w:rtl/>
          <w:lang w:bidi="fa-IR"/>
        </w:rPr>
        <w:t xml:space="preserve"> لأن هذا المعنى يدخل تحت « ما عداه » حسب زعم الرّازي.</w:t>
      </w:r>
    </w:p>
    <w:p w:rsidR="001E0BF6" w:rsidRDefault="001E0BF6" w:rsidP="00276547">
      <w:pPr>
        <w:pStyle w:val="libNormal"/>
        <w:rPr>
          <w:rtl/>
          <w:lang w:bidi="fa-IR"/>
        </w:rPr>
      </w:pPr>
      <w:r w:rsidRPr="0067377C">
        <w:rPr>
          <w:rtl/>
          <w:lang w:bidi="fa-IR"/>
        </w:rPr>
        <w:t>قال</w:t>
      </w:r>
      <w:r>
        <w:rPr>
          <w:rtl/>
          <w:lang w:bidi="fa-IR"/>
        </w:rPr>
        <w:t>:</w:t>
      </w:r>
      <w:r w:rsidRPr="0067377C">
        <w:rPr>
          <w:rtl/>
          <w:lang w:bidi="fa-IR"/>
        </w:rPr>
        <w:t xml:space="preserve"> « ثم إن سلّمنا أن هارون </w:t>
      </w:r>
      <w:r w:rsidRPr="00667FA1">
        <w:rPr>
          <w:rStyle w:val="libAlaemChar"/>
          <w:rtl/>
        </w:rPr>
        <w:t>عليه‌السلام</w:t>
      </w:r>
      <w:r w:rsidRPr="0067377C">
        <w:rPr>
          <w:rtl/>
          <w:lang w:bidi="fa-IR"/>
        </w:rPr>
        <w:t xml:space="preserve"> لو عاش بعد موسى </w:t>
      </w:r>
      <w:r w:rsidRPr="00276547">
        <w:rPr>
          <w:rtl/>
        </w:rPr>
        <w:t>عليهما</w:t>
      </w:r>
      <w:r w:rsidRPr="00F04777">
        <w:rPr>
          <w:rtl/>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ارشاد الساري</w:t>
      </w:r>
      <w:r w:rsidR="001E0BF6">
        <w:rPr>
          <w:rtl/>
        </w:rPr>
        <w:t xml:space="preserve"> - </w:t>
      </w:r>
      <w:r w:rsidR="001E0BF6" w:rsidRPr="0067377C">
        <w:rPr>
          <w:rtl/>
        </w:rPr>
        <w:t xml:space="preserve">شرح صحيح البخاري </w:t>
      </w:r>
      <w:r w:rsidR="00276547">
        <w:rPr>
          <w:rFonts w:hint="cs"/>
          <w:rtl/>
        </w:rPr>
        <w:t>6/118</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276547" w:rsidP="001E0BF6">
      <w:pPr>
        <w:pStyle w:val="libNormal0"/>
        <w:rPr>
          <w:rtl/>
          <w:lang w:bidi="fa-IR"/>
        </w:rPr>
      </w:pPr>
      <w:r>
        <w:rPr>
          <w:rFonts w:hint="cs"/>
          <w:rtl/>
          <w:lang w:bidi="fa-IR"/>
        </w:rPr>
        <w:lastRenderedPageBreak/>
        <w:t xml:space="preserve">السلام </w:t>
      </w:r>
      <w:r w:rsidR="001E0BF6" w:rsidRPr="0067377C">
        <w:rPr>
          <w:rtl/>
          <w:lang w:bidi="fa-IR"/>
        </w:rPr>
        <w:t>لكان منفّذاً للأحكام</w:t>
      </w:r>
      <w:r w:rsidR="001E0BF6">
        <w:rPr>
          <w:rtl/>
          <w:lang w:bidi="fa-IR"/>
        </w:rPr>
        <w:t>،</w:t>
      </w:r>
      <w:r w:rsidR="001E0BF6" w:rsidRPr="0067377C">
        <w:rPr>
          <w:rtl/>
          <w:lang w:bidi="fa-IR"/>
        </w:rPr>
        <w:t xml:space="preserve"> ولكنْ لا شك في أنّه ما باشر تنفيذ الأحكام</w:t>
      </w:r>
      <w:r w:rsidR="001E0BF6">
        <w:rPr>
          <w:rtl/>
          <w:lang w:bidi="fa-IR"/>
        </w:rPr>
        <w:t>،</w:t>
      </w:r>
      <w:r w:rsidR="001E0BF6" w:rsidRPr="0067377C">
        <w:rPr>
          <w:rtl/>
          <w:lang w:bidi="fa-IR"/>
        </w:rPr>
        <w:t xml:space="preserve"> لأنه مات قبل موسى </w:t>
      </w:r>
      <w:r w:rsidR="001E0BF6" w:rsidRPr="00667FA1">
        <w:rPr>
          <w:rStyle w:val="libAlaemChar"/>
          <w:rtl/>
        </w:rPr>
        <w:t>عليه‌السلام</w:t>
      </w:r>
      <w:r w:rsidR="001E0BF6">
        <w:rPr>
          <w:rtl/>
          <w:lang w:bidi="fa-IR"/>
        </w:rPr>
        <w:t>،</w:t>
      </w:r>
      <w:r w:rsidR="001E0BF6" w:rsidRPr="0067377C">
        <w:rPr>
          <w:rtl/>
          <w:lang w:bidi="fa-IR"/>
        </w:rPr>
        <w:t xml:space="preserve"> فإنْ لزم من الأول كون علي </w:t>
      </w:r>
      <w:r w:rsidR="001E0BF6" w:rsidRPr="00667FA1">
        <w:rPr>
          <w:rStyle w:val="libAlaemChar"/>
          <w:rtl/>
        </w:rPr>
        <w:t>رضي‌الله‌عنه</w:t>
      </w:r>
      <w:r w:rsidR="001E0BF6" w:rsidRPr="0067377C">
        <w:rPr>
          <w:rtl/>
          <w:lang w:bidi="fa-IR"/>
        </w:rPr>
        <w:t xml:space="preserve"> إماماً</w:t>
      </w:r>
      <w:r w:rsidR="001E0BF6">
        <w:rPr>
          <w:rtl/>
          <w:lang w:bidi="fa-IR"/>
        </w:rPr>
        <w:t>،</w:t>
      </w:r>
      <w:r w:rsidR="001E0BF6" w:rsidRPr="0067377C">
        <w:rPr>
          <w:rtl/>
          <w:lang w:bidi="fa-IR"/>
        </w:rPr>
        <w:t xml:space="preserve"> لزم من الثاني أنْ لا يكون إماماً</w:t>
      </w:r>
      <w:r w:rsidR="001E0BF6">
        <w:rPr>
          <w:rtl/>
          <w:lang w:bidi="fa-IR"/>
        </w:rPr>
        <w:t>،</w:t>
      </w:r>
      <w:r w:rsidR="001E0BF6" w:rsidRPr="0067377C">
        <w:rPr>
          <w:rtl/>
          <w:lang w:bidi="fa-IR"/>
        </w:rPr>
        <w:t xml:space="preserve"> وإذا تعارضا تساقطا » </w:t>
      </w:r>
      <w:r w:rsidR="001E0BF6" w:rsidRPr="00726065">
        <w:rPr>
          <w:rStyle w:val="libFootnotenumChar"/>
          <w:rtl/>
        </w:rPr>
        <w:t>(1)</w:t>
      </w:r>
      <w:r w:rsidR="001E0BF6">
        <w:rPr>
          <w:rtl/>
          <w:lang w:bidi="fa-IR"/>
        </w:rPr>
        <w:t>.</w:t>
      </w:r>
    </w:p>
    <w:p w:rsidR="001E0BF6" w:rsidRPr="0067377C" w:rsidRDefault="001E0BF6" w:rsidP="001E0BF6">
      <w:pPr>
        <w:pStyle w:val="libNormal"/>
        <w:rPr>
          <w:rtl/>
          <w:lang w:bidi="fa-IR"/>
        </w:rPr>
      </w:pPr>
      <w:r w:rsidRPr="0067377C">
        <w:rPr>
          <w:rtl/>
          <w:lang w:bidi="fa-IR"/>
        </w:rPr>
        <w:t>إذن</w:t>
      </w:r>
      <w:r>
        <w:rPr>
          <w:rtl/>
          <w:lang w:bidi="fa-IR"/>
        </w:rPr>
        <w:t>،</w:t>
      </w:r>
      <w:r w:rsidRPr="0067377C">
        <w:rPr>
          <w:rtl/>
          <w:lang w:bidi="fa-IR"/>
        </w:rPr>
        <w:t xml:space="preserve"> فدعوى دلالة الحديث على سلب الإمامة ساقطة بالتعارض</w:t>
      </w:r>
      <w:r>
        <w:rPr>
          <w:rtl/>
          <w:lang w:bidi="fa-IR"/>
        </w:rPr>
        <w:t xml:space="preserve"> - </w:t>
      </w:r>
      <w:r w:rsidRPr="0067377C">
        <w:rPr>
          <w:rtl/>
          <w:lang w:bidi="fa-IR"/>
        </w:rPr>
        <w:t>حسب زعم الرازي</w:t>
      </w:r>
      <w:r>
        <w:rPr>
          <w:rtl/>
          <w:lang w:bidi="fa-IR"/>
        </w:rPr>
        <w:t xml:space="preserve"> -،</w:t>
      </w:r>
      <w:r w:rsidRPr="0067377C">
        <w:rPr>
          <w:rtl/>
          <w:lang w:bidi="fa-IR"/>
        </w:rPr>
        <w:t xml:space="preserve"> فتكون دلالته على الخلافة بوجه ثبوت خلافة هارون من قول موسى</w:t>
      </w:r>
      <w:r>
        <w:rPr>
          <w:rtl/>
          <w:lang w:bidi="fa-IR"/>
        </w:rPr>
        <w:t>:</w:t>
      </w:r>
      <w:r w:rsidRPr="0067377C">
        <w:rPr>
          <w:rtl/>
          <w:lang w:bidi="fa-IR"/>
        </w:rPr>
        <w:t xml:space="preserve"> </w:t>
      </w:r>
      <w:r w:rsidRPr="00667FA1">
        <w:rPr>
          <w:rStyle w:val="libAlaemChar"/>
          <w:rtl/>
        </w:rPr>
        <w:t>(</w:t>
      </w:r>
      <w:r w:rsidRPr="00726065">
        <w:rPr>
          <w:rStyle w:val="libAieChar"/>
          <w:rtl/>
        </w:rPr>
        <w:t xml:space="preserve"> اخْلُفْنِي </w:t>
      </w:r>
      <w:r w:rsidRPr="00667FA1">
        <w:rPr>
          <w:rStyle w:val="libAlaemChar"/>
          <w:rtl/>
        </w:rPr>
        <w:t>)</w:t>
      </w:r>
      <w:r w:rsidRPr="0067377C">
        <w:rPr>
          <w:rtl/>
          <w:lang w:bidi="fa-IR"/>
        </w:rPr>
        <w:t xml:space="preserve"> سالمةً عن المعارض.</w:t>
      </w:r>
    </w:p>
    <w:p w:rsidR="001E0BF6" w:rsidRPr="0067377C" w:rsidRDefault="001E0BF6" w:rsidP="001E0BF6">
      <w:pPr>
        <w:pStyle w:val="libNormal"/>
        <w:rPr>
          <w:rtl/>
          <w:lang w:bidi="fa-IR"/>
        </w:rPr>
      </w:pPr>
      <w:r w:rsidRPr="0067377C">
        <w:rPr>
          <w:rtl/>
          <w:lang w:bidi="fa-IR"/>
        </w:rPr>
        <w:t>لكنْ لا يخفى سقوط دعوى المعارضة</w:t>
      </w:r>
      <w:r>
        <w:rPr>
          <w:rtl/>
          <w:lang w:bidi="fa-IR"/>
        </w:rPr>
        <w:t>،</w:t>
      </w:r>
      <w:r w:rsidRPr="0067377C">
        <w:rPr>
          <w:rtl/>
          <w:lang w:bidi="fa-IR"/>
        </w:rPr>
        <w:t xml:space="preserve"> لأنّها فرع دلالة الحديث على نفي الخلافة</w:t>
      </w:r>
      <w:r>
        <w:rPr>
          <w:rtl/>
          <w:lang w:bidi="fa-IR"/>
        </w:rPr>
        <w:t>،</w:t>
      </w:r>
      <w:r w:rsidRPr="0067377C">
        <w:rPr>
          <w:rtl/>
          <w:lang w:bidi="fa-IR"/>
        </w:rPr>
        <w:t xml:space="preserve"> وهي أوّل الكلام</w:t>
      </w:r>
      <w:r>
        <w:rPr>
          <w:rtl/>
          <w:lang w:bidi="fa-IR"/>
        </w:rPr>
        <w:t xml:space="preserve"> ..</w:t>
      </w:r>
      <w:r w:rsidRPr="0067377C">
        <w:rPr>
          <w:rtl/>
          <w:lang w:bidi="fa-IR"/>
        </w:rPr>
        <w:t>. مضافاً إلى أن الرازي نفسه يأمر بالتوقّف في ما عدا حمل الحديث على السّبب</w:t>
      </w:r>
      <w:r>
        <w:rPr>
          <w:rtl/>
          <w:lang w:bidi="fa-IR"/>
        </w:rPr>
        <w:t>،</w:t>
      </w:r>
      <w:r w:rsidRPr="0067377C">
        <w:rPr>
          <w:rtl/>
          <w:lang w:bidi="fa-IR"/>
        </w:rPr>
        <w:t xml:space="preserve"> والدلالة على نفي الخلافة من جملة ذلك</w:t>
      </w:r>
      <w:r>
        <w:rPr>
          <w:rtl/>
          <w:lang w:bidi="fa-IR"/>
        </w:rPr>
        <w:t>،</w:t>
      </w:r>
      <w:r w:rsidRPr="0067377C">
        <w:rPr>
          <w:rtl/>
          <w:lang w:bidi="fa-IR"/>
        </w:rPr>
        <w:t xml:space="preserve"> فكيف يكون ما يجب فيه التوقف معارضاً</w:t>
      </w:r>
      <w:r>
        <w:rPr>
          <w:rtl/>
          <w:lang w:bidi="fa-IR"/>
        </w:rPr>
        <w:t>؟</w:t>
      </w:r>
    </w:p>
    <w:p w:rsidR="001E0BF6" w:rsidRPr="0067377C" w:rsidRDefault="001E0BF6" w:rsidP="001E0BF6">
      <w:pPr>
        <w:pStyle w:val="Heading2"/>
        <w:rPr>
          <w:rtl/>
          <w:lang w:bidi="fa-IR"/>
        </w:rPr>
      </w:pPr>
      <w:bookmarkStart w:id="121" w:name="_Toc321157767"/>
      <w:bookmarkStart w:id="122" w:name="_Toc408822157"/>
      <w:bookmarkStart w:id="123" w:name="_Toc100056692"/>
      <w:r w:rsidRPr="0067377C">
        <w:rPr>
          <w:rtl/>
          <w:lang w:bidi="fa-IR"/>
        </w:rPr>
        <w:t>7</w:t>
      </w:r>
      <w:r>
        <w:rPr>
          <w:rtl/>
          <w:lang w:bidi="fa-IR"/>
        </w:rPr>
        <w:t xml:space="preserve"> - </w:t>
      </w:r>
      <w:r w:rsidRPr="0067377C">
        <w:rPr>
          <w:rtl/>
          <w:lang w:bidi="fa-IR"/>
        </w:rPr>
        <w:t>لو تمّ الإستدلال لدلّ على نفي خلافته مطلقاً</w:t>
      </w:r>
      <w:bookmarkEnd w:id="121"/>
      <w:bookmarkEnd w:id="122"/>
      <w:bookmarkEnd w:id="123"/>
    </w:p>
    <w:p w:rsidR="001E0BF6" w:rsidRPr="0067377C" w:rsidRDefault="001E0BF6" w:rsidP="001E0BF6">
      <w:pPr>
        <w:pStyle w:val="libNormal"/>
        <w:rPr>
          <w:rtl/>
          <w:lang w:bidi="fa-IR"/>
        </w:rPr>
      </w:pPr>
      <w:r w:rsidRPr="0067377C">
        <w:rPr>
          <w:rtl/>
          <w:lang w:bidi="fa-IR"/>
        </w:rPr>
        <w:t xml:space="preserve">إنه لو كان تشبيه الأمير بهارون </w:t>
      </w:r>
      <w:r w:rsidRPr="00667FA1">
        <w:rPr>
          <w:rStyle w:val="libAlaemChar"/>
          <w:rtl/>
        </w:rPr>
        <w:t>عليه‌السلام</w:t>
      </w:r>
      <w:r>
        <w:rPr>
          <w:rtl/>
          <w:lang w:bidi="fa-IR"/>
        </w:rPr>
        <w:t xml:space="preserve"> - </w:t>
      </w:r>
      <w:r w:rsidRPr="0067377C">
        <w:rPr>
          <w:rtl/>
          <w:lang w:bidi="fa-IR"/>
        </w:rPr>
        <w:t>يقتضي نفي خلافة أمير المؤمنين</w:t>
      </w:r>
      <w:r>
        <w:rPr>
          <w:rtl/>
          <w:lang w:bidi="fa-IR"/>
        </w:rPr>
        <w:t>،</w:t>
      </w:r>
      <w:r w:rsidRPr="0067377C">
        <w:rPr>
          <w:rtl/>
          <w:lang w:bidi="fa-IR"/>
        </w:rPr>
        <w:t xml:space="preserve"> من جهة وفاة هارون قبل موسى</w:t>
      </w:r>
      <w:r>
        <w:rPr>
          <w:rtl/>
          <w:lang w:bidi="fa-IR"/>
        </w:rPr>
        <w:t xml:space="preserve"> - </w:t>
      </w:r>
      <w:r w:rsidRPr="00667FA1">
        <w:rPr>
          <w:rStyle w:val="libAlaemChar"/>
          <w:rtl/>
        </w:rPr>
        <w:t>عليهما‌السلام</w:t>
      </w:r>
      <w:r>
        <w:rPr>
          <w:rtl/>
          <w:lang w:bidi="fa-IR"/>
        </w:rPr>
        <w:t xml:space="preserve"> - </w:t>
      </w:r>
      <w:r w:rsidRPr="0067377C">
        <w:rPr>
          <w:rtl/>
          <w:lang w:bidi="fa-IR"/>
        </w:rPr>
        <w:t>لزم أن لا يكون الأمير خليفةً بعد النبي</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أصلاً ولو بعد عثمان</w:t>
      </w:r>
      <w:r>
        <w:rPr>
          <w:rtl/>
          <w:lang w:bidi="fa-IR"/>
        </w:rPr>
        <w:t>،</w:t>
      </w:r>
      <w:r w:rsidRPr="0067377C">
        <w:rPr>
          <w:rtl/>
          <w:lang w:bidi="fa-IR"/>
        </w:rPr>
        <w:t xml:space="preserve"> لأن هارون لم يكن خليفةً عن موسى ولا آنامّاً</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فهذا الإستدلال لا يتفوّه به إل</w:t>
      </w:r>
      <w:r w:rsidR="00C03CCA">
        <w:rPr>
          <w:rFonts w:hint="cs"/>
          <w:rtl/>
          <w:lang w:bidi="fa-IR"/>
        </w:rPr>
        <w:t>ّ</w:t>
      </w:r>
      <w:r w:rsidRPr="0067377C">
        <w:rPr>
          <w:rtl/>
          <w:lang w:bidi="fa-IR"/>
        </w:rPr>
        <w:t>ا</w:t>
      </w:r>
      <w:r>
        <w:rPr>
          <w:rFonts w:hint="cs"/>
          <w:rtl/>
          <w:lang w:bidi="fa-IR"/>
        </w:rPr>
        <w:t xml:space="preserve"> </w:t>
      </w:r>
      <w:r w:rsidRPr="0067377C">
        <w:rPr>
          <w:rtl/>
          <w:lang w:bidi="fa-IR"/>
        </w:rPr>
        <w:t>النواصب والخوارج ومن كان على شاكلتهم</w:t>
      </w:r>
      <w:r>
        <w:rPr>
          <w:rtl/>
          <w:lang w:bidi="fa-IR"/>
        </w:rPr>
        <w:t xml:space="preserve"> ..</w:t>
      </w:r>
      <w:r w:rsidRPr="0067377C">
        <w:rPr>
          <w:rtl/>
          <w:lang w:bidi="fa-IR"/>
        </w:rPr>
        <w:t>. وإذا كان مذهب أهل السنّة في الواقع والحقيقة نفي إمامته مطلقاً</w:t>
      </w:r>
      <w:r>
        <w:rPr>
          <w:rtl/>
          <w:lang w:bidi="fa-IR"/>
        </w:rPr>
        <w:t>،</w:t>
      </w:r>
      <w:r w:rsidRPr="0067377C">
        <w:rPr>
          <w:rtl/>
          <w:lang w:bidi="fa-IR"/>
        </w:rPr>
        <w:t xml:space="preserve"> فليستدلّوا بهذا الوجه وأمثاله</w:t>
      </w:r>
      <w:r>
        <w:rPr>
          <w:rtl/>
          <w:lang w:bidi="fa-IR"/>
        </w:rPr>
        <w:t>،</w:t>
      </w:r>
      <w:r w:rsidRPr="0067377C">
        <w:rPr>
          <w:rtl/>
          <w:lang w:bidi="fa-IR"/>
        </w:rPr>
        <w:t xml:space="preserve"> وليبوحوا بما يضمرون ويعلنوا عمّا يخفون</w:t>
      </w:r>
      <w:r>
        <w:rPr>
          <w:rtl/>
          <w:lang w:bidi="fa-IR"/>
        </w:rPr>
        <w:t>!</w:t>
      </w:r>
    </w:p>
    <w:p w:rsidR="001E0BF6" w:rsidRPr="0067377C" w:rsidRDefault="001E0BF6" w:rsidP="001E0BF6">
      <w:pPr>
        <w:pStyle w:val="libNormal"/>
        <w:rPr>
          <w:rtl/>
          <w:lang w:bidi="fa-IR"/>
        </w:rPr>
      </w:pPr>
      <w:r w:rsidRPr="0067377C">
        <w:rPr>
          <w:rtl/>
          <w:lang w:bidi="fa-IR"/>
        </w:rPr>
        <w:t>وأمّا ما ذكره الرازي للتفصّي عن هذا الاشكال</w:t>
      </w:r>
      <w:r>
        <w:rPr>
          <w:rtl/>
          <w:lang w:bidi="fa-IR"/>
        </w:rPr>
        <w:t>،</w:t>
      </w:r>
      <w:r w:rsidRPr="0067377C">
        <w:rPr>
          <w:rtl/>
          <w:lang w:bidi="fa-IR"/>
        </w:rPr>
        <w:t xml:space="preserve"> فسيأتي بيان بطلانه</w:t>
      </w:r>
      <w:r>
        <w:rPr>
          <w:rtl/>
          <w:lang w:bidi="fa-IR"/>
        </w:rPr>
        <w:t xml:space="preserve"> ..</w:t>
      </w:r>
      <w:r w:rsidRPr="0067377C">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نهاية العقول</w:t>
      </w:r>
      <w:r w:rsidR="001E0BF6">
        <w:rPr>
          <w:rtl/>
        </w:rPr>
        <w:t xml:space="preserve"> - </w:t>
      </w:r>
      <w:r w:rsidR="001E0BF6" w:rsidRPr="0067377C">
        <w:rPr>
          <w:rtl/>
        </w:rPr>
        <w:t>مخطوط.</w:t>
      </w:r>
    </w:p>
    <w:p w:rsidR="001E0BF6" w:rsidRDefault="001E0BF6" w:rsidP="001E0BF6">
      <w:pPr>
        <w:pStyle w:val="libNormal"/>
        <w:rPr>
          <w:rtl/>
          <w:lang w:bidi="fa-IR"/>
        </w:rPr>
      </w:pPr>
      <w:r>
        <w:rPr>
          <w:rtl/>
          <w:lang w:bidi="fa-IR"/>
        </w:rPr>
        <w:br w:type="page"/>
      </w:r>
    </w:p>
    <w:p w:rsidR="001E0BF6" w:rsidRPr="0067377C" w:rsidRDefault="001E0BF6" w:rsidP="001E0BF6">
      <w:pPr>
        <w:pStyle w:val="Heading2"/>
        <w:rPr>
          <w:rtl/>
          <w:lang w:bidi="fa-IR"/>
        </w:rPr>
      </w:pPr>
      <w:bookmarkStart w:id="124" w:name="_Toc321157768"/>
      <w:bookmarkStart w:id="125" w:name="_Toc408822158"/>
      <w:bookmarkStart w:id="126" w:name="_Toc100056693"/>
      <w:r w:rsidRPr="0067377C">
        <w:rPr>
          <w:rtl/>
          <w:lang w:bidi="fa-IR"/>
        </w:rPr>
        <w:lastRenderedPageBreak/>
        <w:t>8</w:t>
      </w:r>
      <w:r>
        <w:rPr>
          <w:rtl/>
          <w:lang w:bidi="fa-IR"/>
        </w:rPr>
        <w:t xml:space="preserve"> - </w:t>
      </w:r>
      <w:r w:rsidRPr="0067377C">
        <w:rPr>
          <w:rtl/>
          <w:lang w:bidi="fa-IR"/>
        </w:rPr>
        <w:t>إنّه ينافي مراد الشيعة والسنّة معاً</w:t>
      </w:r>
      <w:bookmarkEnd w:id="124"/>
      <w:bookmarkEnd w:id="125"/>
      <w:bookmarkEnd w:id="126"/>
    </w:p>
    <w:p w:rsidR="001E0BF6" w:rsidRPr="0067377C" w:rsidRDefault="001E0BF6" w:rsidP="001E0BF6">
      <w:pPr>
        <w:pStyle w:val="libNormal"/>
        <w:rPr>
          <w:rtl/>
          <w:lang w:bidi="fa-IR"/>
        </w:rPr>
      </w:pPr>
      <w:r w:rsidRPr="0067377C">
        <w:rPr>
          <w:rtl/>
          <w:lang w:bidi="fa-IR"/>
        </w:rPr>
        <w:t>وقد نصّ عبد الكريم البلجرامي على أن هذا الاستدلال يخالف معتَقَد الشيعة والسنّة معاً</w:t>
      </w:r>
      <w:r>
        <w:rPr>
          <w:rtl/>
          <w:lang w:bidi="fa-IR"/>
        </w:rPr>
        <w:t xml:space="preserve"> ..</w:t>
      </w:r>
      <w:r w:rsidRPr="0067377C">
        <w:rPr>
          <w:rtl/>
          <w:lang w:bidi="fa-IR"/>
        </w:rPr>
        <w:t>. فقال في كتابه الموسوم</w:t>
      </w:r>
      <w:r>
        <w:rPr>
          <w:rtl/>
          <w:lang w:bidi="fa-IR"/>
        </w:rPr>
        <w:t>:</w:t>
      </w:r>
      <w:r w:rsidRPr="0067377C">
        <w:rPr>
          <w:rtl/>
          <w:lang w:bidi="fa-IR"/>
        </w:rPr>
        <w:t xml:space="preserve"> ( إلجام الرافضة ) « </w:t>
      </w:r>
      <w:r>
        <w:rPr>
          <w:rFonts w:hint="cs"/>
          <w:rtl/>
          <w:lang w:bidi="fa-IR"/>
        </w:rPr>
        <w:t>...</w:t>
      </w:r>
      <w:r w:rsidRPr="0067377C">
        <w:rPr>
          <w:rtl/>
          <w:lang w:bidi="fa-IR"/>
        </w:rPr>
        <w:t xml:space="preserve"> فيلزم أن يكون خلافة علي موقتةً إلى رجوع النبيّ من الغزوة المذكورة</w:t>
      </w:r>
      <w:r>
        <w:rPr>
          <w:rtl/>
          <w:lang w:bidi="fa-IR"/>
        </w:rPr>
        <w:t>،</w:t>
      </w:r>
      <w:r w:rsidRPr="0067377C">
        <w:rPr>
          <w:rtl/>
          <w:lang w:bidi="fa-IR"/>
        </w:rPr>
        <w:t xml:space="preserve"> كما كانت خلافة هارون موقتةً إلى رجوع موسى من الطور.</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لم تصل الخلافة إلى هارون بعد موسى</w:t>
      </w:r>
      <w:r>
        <w:rPr>
          <w:rtl/>
          <w:lang w:bidi="fa-IR"/>
        </w:rPr>
        <w:t>،</w:t>
      </w:r>
      <w:r w:rsidRPr="0067377C">
        <w:rPr>
          <w:rtl/>
          <w:lang w:bidi="fa-IR"/>
        </w:rPr>
        <w:t xml:space="preserve"> فكذا ينبغي أن لا تصل إلى علي بعد فوت المصطفى</w:t>
      </w:r>
      <w:r>
        <w:rPr>
          <w:rtl/>
          <w:lang w:bidi="fa-IR"/>
        </w:rPr>
        <w:t>:</w:t>
      </w:r>
      <w:r w:rsidRPr="0067377C">
        <w:rPr>
          <w:rtl/>
          <w:lang w:bidi="fa-IR"/>
        </w:rPr>
        <w:t xml:space="preserve"> وهو خلاف مرادنا ومرادكم »</w:t>
      </w:r>
      <w:r>
        <w:rPr>
          <w:rtl/>
          <w:lang w:bidi="fa-IR"/>
        </w:rPr>
        <w:t>.</w:t>
      </w:r>
    </w:p>
    <w:p w:rsidR="001E0BF6" w:rsidRPr="0067377C" w:rsidRDefault="001E0BF6" w:rsidP="001E0BF6">
      <w:pPr>
        <w:pStyle w:val="libNormal"/>
        <w:rPr>
          <w:rtl/>
          <w:lang w:bidi="fa-IR"/>
        </w:rPr>
      </w:pPr>
      <w:r w:rsidRPr="0067377C">
        <w:rPr>
          <w:rtl/>
          <w:lang w:bidi="fa-IR"/>
        </w:rPr>
        <w:t>ومقتضى هذا الكلام أن يخرج ( الدهلوي ) ومن سبقه في هذه الدعوى الباطلة</w:t>
      </w:r>
      <w:r>
        <w:rPr>
          <w:rtl/>
          <w:lang w:bidi="fa-IR"/>
        </w:rPr>
        <w:t>،</w:t>
      </w:r>
      <w:r w:rsidRPr="0067377C">
        <w:rPr>
          <w:rtl/>
          <w:lang w:bidi="fa-IR"/>
        </w:rPr>
        <w:t xml:space="preserve"> عن ملّة الإسلام </w:t>
      </w:r>
      <w:r>
        <w:rPr>
          <w:rFonts w:hint="cs"/>
          <w:rtl/>
          <w:lang w:bidi="fa-IR"/>
        </w:rPr>
        <w:t>...</w:t>
      </w:r>
      <w:r w:rsidRPr="0067377C">
        <w:rPr>
          <w:rtl/>
          <w:lang w:bidi="fa-IR"/>
        </w:rPr>
        <w:t xml:space="preserve"> لأنه قال بما لا يرتضيه الشيعة ولا السنّة في هذا المقام.</w:t>
      </w:r>
    </w:p>
    <w:p w:rsidR="00A35216" w:rsidRDefault="001E0BF6" w:rsidP="001E0BF6">
      <w:pPr>
        <w:pStyle w:val="Heading2"/>
        <w:rPr>
          <w:rtl/>
          <w:lang w:bidi="fa-IR"/>
        </w:rPr>
      </w:pPr>
      <w:bookmarkStart w:id="127" w:name="_Toc321157769"/>
      <w:bookmarkStart w:id="128" w:name="_Toc408822159"/>
      <w:bookmarkStart w:id="129" w:name="_Toc100056694"/>
      <w:r w:rsidRPr="0067377C">
        <w:rPr>
          <w:rtl/>
          <w:lang w:bidi="fa-IR"/>
        </w:rPr>
        <w:t>9</w:t>
      </w:r>
      <w:r>
        <w:rPr>
          <w:rtl/>
          <w:lang w:bidi="fa-IR"/>
        </w:rPr>
        <w:t xml:space="preserve"> - </w:t>
      </w:r>
      <w:r w:rsidRPr="0067377C">
        <w:rPr>
          <w:rtl/>
          <w:lang w:bidi="fa-IR"/>
        </w:rPr>
        <w:t>كلام بعض النواصب كما نقله الراغب</w:t>
      </w:r>
      <w:bookmarkEnd w:id="127"/>
      <w:bookmarkEnd w:id="128"/>
      <w:bookmarkEnd w:id="129"/>
    </w:p>
    <w:p w:rsidR="001E0BF6" w:rsidRPr="0067377C" w:rsidRDefault="001E0BF6" w:rsidP="001E0BF6">
      <w:pPr>
        <w:pStyle w:val="libNormal"/>
        <w:rPr>
          <w:rtl/>
          <w:lang w:bidi="fa-IR"/>
        </w:rPr>
      </w:pPr>
      <w:r w:rsidRPr="0067377C">
        <w:rPr>
          <w:rtl/>
          <w:lang w:bidi="fa-IR"/>
        </w:rPr>
        <w:t>وذكر أبو القاسم الحسين بن محمّد المعروف بالراغب الأصبهاني أنه.</w:t>
      </w:r>
    </w:p>
    <w:p w:rsidR="001E0BF6" w:rsidRPr="0067377C" w:rsidRDefault="001E0BF6" w:rsidP="001E0BF6">
      <w:pPr>
        <w:pStyle w:val="libNormal"/>
        <w:rPr>
          <w:rtl/>
          <w:lang w:bidi="fa-IR"/>
        </w:rPr>
      </w:pPr>
      <w:r w:rsidRPr="0067377C">
        <w:rPr>
          <w:rtl/>
          <w:lang w:bidi="fa-IR"/>
        </w:rPr>
        <w:t>« كان بعض الشيعة يستدل بقول النبي صلّى الله عليه وسلّم</w:t>
      </w:r>
      <w:r>
        <w:rPr>
          <w:rtl/>
          <w:lang w:bidi="fa-IR"/>
        </w:rPr>
        <w:t>:</w:t>
      </w:r>
      <w:r w:rsidRPr="0067377C">
        <w:rPr>
          <w:rtl/>
          <w:lang w:bidi="fa-IR"/>
        </w:rPr>
        <w:t xml:space="preserve"> علي منّي كهارون من موسى.</w:t>
      </w:r>
    </w:p>
    <w:p w:rsidR="001E0BF6" w:rsidRPr="0067377C" w:rsidRDefault="001E0BF6" w:rsidP="001E0BF6">
      <w:pPr>
        <w:pStyle w:val="libNormal"/>
        <w:rPr>
          <w:rtl/>
          <w:lang w:bidi="fa-IR"/>
        </w:rPr>
      </w:pPr>
      <w:r w:rsidRPr="0067377C">
        <w:rPr>
          <w:rtl/>
          <w:lang w:bidi="fa-IR"/>
        </w:rPr>
        <w:t>فقال بعض النواصب</w:t>
      </w:r>
      <w:r>
        <w:rPr>
          <w:rtl/>
          <w:lang w:bidi="fa-IR"/>
        </w:rPr>
        <w:t>:</w:t>
      </w:r>
      <w:r w:rsidRPr="0067377C">
        <w:rPr>
          <w:rtl/>
          <w:lang w:bidi="fa-IR"/>
        </w:rPr>
        <w:t xml:space="preserve"> ما تلك المنازل</w:t>
      </w:r>
      <w:r>
        <w:rPr>
          <w:rtl/>
          <w:lang w:bidi="fa-IR"/>
        </w:rPr>
        <w:t>؟</w:t>
      </w:r>
      <w:r w:rsidRPr="0067377C">
        <w:rPr>
          <w:rtl/>
          <w:lang w:bidi="fa-IR"/>
        </w:rPr>
        <w:t xml:space="preserve"> فإنّ هارون كان أخا موسى من أبيه وا</w:t>
      </w:r>
      <w:r w:rsidR="00C03CCA">
        <w:rPr>
          <w:rFonts w:hint="cs"/>
          <w:rtl/>
          <w:lang w:bidi="fa-IR"/>
        </w:rPr>
        <w:t>ُ</w:t>
      </w:r>
      <w:r w:rsidRPr="0067377C">
        <w:rPr>
          <w:rtl/>
          <w:lang w:bidi="fa-IR"/>
        </w:rPr>
        <w:t>مّه</w:t>
      </w:r>
      <w:r>
        <w:rPr>
          <w:rtl/>
          <w:lang w:bidi="fa-IR"/>
        </w:rPr>
        <w:t>،</w:t>
      </w:r>
      <w:r w:rsidRPr="0067377C">
        <w:rPr>
          <w:rtl/>
          <w:lang w:bidi="fa-IR"/>
        </w:rPr>
        <w:t xml:space="preserve"> وكان شريكه في النبوّة</w:t>
      </w:r>
      <w:r>
        <w:rPr>
          <w:rtl/>
          <w:lang w:bidi="fa-IR"/>
        </w:rPr>
        <w:t>،</w:t>
      </w:r>
      <w:r w:rsidRPr="0067377C">
        <w:rPr>
          <w:rtl/>
          <w:lang w:bidi="fa-IR"/>
        </w:rPr>
        <w:t xml:space="preserve"> ومات قبله</w:t>
      </w:r>
      <w:r>
        <w:rPr>
          <w:rtl/>
          <w:lang w:bidi="fa-IR"/>
        </w:rPr>
        <w:t>،</w:t>
      </w:r>
      <w:r w:rsidRPr="0067377C">
        <w:rPr>
          <w:rtl/>
          <w:lang w:bidi="fa-IR"/>
        </w:rPr>
        <w:t xml:space="preserve"> وليس شيء من هذه المنازل لعلي</w:t>
      </w:r>
      <w:r>
        <w:rPr>
          <w:rtl/>
          <w:lang w:bidi="fa-IR"/>
        </w:rPr>
        <w:t>:</w:t>
      </w:r>
      <w:r w:rsidRPr="0067377C">
        <w:rPr>
          <w:rtl/>
          <w:lang w:bidi="fa-IR"/>
        </w:rPr>
        <w:t xml:space="preserve"> فلم يبق إل</w:t>
      </w:r>
      <w:r w:rsidR="00C03CCA">
        <w:rPr>
          <w:rFonts w:hint="cs"/>
          <w:rtl/>
          <w:lang w:bidi="fa-IR"/>
        </w:rPr>
        <w:t>ّ</w:t>
      </w:r>
      <w:r w:rsidRPr="0067377C">
        <w:rPr>
          <w:rtl/>
          <w:lang w:bidi="fa-IR"/>
        </w:rPr>
        <w:t>ا</w:t>
      </w:r>
      <w:r>
        <w:rPr>
          <w:rFonts w:hint="cs"/>
          <w:rtl/>
          <w:lang w:bidi="fa-IR"/>
        </w:rPr>
        <w:t xml:space="preserve"> </w:t>
      </w:r>
      <w:r w:rsidRPr="0067377C">
        <w:rPr>
          <w:rtl/>
          <w:lang w:bidi="fa-IR"/>
        </w:rPr>
        <w:t>أنْ يأخذ بلحيته وبرأسه</w:t>
      </w:r>
      <w:r>
        <w:rPr>
          <w:rtl/>
          <w:lang w:bidi="fa-IR"/>
        </w:rPr>
        <w:t>:</w:t>
      </w:r>
      <w:r w:rsidRPr="0067377C">
        <w:rPr>
          <w:rtl/>
          <w:lang w:bidi="fa-IR"/>
        </w:rPr>
        <w:t xml:space="preserve"> يعني قوله </w:t>
      </w:r>
      <w:r w:rsidRPr="00667FA1">
        <w:rPr>
          <w:rStyle w:val="libAlaemChar"/>
          <w:rtl/>
        </w:rPr>
        <w:t>(</w:t>
      </w:r>
      <w:r w:rsidRPr="00726065">
        <w:rPr>
          <w:rStyle w:val="libAieChar"/>
          <w:rtl/>
        </w:rPr>
        <w:t xml:space="preserve"> لا تَأْخُذْ بِلِحْيَتِي وَلا بِرَأْسِي</w:t>
      </w:r>
      <w:r w:rsidRPr="00726065">
        <w:rPr>
          <w:rStyle w:val="libAieChar"/>
          <w:rFonts w:hint="cs"/>
          <w:rtl/>
        </w:rPr>
        <w:t xml:space="preserve"> </w:t>
      </w:r>
      <w:r w:rsidRPr="00667FA1">
        <w:rPr>
          <w:rStyle w:val="libAlaemChar"/>
          <w:rtl/>
        </w:rPr>
        <w:t>)</w:t>
      </w:r>
      <w:r w:rsidRPr="0067377C">
        <w:rPr>
          <w:rtl/>
          <w:lang w:bidi="fa-IR"/>
        </w:rPr>
        <w:t xml:space="preserve">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فهذا الناصبي</w:t>
      </w:r>
      <w:r>
        <w:rPr>
          <w:rtl/>
          <w:lang w:bidi="fa-IR"/>
        </w:rPr>
        <w:t xml:space="preserve"> - </w:t>
      </w:r>
      <w:r w:rsidRPr="0067377C">
        <w:rPr>
          <w:rtl/>
          <w:lang w:bidi="fa-IR"/>
        </w:rPr>
        <w:t xml:space="preserve">مع شدّة نصبه وبغضه لأمير المؤمنين </w:t>
      </w:r>
      <w:r w:rsidRPr="00667FA1">
        <w:rPr>
          <w:rStyle w:val="libAlaemChar"/>
          <w:rtl/>
        </w:rPr>
        <w:t>عليه‌السلام</w:t>
      </w:r>
      <w:r>
        <w:rPr>
          <w:rtl/>
          <w:lang w:bidi="fa-IR"/>
        </w:rPr>
        <w:t xml:space="preserve"> - </w:t>
      </w:r>
      <w:r w:rsidRPr="0067377C">
        <w:rPr>
          <w:rtl/>
          <w:lang w:bidi="fa-IR"/>
        </w:rPr>
        <w:t>لم يتفوّه بما تفوّه به ( الدهلوي)</w:t>
      </w:r>
      <w:r>
        <w:rPr>
          <w:rtl/>
          <w:lang w:bidi="fa-IR"/>
        </w:rPr>
        <w:t>!</w:t>
      </w:r>
      <w:r w:rsidRPr="0067377C">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المحاضرات 2</w:t>
      </w:r>
      <w:r w:rsidR="001E0BF6">
        <w:rPr>
          <w:rtl/>
        </w:rPr>
        <w:t xml:space="preserve"> / </w:t>
      </w:r>
      <w:r w:rsidR="001E0BF6" w:rsidRPr="0067377C">
        <w:rPr>
          <w:rtl/>
        </w:rPr>
        <w:t>481.</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وأمّا الشبهة هذه</w:t>
      </w:r>
      <w:r>
        <w:rPr>
          <w:rtl/>
          <w:lang w:bidi="fa-IR"/>
        </w:rPr>
        <w:t xml:space="preserve"> - </w:t>
      </w:r>
      <w:r w:rsidRPr="0067377C">
        <w:rPr>
          <w:rtl/>
          <w:lang w:bidi="fa-IR"/>
        </w:rPr>
        <w:t>حيث حمل أخذ موسى لحية ورأس هارون على معنىً غير صحيح</w:t>
      </w:r>
      <w:r>
        <w:rPr>
          <w:rtl/>
          <w:lang w:bidi="fa-IR"/>
        </w:rPr>
        <w:t xml:space="preserve"> - </w:t>
      </w:r>
      <w:r w:rsidRPr="0067377C">
        <w:rPr>
          <w:rtl/>
          <w:lang w:bidi="fa-IR"/>
        </w:rPr>
        <w:t>فيردّها كلمات أهل السنّة أيضاً</w:t>
      </w:r>
      <w:r>
        <w:rPr>
          <w:rtl/>
          <w:lang w:bidi="fa-IR"/>
        </w:rPr>
        <w:t>،</w:t>
      </w:r>
      <w:r w:rsidRPr="0067377C">
        <w:rPr>
          <w:rtl/>
          <w:lang w:bidi="fa-IR"/>
        </w:rPr>
        <w:t xml:space="preserve"> فقد ذكر الرازي ضمن الكلام على هذه الآية.</w:t>
      </w:r>
    </w:p>
    <w:p w:rsidR="001E0BF6" w:rsidRPr="0067377C" w:rsidRDefault="001E0BF6" w:rsidP="001E0BF6">
      <w:pPr>
        <w:pStyle w:val="libNormal"/>
        <w:rPr>
          <w:rtl/>
          <w:lang w:bidi="fa-IR"/>
        </w:rPr>
      </w:pPr>
      <w:r w:rsidRPr="0067377C">
        <w:rPr>
          <w:rtl/>
          <w:lang w:bidi="fa-IR"/>
        </w:rPr>
        <w:t>« وثانيها</w:t>
      </w:r>
      <w:r>
        <w:rPr>
          <w:rtl/>
          <w:lang w:bidi="fa-IR"/>
        </w:rPr>
        <w:t>:</w:t>
      </w:r>
      <w:r w:rsidRPr="0067377C">
        <w:rPr>
          <w:rtl/>
          <w:lang w:bidi="fa-IR"/>
        </w:rPr>
        <w:t xml:space="preserve"> إن موسى </w:t>
      </w:r>
      <w:r w:rsidRPr="00667FA1">
        <w:rPr>
          <w:rStyle w:val="libAlaemChar"/>
          <w:rtl/>
        </w:rPr>
        <w:t>عليه‌السلام</w:t>
      </w:r>
      <w:r w:rsidRPr="0067377C">
        <w:rPr>
          <w:rtl/>
          <w:lang w:bidi="fa-IR"/>
        </w:rPr>
        <w:t xml:space="preserve"> أقبل وهو غضبان على قومه</w:t>
      </w:r>
      <w:r>
        <w:rPr>
          <w:rtl/>
          <w:lang w:bidi="fa-IR"/>
        </w:rPr>
        <w:t>،</w:t>
      </w:r>
      <w:r w:rsidRPr="0067377C">
        <w:rPr>
          <w:rtl/>
          <w:lang w:bidi="fa-IR"/>
        </w:rPr>
        <w:t xml:space="preserve"> فأخذ برأس أخيه وجرّه إليه كما يفعل الإنسان بنفسه مثل ذلك عند الغضب</w:t>
      </w:r>
      <w:r>
        <w:rPr>
          <w:rtl/>
          <w:lang w:bidi="fa-IR"/>
        </w:rPr>
        <w:t>،</w:t>
      </w:r>
      <w:r w:rsidRPr="0067377C">
        <w:rPr>
          <w:rtl/>
          <w:lang w:bidi="fa-IR"/>
        </w:rPr>
        <w:t xml:space="preserve"> فإن الغضبان المتفكّر قد يعضّ على شفتيه ويفتل أصابعه ويقبض على لحيته</w:t>
      </w:r>
      <w:r>
        <w:rPr>
          <w:rtl/>
          <w:lang w:bidi="fa-IR"/>
        </w:rPr>
        <w:t>،</w:t>
      </w:r>
      <w:r w:rsidRPr="0067377C">
        <w:rPr>
          <w:rtl/>
          <w:lang w:bidi="fa-IR"/>
        </w:rPr>
        <w:t xml:space="preserve"> فأجرى موسى </w:t>
      </w:r>
      <w:r w:rsidRPr="00667FA1">
        <w:rPr>
          <w:rStyle w:val="libAlaemChar"/>
          <w:rtl/>
        </w:rPr>
        <w:t>عليه‌السلام</w:t>
      </w:r>
      <w:r w:rsidRPr="0067377C">
        <w:rPr>
          <w:rtl/>
          <w:lang w:bidi="fa-IR"/>
        </w:rPr>
        <w:t xml:space="preserve"> أخاه هارون مجرى نفسه</w:t>
      </w:r>
      <w:r>
        <w:rPr>
          <w:rtl/>
          <w:lang w:bidi="fa-IR"/>
        </w:rPr>
        <w:t>،</w:t>
      </w:r>
      <w:r w:rsidRPr="0067377C">
        <w:rPr>
          <w:rtl/>
          <w:lang w:bidi="fa-IR"/>
        </w:rPr>
        <w:t xml:space="preserve"> لأنه كان أخاه وشريكه</w:t>
      </w:r>
      <w:r>
        <w:rPr>
          <w:rtl/>
          <w:lang w:bidi="fa-IR"/>
        </w:rPr>
        <w:t>،</w:t>
      </w:r>
      <w:r w:rsidRPr="0067377C">
        <w:rPr>
          <w:rtl/>
          <w:lang w:bidi="fa-IR"/>
        </w:rPr>
        <w:t xml:space="preserve"> فصنع به ما يصنع الرجل بنفسه في حال الفكر والغضب.</w:t>
      </w:r>
    </w:p>
    <w:p w:rsidR="001E0BF6" w:rsidRPr="0067377C" w:rsidRDefault="001E0BF6" w:rsidP="001E0BF6">
      <w:pPr>
        <w:pStyle w:val="libNormal"/>
        <w:rPr>
          <w:rtl/>
          <w:lang w:bidi="fa-IR"/>
        </w:rPr>
      </w:pPr>
      <w:r w:rsidRPr="0067377C">
        <w:rPr>
          <w:rtl/>
          <w:lang w:bidi="fa-IR"/>
        </w:rPr>
        <w:t>فأمّا قوله</w:t>
      </w:r>
      <w:r>
        <w:rPr>
          <w:rtl/>
          <w:lang w:bidi="fa-IR"/>
        </w:rPr>
        <w:t>:</w:t>
      </w:r>
      <w:r w:rsidRPr="0067377C">
        <w:rPr>
          <w:rtl/>
          <w:lang w:bidi="fa-IR"/>
        </w:rPr>
        <w:t xml:space="preserve"> </w:t>
      </w:r>
      <w:r w:rsidRPr="00667FA1">
        <w:rPr>
          <w:rStyle w:val="libAlaemChar"/>
          <w:rtl/>
        </w:rPr>
        <w:t>(</w:t>
      </w:r>
      <w:r w:rsidRPr="00726065">
        <w:rPr>
          <w:rStyle w:val="libAieChar"/>
          <w:rtl/>
        </w:rPr>
        <w:t xml:space="preserve"> لا تَأْخُذْ بِلِحْيَتِي وَلا بِرَأْسِي </w:t>
      </w:r>
      <w:r w:rsidRPr="00667FA1">
        <w:rPr>
          <w:rStyle w:val="libAlaemChar"/>
          <w:rtl/>
        </w:rPr>
        <w:t>)</w:t>
      </w:r>
      <w:r w:rsidRPr="0067377C">
        <w:rPr>
          <w:rtl/>
          <w:lang w:bidi="fa-IR"/>
        </w:rPr>
        <w:t xml:space="preserve"> فلا يمتنع أن يكون هارون </w:t>
      </w:r>
      <w:r w:rsidRPr="00667FA1">
        <w:rPr>
          <w:rStyle w:val="libAlaemChar"/>
          <w:rtl/>
        </w:rPr>
        <w:t>عليه‌السلام</w:t>
      </w:r>
      <w:r w:rsidRPr="0067377C">
        <w:rPr>
          <w:rtl/>
          <w:lang w:bidi="fa-IR"/>
        </w:rPr>
        <w:t xml:space="preserve"> خاف من أنْ يتوهّم بنو إسرائيل من سوء ظنّهم أنه منكر عليهم غير معاون له</w:t>
      </w:r>
      <w:r>
        <w:rPr>
          <w:rtl/>
          <w:lang w:bidi="fa-IR"/>
        </w:rPr>
        <w:t>:</w:t>
      </w:r>
      <w:r w:rsidRPr="0067377C">
        <w:rPr>
          <w:rtl/>
          <w:lang w:bidi="fa-IR"/>
        </w:rPr>
        <w:t xml:space="preserve"> ثم أخذ في الشرح القصة فقال</w:t>
      </w:r>
      <w:r>
        <w:rPr>
          <w:rtl/>
          <w:lang w:bidi="fa-IR"/>
        </w:rPr>
        <w:t>:</w:t>
      </w:r>
      <w:r w:rsidRPr="0067377C">
        <w:rPr>
          <w:rtl/>
          <w:lang w:bidi="fa-IR"/>
        </w:rPr>
        <w:t xml:space="preserve"> </w:t>
      </w:r>
      <w:r w:rsidRPr="00667FA1">
        <w:rPr>
          <w:rStyle w:val="libAlaemChar"/>
          <w:rtl/>
        </w:rPr>
        <w:t>(</w:t>
      </w:r>
      <w:r w:rsidRPr="00726065">
        <w:rPr>
          <w:rStyle w:val="libAieChar"/>
          <w:rtl/>
        </w:rPr>
        <w:t xml:space="preserve"> إِنِّي خَشِيتُ أَنْ تَقُولَ فَرَّقْتَ بَيْنَ بَنِي إِسْرائِيلَ </w:t>
      </w:r>
      <w:r w:rsidRPr="00667FA1">
        <w:rPr>
          <w:rStyle w:val="libAlaemChar"/>
          <w:rtl/>
        </w:rPr>
        <w:t>)</w:t>
      </w:r>
      <w:r w:rsidRPr="0067377C">
        <w:rPr>
          <w:rtl/>
          <w:lang w:bidi="fa-IR"/>
        </w:rPr>
        <w:t>.</w:t>
      </w:r>
    </w:p>
    <w:p w:rsidR="001E0BF6" w:rsidRPr="0067377C" w:rsidRDefault="001E0BF6" w:rsidP="001E0BF6">
      <w:pPr>
        <w:pStyle w:val="libNormal"/>
        <w:rPr>
          <w:rtl/>
          <w:lang w:bidi="fa-IR"/>
        </w:rPr>
      </w:pPr>
      <w:r w:rsidRPr="0067377C">
        <w:rPr>
          <w:rtl/>
          <w:lang w:bidi="fa-IR"/>
        </w:rPr>
        <w:t>وثالثها</w:t>
      </w:r>
      <w:r>
        <w:rPr>
          <w:rtl/>
          <w:lang w:bidi="fa-IR"/>
        </w:rPr>
        <w:t>:</w:t>
      </w:r>
      <w:r w:rsidRPr="0067377C">
        <w:rPr>
          <w:rtl/>
          <w:lang w:bidi="fa-IR"/>
        </w:rPr>
        <w:t xml:space="preserve"> إن بني إسرائيل كانوا على نهاية سوء الظنّ بموسى </w:t>
      </w:r>
      <w:r w:rsidRPr="00667FA1">
        <w:rPr>
          <w:rStyle w:val="libAlaemChar"/>
          <w:rtl/>
        </w:rPr>
        <w:t>عليه‌السلام</w:t>
      </w:r>
      <w:r>
        <w:rPr>
          <w:rtl/>
          <w:lang w:bidi="fa-IR"/>
        </w:rPr>
        <w:t>،</w:t>
      </w:r>
      <w:r w:rsidRPr="0067377C">
        <w:rPr>
          <w:rtl/>
          <w:lang w:bidi="fa-IR"/>
        </w:rPr>
        <w:t xml:space="preserve"> حتى أن هارون غاب عنهم غيبة</w:t>
      </w:r>
      <w:r>
        <w:rPr>
          <w:rtl/>
          <w:lang w:bidi="fa-IR"/>
        </w:rPr>
        <w:t>،</w:t>
      </w:r>
      <w:r w:rsidRPr="0067377C">
        <w:rPr>
          <w:rtl/>
          <w:lang w:bidi="fa-IR"/>
        </w:rPr>
        <w:t xml:space="preserve"> فقالوا لموسى </w:t>
      </w:r>
      <w:r w:rsidRPr="00667FA1">
        <w:rPr>
          <w:rStyle w:val="libAlaemChar"/>
          <w:rtl/>
        </w:rPr>
        <w:t>عليه‌السلام</w:t>
      </w:r>
      <w:r>
        <w:rPr>
          <w:rtl/>
          <w:lang w:bidi="fa-IR"/>
        </w:rPr>
        <w:t>:</w:t>
      </w:r>
      <w:r w:rsidRPr="0067377C">
        <w:rPr>
          <w:rtl/>
          <w:lang w:bidi="fa-IR"/>
        </w:rPr>
        <w:t xml:space="preserve"> أنت قتلته</w:t>
      </w:r>
      <w:r>
        <w:rPr>
          <w:rtl/>
          <w:lang w:bidi="fa-IR"/>
        </w:rPr>
        <w:t>،</w:t>
      </w:r>
      <w:r w:rsidRPr="0067377C">
        <w:rPr>
          <w:rtl/>
          <w:lang w:bidi="fa-IR"/>
        </w:rPr>
        <w:t xml:space="preserve"> فلما واعد الله تعالى موسى ثلاثين ليلة وأتمّها بعشر</w:t>
      </w:r>
      <w:r>
        <w:rPr>
          <w:rtl/>
          <w:lang w:bidi="fa-IR"/>
        </w:rPr>
        <w:t>،</w:t>
      </w:r>
      <w:r w:rsidRPr="0067377C">
        <w:rPr>
          <w:rtl/>
          <w:lang w:bidi="fa-IR"/>
        </w:rPr>
        <w:t xml:space="preserve"> وكتب له في الألواح كلّ شيء</w:t>
      </w:r>
      <w:r>
        <w:rPr>
          <w:rtl/>
          <w:lang w:bidi="fa-IR"/>
        </w:rPr>
        <w:t>،</w:t>
      </w:r>
      <w:r w:rsidRPr="0067377C">
        <w:rPr>
          <w:rtl/>
          <w:lang w:bidi="fa-IR"/>
        </w:rPr>
        <w:t xml:space="preserve"> ثم رجع فرأى من قومه ما رأى</w:t>
      </w:r>
      <w:r>
        <w:rPr>
          <w:rtl/>
          <w:lang w:bidi="fa-IR"/>
        </w:rPr>
        <w:t>،</w:t>
      </w:r>
      <w:r w:rsidRPr="0067377C">
        <w:rPr>
          <w:rtl/>
          <w:lang w:bidi="fa-IR"/>
        </w:rPr>
        <w:t xml:space="preserve"> فأخذ برأس أخيه ليدنيه فيتفحّص عن كيفية الواقعة</w:t>
      </w:r>
      <w:r>
        <w:rPr>
          <w:rtl/>
          <w:lang w:bidi="fa-IR"/>
        </w:rPr>
        <w:t>،</w:t>
      </w:r>
      <w:r w:rsidRPr="0067377C">
        <w:rPr>
          <w:rtl/>
          <w:lang w:bidi="fa-IR"/>
        </w:rPr>
        <w:t xml:space="preserve"> فخاف هارون </w:t>
      </w:r>
      <w:r w:rsidRPr="00667FA1">
        <w:rPr>
          <w:rStyle w:val="libAlaemChar"/>
          <w:rtl/>
        </w:rPr>
        <w:t>عليه‌السلام</w:t>
      </w:r>
      <w:r w:rsidRPr="0067377C">
        <w:rPr>
          <w:rtl/>
          <w:lang w:bidi="fa-IR"/>
        </w:rPr>
        <w:t xml:space="preserve"> أن يسبق إلى قلوبهم</w:t>
      </w:r>
      <w:r w:rsidRPr="00730010">
        <w:rPr>
          <w:rtl/>
          <w:lang w:bidi="fa-IR"/>
        </w:rPr>
        <w:t xml:space="preserve"> </w:t>
      </w:r>
      <w:r w:rsidRPr="0067377C">
        <w:rPr>
          <w:rtl/>
          <w:lang w:bidi="fa-IR"/>
        </w:rPr>
        <w:t>ما لا أصل له</w:t>
      </w:r>
      <w:r>
        <w:rPr>
          <w:rtl/>
          <w:lang w:bidi="fa-IR"/>
        </w:rPr>
        <w:t>،</w:t>
      </w:r>
      <w:r w:rsidRPr="0067377C">
        <w:rPr>
          <w:rtl/>
          <w:lang w:bidi="fa-IR"/>
        </w:rPr>
        <w:t xml:space="preserve"> فقال إشفاقاً على موسى</w:t>
      </w:r>
      <w:r>
        <w:rPr>
          <w:rtl/>
          <w:lang w:bidi="fa-IR"/>
        </w:rPr>
        <w:t>:</w:t>
      </w:r>
      <w:r w:rsidRPr="0067377C">
        <w:rPr>
          <w:rtl/>
          <w:lang w:bidi="fa-IR"/>
        </w:rPr>
        <w:t xml:space="preserve"> </w:t>
      </w:r>
      <w:r w:rsidRPr="00667FA1">
        <w:rPr>
          <w:rStyle w:val="libAlaemChar"/>
          <w:rtl/>
        </w:rPr>
        <w:t>(</w:t>
      </w:r>
      <w:r w:rsidRPr="00726065">
        <w:rPr>
          <w:rStyle w:val="libAieChar"/>
          <w:rtl/>
        </w:rPr>
        <w:t xml:space="preserve"> لا تَأْخُذْ بِلِحْيَتِي </w:t>
      </w:r>
      <w:r w:rsidRPr="00667FA1">
        <w:rPr>
          <w:rStyle w:val="libAlaemChar"/>
          <w:rtl/>
        </w:rPr>
        <w:t>)</w:t>
      </w:r>
      <w:r w:rsidRPr="0067377C">
        <w:rPr>
          <w:rtl/>
          <w:lang w:bidi="fa-IR"/>
        </w:rPr>
        <w:t xml:space="preserve"> لئل</w:t>
      </w:r>
      <w:r w:rsidR="00C03CCA">
        <w:rPr>
          <w:rFonts w:hint="cs"/>
          <w:rtl/>
          <w:lang w:bidi="fa-IR"/>
        </w:rPr>
        <w:t>ّ</w:t>
      </w:r>
      <w:r w:rsidRPr="0067377C">
        <w:rPr>
          <w:rtl/>
          <w:lang w:bidi="fa-IR"/>
        </w:rPr>
        <w:t xml:space="preserve">ا يظنّ القوم ما لا يليق بك » </w:t>
      </w:r>
      <w:r w:rsidRPr="00726065">
        <w:rPr>
          <w:rStyle w:val="libFootnotenumChar"/>
          <w:rtl/>
        </w:rPr>
        <w:t>(1)</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تفسير الرازي 22</w:t>
      </w:r>
      <w:r w:rsidR="001E0BF6">
        <w:rPr>
          <w:rtl/>
        </w:rPr>
        <w:t xml:space="preserve"> / </w:t>
      </w:r>
      <w:r w:rsidR="00C03CCA">
        <w:rPr>
          <w:rFonts w:hint="cs"/>
          <w:rtl/>
        </w:rPr>
        <w:t>108</w:t>
      </w:r>
      <w:r w:rsidR="001E0BF6" w:rsidRPr="0067377C">
        <w:rPr>
          <w:rtl/>
        </w:rPr>
        <w:t>.</w:t>
      </w:r>
    </w:p>
    <w:p w:rsidR="00A35216" w:rsidRDefault="001E0BF6" w:rsidP="001E0BF6">
      <w:pPr>
        <w:pStyle w:val="libNormal"/>
        <w:rPr>
          <w:rtl/>
          <w:lang w:bidi="fa-IR"/>
        </w:rPr>
      </w:pPr>
      <w:r>
        <w:rPr>
          <w:rtl/>
          <w:lang w:bidi="fa-IR"/>
        </w:rPr>
        <w:br w:type="page"/>
      </w:r>
    </w:p>
    <w:p w:rsidR="001E0BF6" w:rsidRPr="0067377C" w:rsidRDefault="001E0BF6" w:rsidP="001E0BF6">
      <w:pPr>
        <w:pStyle w:val="Heading2"/>
        <w:rPr>
          <w:rtl/>
          <w:lang w:bidi="fa-IR"/>
        </w:rPr>
      </w:pPr>
      <w:bookmarkStart w:id="130" w:name="_Toc321157770"/>
      <w:bookmarkStart w:id="131" w:name="_Toc408822160"/>
      <w:bookmarkStart w:id="132" w:name="_Toc100056695"/>
      <w:r w:rsidRPr="0067377C">
        <w:rPr>
          <w:rtl/>
          <w:lang w:bidi="fa-IR"/>
        </w:rPr>
        <w:lastRenderedPageBreak/>
        <w:t>10</w:t>
      </w:r>
      <w:r>
        <w:rPr>
          <w:rtl/>
          <w:lang w:bidi="fa-IR"/>
        </w:rPr>
        <w:t xml:space="preserve"> - </w:t>
      </w:r>
      <w:r w:rsidRPr="0067377C">
        <w:rPr>
          <w:rtl/>
          <w:lang w:bidi="fa-IR"/>
        </w:rPr>
        <w:t>تشبّث الرازي بخرافات الجاحظ</w:t>
      </w:r>
      <w:bookmarkEnd w:id="130"/>
      <w:bookmarkEnd w:id="131"/>
      <w:bookmarkEnd w:id="132"/>
    </w:p>
    <w:p w:rsidR="001E0BF6" w:rsidRPr="0067377C" w:rsidRDefault="001E0BF6" w:rsidP="001E0BF6">
      <w:pPr>
        <w:pStyle w:val="libNormal"/>
        <w:rPr>
          <w:rtl/>
          <w:lang w:bidi="fa-IR"/>
        </w:rPr>
      </w:pPr>
      <w:r w:rsidRPr="0067377C">
        <w:rPr>
          <w:rtl/>
          <w:lang w:bidi="fa-IR"/>
        </w:rPr>
        <w:t>قد عرفت أن دعوى دلالة الحديث الشريف على سلب الخلافة والإمامة عن أمير المؤمنين</w:t>
      </w:r>
      <w:r>
        <w:rPr>
          <w:rtl/>
          <w:lang w:bidi="fa-IR"/>
        </w:rPr>
        <w:t xml:space="preserve"> - </w:t>
      </w:r>
      <w:r w:rsidRPr="00667FA1">
        <w:rPr>
          <w:rStyle w:val="libAlaemChar"/>
          <w:rtl/>
        </w:rPr>
        <w:t>عليه‌السلام</w:t>
      </w:r>
      <w:r>
        <w:rPr>
          <w:rtl/>
          <w:lang w:bidi="fa-IR"/>
        </w:rPr>
        <w:t xml:space="preserve"> - </w:t>
      </w:r>
      <w:r w:rsidRPr="0067377C">
        <w:rPr>
          <w:rtl/>
          <w:lang w:bidi="fa-IR"/>
        </w:rPr>
        <w:t>مخالفة لإجماع المسلمين من الشيعة والسنّة</w:t>
      </w:r>
      <w:r>
        <w:rPr>
          <w:rtl/>
          <w:lang w:bidi="fa-IR"/>
        </w:rPr>
        <w:t>،</w:t>
      </w:r>
      <w:r w:rsidRPr="0067377C">
        <w:rPr>
          <w:rtl/>
          <w:lang w:bidi="fa-IR"/>
        </w:rPr>
        <w:t xml:space="preserve"> ولقد اعترف به الفخر الرازي فإنه ذكر ذلك بعنوان الدخل المقدّر</w:t>
      </w:r>
      <w:r>
        <w:rPr>
          <w:rtl/>
          <w:lang w:bidi="fa-IR"/>
        </w:rPr>
        <w:t>،</w:t>
      </w:r>
      <w:r w:rsidRPr="0067377C">
        <w:rPr>
          <w:rtl/>
          <w:lang w:bidi="fa-IR"/>
        </w:rPr>
        <w:t xml:space="preserve"> ثم عجز عن الجواب</w:t>
      </w:r>
      <w:r>
        <w:rPr>
          <w:rtl/>
          <w:lang w:bidi="fa-IR"/>
        </w:rPr>
        <w:t>،</w:t>
      </w:r>
      <w:r w:rsidRPr="0067377C">
        <w:rPr>
          <w:rtl/>
          <w:lang w:bidi="fa-IR"/>
        </w:rPr>
        <w:t xml:space="preserve"> فتشبّت بخرافات الجاحظ المعروف بالبغض لأمير المؤمنين </w:t>
      </w:r>
      <w:r w:rsidRPr="00667FA1">
        <w:rPr>
          <w:rStyle w:val="libAlaemChar"/>
          <w:rtl/>
        </w:rPr>
        <w:t>عليه‌السلام</w:t>
      </w:r>
      <w:r w:rsidRPr="0067377C">
        <w:rPr>
          <w:rtl/>
          <w:lang w:bidi="fa-IR"/>
        </w:rPr>
        <w:t xml:space="preserve"> والزندقة </w:t>
      </w:r>
      <w:r>
        <w:rPr>
          <w:rFonts w:hint="cs"/>
          <w:rtl/>
          <w:lang w:bidi="fa-IR"/>
        </w:rPr>
        <w:t>...</w:t>
      </w:r>
      <w:r w:rsidRPr="0067377C">
        <w:rPr>
          <w:rtl/>
          <w:lang w:bidi="fa-IR"/>
        </w:rPr>
        <w:t xml:space="preserve"> وهذه عبارات الرازي</w:t>
      </w:r>
      <w:r w:rsidR="00C03CCA">
        <w:rPr>
          <w:rFonts w:hint="cs"/>
          <w:rtl/>
          <w:lang w:bidi="fa-IR"/>
        </w:rPr>
        <w:t>:</w:t>
      </w:r>
    </w:p>
    <w:p w:rsidR="001E0BF6" w:rsidRPr="0067377C" w:rsidRDefault="001E0BF6" w:rsidP="001E0BF6">
      <w:pPr>
        <w:pStyle w:val="libNormal"/>
        <w:rPr>
          <w:rtl/>
          <w:lang w:bidi="fa-IR"/>
        </w:rPr>
      </w:pPr>
      <w:r w:rsidRPr="0067377C">
        <w:rPr>
          <w:rtl/>
          <w:lang w:bidi="fa-IR"/>
        </w:rPr>
        <w:t>« وعذرهم عن ذلك</w:t>
      </w:r>
      <w:r>
        <w:rPr>
          <w:rtl/>
          <w:lang w:bidi="fa-IR"/>
        </w:rPr>
        <w:t>:</w:t>
      </w:r>
      <w:r w:rsidRPr="0067377C">
        <w:rPr>
          <w:rtl/>
          <w:lang w:bidi="fa-IR"/>
        </w:rPr>
        <w:t xml:space="preserve"> إن هارون </w:t>
      </w:r>
      <w:r w:rsidRPr="00667FA1">
        <w:rPr>
          <w:rStyle w:val="libAlaemChar"/>
          <w:rtl/>
        </w:rPr>
        <w:t>عليه‌السلام</w:t>
      </w:r>
      <w:r w:rsidRPr="0067377C">
        <w:rPr>
          <w:rtl/>
          <w:lang w:bidi="fa-IR"/>
        </w:rPr>
        <w:t xml:space="preserve"> إنما لم يباشر عمل الإمامة لأنه مات قبل موسى </w:t>
      </w:r>
      <w:r w:rsidRPr="00667FA1">
        <w:rPr>
          <w:rStyle w:val="libAlaemChar"/>
          <w:rtl/>
        </w:rPr>
        <w:t>عليه‌السلام</w:t>
      </w:r>
      <w:r>
        <w:rPr>
          <w:rtl/>
          <w:lang w:bidi="fa-IR"/>
        </w:rPr>
        <w:t>،</w:t>
      </w:r>
      <w:r w:rsidRPr="0067377C">
        <w:rPr>
          <w:rtl/>
          <w:lang w:bidi="fa-IR"/>
        </w:rPr>
        <w:t xml:space="preserve"> وأمّا علي</w:t>
      </w:r>
      <w:r>
        <w:rPr>
          <w:rtl/>
          <w:lang w:bidi="fa-IR"/>
        </w:rPr>
        <w:t xml:space="preserve"> - </w:t>
      </w:r>
      <w:r w:rsidRPr="00667FA1">
        <w:rPr>
          <w:rStyle w:val="libAlaemChar"/>
          <w:rtl/>
        </w:rPr>
        <w:t>رضي‌الله‌عنه</w:t>
      </w:r>
      <w:r>
        <w:rPr>
          <w:rtl/>
          <w:lang w:bidi="fa-IR"/>
        </w:rPr>
        <w:t xml:space="preserve"> - </w:t>
      </w:r>
      <w:r w:rsidRPr="0067377C">
        <w:rPr>
          <w:rtl/>
          <w:lang w:bidi="fa-IR"/>
        </w:rPr>
        <w:t>فإنه لم يمت قبل النبي</w:t>
      </w:r>
      <w:r>
        <w:rPr>
          <w:rtl/>
          <w:lang w:bidi="fa-IR"/>
        </w:rPr>
        <w:t xml:space="preserve"> - </w:t>
      </w:r>
      <w:r w:rsidRPr="00667FA1">
        <w:rPr>
          <w:rStyle w:val="libAlaemChar"/>
          <w:rtl/>
        </w:rPr>
        <w:t>عليه‌السلام</w:t>
      </w:r>
      <w:r>
        <w:rPr>
          <w:rtl/>
          <w:lang w:bidi="fa-IR"/>
        </w:rPr>
        <w:t xml:space="preserve"> - </w:t>
      </w:r>
      <w:r w:rsidRPr="0067377C">
        <w:rPr>
          <w:rtl/>
          <w:lang w:bidi="fa-IR"/>
        </w:rPr>
        <w:t>فظهر الفرق.</w:t>
      </w:r>
    </w:p>
    <w:p w:rsidR="001E0BF6" w:rsidRPr="0067377C" w:rsidRDefault="001E0BF6" w:rsidP="001E0BF6">
      <w:pPr>
        <w:pStyle w:val="libNormal"/>
        <w:rPr>
          <w:rtl/>
          <w:lang w:bidi="fa-IR"/>
        </w:rPr>
      </w:pPr>
      <w:r w:rsidRPr="0067377C">
        <w:rPr>
          <w:rtl/>
          <w:lang w:bidi="fa-IR"/>
        </w:rPr>
        <w:t>فجوابنا عنه أنْ نقول</w:t>
      </w:r>
      <w:r>
        <w:rPr>
          <w:rtl/>
          <w:lang w:bidi="fa-IR"/>
        </w:rPr>
        <w:t>:</w:t>
      </w:r>
      <w:r w:rsidRPr="0067377C">
        <w:rPr>
          <w:rtl/>
          <w:lang w:bidi="fa-IR"/>
        </w:rPr>
        <w:t xml:space="preserve"> إمّا أنْ يلزم من انتفاء المسبب أو لا يلزم</w:t>
      </w:r>
      <w:r>
        <w:rPr>
          <w:rtl/>
          <w:lang w:bidi="fa-IR"/>
        </w:rPr>
        <w:t>:</w:t>
      </w:r>
      <w:r w:rsidRPr="0067377C">
        <w:rPr>
          <w:rtl/>
          <w:lang w:bidi="fa-IR"/>
        </w:rPr>
        <w:t xml:space="preserve"> فإن لزم</w:t>
      </w:r>
      <w:r>
        <w:rPr>
          <w:rtl/>
          <w:lang w:bidi="fa-IR"/>
        </w:rPr>
        <w:t>،</w:t>
      </w:r>
      <w:r w:rsidRPr="0067377C">
        <w:rPr>
          <w:rtl/>
          <w:lang w:bidi="fa-IR"/>
        </w:rPr>
        <w:t xml:space="preserve"> فكون هارون منفّذاً للأحكام إنما كان سبب كونه نبيّاً</w:t>
      </w:r>
      <w:r>
        <w:rPr>
          <w:rtl/>
          <w:lang w:bidi="fa-IR"/>
        </w:rPr>
        <w:t>،</w:t>
      </w:r>
      <w:r w:rsidRPr="0067377C">
        <w:rPr>
          <w:rtl/>
          <w:lang w:bidi="fa-IR"/>
        </w:rPr>
        <w:t xml:space="preserve"> والنبوّة ما كانت حاصلة لعلي</w:t>
      </w:r>
      <w:r>
        <w:rPr>
          <w:rtl/>
          <w:lang w:bidi="fa-IR"/>
        </w:rPr>
        <w:t xml:space="preserve"> - </w:t>
      </w:r>
      <w:r w:rsidRPr="00667FA1">
        <w:rPr>
          <w:rStyle w:val="libAlaemChar"/>
          <w:rtl/>
        </w:rPr>
        <w:t>رضي‌الله‌عنه</w:t>
      </w:r>
      <w:r>
        <w:rPr>
          <w:rtl/>
          <w:lang w:bidi="fa-IR"/>
        </w:rPr>
        <w:t xml:space="preserve"> - </w:t>
      </w:r>
      <w:r w:rsidRPr="0067377C">
        <w:rPr>
          <w:rtl/>
          <w:lang w:bidi="fa-IR"/>
        </w:rPr>
        <w:t>فيلزم من انتفاءها إنتفاء كونه متولّياً للأحكام</w:t>
      </w:r>
      <w:r>
        <w:rPr>
          <w:rtl/>
          <w:lang w:bidi="fa-IR"/>
        </w:rPr>
        <w:t>:</w:t>
      </w:r>
      <w:r w:rsidRPr="0067377C">
        <w:rPr>
          <w:rtl/>
          <w:lang w:bidi="fa-IR"/>
        </w:rPr>
        <w:t xml:space="preserve"> وإمّا أن لا يلزم فنقول</w:t>
      </w:r>
      <w:r>
        <w:rPr>
          <w:rtl/>
          <w:lang w:bidi="fa-IR"/>
        </w:rPr>
        <w:t>:</w:t>
      </w:r>
      <w:r w:rsidRPr="0067377C">
        <w:rPr>
          <w:rtl/>
          <w:lang w:bidi="fa-IR"/>
        </w:rPr>
        <w:t xml:space="preserve"> عدم إمامة هارون</w:t>
      </w:r>
      <w:r>
        <w:rPr>
          <w:rtl/>
          <w:lang w:bidi="fa-IR"/>
        </w:rPr>
        <w:t xml:space="preserve"> - </w:t>
      </w:r>
      <w:r w:rsidRPr="00667FA1">
        <w:rPr>
          <w:rStyle w:val="libAlaemChar"/>
          <w:rtl/>
        </w:rPr>
        <w:t>عليه‌السلام</w:t>
      </w:r>
      <w:r>
        <w:rPr>
          <w:rtl/>
          <w:lang w:bidi="fa-IR"/>
        </w:rPr>
        <w:t xml:space="preserve"> - </w:t>
      </w:r>
      <w:r w:rsidRPr="0067377C">
        <w:rPr>
          <w:rtl/>
          <w:lang w:bidi="fa-IR"/>
        </w:rPr>
        <w:t>إنما كانت لموته قبل موت موسى</w:t>
      </w:r>
      <w:r>
        <w:rPr>
          <w:rtl/>
          <w:lang w:bidi="fa-IR"/>
        </w:rPr>
        <w:t xml:space="preserve"> - </w:t>
      </w:r>
      <w:r w:rsidRPr="00667FA1">
        <w:rPr>
          <w:rStyle w:val="libAlaemChar"/>
          <w:rtl/>
        </w:rPr>
        <w:t>عليه‌السلام</w:t>
      </w:r>
      <w:r>
        <w:rPr>
          <w:rtl/>
          <w:lang w:bidi="fa-IR"/>
        </w:rPr>
        <w:t xml:space="preserve"> -،</w:t>
      </w:r>
      <w:r w:rsidRPr="0067377C">
        <w:rPr>
          <w:rtl/>
          <w:lang w:bidi="fa-IR"/>
        </w:rPr>
        <w:t xml:space="preserve"> فوجب أنْ لا يلزم من عدم موت علي</w:t>
      </w:r>
      <w:r>
        <w:rPr>
          <w:rtl/>
          <w:lang w:bidi="fa-IR"/>
        </w:rPr>
        <w:t xml:space="preserve"> - </w:t>
      </w:r>
      <w:r w:rsidRPr="00667FA1">
        <w:rPr>
          <w:rStyle w:val="libAlaemChar"/>
          <w:rtl/>
        </w:rPr>
        <w:t>رضي‌الله‌عنه</w:t>
      </w:r>
      <w:r>
        <w:rPr>
          <w:rtl/>
          <w:lang w:bidi="fa-IR"/>
        </w:rPr>
        <w:t xml:space="preserve"> - </w:t>
      </w:r>
      <w:r w:rsidRPr="0067377C">
        <w:rPr>
          <w:rtl/>
          <w:lang w:bidi="fa-IR"/>
        </w:rPr>
        <w:t>قبل رسول الله</w:t>
      </w:r>
      <w:r>
        <w:rPr>
          <w:rtl/>
          <w:lang w:bidi="fa-IR"/>
        </w:rPr>
        <w:t xml:space="preserve"> - </w:t>
      </w:r>
      <w:r w:rsidRPr="00667FA1">
        <w:rPr>
          <w:rStyle w:val="libAlaemChar"/>
          <w:rtl/>
        </w:rPr>
        <w:t>عليه‌السلام</w:t>
      </w:r>
      <w:r>
        <w:rPr>
          <w:rtl/>
          <w:lang w:bidi="fa-IR"/>
        </w:rPr>
        <w:t xml:space="preserve"> - </w:t>
      </w:r>
      <w:r w:rsidRPr="0067377C">
        <w:rPr>
          <w:rtl/>
          <w:lang w:bidi="fa-IR"/>
        </w:rPr>
        <w:t>أن لا يحصل له المسبب</w:t>
      </w:r>
      <w:r>
        <w:rPr>
          <w:rtl/>
          <w:lang w:bidi="fa-IR"/>
        </w:rPr>
        <w:t>،</w:t>
      </w:r>
      <w:r w:rsidRPr="0067377C">
        <w:rPr>
          <w:rtl/>
          <w:lang w:bidi="fa-IR"/>
        </w:rPr>
        <w:t xml:space="preserve"> وهو نفي الخلافة.</w:t>
      </w:r>
    </w:p>
    <w:p w:rsidR="00A35216" w:rsidRDefault="001E0BF6" w:rsidP="001E0BF6">
      <w:pPr>
        <w:pStyle w:val="libNormal"/>
        <w:rPr>
          <w:rtl/>
          <w:lang w:bidi="fa-IR"/>
        </w:rPr>
      </w:pPr>
      <w:r w:rsidRPr="0067377C">
        <w:rPr>
          <w:rtl/>
          <w:lang w:bidi="fa-IR"/>
        </w:rPr>
        <w:t>لا يقال</w:t>
      </w:r>
      <w:r>
        <w:rPr>
          <w:rtl/>
          <w:lang w:bidi="fa-IR"/>
        </w:rPr>
        <w:t>:</w:t>
      </w:r>
      <w:r w:rsidRPr="0067377C">
        <w:rPr>
          <w:rtl/>
          <w:lang w:bidi="fa-IR"/>
        </w:rPr>
        <w:t xml:space="preserve"> إنه لا يجوز الإستدلال بأن هارون </w:t>
      </w:r>
      <w:r w:rsidRPr="00667FA1">
        <w:rPr>
          <w:rStyle w:val="libAlaemChar"/>
          <w:rtl/>
        </w:rPr>
        <w:t>عليه‌السلام</w:t>
      </w:r>
      <w:r w:rsidRPr="0067377C">
        <w:rPr>
          <w:rtl/>
          <w:lang w:bidi="fa-IR"/>
        </w:rPr>
        <w:t xml:space="preserve"> لم يعمل عمل الإمامة</w:t>
      </w:r>
      <w:r>
        <w:rPr>
          <w:rtl/>
          <w:lang w:bidi="fa-IR"/>
        </w:rPr>
        <w:t>،</w:t>
      </w:r>
      <w:r w:rsidRPr="0067377C">
        <w:rPr>
          <w:rtl/>
          <w:lang w:bidi="fa-IR"/>
        </w:rPr>
        <w:t xml:space="preserve"> لأن فقد الخلافة نفي</w:t>
      </w:r>
      <w:r>
        <w:rPr>
          <w:rtl/>
          <w:lang w:bidi="fa-IR"/>
        </w:rPr>
        <w:t>،</w:t>
      </w:r>
      <w:r w:rsidRPr="0067377C">
        <w:rPr>
          <w:rtl/>
          <w:lang w:bidi="fa-IR"/>
        </w:rPr>
        <w:t xml:space="preserve"> والنفي لا يكون منزلة</w:t>
      </w:r>
      <w:r>
        <w:rPr>
          <w:rtl/>
          <w:lang w:bidi="fa-IR"/>
        </w:rPr>
        <w:t>،</w:t>
      </w:r>
      <w:r w:rsidRPr="0067377C">
        <w:rPr>
          <w:rtl/>
          <w:lang w:bidi="fa-IR"/>
        </w:rPr>
        <w:t xml:space="preserve"> وإنّما الإثبات هو المنزلة</w:t>
      </w:r>
      <w:r>
        <w:rPr>
          <w:rtl/>
          <w:lang w:bidi="fa-IR"/>
        </w:rPr>
        <w:t>،</w:t>
      </w:r>
      <w:r w:rsidRPr="0067377C">
        <w:rPr>
          <w:rtl/>
          <w:lang w:bidi="fa-IR"/>
        </w:rPr>
        <w:t xml:space="preserve"> فلا يتناول الحديث ذلك النفي</w:t>
      </w:r>
      <w:r>
        <w:rPr>
          <w:rtl/>
          <w:lang w:bidi="fa-IR"/>
        </w:rPr>
        <w:t>:</w:t>
      </w:r>
      <w:r w:rsidRPr="0067377C">
        <w:rPr>
          <w:rtl/>
          <w:lang w:bidi="fa-IR"/>
        </w:rPr>
        <w:t xml:space="preserve"> وإنْ سلّمنا أن النفي منزلة ولكن الكلام خرج مخرج الفضيلة لعلي</w:t>
      </w:r>
      <w:r>
        <w:rPr>
          <w:rtl/>
          <w:lang w:bidi="fa-IR"/>
        </w:rPr>
        <w:t xml:space="preserve"> - </w:t>
      </w:r>
      <w:r w:rsidRPr="00667FA1">
        <w:rPr>
          <w:rStyle w:val="libAlaemChar"/>
          <w:rtl/>
        </w:rPr>
        <w:t>رضي‌الله‌عنه</w:t>
      </w:r>
      <w:r>
        <w:rPr>
          <w:rtl/>
          <w:lang w:bidi="fa-IR"/>
        </w:rPr>
        <w:t xml:space="preserve"> - </w:t>
      </w:r>
      <w:r w:rsidRPr="0067377C">
        <w:rPr>
          <w:rtl/>
          <w:lang w:bidi="fa-IR"/>
        </w:rPr>
        <w:t>فلا يجوز أنْ يدخل فيه إل</w:t>
      </w:r>
      <w:r w:rsidR="00C03CCA">
        <w:rPr>
          <w:rFonts w:hint="cs"/>
          <w:rtl/>
          <w:lang w:bidi="fa-IR"/>
        </w:rPr>
        <w:t>ّ</w:t>
      </w:r>
      <w:r w:rsidRPr="0067377C">
        <w:rPr>
          <w:rtl/>
          <w:lang w:bidi="fa-IR"/>
        </w:rPr>
        <w:t>ا ما يكون فضيلة</w:t>
      </w:r>
      <w:r>
        <w:rPr>
          <w:rtl/>
          <w:lang w:bidi="fa-IR"/>
        </w:rPr>
        <w:t>،</w:t>
      </w:r>
      <w:r w:rsidRPr="0067377C">
        <w:rPr>
          <w:rtl/>
          <w:lang w:bidi="fa-IR"/>
        </w:rPr>
        <w:t xml:space="preserve"> ونفي الخلافة غير فضيلة</w:t>
      </w:r>
      <w:r>
        <w:rPr>
          <w:rtl/>
          <w:lang w:bidi="fa-IR"/>
        </w:rPr>
        <w:t>،</w:t>
      </w:r>
      <w:r w:rsidRPr="0067377C">
        <w:rPr>
          <w:rtl/>
          <w:lang w:bidi="fa-IR"/>
        </w:rPr>
        <w:t xml:space="preserve"> وإنْ سلّمنا صحة اندراج هذا النفي تحت الحديث</w:t>
      </w:r>
      <w:r>
        <w:rPr>
          <w:rtl/>
          <w:lang w:bidi="fa-IR"/>
        </w:rPr>
        <w:t>،</w:t>
      </w:r>
      <w:r w:rsidRPr="0067377C">
        <w:rPr>
          <w:rtl/>
          <w:lang w:bidi="fa-IR"/>
        </w:rPr>
        <w:t xml:space="preserve"> ولكن الإجماع منعقد على أنه غير داخل فيه</w:t>
      </w:r>
      <w:r>
        <w:rPr>
          <w:rtl/>
          <w:lang w:bidi="fa-IR"/>
        </w:rPr>
        <w:t>،</w:t>
      </w:r>
      <w:r w:rsidRPr="0067377C">
        <w:rPr>
          <w:rtl/>
          <w:lang w:bidi="fa-IR"/>
        </w:rPr>
        <w:t xml:space="preserve"> لأن الامة إمّا قائل بدلالة هذا الحديث على إمامته</w:t>
      </w:r>
      <w:r>
        <w:rPr>
          <w:rtl/>
          <w:lang w:bidi="fa-IR"/>
        </w:rPr>
        <w:t>،</w:t>
      </w:r>
      <w:r w:rsidRPr="0067377C">
        <w:rPr>
          <w:rtl/>
          <w:lang w:bidi="fa-IR"/>
        </w:rPr>
        <w:t xml:space="preserve"> وإمّا قائل بأنه لا دلالة فيه على إمامته</w:t>
      </w:r>
      <w:r>
        <w:rPr>
          <w:rtl/>
          <w:lang w:bidi="fa-IR"/>
        </w:rPr>
        <w:t>:</w:t>
      </w:r>
      <w:r w:rsidRPr="0067377C">
        <w:rPr>
          <w:rtl/>
          <w:lang w:bidi="fa-IR"/>
        </w:rPr>
        <w:t xml:space="preserve"> أما</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القول بدلالته على أنه ما كان إماماً فذلك لم يقله أحد بَعد من الا</w:t>
      </w:r>
      <w:r w:rsidR="0011039F">
        <w:rPr>
          <w:rFonts w:hint="cs"/>
          <w:rtl/>
          <w:lang w:bidi="fa-IR"/>
        </w:rPr>
        <w:t>ُ</w:t>
      </w:r>
      <w:r w:rsidRPr="0067377C">
        <w:rPr>
          <w:rtl/>
          <w:lang w:bidi="fa-IR"/>
        </w:rPr>
        <w:t>مّة</w:t>
      </w:r>
      <w:r>
        <w:rPr>
          <w:rtl/>
          <w:lang w:bidi="fa-IR"/>
        </w:rPr>
        <w:t>:</w:t>
      </w:r>
      <w:r w:rsidRPr="0067377C">
        <w:rPr>
          <w:rtl/>
          <w:lang w:bidi="fa-IR"/>
        </w:rPr>
        <w:t xml:space="preserve"> وإنْ سلّمنا عدم الإجماع ولكنْ لو حكمنا بدلالته على عدم إمامته لزم أنْ لا يكون إماماً بعد عثمان وهو باطل.</w:t>
      </w:r>
    </w:p>
    <w:p w:rsidR="001E0BF6" w:rsidRPr="0067377C" w:rsidRDefault="001E0BF6" w:rsidP="001E0BF6">
      <w:pPr>
        <w:pStyle w:val="libNormal"/>
        <w:rPr>
          <w:rtl/>
          <w:lang w:bidi="fa-IR"/>
        </w:rPr>
      </w:pPr>
      <w:r w:rsidRPr="0067377C">
        <w:rPr>
          <w:rtl/>
          <w:lang w:bidi="fa-IR"/>
        </w:rPr>
        <w:t>لأنا نقول</w:t>
      </w:r>
      <w:r>
        <w:rPr>
          <w:rtl/>
          <w:lang w:bidi="fa-IR"/>
        </w:rPr>
        <w:t>:</w:t>
      </w:r>
      <w:r w:rsidRPr="0067377C">
        <w:rPr>
          <w:rtl/>
          <w:lang w:bidi="fa-IR"/>
        </w:rPr>
        <w:t xml:space="preserve"> أمّا الأول فجوابه</w:t>
      </w:r>
      <w:r>
        <w:rPr>
          <w:rtl/>
          <w:lang w:bidi="fa-IR"/>
        </w:rPr>
        <w:t>:</w:t>
      </w:r>
      <w:r w:rsidRPr="0067377C">
        <w:rPr>
          <w:rtl/>
          <w:lang w:bidi="fa-IR"/>
        </w:rPr>
        <w:t xml:space="preserve"> أن معنى قوله</w:t>
      </w:r>
      <w:r>
        <w:rPr>
          <w:rtl/>
          <w:lang w:bidi="fa-IR"/>
        </w:rPr>
        <w:t>:</w:t>
      </w:r>
      <w:r w:rsidRPr="0067377C">
        <w:rPr>
          <w:rtl/>
          <w:lang w:bidi="fa-IR"/>
        </w:rPr>
        <w:t xml:space="preserve"> أنت منّي بمنزلة هارون من موسى</w:t>
      </w:r>
      <w:r>
        <w:rPr>
          <w:rtl/>
          <w:lang w:bidi="fa-IR"/>
        </w:rPr>
        <w:t>:</w:t>
      </w:r>
      <w:r w:rsidRPr="0067377C">
        <w:rPr>
          <w:rtl/>
          <w:lang w:bidi="fa-IR"/>
        </w:rPr>
        <w:t xml:space="preserve"> أن حالك معي أو عندي كحال هارون من موسى</w:t>
      </w:r>
      <w:r>
        <w:rPr>
          <w:rtl/>
          <w:lang w:bidi="fa-IR"/>
        </w:rPr>
        <w:t>،</w:t>
      </w:r>
      <w:r w:rsidRPr="0067377C">
        <w:rPr>
          <w:rtl/>
          <w:lang w:bidi="fa-IR"/>
        </w:rPr>
        <w:t xml:space="preserve"> وهذا القول يدخل تحته أحوال هارون نفياً وإثباتاً</w:t>
      </w:r>
      <w:r>
        <w:rPr>
          <w:rtl/>
          <w:lang w:bidi="fa-IR"/>
        </w:rPr>
        <w:t>:</w:t>
      </w:r>
      <w:r w:rsidRPr="0067377C">
        <w:rPr>
          <w:rtl/>
          <w:lang w:bidi="fa-IR"/>
        </w:rPr>
        <w:t xml:space="preserve"> وأمّا الثاني فجوابه</w:t>
      </w:r>
      <w:r>
        <w:rPr>
          <w:rtl/>
          <w:lang w:bidi="fa-IR"/>
        </w:rPr>
        <w:t>:</w:t>
      </w:r>
      <w:r w:rsidRPr="0067377C">
        <w:rPr>
          <w:rtl/>
          <w:lang w:bidi="fa-IR"/>
        </w:rPr>
        <w:t xml:space="preserve"> إن إفادة الكلام لهذا النفي لا يمنع من دلالته على الفضل</w:t>
      </w:r>
      <w:r>
        <w:rPr>
          <w:rtl/>
          <w:lang w:bidi="fa-IR"/>
        </w:rPr>
        <w:t>:</w:t>
      </w:r>
      <w:r w:rsidRPr="0067377C">
        <w:rPr>
          <w:rtl/>
          <w:lang w:bidi="fa-IR"/>
        </w:rPr>
        <w:t xml:space="preserve"> بيانه</w:t>
      </w:r>
      <w:r>
        <w:rPr>
          <w:rtl/>
          <w:lang w:bidi="fa-IR"/>
        </w:rPr>
        <w:t>:</w:t>
      </w:r>
      <w:r w:rsidRPr="0067377C">
        <w:rPr>
          <w:rtl/>
          <w:lang w:bidi="fa-IR"/>
        </w:rPr>
        <w:t xml:space="preserve"> إن إماماً لو ولّى ابنه إمارة بلدةِ معيّنة فقط</w:t>
      </w:r>
      <w:r>
        <w:rPr>
          <w:rtl/>
          <w:lang w:bidi="fa-IR"/>
        </w:rPr>
        <w:t>،</w:t>
      </w:r>
      <w:r w:rsidRPr="0067377C">
        <w:rPr>
          <w:rtl/>
          <w:lang w:bidi="fa-IR"/>
        </w:rPr>
        <w:t xml:space="preserve"> ثم ولّى إمام آخر بعده إنساناً آخر تلك البلدة فقط</w:t>
      </w:r>
      <w:r>
        <w:rPr>
          <w:rtl/>
          <w:lang w:bidi="fa-IR"/>
        </w:rPr>
        <w:t>،</w:t>
      </w:r>
      <w:r w:rsidRPr="0067377C">
        <w:rPr>
          <w:rtl/>
          <w:lang w:bidi="fa-IR"/>
        </w:rPr>
        <w:t xml:space="preserve"> فطلب ذلك الإنسان من الإمام الثاني تولية بلدة اخرى</w:t>
      </w:r>
      <w:r>
        <w:rPr>
          <w:rtl/>
          <w:lang w:bidi="fa-IR"/>
        </w:rPr>
        <w:t>،</w:t>
      </w:r>
      <w:r w:rsidRPr="0067377C">
        <w:rPr>
          <w:rtl/>
          <w:lang w:bidi="fa-IR"/>
        </w:rPr>
        <w:t xml:space="preserve"> فإنه يحسن من الإمام الثاني أن يقول له</w:t>
      </w:r>
      <w:r>
        <w:rPr>
          <w:rtl/>
          <w:lang w:bidi="fa-IR"/>
        </w:rPr>
        <w:t>:</w:t>
      </w:r>
      <w:r w:rsidRPr="0067377C">
        <w:rPr>
          <w:rtl/>
          <w:lang w:bidi="fa-IR"/>
        </w:rPr>
        <w:t xml:space="preserve"> أما ترضى أنْ تكون منّي بمنزلة ابن الإمام الأول منه</w:t>
      </w:r>
      <w:r>
        <w:rPr>
          <w:rtl/>
          <w:lang w:bidi="fa-IR"/>
        </w:rPr>
        <w:t>،</w:t>
      </w:r>
      <w:r w:rsidRPr="0067377C">
        <w:rPr>
          <w:rtl/>
          <w:lang w:bidi="fa-IR"/>
        </w:rPr>
        <w:t xml:space="preserve"> فهذا الكلام مع ما يفيد من فضيلة ذلك الإنسان فإنه يفيد نفي توليته عن سائر البلاد</w:t>
      </w:r>
      <w:r>
        <w:rPr>
          <w:rtl/>
          <w:lang w:bidi="fa-IR"/>
        </w:rPr>
        <w:t>،</w:t>
      </w:r>
      <w:r w:rsidRPr="0067377C">
        <w:rPr>
          <w:rtl/>
          <w:lang w:bidi="fa-IR"/>
        </w:rPr>
        <w:t xml:space="preserve"> فكذلك هنا</w:t>
      </w:r>
      <w:r>
        <w:rPr>
          <w:rtl/>
          <w:lang w:bidi="fa-IR"/>
        </w:rPr>
        <w:t>:</w:t>
      </w:r>
      <w:r w:rsidRPr="0067377C">
        <w:rPr>
          <w:rtl/>
          <w:lang w:bidi="fa-IR"/>
        </w:rPr>
        <w:t xml:space="preserve"> وأما الثالث</w:t>
      </w:r>
      <w:r>
        <w:rPr>
          <w:rtl/>
          <w:lang w:bidi="fa-IR"/>
        </w:rPr>
        <w:t>:</w:t>
      </w:r>
      <w:r w:rsidRPr="0067377C">
        <w:rPr>
          <w:rtl/>
          <w:lang w:bidi="fa-IR"/>
        </w:rPr>
        <w:t xml:space="preserve"> فجوابه</w:t>
      </w:r>
      <w:r>
        <w:rPr>
          <w:rtl/>
          <w:lang w:bidi="fa-IR"/>
        </w:rPr>
        <w:t>:</w:t>
      </w:r>
      <w:r w:rsidRPr="0067377C">
        <w:rPr>
          <w:rtl/>
          <w:lang w:bidi="fa-IR"/>
        </w:rPr>
        <w:t xml:space="preserve"> إنا لا نسلّم إجماع الامّة على عدم دلالة هذا الحديث على نفي إمامته</w:t>
      </w:r>
      <w:r>
        <w:rPr>
          <w:rtl/>
          <w:lang w:bidi="fa-IR"/>
        </w:rPr>
        <w:t>،</w:t>
      </w:r>
      <w:r w:rsidRPr="0067377C">
        <w:rPr>
          <w:rtl/>
          <w:lang w:bidi="fa-IR"/>
        </w:rPr>
        <w:t xml:space="preserve"> فإن الجاحظ احتج به عليه</w:t>
      </w:r>
      <w:r>
        <w:rPr>
          <w:rtl/>
          <w:lang w:bidi="fa-IR"/>
        </w:rPr>
        <w:t>:</w:t>
      </w:r>
      <w:r w:rsidRPr="0067377C">
        <w:rPr>
          <w:rtl/>
          <w:lang w:bidi="fa-IR"/>
        </w:rPr>
        <w:t xml:space="preserve"> وإنْ سلّمنا إنعقاد الإجماع ولكنْ نحن لم نذكر ما قلنا للإستدلال</w:t>
      </w:r>
      <w:r>
        <w:rPr>
          <w:rtl/>
          <w:lang w:bidi="fa-IR"/>
        </w:rPr>
        <w:t>،</w:t>
      </w:r>
      <w:r w:rsidRPr="0067377C">
        <w:rPr>
          <w:rtl/>
          <w:lang w:bidi="fa-IR"/>
        </w:rPr>
        <w:t xml:space="preserve"> بل لنجعله معارضاً</w:t>
      </w:r>
      <w:r>
        <w:rPr>
          <w:rFonts w:hint="cs"/>
          <w:rtl/>
          <w:lang w:bidi="fa-IR"/>
        </w:rPr>
        <w:t xml:space="preserve"> </w:t>
      </w:r>
      <w:r w:rsidRPr="0067377C">
        <w:rPr>
          <w:rtl/>
          <w:lang w:bidi="fa-IR"/>
        </w:rPr>
        <w:t>لما ذكرتموه حتى يبطل به ذلك</w:t>
      </w:r>
      <w:r>
        <w:rPr>
          <w:rtl/>
          <w:lang w:bidi="fa-IR"/>
        </w:rPr>
        <w:t>:</w:t>
      </w:r>
      <w:r w:rsidRPr="0067377C">
        <w:rPr>
          <w:rtl/>
          <w:lang w:bidi="fa-IR"/>
        </w:rPr>
        <w:t xml:space="preserve"> وبهذا يظهر الجواب عمّا ذكروه رابعاً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فترى الرازي يقول</w:t>
      </w:r>
      <w:r>
        <w:rPr>
          <w:rtl/>
          <w:lang w:bidi="fa-IR"/>
        </w:rPr>
        <w:t>:</w:t>
      </w:r>
      <w:r w:rsidRPr="0067377C">
        <w:rPr>
          <w:rtl/>
          <w:lang w:bidi="fa-IR"/>
        </w:rPr>
        <w:t xml:space="preserve"> « لا نسلّم إجماع الا</w:t>
      </w:r>
      <w:r w:rsidR="0011039F">
        <w:rPr>
          <w:rFonts w:hint="cs"/>
          <w:rtl/>
          <w:lang w:bidi="fa-IR"/>
        </w:rPr>
        <w:t>ُ</w:t>
      </w:r>
      <w:r w:rsidRPr="0067377C">
        <w:rPr>
          <w:rtl/>
          <w:lang w:bidi="fa-IR"/>
        </w:rPr>
        <w:t>مة على عدم دلالة هذا الحديث على نفي إمامته » أي مطلقاً</w:t>
      </w:r>
      <w:r>
        <w:rPr>
          <w:rtl/>
          <w:lang w:bidi="fa-IR"/>
        </w:rPr>
        <w:t>،</w:t>
      </w:r>
      <w:r w:rsidRPr="0067377C">
        <w:rPr>
          <w:rtl/>
          <w:lang w:bidi="fa-IR"/>
        </w:rPr>
        <w:t xml:space="preserve"> ثم يعلّل عدم التسليم لهذا الإجماع بقوله</w:t>
      </w:r>
      <w:r>
        <w:rPr>
          <w:rtl/>
          <w:lang w:bidi="fa-IR"/>
        </w:rPr>
        <w:t>:</w:t>
      </w:r>
      <w:r w:rsidRPr="0067377C">
        <w:rPr>
          <w:rtl/>
          <w:lang w:bidi="fa-IR"/>
        </w:rPr>
        <w:t xml:space="preserve"> « فإن الجاحظ احتجّ به عليه »</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نهاية العقول</w:t>
      </w:r>
      <w:r w:rsidR="001E0BF6">
        <w:rPr>
          <w:rtl/>
        </w:rPr>
        <w:t xml:space="preserve"> - </w:t>
      </w:r>
      <w:r w:rsidR="001E0BF6" w:rsidRPr="0067377C">
        <w:rPr>
          <w:rtl/>
        </w:rPr>
        <w:t>مخطوط.</w:t>
      </w:r>
    </w:p>
    <w:p w:rsidR="001E0BF6" w:rsidRDefault="001E0BF6" w:rsidP="001E0BF6">
      <w:pPr>
        <w:pStyle w:val="libNormal"/>
        <w:rPr>
          <w:rtl/>
          <w:lang w:bidi="fa-IR"/>
        </w:rPr>
      </w:pPr>
      <w:r>
        <w:rPr>
          <w:rtl/>
          <w:lang w:bidi="fa-IR"/>
        </w:rPr>
        <w:br w:type="page"/>
      </w:r>
    </w:p>
    <w:p w:rsidR="001E0BF6" w:rsidRPr="0067377C" w:rsidRDefault="001E0BF6" w:rsidP="001E0BF6">
      <w:pPr>
        <w:pStyle w:val="Heading3"/>
        <w:rPr>
          <w:rtl/>
          <w:lang w:bidi="fa-IR"/>
        </w:rPr>
      </w:pPr>
      <w:bookmarkStart w:id="133" w:name="_Toc321157771"/>
      <w:bookmarkStart w:id="134" w:name="_Toc408822161"/>
      <w:bookmarkStart w:id="135" w:name="_Toc100056696"/>
      <w:r w:rsidRPr="0067377C">
        <w:rPr>
          <w:rtl/>
          <w:lang w:bidi="fa-IR"/>
        </w:rPr>
        <w:lastRenderedPageBreak/>
        <w:t>من فضائح الجاحظ</w:t>
      </w:r>
      <w:bookmarkEnd w:id="133"/>
      <w:bookmarkEnd w:id="134"/>
      <w:bookmarkEnd w:id="135"/>
    </w:p>
    <w:p w:rsidR="001E0BF6" w:rsidRPr="0067377C" w:rsidRDefault="001E0BF6" w:rsidP="001E0BF6">
      <w:pPr>
        <w:pStyle w:val="libNormal"/>
        <w:rPr>
          <w:rtl/>
          <w:lang w:bidi="fa-IR"/>
        </w:rPr>
      </w:pPr>
      <w:r w:rsidRPr="0067377C">
        <w:rPr>
          <w:rtl/>
          <w:lang w:bidi="fa-IR"/>
        </w:rPr>
        <w:t>فالعجب من الرازي كيف يقدح في هذا الإجماع المحقَّق المعتَرف به من أعلامهم بكلامٍ سخيف من الجاحظ</w:t>
      </w:r>
      <w:r>
        <w:rPr>
          <w:rtl/>
          <w:lang w:bidi="fa-IR"/>
        </w:rPr>
        <w:t>،</w:t>
      </w:r>
      <w:r w:rsidRPr="0067377C">
        <w:rPr>
          <w:rtl/>
          <w:lang w:bidi="fa-IR"/>
        </w:rPr>
        <w:t xml:space="preserve"> الذي نصّوا على إلحاده وتزندقه</w:t>
      </w:r>
      <w:r>
        <w:rPr>
          <w:rtl/>
          <w:lang w:bidi="fa-IR"/>
        </w:rPr>
        <w:t>،</w:t>
      </w:r>
      <w:r w:rsidRPr="0067377C">
        <w:rPr>
          <w:rtl/>
          <w:lang w:bidi="fa-IR"/>
        </w:rPr>
        <w:t xml:space="preserve"> وأنّه كان من أئمة البدع</w:t>
      </w:r>
      <w:r>
        <w:rPr>
          <w:rFonts w:hint="cs"/>
          <w:rtl/>
          <w:lang w:bidi="fa-IR"/>
        </w:rPr>
        <w:t>؟</w:t>
      </w:r>
      <w:r w:rsidRPr="0067377C">
        <w:rPr>
          <w:rtl/>
          <w:lang w:bidi="fa-IR"/>
        </w:rPr>
        <w:t>!</w:t>
      </w:r>
    </w:p>
    <w:p w:rsidR="001E0BF6" w:rsidRPr="0067377C" w:rsidRDefault="001E0BF6" w:rsidP="001E0BF6">
      <w:pPr>
        <w:pStyle w:val="libNormal"/>
        <w:rPr>
          <w:rtl/>
          <w:lang w:bidi="fa-IR"/>
        </w:rPr>
      </w:pPr>
      <w:r w:rsidRPr="0067377C">
        <w:rPr>
          <w:rtl/>
          <w:lang w:bidi="fa-IR"/>
        </w:rPr>
        <w:t>قال الذهبي</w:t>
      </w:r>
      <w:r>
        <w:rPr>
          <w:rtl/>
          <w:lang w:bidi="fa-IR"/>
        </w:rPr>
        <w:t>:</w:t>
      </w:r>
      <w:r w:rsidRPr="0067377C">
        <w:rPr>
          <w:rtl/>
          <w:lang w:bidi="fa-IR"/>
        </w:rPr>
        <w:t xml:space="preserve"> « قال ثعلب</w:t>
      </w:r>
      <w:r>
        <w:rPr>
          <w:rtl/>
          <w:lang w:bidi="fa-IR"/>
        </w:rPr>
        <w:t>:</w:t>
      </w:r>
      <w:r w:rsidRPr="0067377C">
        <w:rPr>
          <w:rtl/>
          <w:lang w:bidi="fa-IR"/>
        </w:rPr>
        <w:t xml:space="preserve"> ليس بثقة ولا مأمون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قال الذهبي</w:t>
      </w:r>
      <w:r>
        <w:rPr>
          <w:rtl/>
          <w:lang w:bidi="fa-IR"/>
        </w:rPr>
        <w:t>:</w:t>
      </w:r>
      <w:r w:rsidRPr="0067377C">
        <w:rPr>
          <w:rtl/>
          <w:lang w:bidi="fa-IR"/>
        </w:rPr>
        <w:t xml:space="preserve"> « كان من أئمة البدع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وقال</w:t>
      </w:r>
      <w:r>
        <w:rPr>
          <w:rtl/>
          <w:lang w:bidi="fa-IR"/>
        </w:rPr>
        <w:t>:</w:t>
      </w:r>
      <w:r w:rsidRPr="0067377C">
        <w:rPr>
          <w:rtl/>
          <w:lang w:bidi="fa-IR"/>
        </w:rPr>
        <w:t xml:space="preserve"> « يظهر من شمائل الجاحظ أنه يختلق »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وإليك نصّ كلام الحافظ ابن حجر المشتمل على كثير من الكلمات بترجمته.</w:t>
      </w:r>
    </w:p>
    <w:p w:rsidR="001E0BF6" w:rsidRPr="0067377C" w:rsidRDefault="001E0BF6" w:rsidP="001E0BF6">
      <w:pPr>
        <w:pStyle w:val="libNormal"/>
        <w:rPr>
          <w:rtl/>
          <w:lang w:bidi="fa-IR"/>
        </w:rPr>
      </w:pPr>
      <w:r w:rsidRPr="0067377C">
        <w:rPr>
          <w:rtl/>
          <w:lang w:bidi="fa-IR"/>
        </w:rPr>
        <w:t>« عمرو بن بحر الجاحظ</w:t>
      </w:r>
      <w:r>
        <w:rPr>
          <w:rtl/>
          <w:lang w:bidi="fa-IR"/>
        </w:rPr>
        <w:t>:</w:t>
      </w:r>
      <w:r w:rsidRPr="0067377C">
        <w:rPr>
          <w:rtl/>
          <w:lang w:bidi="fa-IR"/>
        </w:rPr>
        <w:t xml:space="preserve"> صاحب التصانيف</w:t>
      </w:r>
      <w:r>
        <w:rPr>
          <w:rtl/>
          <w:lang w:bidi="fa-IR"/>
        </w:rPr>
        <w:t>:</w:t>
      </w:r>
      <w:r w:rsidRPr="0067377C">
        <w:rPr>
          <w:rtl/>
          <w:lang w:bidi="fa-IR"/>
        </w:rPr>
        <w:t xml:space="preserve"> روى عنه أبو بكر بن أبي داود فيما قيل</w:t>
      </w:r>
      <w:r>
        <w:rPr>
          <w:rtl/>
          <w:lang w:bidi="fa-IR"/>
        </w:rPr>
        <w:t>:</w:t>
      </w:r>
      <w:r w:rsidRPr="0067377C">
        <w:rPr>
          <w:rtl/>
          <w:lang w:bidi="fa-IR"/>
        </w:rPr>
        <w:t xml:space="preserve"> قال ثعلب</w:t>
      </w:r>
      <w:r>
        <w:rPr>
          <w:rtl/>
          <w:lang w:bidi="fa-IR"/>
        </w:rPr>
        <w:t>:</w:t>
      </w:r>
      <w:r w:rsidRPr="0067377C">
        <w:rPr>
          <w:rtl/>
          <w:lang w:bidi="fa-IR"/>
        </w:rPr>
        <w:t xml:space="preserve"> ليس بثقة ولا مأمون</w:t>
      </w:r>
      <w:r>
        <w:rPr>
          <w:rtl/>
          <w:lang w:bidi="fa-IR"/>
        </w:rPr>
        <w:t>:</w:t>
      </w:r>
      <w:r w:rsidRPr="0067377C">
        <w:rPr>
          <w:rtl/>
          <w:lang w:bidi="fa-IR"/>
        </w:rPr>
        <w:t xml:space="preserve"> قلت</w:t>
      </w:r>
      <w:r>
        <w:rPr>
          <w:rtl/>
          <w:lang w:bidi="fa-IR"/>
        </w:rPr>
        <w:t>:</w:t>
      </w:r>
      <w:r w:rsidRPr="0067377C">
        <w:rPr>
          <w:rtl/>
          <w:lang w:bidi="fa-IR"/>
        </w:rPr>
        <w:t xml:space="preserve"> ولكن من أئمة البدع.</w:t>
      </w:r>
    </w:p>
    <w:p w:rsidR="001E0BF6" w:rsidRPr="0067377C" w:rsidRDefault="001E0BF6" w:rsidP="001E0BF6">
      <w:pPr>
        <w:pStyle w:val="libNormal"/>
        <w:rPr>
          <w:rtl/>
          <w:lang w:bidi="fa-IR"/>
        </w:rPr>
      </w:pPr>
      <w:r w:rsidRPr="0067377C">
        <w:rPr>
          <w:rtl/>
          <w:lang w:bidi="fa-IR"/>
        </w:rPr>
        <w:t>قال الجاحظ في كتاب البيان</w:t>
      </w:r>
      <w:r>
        <w:rPr>
          <w:rtl/>
          <w:lang w:bidi="fa-IR"/>
        </w:rPr>
        <w:t>:</w:t>
      </w:r>
      <w:r w:rsidRPr="0067377C">
        <w:rPr>
          <w:rtl/>
          <w:lang w:bidi="fa-IR"/>
        </w:rPr>
        <w:t xml:space="preserve"> </w:t>
      </w:r>
      <w:r w:rsidR="000804D7">
        <w:rPr>
          <w:rtl/>
          <w:lang w:bidi="fa-IR"/>
        </w:rPr>
        <w:t>لمـّا</w:t>
      </w:r>
      <w:r w:rsidRPr="0067377C">
        <w:rPr>
          <w:rtl/>
          <w:lang w:bidi="fa-IR"/>
        </w:rPr>
        <w:t xml:space="preserve"> قرأ المأمون كتبي في الإمامة فوجدها على ما أخبروا به</w:t>
      </w:r>
      <w:r>
        <w:rPr>
          <w:rtl/>
          <w:lang w:bidi="fa-IR"/>
        </w:rPr>
        <w:t>،</w:t>
      </w:r>
      <w:r w:rsidRPr="0067377C">
        <w:rPr>
          <w:rtl/>
          <w:lang w:bidi="fa-IR"/>
        </w:rPr>
        <w:t xml:space="preserve"> وصرت إليه وقد أمر البريدي بالنظر فيها ليخبره عنها قال لي</w:t>
      </w:r>
      <w:r>
        <w:rPr>
          <w:rtl/>
          <w:lang w:bidi="fa-IR"/>
        </w:rPr>
        <w:t>:</w:t>
      </w:r>
      <w:r w:rsidRPr="0067377C">
        <w:rPr>
          <w:rtl/>
          <w:lang w:bidi="fa-IR"/>
        </w:rPr>
        <w:t xml:space="preserve"> قد كان بعض من يرتضى ويصدَّق خبره خبّرنا عن هذه الكتب بإحكام الصنعة وكثرة الفائدة</w:t>
      </w:r>
      <w:r>
        <w:rPr>
          <w:rtl/>
          <w:lang w:bidi="fa-IR"/>
        </w:rPr>
        <w:t>:</w:t>
      </w:r>
      <w:r w:rsidRPr="0067377C">
        <w:rPr>
          <w:rtl/>
          <w:lang w:bidi="fa-IR"/>
        </w:rPr>
        <w:t xml:space="preserve"> فقلنا</w:t>
      </w:r>
      <w:r>
        <w:rPr>
          <w:rtl/>
          <w:lang w:bidi="fa-IR"/>
        </w:rPr>
        <w:t>:</w:t>
      </w:r>
      <w:r w:rsidRPr="0067377C">
        <w:rPr>
          <w:rtl/>
          <w:lang w:bidi="fa-IR"/>
        </w:rPr>
        <w:t xml:space="preserve"> قد يربى الصفة على العيان</w:t>
      </w:r>
      <w:r>
        <w:rPr>
          <w:rtl/>
          <w:lang w:bidi="fa-IR"/>
        </w:rPr>
        <w:t>،</w:t>
      </w:r>
      <w:r w:rsidRPr="0067377C">
        <w:rPr>
          <w:rtl/>
          <w:lang w:bidi="fa-IR"/>
        </w:rPr>
        <w:t xml:space="preserve"> فما رأيتها رأيت العيان قد أربى على الصفة</w:t>
      </w:r>
      <w:r>
        <w:rPr>
          <w:rtl/>
          <w:lang w:bidi="fa-IR"/>
        </w:rPr>
        <w:t>،</w:t>
      </w:r>
      <w:r w:rsidRPr="0067377C">
        <w:rPr>
          <w:rtl/>
          <w:lang w:bidi="fa-IR"/>
        </w:rPr>
        <w:t xml:space="preserve"> ف</w:t>
      </w:r>
      <w:r w:rsidR="000804D7">
        <w:rPr>
          <w:rtl/>
          <w:lang w:bidi="fa-IR"/>
        </w:rPr>
        <w:t>لمـّا</w:t>
      </w:r>
      <w:r w:rsidRPr="0067377C">
        <w:rPr>
          <w:rtl/>
          <w:lang w:bidi="fa-IR"/>
        </w:rPr>
        <w:t xml:space="preserve"> فَلَيتها أربى الفلى على العيان</w:t>
      </w:r>
      <w:r>
        <w:rPr>
          <w:rtl/>
          <w:lang w:bidi="fa-IR"/>
        </w:rPr>
        <w:t>،</w:t>
      </w:r>
      <w:r w:rsidRPr="0067377C">
        <w:rPr>
          <w:rtl/>
          <w:lang w:bidi="fa-IR"/>
        </w:rPr>
        <w:t xml:space="preserve"> وهذا كتاب لا يحتاج إلى حضور صاحبه ولا يفتقر إلى المحتجّين</w:t>
      </w:r>
      <w:r>
        <w:rPr>
          <w:rtl/>
          <w:lang w:bidi="fa-IR"/>
        </w:rPr>
        <w:t>،</w:t>
      </w:r>
      <w:r w:rsidRPr="0067377C">
        <w:rPr>
          <w:rtl/>
          <w:lang w:bidi="fa-IR"/>
        </w:rPr>
        <w:t xml:space="preserve"> وقد جمع استقصاء المعاني واستيفاء جميع الحقوق</w:t>
      </w:r>
      <w:r>
        <w:rPr>
          <w:rtl/>
          <w:lang w:bidi="fa-IR"/>
        </w:rPr>
        <w:t>،</w:t>
      </w:r>
      <w:r w:rsidRPr="0067377C">
        <w:rPr>
          <w:rtl/>
          <w:lang w:bidi="fa-IR"/>
        </w:rPr>
        <w:t xml:space="preserve"> مع اللفظ الجزل والمخرج السّهل</w:t>
      </w:r>
      <w:r>
        <w:rPr>
          <w:rtl/>
          <w:lang w:bidi="fa-IR"/>
        </w:rPr>
        <w:t>،</w:t>
      </w:r>
      <w:r w:rsidRPr="0067377C">
        <w:rPr>
          <w:rtl/>
          <w:lang w:bidi="fa-IR"/>
        </w:rPr>
        <w:t xml:space="preserve"> فهو سوقي ملوكي وعامّي خاصّي.</w:t>
      </w:r>
    </w:p>
    <w:p w:rsidR="00A35216" w:rsidRDefault="001E0BF6" w:rsidP="001E0BF6">
      <w:pPr>
        <w:pStyle w:val="libNormal"/>
        <w:rPr>
          <w:rtl/>
          <w:lang w:bidi="fa-IR"/>
        </w:rPr>
      </w:pPr>
      <w:r w:rsidRPr="0067377C">
        <w:rPr>
          <w:rtl/>
          <w:lang w:bidi="fa-IR"/>
        </w:rPr>
        <w:t>قلت</w:t>
      </w:r>
      <w:r>
        <w:rPr>
          <w:rtl/>
          <w:lang w:bidi="fa-IR"/>
        </w:rPr>
        <w:t>:</w:t>
      </w:r>
      <w:r w:rsidRPr="0067377C">
        <w:rPr>
          <w:rtl/>
          <w:lang w:bidi="fa-IR"/>
        </w:rPr>
        <w:t xml:space="preserve"> وهذه</w:t>
      </w:r>
      <w:r>
        <w:rPr>
          <w:rtl/>
          <w:lang w:bidi="fa-IR"/>
        </w:rPr>
        <w:t xml:space="preserve"> - </w:t>
      </w:r>
      <w:r w:rsidRPr="0067377C">
        <w:rPr>
          <w:rtl/>
          <w:lang w:bidi="fa-IR"/>
        </w:rPr>
        <w:t>والله</w:t>
      </w:r>
      <w:r>
        <w:rPr>
          <w:rtl/>
          <w:lang w:bidi="fa-IR"/>
        </w:rPr>
        <w:t xml:space="preserve"> - </w:t>
      </w:r>
      <w:r w:rsidRPr="0067377C">
        <w:rPr>
          <w:rtl/>
          <w:lang w:bidi="fa-IR"/>
        </w:rPr>
        <w:t>صفة كتب الجاحظ كلّها</w:t>
      </w:r>
      <w:r>
        <w:rPr>
          <w:rtl/>
          <w:lang w:bidi="fa-IR"/>
        </w:rPr>
        <w:t>،</w:t>
      </w:r>
      <w:r w:rsidRPr="0067377C">
        <w:rPr>
          <w:rtl/>
          <w:lang w:bidi="fa-IR"/>
        </w:rPr>
        <w:t xml:space="preserve"> فسبحان من أضلّه على</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ميزان الاعتدال </w:t>
      </w:r>
      <w:r w:rsidR="0011039F">
        <w:rPr>
          <w:rFonts w:hint="cs"/>
          <w:rtl/>
        </w:rPr>
        <w:t>3/247</w:t>
      </w:r>
      <w:r w:rsidR="001E0BF6" w:rsidRPr="0067377C">
        <w:rPr>
          <w:rtl/>
        </w:rPr>
        <w:t xml:space="preserve"> رقم 633</w:t>
      </w:r>
      <w:r w:rsidR="0011039F">
        <w:rPr>
          <w:rFonts w:hint="cs"/>
          <w:rtl/>
        </w:rPr>
        <w:t>3</w:t>
      </w:r>
      <w:r w:rsidR="001E0BF6" w:rsidRPr="0067377C">
        <w:rPr>
          <w:rtl/>
        </w:rPr>
        <w:t>.</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ميزان الاعتدال </w:t>
      </w:r>
      <w:r w:rsidR="0011039F">
        <w:rPr>
          <w:rFonts w:hint="cs"/>
          <w:rtl/>
        </w:rPr>
        <w:t>3</w:t>
      </w:r>
      <w:r w:rsidR="001E0BF6">
        <w:rPr>
          <w:rtl/>
        </w:rPr>
        <w:t xml:space="preserve"> / </w:t>
      </w:r>
      <w:r w:rsidR="0011039F">
        <w:rPr>
          <w:rFonts w:hint="cs"/>
          <w:rtl/>
        </w:rPr>
        <w:t>247</w:t>
      </w:r>
      <w:r w:rsidR="001E0BF6" w:rsidRPr="0067377C">
        <w:rPr>
          <w:rtl/>
        </w:rPr>
        <w:t xml:space="preserve"> رقم 633</w:t>
      </w:r>
      <w:r w:rsidR="0011039F">
        <w:rPr>
          <w:rFonts w:hint="cs"/>
          <w:rtl/>
        </w:rPr>
        <w:t>3</w:t>
      </w:r>
      <w:r w:rsidR="001E0BF6" w:rsidRPr="0067377C">
        <w:rPr>
          <w:rtl/>
        </w:rPr>
        <w:t>.</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سير أعلام النبلاء 11</w:t>
      </w:r>
      <w:r w:rsidR="001E0BF6">
        <w:rPr>
          <w:rtl/>
        </w:rPr>
        <w:t xml:space="preserve"> / </w:t>
      </w:r>
      <w:r w:rsidR="001E0BF6" w:rsidRPr="0067377C">
        <w:rPr>
          <w:rtl/>
        </w:rPr>
        <w:t>528.</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علم.</w:t>
      </w:r>
    </w:p>
    <w:p w:rsidR="001E0BF6" w:rsidRPr="0067377C" w:rsidRDefault="001E0BF6" w:rsidP="001E0BF6">
      <w:pPr>
        <w:pStyle w:val="libNormal"/>
        <w:rPr>
          <w:rtl/>
          <w:lang w:bidi="fa-IR"/>
        </w:rPr>
      </w:pPr>
      <w:r w:rsidRPr="0067377C">
        <w:rPr>
          <w:rtl/>
          <w:lang w:bidi="fa-IR"/>
        </w:rPr>
        <w:t>قال المسعودي</w:t>
      </w:r>
      <w:r>
        <w:rPr>
          <w:rtl/>
          <w:lang w:bidi="fa-IR"/>
        </w:rPr>
        <w:t>:</w:t>
      </w:r>
      <w:r w:rsidRPr="0067377C">
        <w:rPr>
          <w:rtl/>
          <w:lang w:bidi="fa-IR"/>
        </w:rPr>
        <w:t xml:space="preserve"> وفي سنة خمس وخمسين وقيل سنة ستٍ وخمسين مات الجاحظ بالبصرة</w:t>
      </w:r>
      <w:r>
        <w:rPr>
          <w:rtl/>
          <w:lang w:bidi="fa-IR"/>
        </w:rPr>
        <w:t>،</w:t>
      </w:r>
      <w:r w:rsidRPr="0067377C">
        <w:rPr>
          <w:rtl/>
          <w:lang w:bidi="fa-IR"/>
        </w:rPr>
        <w:t xml:space="preserve"> ولا يعلم أحد من الرواة وأهل العلم أكثر كتباً منه</w:t>
      </w:r>
      <w:r>
        <w:rPr>
          <w:rtl/>
          <w:lang w:bidi="fa-IR"/>
        </w:rPr>
        <w:t>،</w:t>
      </w:r>
      <w:r w:rsidRPr="0067377C">
        <w:rPr>
          <w:rtl/>
          <w:lang w:bidi="fa-IR"/>
        </w:rPr>
        <w:t xml:space="preserve"> وحكى يموت بن المزرع عن الجاحظ</w:t>
      </w:r>
      <w:r>
        <w:rPr>
          <w:rtl/>
          <w:lang w:bidi="fa-IR"/>
        </w:rPr>
        <w:t xml:space="preserve"> - </w:t>
      </w:r>
      <w:r w:rsidRPr="0067377C">
        <w:rPr>
          <w:rtl/>
          <w:lang w:bidi="fa-IR"/>
        </w:rPr>
        <w:t>وقال حالة</w:t>
      </w:r>
      <w:r>
        <w:rPr>
          <w:rtl/>
          <w:lang w:bidi="fa-IR"/>
        </w:rPr>
        <w:t xml:space="preserve"> - </w:t>
      </w:r>
      <w:r w:rsidRPr="0067377C">
        <w:rPr>
          <w:rtl/>
          <w:lang w:bidi="fa-IR"/>
        </w:rPr>
        <w:t>أنه دخل إليه ناس وهو عليل فسألوه عن حاله</w:t>
      </w:r>
      <w:r>
        <w:rPr>
          <w:rtl/>
          <w:lang w:bidi="fa-IR"/>
        </w:rPr>
        <w:t>؟</w:t>
      </w:r>
      <w:r w:rsidRPr="0067377C">
        <w:rPr>
          <w:rtl/>
          <w:lang w:bidi="fa-IR"/>
        </w:rPr>
        <w:t xml:space="preserve"> فقال</w:t>
      </w:r>
      <w:r>
        <w:rPr>
          <w:rtl/>
          <w:lang w:bidi="fa-IR"/>
        </w:rPr>
        <w:t>:</w:t>
      </w:r>
      <w:r w:rsidRPr="0067377C">
        <w:rPr>
          <w:rtl/>
          <w:lang w:bidi="fa-IR"/>
        </w:rPr>
        <w:t xml:space="preserve"> عليل من مكانين</w:t>
      </w:r>
      <w:r>
        <w:rPr>
          <w:rtl/>
          <w:lang w:bidi="fa-IR"/>
        </w:rPr>
        <w:t>،</w:t>
      </w:r>
      <w:r w:rsidRPr="0067377C">
        <w:rPr>
          <w:rtl/>
          <w:lang w:bidi="fa-IR"/>
        </w:rPr>
        <w:t xml:space="preserve"> من الإفلاس والدين</w:t>
      </w:r>
      <w:r>
        <w:rPr>
          <w:rtl/>
          <w:lang w:bidi="fa-IR"/>
        </w:rPr>
        <w:t>،</w:t>
      </w:r>
      <w:r w:rsidRPr="0067377C">
        <w:rPr>
          <w:rtl/>
          <w:lang w:bidi="fa-IR"/>
        </w:rPr>
        <w:t xml:space="preserve"> ثم قال</w:t>
      </w:r>
      <w:r>
        <w:rPr>
          <w:rtl/>
          <w:lang w:bidi="fa-IR"/>
        </w:rPr>
        <w:t>:</w:t>
      </w:r>
      <w:r w:rsidRPr="0067377C">
        <w:rPr>
          <w:rtl/>
          <w:lang w:bidi="fa-IR"/>
        </w:rPr>
        <w:t xml:space="preserve"> أنا في عللٍ متناقضة يتخوّف من بعضها التلف</w:t>
      </w:r>
      <w:r>
        <w:rPr>
          <w:rtl/>
          <w:lang w:bidi="fa-IR"/>
        </w:rPr>
        <w:t>،</w:t>
      </w:r>
      <w:r w:rsidRPr="0067377C">
        <w:rPr>
          <w:rtl/>
          <w:lang w:bidi="fa-IR"/>
        </w:rPr>
        <w:t xml:space="preserve"> وأعظمها عليَّ نيف وتسعون</w:t>
      </w:r>
      <w:r>
        <w:rPr>
          <w:rtl/>
          <w:lang w:bidi="fa-IR"/>
        </w:rPr>
        <w:t xml:space="preserve"> - </w:t>
      </w:r>
      <w:r w:rsidRPr="0067377C">
        <w:rPr>
          <w:rtl/>
          <w:lang w:bidi="fa-IR"/>
        </w:rPr>
        <w:t>يعني عمره</w:t>
      </w:r>
      <w:r>
        <w:rPr>
          <w:rtl/>
          <w:lang w:bidi="fa-IR"/>
        </w:rPr>
        <w:t xml:space="preserve"> - </w:t>
      </w:r>
      <w:r w:rsidRPr="0067377C">
        <w:rPr>
          <w:rtl/>
          <w:lang w:bidi="fa-IR"/>
        </w:rPr>
        <w:t>قال أبو العيناء</w:t>
      </w:r>
      <w:r>
        <w:rPr>
          <w:rtl/>
          <w:lang w:bidi="fa-IR"/>
        </w:rPr>
        <w:t>:</w:t>
      </w:r>
      <w:r w:rsidRPr="0067377C">
        <w:rPr>
          <w:rtl/>
          <w:lang w:bidi="fa-IR"/>
        </w:rPr>
        <w:t xml:space="preserve"> قال الجاحظ</w:t>
      </w:r>
      <w:r>
        <w:rPr>
          <w:rtl/>
          <w:lang w:bidi="fa-IR"/>
        </w:rPr>
        <w:t>:</w:t>
      </w:r>
      <w:r w:rsidRPr="0067377C">
        <w:rPr>
          <w:rtl/>
          <w:lang w:bidi="fa-IR"/>
        </w:rPr>
        <w:t xml:space="preserve"> كان الأصعمي منّانياً</w:t>
      </w:r>
      <w:r>
        <w:rPr>
          <w:rtl/>
          <w:lang w:bidi="fa-IR"/>
        </w:rPr>
        <w:t>:</w:t>
      </w:r>
      <w:r w:rsidRPr="0067377C">
        <w:rPr>
          <w:rtl/>
          <w:lang w:bidi="fa-IR"/>
        </w:rPr>
        <w:t xml:space="preserve"> فقال له العباس بن رستم</w:t>
      </w:r>
      <w:r>
        <w:rPr>
          <w:rtl/>
          <w:lang w:bidi="fa-IR"/>
        </w:rPr>
        <w:t>:</w:t>
      </w:r>
      <w:r w:rsidRPr="0067377C">
        <w:rPr>
          <w:rtl/>
          <w:lang w:bidi="fa-IR"/>
        </w:rPr>
        <w:t xml:space="preserve"> لا والله ما كان منّانيّاً ولكن تذكر حين جلست إليه تسأله</w:t>
      </w:r>
      <w:r>
        <w:rPr>
          <w:rtl/>
          <w:lang w:bidi="fa-IR"/>
        </w:rPr>
        <w:t>،</w:t>
      </w:r>
      <w:r w:rsidRPr="0067377C">
        <w:rPr>
          <w:rtl/>
          <w:lang w:bidi="fa-IR"/>
        </w:rPr>
        <w:t xml:space="preserve"> فجعل يأخذ نعله بيده</w:t>
      </w:r>
      <w:r>
        <w:rPr>
          <w:rtl/>
          <w:lang w:bidi="fa-IR"/>
        </w:rPr>
        <w:t xml:space="preserve"> - </w:t>
      </w:r>
      <w:r w:rsidRPr="0067377C">
        <w:rPr>
          <w:rtl/>
          <w:lang w:bidi="fa-IR"/>
        </w:rPr>
        <w:t>وهي مخصوفة عن يده ويقول</w:t>
      </w:r>
      <w:r>
        <w:rPr>
          <w:rtl/>
          <w:lang w:bidi="fa-IR"/>
        </w:rPr>
        <w:t xml:space="preserve"> - </w:t>
      </w:r>
      <w:r w:rsidRPr="0067377C">
        <w:rPr>
          <w:rtl/>
          <w:lang w:bidi="fa-IR"/>
        </w:rPr>
        <w:t>نعم متاع القدري</w:t>
      </w:r>
      <w:r>
        <w:rPr>
          <w:rtl/>
          <w:lang w:bidi="fa-IR"/>
        </w:rPr>
        <w:t>،</w:t>
      </w:r>
      <w:r w:rsidRPr="0067377C">
        <w:rPr>
          <w:rtl/>
          <w:lang w:bidi="fa-IR"/>
        </w:rPr>
        <w:t xml:space="preserve"> [ نعم متاع القدري ] فعلمت أنّه يعنيك</w:t>
      </w:r>
      <w:r>
        <w:rPr>
          <w:rtl/>
          <w:lang w:bidi="fa-IR"/>
        </w:rPr>
        <w:t>،</w:t>
      </w:r>
      <w:r w:rsidRPr="0067377C">
        <w:rPr>
          <w:rtl/>
          <w:lang w:bidi="fa-IR"/>
        </w:rPr>
        <w:t xml:space="preserve"> فقمت وتركته.</w:t>
      </w:r>
    </w:p>
    <w:p w:rsidR="001E0BF6" w:rsidRPr="0067377C" w:rsidRDefault="001E0BF6" w:rsidP="001E0BF6">
      <w:pPr>
        <w:pStyle w:val="libNormal"/>
        <w:rPr>
          <w:rtl/>
          <w:lang w:bidi="fa-IR"/>
        </w:rPr>
      </w:pPr>
      <w:r w:rsidRPr="0067377C">
        <w:rPr>
          <w:rtl/>
          <w:lang w:bidi="fa-IR"/>
        </w:rPr>
        <w:t>وحكى الخطيب بسندٍ له أنه كان لا يصلّي.</w:t>
      </w:r>
    </w:p>
    <w:p w:rsidR="001E0BF6" w:rsidRPr="0067377C" w:rsidRDefault="001E0BF6" w:rsidP="001E0BF6">
      <w:pPr>
        <w:pStyle w:val="libNormal"/>
        <w:rPr>
          <w:rtl/>
          <w:lang w:bidi="fa-IR"/>
        </w:rPr>
      </w:pPr>
      <w:r w:rsidRPr="0067377C">
        <w:rPr>
          <w:rtl/>
          <w:lang w:bidi="fa-IR"/>
        </w:rPr>
        <w:t>وقال الخطابي</w:t>
      </w:r>
      <w:r>
        <w:rPr>
          <w:rtl/>
          <w:lang w:bidi="fa-IR"/>
        </w:rPr>
        <w:t>:</w:t>
      </w:r>
      <w:r w:rsidRPr="0067377C">
        <w:rPr>
          <w:rtl/>
          <w:lang w:bidi="fa-IR"/>
        </w:rPr>
        <w:t xml:space="preserve"> هو مغموص في دينه.</w:t>
      </w:r>
    </w:p>
    <w:p w:rsidR="001E0BF6" w:rsidRPr="0067377C" w:rsidRDefault="001E0BF6" w:rsidP="001E0BF6">
      <w:pPr>
        <w:pStyle w:val="libNormal"/>
        <w:rPr>
          <w:rtl/>
          <w:lang w:bidi="fa-IR"/>
        </w:rPr>
      </w:pPr>
      <w:r w:rsidRPr="0067377C">
        <w:rPr>
          <w:rtl/>
          <w:lang w:bidi="fa-IR"/>
        </w:rPr>
        <w:t>وذكر أبو الفرج الأصبهاني</w:t>
      </w:r>
      <w:r>
        <w:rPr>
          <w:rtl/>
          <w:lang w:bidi="fa-IR"/>
        </w:rPr>
        <w:t>:</w:t>
      </w:r>
      <w:r w:rsidRPr="0067377C">
        <w:rPr>
          <w:rtl/>
          <w:lang w:bidi="fa-IR"/>
        </w:rPr>
        <w:t xml:space="preserve"> إنه كان يرمى بالزندقة</w:t>
      </w:r>
      <w:r>
        <w:rPr>
          <w:rtl/>
          <w:lang w:bidi="fa-IR"/>
        </w:rPr>
        <w:t>،</w:t>
      </w:r>
      <w:r w:rsidRPr="0067377C">
        <w:rPr>
          <w:rtl/>
          <w:lang w:bidi="fa-IR"/>
        </w:rPr>
        <w:t xml:space="preserve"> وأنشد في ذلك أشعاراً.</w:t>
      </w:r>
    </w:p>
    <w:p w:rsidR="00A35216" w:rsidRDefault="001E0BF6" w:rsidP="001E0BF6">
      <w:pPr>
        <w:pStyle w:val="libNormal"/>
        <w:rPr>
          <w:rtl/>
          <w:lang w:bidi="fa-IR"/>
        </w:rPr>
      </w:pPr>
      <w:r w:rsidRPr="0067377C">
        <w:rPr>
          <w:rtl/>
          <w:lang w:bidi="fa-IR"/>
        </w:rPr>
        <w:t>قال ابن قتيبة في اختلاف الحديث</w:t>
      </w:r>
      <w:r>
        <w:rPr>
          <w:rtl/>
          <w:lang w:bidi="fa-IR"/>
        </w:rPr>
        <w:t>:</w:t>
      </w:r>
      <w:r w:rsidRPr="0067377C">
        <w:rPr>
          <w:rtl/>
          <w:lang w:bidi="fa-IR"/>
        </w:rPr>
        <w:t xml:space="preserve"> ثم نصير إلى الجاحظ وهو أحسنهم للحجّة استثارةً وأشدّهم تلطّفاً</w:t>
      </w:r>
      <w:r>
        <w:rPr>
          <w:rtl/>
          <w:lang w:bidi="fa-IR"/>
        </w:rPr>
        <w:t>،</w:t>
      </w:r>
      <w:r w:rsidRPr="0067377C">
        <w:rPr>
          <w:rtl/>
          <w:lang w:bidi="fa-IR"/>
        </w:rPr>
        <w:t xml:space="preserve"> لتعظيم حتى يعظم</w:t>
      </w:r>
      <w:r>
        <w:rPr>
          <w:rtl/>
          <w:lang w:bidi="fa-IR"/>
        </w:rPr>
        <w:t>،</w:t>
      </w:r>
      <w:r w:rsidRPr="0067377C">
        <w:rPr>
          <w:rtl/>
          <w:lang w:bidi="fa-IR"/>
        </w:rPr>
        <w:t xml:space="preserve"> وتصغير العظيم حتى يصغر</w:t>
      </w:r>
      <w:r>
        <w:rPr>
          <w:rtl/>
          <w:lang w:bidi="fa-IR"/>
        </w:rPr>
        <w:t>،</w:t>
      </w:r>
      <w:r w:rsidRPr="0067377C">
        <w:rPr>
          <w:rtl/>
          <w:lang w:bidi="fa-IR"/>
        </w:rPr>
        <w:t xml:space="preserve"> ويكمل الشيء وينقصه</w:t>
      </w:r>
      <w:r>
        <w:rPr>
          <w:rtl/>
          <w:lang w:bidi="fa-IR"/>
        </w:rPr>
        <w:t>،</w:t>
      </w:r>
      <w:r w:rsidRPr="0067377C">
        <w:rPr>
          <w:rtl/>
          <w:lang w:bidi="fa-IR"/>
        </w:rPr>
        <w:t xml:space="preserve"> فتجده مرةً يحتجّ للعثمانية على الرافضة</w:t>
      </w:r>
      <w:r>
        <w:rPr>
          <w:rtl/>
          <w:lang w:bidi="fa-IR"/>
        </w:rPr>
        <w:t>،</w:t>
      </w:r>
      <w:r w:rsidRPr="0067377C">
        <w:rPr>
          <w:rtl/>
          <w:lang w:bidi="fa-IR"/>
        </w:rPr>
        <w:t xml:space="preserve"> ومرةً للزندقة على أهل السنّة</w:t>
      </w:r>
      <w:r>
        <w:rPr>
          <w:rtl/>
          <w:lang w:bidi="fa-IR"/>
        </w:rPr>
        <w:t>،</w:t>
      </w:r>
      <w:r w:rsidRPr="0067377C">
        <w:rPr>
          <w:rtl/>
          <w:lang w:bidi="fa-IR"/>
        </w:rPr>
        <w:t xml:space="preserve"> ومرةً يفضّل عليّاً ومرةً يؤخّره</w:t>
      </w:r>
      <w:r>
        <w:rPr>
          <w:rtl/>
          <w:lang w:bidi="fa-IR"/>
        </w:rPr>
        <w:t>،</w:t>
      </w:r>
      <w:r w:rsidRPr="0067377C">
        <w:rPr>
          <w:rtl/>
          <w:lang w:bidi="fa-IR"/>
        </w:rPr>
        <w:t xml:space="preserve"> ويقول قال رسول الله </w:t>
      </w:r>
      <w:r w:rsidR="00A35216" w:rsidRPr="00A35216">
        <w:rPr>
          <w:rStyle w:val="libAlaemChar"/>
          <w:rtl/>
        </w:rPr>
        <w:t>صلى‌الله‌عليه‌وآله‌وسلم</w:t>
      </w:r>
      <w:r w:rsidRPr="0067377C">
        <w:rPr>
          <w:rtl/>
          <w:lang w:bidi="fa-IR"/>
        </w:rPr>
        <w:t xml:space="preserve"> كذا ويتبعه أقوال المجّان</w:t>
      </w:r>
      <w:r>
        <w:rPr>
          <w:rtl/>
          <w:lang w:bidi="fa-IR"/>
        </w:rPr>
        <w:t>،</w:t>
      </w:r>
      <w:r w:rsidRPr="0067377C">
        <w:rPr>
          <w:rtl/>
          <w:lang w:bidi="fa-IR"/>
        </w:rPr>
        <w:t xml:space="preserve"> ويذكر من الفواحش ما يجلّ رسول الله صلّى الله عليه وسلّم أنْ يذكر في كتاب ذكر أحد منهم فيه</w:t>
      </w:r>
      <w:r>
        <w:rPr>
          <w:rtl/>
          <w:lang w:bidi="fa-IR"/>
        </w:rPr>
        <w:t>،</w:t>
      </w:r>
      <w:r w:rsidRPr="0067377C">
        <w:rPr>
          <w:rtl/>
          <w:lang w:bidi="fa-IR"/>
        </w:rPr>
        <w:t xml:space="preserve"> فكيف في ورقةٍس أو بعد سطر أو سطرين</w:t>
      </w:r>
      <w:r>
        <w:rPr>
          <w:rtl/>
          <w:lang w:bidi="fa-IR"/>
        </w:rPr>
        <w:t>!</w:t>
      </w:r>
      <w:r w:rsidRPr="0067377C">
        <w:rPr>
          <w:rtl/>
          <w:lang w:bidi="fa-IR"/>
        </w:rPr>
        <w:t xml:space="preserve"> ويعمل كتاباً يذكر فيه حجج النصارى على المسلمين</w:t>
      </w:r>
      <w:r>
        <w:rPr>
          <w:rtl/>
          <w:lang w:bidi="fa-IR"/>
        </w:rPr>
        <w:t>،</w:t>
      </w:r>
      <w:r w:rsidRPr="0067377C">
        <w:rPr>
          <w:rtl/>
          <w:lang w:bidi="fa-IR"/>
        </w:rPr>
        <w:t xml:space="preserve"> فإذا صار إلى الرد عليهم يجوز للحجة كأنّه إنما تنبيههم على ما لا يعرفون</w:t>
      </w:r>
      <w:r>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وتشكيك الضعفة</w:t>
      </w:r>
      <w:r>
        <w:rPr>
          <w:rtl/>
          <w:lang w:bidi="fa-IR"/>
        </w:rPr>
        <w:t>،</w:t>
      </w:r>
      <w:r w:rsidRPr="0067377C">
        <w:rPr>
          <w:rtl/>
          <w:lang w:bidi="fa-IR"/>
        </w:rPr>
        <w:t xml:space="preserve"> ويستهزء بالحديث استهزاءاً لا يخفى على أهل العلم</w:t>
      </w:r>
      <w:r>
        <w:rPr>
          <w:rtl/>
          <w:lang w:bidi="fa-IR"/>
        </w:rPr>
        <w:t>،</w:t>
      </w:r>
      <w:r w:rsidRPr="0067377C">
        <w:rPr>
          <w:rtl/>
          <w:lang w:bidi="fa-IR"/>
        </w:rPr>
        <w:t xml:space="preserve"> وذكر الحجر الأسود وأنّه كان أبيض فسوّده المشركون</w:t>
      </w:r>
      <w:r>
        <w:rPr>
          <w:rtl/>
          <w:lang w:bidi="fa-IR"/>
        </w:rPr>
        <w:t>،</w:t>
      </w:r>
      <w:r w:rsidRPr="0067377C">
        <w:rPr>
          <w:rtl/>
          <w:lang w:bidi="fa-IR"/>
        </w:rPr>
        <w:t xml:space="preserve"> قال</w:t>
      </w:r>
      <w:r>
        <w:rPr>
          <w:rtl/>
          <w:lang w:bidi="fa-IR"/>
        </w:rPr>
        <w:t>:</w:t>
      </w:r>
      <w:r w:rsidRPr="0067377C">
        <w:rPr>
          <w:rtl/>
          <w:lang w:bidi="fa-IR"/>
        </w:rPr>
        <w:t xml:space="preserve"> وقد كان يجب أن يبيّضه المسلمون حين استلموه</w:t>
      </w:r>
      <w:r>
        <w:rPr>
          <w:rtl/>
          <w:lang w:bidi="fa-IR"/>
        </w:rPr>
        <w:t>:</w:t>
      </w:r>
      <w:r w:rsidRPr="0067377C">
        <w:rPr>
          <w:rtl/>
          <w:lang w:bidi="fa-IR"/>
        </w:rPr>
        <w:t xml:space="preserve"> وأشياء من أحاديث الكتاب</w:t>
      </w:r>
      <w:r>
        <w:rPr>
          <w:rtl/>
          <w:lang w:bidi="fa-IR"/>
        </w:rPr>
        <w:t>:</w:t>
      </w:r>
      <w:r w:rsidRPr="0067377C">
        <w:rPr>
          <w:rtl/>
          <w:lang w:bidi="fa-IR"/>
        </w:rPr>
        <w:t xml:space="preserve"> وهو مع هذا أكذب الا</w:t>
      </w:r>
      <w:r w:rsidR="0011039F">
        <w:rPr>
          <w:rFonts w:hint="cs"/>
          <w:rtl/>
          <w:lang w:bidi="fa-IR"/>
        </w:rPr>
        <w:t>ُ</w:t>
      </w:r>
      <w:r w:rsidRPr="0067377C">
        <w:rPr>
          <w:rtl/>
          <w:lang w:bidi="fa-IR"/>
        </w:rPr>
        <w:t>مة</w:t>
      </w:r>
      <w:r>
        <w:rPr>
          <w:rtl/>
          <w:lang w:bidi="fa-IR"/>
        </w:rPr>
        <w:t>،</w:t>
      </w:r>
      <w:r w:rsidRPr="0067377C">
        <w:rPr>
          <w:rtl/>
          <w:lang w:bidi="fa-IR"/>
        </w:rPr>
        <w:t xml:space="preserve"> وأوضعهم للحديث</w:t>
      </w:r>
      <w:r>
        <w:rPr>
          <w:rtl/>
          <w:lang w:bidi="fa-IR"/>
        </w:rPr>
        <w:t>،</w:t>
      </w:r>
      <w:r w:rsidRPr="0067377C">
        <w:rPr>
          <w:rtl/>
          <w:lang w:bidi="fa-IR"/>
        </w:rPr>
        <w:t xml:space="preserve"> وأنصرهم للباطل.</w:t>
      </w:r>
    </w:p>
    <w:p w:rsidR="001E0BF6" w:rsidRPr="0067377C" w:rsidRDefault="001E0BF6" w:rsidP="00B6118B">
      <w:pPr>
        <w:pStyle w:val="libNormal"/>
        <w:rPr>
          <w:rtl/>
          <w:lang w:bidi="fa-IR"/>
        </w:rPr>
      </w:pPr>
      <w:r w:rsidRPr="0067377C">
        <w:rPr>
          <w:rtl/>
          <w:lang w:bidi="fa-IR"/>
        </w:rPr>
        <w:t>وقال ابن حزم في الملل والنحل</w:t>
      </w:r>
      <w:r>
        <w:rPr>
          <w:rtl/>
          <w:lang w:bidi="fa-IR"/>
        </w:rPr>
        <w:t>:</w:t>
      </w:r>
      <w:r w:rsidRPr="0067377C">
        <w:rPr>
          <w:rtl/>
          <w:lang w:bidi="fa-IR"/>
        </w:rPr>
        <w:t xml:space="preserve"> كان أحد المجّان الضل</w:t>
      </w:r>
      <w:r w:rsidR="0011039F">
        <w:rPr>
          <w:rFonts w:hint="cs"/>
          <w:rtl/>
          <w:lang w:bidi="fa-IR"/>
        </w:rPr>
        <w:t>ّ</w:t>
      </w:r>
      <w:r w:rsidRPr="0067377C">
        <w:rPr>
          <w:rtl/>
          <w:lang w:bidi="fa-IR"/>
        </w:rPr>
        <w:t>ال</w:t>
      </w:r>
      <w:r>
        <w:rPr>
          <w:rtl/>
          <w:lang w:bidi="fa-IR"/>
        </w:rPr>
        <w:t>،</w:t>
      </w:r>
      <w:r w:rsidRPr="0067377C">
        <w:rPr>
          <w:rtl/>
          <w:lang w:bidi="fa-IR"/>
        </w:rPr>
        <w:t xml:space="preserve"> غلب عليه قول الهزل</w:t>
      </w:r>
      <w:r>
        <w:rPr>
          <w:rtl/>
          <w:lang w:bidi="fa-IR"/>
        </w:rPr>
        <w:t>،</w:t>
      </w:r>
      <w:r w:rsidRPr="0067377C">
        <w:rPr>
          <w:rtl/>
          <w:lang w:bidi="fa-IR"/>
        </w:rPr>
        <w:t xml:space="preserve"> ومع ذلك</w:t>
      </w:r>
      <w:r>
        <w:rPr>
          <w:rtl/>
          <w:lang w:bidi="fa-IR"/>
        </w:rPr>
        <w:t>،</w:t>
      </w:r>
      <w:r w:rsidRPr="0067377C">
        <w:rPr>
          <w:rtl/>
          <w:lang w:bidi="fa-IR"/>
        </w:rPr>
        <w:t xml:space="preserve"> فإنّا ما رأينا له في كتبه تعمد كذبةٍ يوردها مثبتاً لها</w:t>
      </w:r>
      <w:r>
        <w:rPr>
          <w:rtl/>
          <w:lang w:bidi="fa-IR"/>
        </w:rPr>
        <w:t>،</w:t>
      </w:r>
      <w:r w:rsidRPr="0067377C">
        <w:rPr>
          <w:rtl/>
          <w:lang w:bidi="fa-IR"/>
        </w:rPr>
        <w:t xml:space="preserve"> وإنْ كان كثير الإيراد لكذب غيره.</w:t>
      </w:r>
    </w:p>
    <w:p w:rsidR="001E0BF6" w:rsidRPr="0067377C" w:rsidRDefault="001E0BF6" w:rsidP="001E0BF6">
      <w:pPr>
        <w:pStyle w:val="libNormal"/>
        <w:rPr>
          <w:rtl/>
          <w:lang w:bidi="fa-IR"/>
        </w:rPr>
      </w:pPr>
      <w:r w:rsidRPr="0067377C">
        <w:rPr>
          <w:rtl/>
          <w:lang w:bidi="fa-IR"/>
        </w:rPr>
        <w:t>وقال أبو منصور الأزهري في مقدمة تهذيب اللغة</w:t>
      </w:r>
      <w:r>
        <w:rPr>
          <w:rtl/>
          <w:lang w:bidi="fa-IR"/>
        </w:rPr>
        <w:t>:</w:t>
      </w:r>
      <w:r w:rsidRPr="0067377C">
        <w:rPr>
          <w:rtl/>
          <w:lang w:bidi="fa-IR"/>
        </w:rPr>
        <w:t xml:space="preserve"> وممّن تكلّم في اللغات بما حص</w:t>
      </w:r>
      <w:r w:rsidR="00B6118B">
        <w:rPr>
          <w:rFonts w:hint="cs"/>
          <w:rtl/>
          <w:lang w:bidi="fa-IR"/>
        </w:rPr>
        <w:t>د</w:t>
      </w:r>
      <w:r w:rsidRPr="0067377C">
        <w:rPr>
          <w:rtl/>
          <w:lang w:bidi="fa-IR"/>
        </w:rPr>
        <w:t>ه لسانه</w:t>
      </w:r>
      <w:r>
        <w:rPr>
          <w:rtl/>
          <w:lang w:bidi="fa-IR"/>
        </w:rPr>
        <w:t>،</w:t>
      </w:r>
      <w:r w:rsidRPr="0067377C">
        <w:rPr>
          <w:rtl/>
          <w:lang w:bidi="fa-IR"/>
        </w:rPr>
        <w:t xml:space="preserve"> وروى عن الثقات ماليس من كلاهم</w:t>
      </w:r>
      <w:r>
        <w:rPr>
          <w:rtl/>
          <w:lang w:bidi="fa-IR"/>
        </w:rPr>
        <w:t>:</w:t>
      </w:r>
      <w:r w:rsidRPr="0067377C">
        <w:rPr>
          <w:rtl/>
          <w:lang w:bidi="fa-IR"/>
        </w:rPr>
        <w:t xml:space="preserve"> الجاحظ</w:t>
      </w:r>
      <w:r>
        <w:rPr>
          <w:rtl/>
          <w:lang w:bidi="fa-IR"/>
        </w:rPr>
        <w:t>،</w:t>
      </w:r>
      <w:r>
        <w:rPr>
          <w:rFonts w:hint="cs"/>
          <w:rtl/>
          <w:lang w:bidi="fa-IR"/>
        </w:rPr>
        <w:t xml:space="preserve"> </w:t>
      </w:r>
      <w:r w:rsidRPr="0067377C">
        <w:rPr>
          <w:rtl/>
          <w:lang w:bidi="fa-IR"/>
        </w:rPr>
        <w:t>وكان ا</w:t>
      </w:r>
      <w:r w:rsidR="00B6118B">
        <w:rPr>
          <w:rFonts w:hint="cs"/>
          <w:rtl/>
          <w:lang w:bidi="fa-IR"/>
        </w:rPr>
        <w:t>ُ</w:t>
      </w:r>
      <w:r w:rsidRPr="0067377C">
        <w:rPr>
          <w:rtl/>
          <w:lang w:bidi="fa-IR"/>
        </w:rPr>
        <w:t>وتي بسطةً في القول وبياناً عذباً في الخطاب ومجالاً في الفنون</w:t>
      </w:r>
      <w:r>
        <w:rPr>
          <w:rtl/>
          <w:lang w:bidi="fa-IR"/>
        </w:rPr>
        <w:t>،</w:t>
      </w:r>
      <w:r w:rsidRPr="0067377C">
        <w:rPr>
          <w:rtl/>
          <w:lang w:bidi="fa-IR"/>
        </w:rPr>
        <w:t xml:space="preserve"> غير أنّ أهل العلم ذمّوه وعن الصدق دفعوه.</w:t>
      </w:r>
    </w:p>
    <w:p w:rsidR="001E0BF6" w:rsidRPr="0067377C" w:rsidRDefault="001E0BF6" w:rsidP="001E0BF6">
      <w:pPr>
        <w:pStyle w:val="libNormal"/>
        <w:rPr>
          <w:rtl/>
          <w:lang w:bidi="fa-IR"/>
        </w:rPr>
      </w:pPr>
      <w:r w:rsidRPr="0067377C">
        <w:rPr>
          <w:rtl/>
          <w:lang w:bidi="fa-IR"/>
        </w:rPr>
        <w:t>وقال ثعلب</w:t>
      </w:r>
      <w:r>
        <w:rPr>
          <w:rtl/>
          <w:lang w:bidi="fa-IR"/>
        </w:rPr>
        <w:t>:</w:t>
      </w:r>
      <w:r w:rsidRPr="0067377C">
        <w:rPr>
          <w:rtl/>
          <w:lang w:bidi="fa-IR"/>
        </w:rPr>
        <w:t xml:space="preserve"> كان كذّاباً على الله وعلى رسوله وعلى الناس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أقول</w:t>
      </w:r>
      <w:r w:rsidR="00B6118B">
        <w:rPr>
          <w:rFonts w:hint="cs"/>
          <w:rtl/>
          <w:lang w:bidi="fa-IR"/>
        </w:rPr>
        <w:t>:</w:t>
      </w:r>
    </w:p>
    <w:p w:rsidR="001E0BF6" w:rsidRPr="0067377C" w:rsidRDefault="001E0BF6" w:rsidP="001E0BF6">
      <w:pPr>
        <w:pStyle w:val="libNormal"/>
        <w:rPr>
          <w:rtl/>
          <w:lang w:bidi="fa-IR"/>
        </w:rPr>
      </w:pPr>
      <w:r w:rsidRPr="0067377C">
        <w:rPr>
          <w:rtl/>
          <w:lang w:bidi="fa-IR"/>
        </w:rPr>
        <w:t>فهل من الجائز تمسك الرازي بكلام جاحظ حول هذا الحديث</w:t>
      </w:r>
      <w:r>
        <w:rPr>
          <w:rtl/>
          <w:lang w:bidi="fa-IR"/>
        </w:rPr>
        <w:t>،</w:t>
      </w:r>
      <w:r w:rsidRPr="0067377C">
        <w:rPr>
          <w:rtl/>
          <w:lang w:bidi="fa-IR"/>
        </w:rPr>
        <w:t xml:space="preserve"> وبكلامه حول حديث الغدير</w:t>
      </w:r>
      <w:r>
        <w:rPr>
          <w:rtl/>
          <w:lang w:bidi="fa-IR"/>
        </w:rPr>
        <w:t>؟</w:t>
      </w:r>
      <w:r w:rsidRPr="0067377C">
        <w:rPr>
          <w:rtl/>
          <w:lang w:bidi="fa-IR"/>
        </w:rPr>
        <w:t>!</w:t>
      </w:r>
    </w:p>
    <w:p w:rsidR="001E0BF6" w:rsidRPr="0067377C" w:rsidRDefault="001E0BF6" w:rsidP="001E0BF6">
      <w:pPr>
        <w:pStyle w:val="libNormal"/>
        <w:rPr>
          <w:rtl/>
          <w:lang w:bidi="fa-IR"/>
        </w:rPr>
      </w:pPr>
      <w:r w:rsidRPr="0067377C">
        <w:rPr>
          <w:rtl/>
          <w:lang w:bidi="fa-IR"/>
        </w:rPr>
        <w:t>ومن هنا يظهر أنّ ( الدهلوي ) مقلّد ( للجاحظ ) الملحد الزنديق عندهم فيما ذكره في هذا المقام</w:t>
      </w:r>
      <w:r>
        <w:rPr>
          <w:rtl/>
          <w:lang w:bidi="fa-IR"/>
        </w:rPr>
        <w:t xml:space="preserve"> ..</w:t>
      </w:r>
      <w:r w:rsidRPr="0067377C">
        <w:rPr>
          <w:rtl/>
          <w:lang w:bidi="fa-IR"/>
        </w:rPr>
        <w:t>.</w:t>
      </w:r>
    </w:p>
    <w:p w:rsidR="00A35216" w:rsidRDefault="001E0BF6" w:rsidP="001E0BF6">
      <w:pPr>
        <w:pStyle w:val="libNormal"/>
        <w:rPr>
          <w:rtl/>
          <w:lang w:bidi="fa-IR"/>
        </w:rPr>
      </w:pPr>
      <w:r w:rsidRPr="0067377C">
        <w:rPr>
          <w:rtl/>
          <w:lang w:bidi="fa-IR"/>
        </w:rPr>
        <w:t>هذا</w:t>
      </w:r>
      <w:r>
        <w:rPr>
          <w:rtl/>
          <w:lang w:bidi="fa-IR"/>
        </w:rPr>
        <w:t>،</w:t>
      </w:r>
      <w:r w:rsidRPr="0067377C">
        <w:rPr>
          <w:rtl/>
          <w:lang w:bidi="fa-IR"/>
        </w:rPr>
        <w:t xml:space="preserve"> وكأنّ الرازي ملتفت إلى شناعة استدلاله بخرافة الجاحظ في مقابلة إجماع المسلمين فقال</w:t>
      </w:r>
      <w:r>
        <w:rPr>
          <w:rtl/>
          <w:lang w:bidi="fa-IR"/>
        </w:rPr>
        <w:t>:</w:t>
      </w:r>
      <w:r w:rsidRPr="0067377C">
        <w:rPr>
          <w:rtl/>
          <w:lang w:bidi="fa-IR"/>
        </w:rPr>
        <w:t xml:space="preserve"> « وإن سلّمنا انعقاد الإجماع</w:t>
      </w:r>
      <w:r>
        <w:rPr>
          <w:rtl/>
          <w:lang w:bidi="fa-IR"/>
        </w:rPr>
        <w:t>،</w:t>
      </w:r>
      <w:r w:rsidRPr="0067377C">
        <w:rPr>
          <w:rtl/>
          <w:lang w:bidi="fa-IR"/>
        </w:rPr>
        <w:t xml:space="preserve"> ولكن نحن لم نذكر ما قلنا للإستدلال »</w:t>
      </w:r>
      <w:r>
        <w:rPr>
          <w:rtl/>
          <w:lang w:bidi="fa-IR"/>
        </w:rPr>
        <w:t>:</w:t>
      </w:r>
      <w:r w:rsidRPr="0067377C">
        <w:rPr>
          <w:rtl/>
          <w:lang w:bidi="fa-IR"/>
        </w:rPr>
        <w:t xml:space="preserve"> لكنْ إذا لم يكن ما تفّوه به الجاحظ صالحاً للإستدلال فما معنى</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لسان الميزان </w:t>
      </w:r>
      <w:r w:rsidR="001A1C09">
        <w:rPr>
          <w:rFonts w:hint="cs"/>
          <w:rtl/>
        </w:rPr>
        <w:t>5</w:t>
      </w:r>
      <w:r w:rsidR="001E0BF6">
        <w:rPr>
          <w:rtl/>
        </w:rPr>
        <w:t xml:space="preserve"> / </w:t>
      </w:r>
      <w:r w:rsidR="001A1C09">
        <w:rPr>
          <w:rFonts w:hint="cs"/>
          <w:rtl/>
        </w:rPr>
        <w:t>286</w:t>
      </w:r>
      <w:r w:rsidR="001E0BF6">
        <w:rPr>
          <w:rtl/>
        </w:rPr>
        <w:t xml:space="preserve"> </w:t>
      </w:r>
      <w:r w:rsidR="00C27A8F">
        <w:rPr>
          <w:rtl/>
        </w:rPr>
        <w:t>–</w:t>
      </w:r>
      <w:r w:rsidR="001E0BF6">
        <w:rPr>
          <w:rtl/>
        </w:rPr>
        <w:t xml:space="preserve"> </w:t>
      </w:r>
      <w:r w:rsidR="001A1C09">
        <w:rPr>
          <w:rFonts w:hint="cs"/>
          <w:rtl/>
        </w:rPr>
        <w:t>291</w:t>
      </w:r>
      <w:r w:rsidR="00C27A8F">
        <w:rPr>
          <w:rFonts w:hint="cs"/>
          <w:rtl/>
        </w:rPr>
        <w:t xml:space="preserve"> رقم 6300</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قوله</w:t>
      </w:r>
      <w:r>
        <w:rPr>
          <w:rtl/>
          <w:lang w:bidi="fa-IR"/>
        </w:rPr>
        <w:t>:</w:t>
      </w:r>
      <w:r w:rsidRPr="0067377C">
        <w:rPr>
          <w:rtl/>
          <w:lang w:bidi="fa-IR"/>
        </w:rPr>
        <w:t xml:space="preserve"> « بل لنجعله معارضاً لما ذكرتموه حتى يبطل به ذلك »</w:t>
      </w:r>
      <w:r>
        <w:rPr>
          <w:rtl/>
          <w:lang w:bidi="fa-IR"/>
        </w:rPr>
        <w:t>؟</w:t>
      </w:r>
      <w:r w:rsidRPr="0067377C">
        <w:rPr>
          <w:rtl/>
          <w:lang w:bidi="fa-IR"/>
        </w:rPr>
        <w:t xml:space="preserve"> وهل يجوز أنْ يجعل ما لا يصلح للإستدلال معارضاً لما ذكره الإمامية</w:t>
      </w:r>
      <w:r>
        <w:rPr>
          <w:rtl/>
          <w:lang w:bidi="fa-IR"/>
        </w:rPr>
        <w:t>؟</w:t>
      </w:r>
      <w:r w:rsidRPr="0067377C">
        <w:rPr>
          <w:rtl/>
          <w:lang w:bidi="fa-IR"/>
        </w:rPr>
        <w:t xml:space="preserve"> وإذا كان الرازي يسلّم الإجماع</w:t>
      </w:r>
      <w:r>
        <w:rPr>
          <w:rtl/>
          <w:lang w:bidi="fa-IR"/>
        </w:rPr>
        <w:t>،</w:t>
      </w:r>
      <w:r w:rsidRPr="0067377C">
        <w:rPr>
          <w:rtl/>
          <w:lang w:bidi="fa-IR"/>
        </w:rPr>
        <w:t xml:space="preserve"> فقد ثبت قول الإمامية</w:t>
      </w:r>
      <w:r>
        <w:rPr>
          <w:rtl/>
          <w:lang w:bidi="fa-IR"/>
        </w:rPr>
        <w:t>،</w:t>
      </w:r>
      <w:r w:rsidRPr="0067377C">
        <w:rPr>
          <w:rtl/>
          <w:lang w:bidi="fa-IR"/>
        </w:rPr>
        <w:t xml:space="preserve"> فأي معارضة تحصل بقول الجاحظ</w:t>
      </w:r>
      <w:r>
        <w:rPr>
          <w:rtl/>
          <w:lang w:bidi="fa-IR"/>
        </w:rPr>
        <w:t>؟</w:t>
      </w:r>
      <w:r w:rsidRPr="0067377C">
        <w:rPr>
          <w:rtl/>
          <w:lang w:bidi="fa-IR"/>
        </w:rPr>
        <w:t xml:space="preserve"> وكيف يظهر مما ذكره « الجواب عما ذكروه رابعاً »</w:t>
      </w:r>
      <w:r>
        <w:rPr>
          <w:rtl/>
          <w:lang w:bidi="fa-IR"/>
        </w:rPr>
        <w:t>؟</w:t>
      </w:r>
    </w:p>
    <w:p w:rsidR="001E0BF6" w:rsidRPr="0067377C" w:rsidRDefault="001E0BF6" w:rsidP="001E0BF6">
      <w:pPr>
        <w:pStyle w:val="libNormal"/>
        <w:rPr>
          <w:rtl/>
          <w:lang w:bidi="fa-IR"/>
        </w:rPr>
      </w:pPr>
      <w:r w:rsidRPr="0067377C">
        <w:rPr>
          <w:rtl/>
          <w:lang w:bidi="fa-IR"/>
        </w:rPr>
        <w:t>لقد أوقع الرازي نفسه في ورطةٍ لم يتخلّص منها</w:t>
      </w:r>
      <w:r>
        <w:rPr>
          <w:rtl/>
          <w:lang w:bidi="fa-IR"/>
        </w:rPr>
        <w:t>،</w:t>
      </w:r>
      <w:r w:rsidRPr="0067377C">
        <w:rPr>
          <w:rtl/>
          <w:lang w:bidi="fa-IR"/>
        </w:rPr>
        <w:t xml:space="preserve"> فناقض نفسه وتهافتت كلماته</w:t>
      </w:r>
      <w:r>
        <w:rPr>
          <w:rtl/>
          <w:lang w:bidi="fa-IR"/>
        </w:rPr>
        <w:t xml:space="preserve"> ..</w:t>
      </w:r>
      <w:r w:rsidRPr="0067377C">
        <w:rPr>
          <w:rtl/>
          <w:lang w:bidi="fa-IR"/>
        </w:rPr>
        <w:t>. وهكذا يفتضح المبطلون</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 xml:space="preserve">ثم إنّ الرازي ذكر جوابين عن إشكال سلب الإمامة عن أمير المؤمنين </w:t>
      </w:r>
      <w:r w:rsidRPr="00667FA1">
        <w:rPr>
          <w:rStyle w:val="libAlaemChar"/>
          <w:rtl/>
        </w:rPr>
        <w:t>عليه‌السلام</w:t>
      </w:r>
      <w:r w:rsidRPr="0067377C">
        <w:rPr>
          <w:rtl/>
          <w:lang w:bidi="fa-IR"/>
        </w:rPr>
        <w:t xml:space="preserve"> بعد عثمان حيث قال.</w:t>
      </w:r>
    </w:p>
    <w:p w:rsidR="001E0BF6" w:rsidRPr="0067377C" w:rsidRDefault="001E0BF6" w:rsidP="001E0BF6">
      <w:pPr>
        <w:pStyle w:val="libNormal"/>
        <w:rPr>
          <w:rtl/>
          <w:lang w:bidi="fa-IR"/>
        </w:rPr>
      </w:pPr>
      <w:r w:rsidRPr="0067377C">
        <w:rPr>
          <w:rtl/>
          <w:lang w:bidi="fa-IR"/>
        </w:rPr>
        <w:t>« وأيضاً</w:t>
      </w:r>
      <w:r>
        <w:rPr>
          <w:rtl/>
          <w:lang w:bidi="fa-IR"/>
        </w:rPr>
        <w:t>،</w:t>
      </w:r>
      <w:r w:rsidRPr="0067377C">
        <w:rPr>
          <w:rtl/>
          <w:lang w:bidi="fa-IR"/>
        </w:rPr>
        <w:t xml:space="preserve"> فلو استدللنا بالخبر</w:t>
      </w:r>
      <w:r>
        <w:rPr>
          <w:rtl/>
          <w:lang w:bidi="fa-IR"/>
        </w:rPr>
        <w:t>،</w:t>
      </w:r>
      <w:r w:rsidRPr="0067377C">
        <w:rPr>
          <w:rtl/>
          <w:lang w:bidi="fa-IR"/>
        </w:rPr>
        <w:t xml:space="preserve"> فإمامة علي بعد عثمان إنما تثبتُ بالإختيار</w:t>
      </w:r>
      <w:r>
        <w:rPr>
          <w:rtl/>
          <w:lang w:bidi="fa-IR"/>
        </w:rPr>
        <w:t>،</w:t>
      </w:r>
      <w:r w:rsidRPr="0067377C">
        <w:rPr>
          <w:rtl/>
          <w:lang w:bidi="fa-IR"/>
        </w:rPr>
        <w:t xml:space="preserve"> وليس الأمر كذلك في حق هارون </w:t>
      </w:r>
      <w:r w:rsidRPr="00667FA1">
        <w:rPr>
          <w:rStyle w:val="libAlaemChar"/>
          <w:rtl/>
        </w:rPr>
        <w:t>عليه‌السلام</w:t>
      </w:r>
      <w:r>
        <w:rPr>
          <w:rtl/>
          <w:lang w:bidi="fa-IR"/>
        </w:rPr>
        <w:t>،</w:t>
      </w:r>
      <w:r w:rsidRPr="0067377C">
        <w:rPr>
          <w:rtl/>
          <w:lang w:bidi="fa-IR"/>
        </w:rPr>
        <w:t xml:space="preserve"> فلا يتناوله الحديث.</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فلو تناوله لكان لنا أن نخرج هذه الحالة عن عموم النص بدليلٍ</w:t>
      </w:r>
      <w:r>
        <w:rPr>
          <w:rtl/>
          <w:lang w:bidi="fa-IR"/>
        </w:rPr>
        <w:t>،</w:t>
      </w:r>
      <w:r w:rsidRPr="0067377C">
        <w:rPr>
          <w:rtl/>
          <w:lang w:bidi="fa-IR"/>
        </w:rPr>
        <w:t xml:space="preserve"> ويبقى ما قبل وفاة عثمان </w:t>
      </w:r>
      <w:r w:rsidRPr="00667FA1">
        <w:rPr>
          <w:rStyle w:val="libAlaemChar"/>
          <w:rtl/>
        </w:rPr>
        <w:t>رضي‌الله‌عنه</w:t>
      </w:r>
      <w:r w:rsidRPr="0067377C">
        <w:rPr>
          <w:rtl/>
          <w:lang w:bidi="fa-IR"/>
        </w:rPr>
        <w:t xml:space="preserve"> على ظاهره »</w:t>
      </w:r>
      <w:r>
        <w:rPr>
          <w:rtl/>
          <w:lang w:bidi="fa-IR"/>
        </w:rPr>
        <w:t>.</w:t>
      </w:r>
    </w:p>
    <w:p w:rsidR="001E0BF6" w:rsidRPr="0067377C" w:rsidRDefault="001E0BF6" w:rsidP="001E0BF6">
      <w:pPr>
        <w:pStyle w:val="libNormal"/>
        <w:rPr>
          <w:rtl/>
          <w:lang w:bidi="fa-IR"/>
        </w:rPr>
      </w:pPr>
      <w:r w:rsidRPr="0067377C">
        <w:rPr>
          <w:rtl/>
          <w:lang w:bidi="fa-IR"/>
        </w:rPr>
        <w:t>وهذا كلام ظاهر البطلان</w:t>
      </w:r>
      <w:r>
        <w:rPr>
          <w:rtl/>
          <w:lang w:bidi="fa-IR"/>
        </w:rPr>
        <w:t xml:space="preserve"> ..</w:t>
      </w:r>
      <w:r w:rsidRPr="0067377C">
        <w:rPr>
          <w:rtl/>
          <w:lang w:bidi="fa-IR"/>
        </w:rPr>
        <w:t>. لأن مقتضى تمام المماثلة والمشابهة بين هارون وأمير المؤمنين</w:t>
      </w:r>
      <w:r>
        <w:rPr>
          <w:rtl/>
          <w:lang w:bidi="fa-IR"/>
        </w:rPr>
        <w:t xml:space="preserve"> - </w:t>
      </w:r>
      <w:r w:rsidRPr="00667FA1">
        <w:rPr>
          <w:rStyle w:val="libAlaemChar"/>
          <w:rtl/>
        </w:rPr>
        <w:t>عليهما‌السلام</w:t>
      </w:r>
      <w:r>
        <w:rPr>
          <w:rtl/>
          <w:lang w:bidi="fa-IR"/>
        </w:rPr>
        <w:t xml:space="preserve"> - </w:t>
      </w:r>
      <w:r w:rsidRPr="0067377C">
        <w:rPr>
          <w:rtl/>
          <w:lang w:bidi="fa-IR"/>
        </w:rPr>
        <w:t xml:space="preserve">أن يكون إمامة الأمير النص عن النبي </w:t>
      </w:r>
      <w:r w:rsidR="00A35216" w:rsidRPr="00A35216">
        <w:rPr>
          <w:rStyle w:val="libAlaemChar"/>
          <w:rtl/>
        </w:rPr>
        <w:t>صلى‌الله‌عليه‌وآله‌وسلم</w:t>
      </w:r>
      <w:r w:rsidRPr="0067377C">
        <w:rPr>
          <w:rtl/>
          <w:lang w:bidi="fa-IR"/>
        </w:rPr>
        <w:t xml:space="preserve"> كما كانت إمامة هارون بالنص عن موسى </w:t>
      </w:r>
      <w:r w:rsidRPr="00667FA1">
        <w:rPr>
          <w:rStyle w:val="libAlaemChar"/>
          <w:rtl/>
        </w:rPr>
        <w:t>عليه‌السلام</w:t>
      </w:r>
      <w:r>
        <w:rPr>
          <w:rtl/>
          <w:lang w:bidi="fa-IR"/>
        </w:rPr>
        <w:t>،</w:t>
      </w:r>
      <w:r w:rsidRPr="0067377C">
        <w:rPr>
          <w:rtl/>
          <w:lang w:bidi="fa-IR"/>
        </w:rPr>
        <w:t xml:space="preserve"> لا بالإختيار</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على أنّ الإشكال هو</w:t>
      </w:r>
      <w:r>
        <w:rPr>
          <w:rtl/>
          <w:lang w:bidi="fa-IR"/>
        </w:rPr>
        <w:t>:</w:t>
      </w:r>
      <w:r w:rsidRPr="0067377C">
        <w:rPr>
          <w:rtl/>
          <w:lang w:bidi="fa-IR"/>
        </w:rPr>
        <w:t xml:space="preserve"> أنّه إذا كنتم تنفون إمامة علي</w:t>
      </w:r>
      <w:r>
        <w:rPr>
          <w:rtl/>
          <w:lang w:bidi="fa-IR"/>
        </w:rPr>
        <w:t xml:space="preserve"> - </w:t>
      </w:r>
      <w:r w:rsidRPr="0067377C">
        <w:rPr>
          <w:rtl/>
          <w:lang w:bidi="fa-IR"/>
        </w:rPr>
        <w:t>لأن هارون مات قبل موسى ولم يصر إماماً</w:t>
      </w:r>
      <w:r>
        <w:rPr>
          <w:rtl/>
          <w:lang w:bidi="fa-IR"/>
        </w:rPr>
        <w:t xml:space="preserve"> - </w:t>
      </w:r>
      <w:r w:rsidRPr="0067377C">
        <w:rPr>
          <w:rtl/>
          <w:lang w:bidi="fa-IR"/>
        </w:rPr>
        <w:t>فاللازم نفيها حتى بعد عثمان</w:t>
      </w:r>
      <w:r>
        <w:rPr>
          <w:rtl/>
          <w:lang w:bidi="fa-IR"/>
        </w:rPr>
        <w:t xml:space="preserve"> ..</w:t>
      </w:r>
      <w:r w:rsidRPr="0067377C">
        <w:rPr>
          <w:rtl/>
          <w:lang w:bidi="fa-IR"/>
        </w:rPr>
        <w:t>. وهذا الإشكال يتوجّه سواء كانت الإمامة بالنص أو بالإختيار</w:t>
      </w:r>
      <w:r>
        <w:rPr>
          <w:rtl/>
          <w:lang w:bidi="fa-IR"/>
        </w:rPr>
        <w:t xml:space="preserve"> ..</w:t>
      </w:r>
      <w:r w:rsidRPr="0067377C">
        <w:rPr>
          <w:rtl/>
          <w:lang w:bidi="fa-IR"/>
        </w:rPr>
        <w:t>. فما ذكره في الجواب لا ربط له بالإشكال أصلاً</w:t>
      </w:r>
      <w:r>
        <w:rPr>
          <w:rtl/>
          <w:lang w:bidi="fa-IR"/>
        </w:rPr>
        <w:t xml:space="preserve"> ..</w:t>
      </w:r>
      <w:r w:rsidRPr="0067377C">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وأما ما ذكره ثانياً</w:t>
      </w:r>
      <w:r>
        <w:rPr>
          <w:rtl/>
          <w:lang w:bidi="fa-IR"/>
        </w:rPr>
        <w:t>،</w:t>
      </w:r>
      <w:r w:rsidRPr="0067377C">
        <w:rPr>
          <w:rtl/>
          <w:lang w:bidi="fa-IR"/>
        </w:rPr>
        <w:t xml:space="preserve"> فبطلانه أوضح</w:t>
      </w:r>
      <w:r>
        <w:rPr>
          <w:rtl/>
          <w:lang w:bidi="fa-IR"/>
        </w:rPr>
        <w:t>،</w:t>
      </w:r>
      <w:r w:rsidRPr="0067377C">
        <w:rPr>
          <w:rtl/>
          <w:lang w:bidi="fa-IR"/>
        </w:rPr>
        <w:t xml:space="preserve"> إذ للخصم أن يعيد عليه نفس الكلام فيقول</w:t>
      </w:r>
      <w:r>
        <w:rPr>
          <w:rtl/>
          <w:lang w:bidi="fa-IR"/>
        </w:rPr>
        <w:t>:</w:t>
      </w:r>
      <w:r w:rsidRPr="0067377C">
        <w:rPr>
          <w:rtl/>
          <w:lang w:bidi="fa-IR"/>
        </w:rPr>
        <w:t xml:space="preserve"> إن الحديث يتناول جميع منازل هارون نفياً وإثباتاً</w:t>
      </w:r>
      <w:r>
        <w:rPr>
          <w:rtl/>
          <w:lang w:bidi="fa-IR"/>
        </w:rPr>
        <w:t>،</w:t>
      </w:r>
      <w:r w:rsidRPr="0067377C">
        <w:rPr>
          <w:rtl/>
          <w:lang w:bidi="fa-IR"/>
        </w:rPr>
        <w:t xml:space="preserve"> لكن عدم مباشرة عمل الإمامة قد خرج بدليلٍ مخرج</w:t>
      </w:r>
      <w:r>
        <w:rPr>
          <w:rtl/>
          <w:lang w:bidi="fa-IR"/>
        </w:rPr>
        <w:t xml:space="preserve"> ..</w:t>
      </w:r>
      <w:r w:rsidRPr="0067377C">
        <w:rPr>
          <w:rtl/>
          <w:lang w:bidi="fa-IR"/>
        </w:rPr>
        <w:t>. فالمعارضة ساقطة</w:t>
      </w:r>
      <w:r>
        <w:rPr>
          <w:rtl/>
          <w:lang w:bidi="fa-IR"/>
        </w:rPr>
        <w:t xml:space="preserve"> ..</w:t>
      </w:r>
      <w:r w:rsidRPr="0067377C">
        <w:rPr>
          <w:rtl/>
          <w:lang w:bidi="fa-IR"/>
        </w:rPr>
        <w:t>.</w:t>
      </w:r>
    </w:p>
    <w:p w:rsidR="001E0BF6" w:rsidRPr="0067377C" w:rsidRDefault="001E0BF6" w:rsidP="001E0BF6">
      <w:pPr>
        <w:pStyle w:val="libBold1"/>
        <w:rPr>
          <w:rtl/>
          <w:lang w:bidi="fa-IR"/>
        </w:rPr>
      </w:pPr>
      <w:r w:rsidRPr="0067377C">
        <w:rPr>
          <w:rtl/>
          <w:lang w:bidi="fa-IR"/>
        </w:rPr>
        <w:t>تذييل</w:t>
      </w:r>
      <w:r>
        <w:rPr>
          <w:rFonts w:hint="cs"/>
          <w:rtl/>
          <w:lang w:bidi="fa-IR"/>
        </w:rPr>
        <w:t>:</w:t>
      </w:r>
    </w:p>
    <w:p w:rsidR="001E0BF6" w:rsidRPr="0067377C" w:rsidRDefault="001E0BF6" w:rsidP="001E0BF6">
      <w:pPr>
        <w:pStyle w:val="libNormal"/>
        <w:rPr>
          <w:rtl/>
          <w:lang w:bidi="fa-IR"/>
        </w:rPr>
      </w:pPr>
      <w:r w:rsidRPr="0067377C">
        <w:rPr>
          <w:rtl/>
          <w:lang w:bidi="fa-IR"/>
        </w:rPr>
        <w:t xml:space="preserve">إنّ للجاحظ كلماتٍ في تفضيل أهل البيت </w:t>
      </w:r>
      <w:r w:rsidRPr="00667FA1">
        <w:rPr>
          <w:rStyle w:val="libAlaemChar"/>
          <w:rtl/>
        </w:rPr>
        <w:t>عليهم‌السلام</w:t>
      </w:r>
      <w:r w:rsidRPr="0067377C">
        <w:rPr>
          <w:rtl/>
          <w:lang w:bidi="fa-IR"/>
        </w:rPr>
        <w:t xml:space="preserve"> على سائر الناس مطلقاً</w:t>
      </w:r>
      <w:r>
        <w:rPr>
          <w:rtl/>
          <w:lang w:bidi="fa-IR"/>
        </w:rPr>
        <w:t>،</w:t>
      </w:r>
      <w:r w:rsidRPr="0067377C">
        <w:rPr>
          <w:rtl/>
          <w:lang w:bidi="fa-IR"/>
        </w:rPr>
        <w:t xml:space="preserve"> فقد ذكر أبو إسحاق القيرواني ما نصّه</w:t>
      </w:r>
      <w:r w:rsidR="001F6945">
        <w:rPr>
          <w:rFonts w:hint="cs"/>
          <w:rtl/>
          <w:lang w:bidi="fa-IR"/>
        </w:rPr>
        <w:t>:</w:t>
      </w:r>
    </w:p>
    <w:p w:rsidR="001E0BF6" w:rsidRPr="0067377C" w:rsidRDefault="001E0BF6" w:rsidP="001E0BF6">
      <w:pPr>
        <w:pStyle w:val="libNormal"/>
        <w:rPr>
          <w:rtl/>
          <w:lang w:bidi="fa-IR"/>
        </w:rPr>
      </w:pPr>
      <w:r w:rsidRPr="0067377C">
        <w:rPr>
          <w:rtl/>
          <w:lang w:bidi="fa-IR"/>
        </w:rPr>
        <w:t>« فصل</w:t>
      </w:r>
      <w:r>
        <w:rPr>
          <w:rtl/>
          <w:lang w:bidi="fa-IR"/>
        </w:rPr>
        <w:t xml:space="preserve"> - </w:t>
      </w:r>
      <w:r w:rsidRPr="0067377C">
        <w:rPr>
          <w:rtl/>
          <w:lang w:bidi="fa-IR"/>
        </w:rPr>
        <w:t>لأبي عثمان عمرو بن بحر الجاحظ في ذكر قريش وبني هاشم</w:t>
      </w:r>
      <w:r>
        <w:rPr>
          <w:rFonts w:hint="cs"/>
          <w:rtl/>
          <w:lang w:bidi="fa-IR"/>
        </w:rPr>
        <w:t>:</w:t>
      </w:r>
    </w:p>
    <w:p w:rsidR="001E0BF6" w:rsidRDefault="001E0BF6" w:rsidP="001E0BF6">
      <w:pPr>
        <w:pStyle w:val="libNormal"/>
        <w:rPr>
          <w:rtl/>
          <w:lang w:bidi="fa-IR"/>
        </w:rPr>
      </w:pPr>
      <w:r w:rsidRPr="0067377C">
        <w:rPr>
          <w:rtl/>
          <w:lang w:bidi="fa-IR"/>
        </w:rPr>
        <w:t>قد علم الناس كيف كرم قريش وسخاؤها</w:t>
      </w:r>
      <w:r>
        <w:rPr>
          <w:rtl/>
          <w:lang w:bidi="fa-IR"/>
        </w:rPr>
        <w:t>،</w:t>
      </w:r>
      <w:r w:rsidRPr="0067377C">
        <w:rPr>
          <w:rtl/>
          <w:lang w:bidi="fa-IR"/>
        </w:rPr>
        <w:t xml:space="preserve"> وكيف عقولها ودهاؤها</w:t>
      </w:r>
      <w:r>
        <w:rPr>
          <w:rtl/>
          <w:lang w:bidi="fa-IR"/>
        </w:rPr>
        <w:t>،</w:t>
      </w:r>
      <w:r w:rsidRPr="0067377C">
        <w:rPr>
          <w:rtl/>
          <w:lang w:bidi="fa-IR"/>
        </w:rPr>
        <w:t xml:space="preserve"> وكيف رأيها وذكاؤها</w:t>
      </w:r>
      <w:r>
        <w:rPr>
          <w:rtl/>
          <w:lang w:bidi="fa-IR"/>
        </w:rPr>
        <w:t>،</w:t>
      </w:r>
      <w:r w:rsidRPr="0067377C">
        <w:rPr>
          <w:rtl/>
          <w:lang w:bidi="fa-IR"/>
        </w:rPr>
        <w:t xml:space="preserve"> وكيف سياستها وتدبيرها</w:t>
      </w:r>
      <w:r>
        <w:rPr>
          <w:rtl/>
          <w:lang w:bidi="fa-IR"/>
        </w:rPr>
        <w:t>،</w:t>
      </w:r>
      <w:r w:rsidRPr="0067377C">
        <w:rPr>
          <w:rtl/>
          <w:lang w:bidi="fa-IR"/>
        </w:rPr>
        <w:t xml:space="preserve"> وكيف إيجازها وتحيرها</w:t>
      </w:r>
      <w:r>
        <w:rPr>
          <w:rtl/>
          <w:lang w:bidi="fa-IR"/>
        </w:rPr>
        <w:t>،</w:t>
      </w:r>
      <w:r w:rsidRPr="0067377C">
        <w:rPr>
          <w:rtl/>
          <w:lang w:bidi="fa-IR"/>
        </w:rPr>
        <w:t xml:space="preserve"> وكيف رجاحة أحلامها إذا خف الحليم</w:t>
      </w:r>
      <w:r>
        <w:rPr>
          <w:rtl/>
          <w:lang w:bidi="fa-IR"/>
        </w:rPr>
        <w:t>،</w:t>
      </w:r>
      <w:r w:rsidRPr="0067377C">
        <w:rPr>
          <w:rtl/>
          <w:lang w:bidi="fa-IR"/>
        </w:rPr>
        <w:t xml:space="preserve"> وحدّة أذهانها إذا كلَّ الحديد</w:t>
      </w:r>
      <w:r>
        <w:rPr>
          <w:rtl/>
          <w:lang w:bidi="fa-IR"/>
        </w:rPr>
        <w:t>،</w:t>
      </w:r>
      <w:r w:rsidRPr="0067377C">
        <w:rPr>
          <w:rtl/>
          <w:lang w:bidi="fa-IR"/>
        </w:rPr>
        <w:t xml:space="preserve"> وكيف صبرها عند اللقاء وثباتها في اللأواء</w:t>
      </w:r>
      <w:r>
        <w:rPr>
          <w:rtl/>
          <w:lang w:bidi="fa-IR"/>
        </w:rPr>
        <w:t>،</w:t>
      </w:r>
      <w:r w:rsidRPr="0067377C">
        <w:rPr>
          <w:rtl/>
          <w:lang w:bidi="fa-IR"/>
        </w:rPr>
        <w:t xml:space="preserve"> وكيف وفاؤها إذا استحسن الغدر</w:t>
      </w:r>
      <w:r>
        <w:rPr>
          <w:rtl/>
          <w:lang w:bidi="fa-IR"/>
        </w:rPr>
        <w:t>،</w:t>
      </w:r>
      <w:r w:rsidRPr="0067377C">
        <w:rPr>
          <w:rtl/>
          <w:lang w:bidi="fa-IR"/>
        </w:rPr>
        <w:t xml:space="preserve"> وكيف جودها إذا حب المال</w:t>
      </w:r>
      <w:r>
        <w:rPr>
          <w:rtl/>
          <w:lang w:bidi="fa-IR"/>
        </w:rPr>
        <w:t>،</w:t>
      </w:r>
      <w:r w:rsidRPr="0067377C">
        <w:rPr>
          <w:rtl/>
          <w:lang w:bidi="fa-IR"/>
        </w:rPr>
        <w:t xml:space="preserve"> وكيف ذكرها لأحاديث غد وقلّة صدودها عن جهة القصد</w:t>
      </w:r>
      <w:r>
        <w:rPr>
          <w:rtl/>
          <w:lang w:bidi="fa-IR"/>
        </w:rPr>
        <w:t>،</w:t>
      </w:r>
      <w:r w:rsidRPr="0067377C">
        <w:rPr>
          <w:rtl/>
          <w:lang w:bidi="fa-IR"/>
        </w:rPr>
        <w:t xml:space="preserve"> وكيف إقرارها بالحق وصبرها عليه</w:t>
      </w:r>
      <w:r>
        <w:rPr>
          <w:rtl/>
          <w:lang w:bidi="fa-IR"/>
        </w:rPr>
        <w:t>،</w:t>
      </w:r>
      <w:r w:rsidRPr="0067377C">
        <w:rPr>
          <w:rtl/>
          <w:lang w:bidi="fa-IR"/>
        </w:rPr>
        <w:t xml:space="preserve"> وكيف وصفها له</w:t>
      </w:r>
      <w:r>
        <w:rPr>
          <w:rtl/>
          <w:lang w:bidi="fa-IR"/>
        </w:rPr>
        <w:t>،</w:t>
      </w:r>
      <w:r w:rsidRPr="0067377C">
        <w:rPr>
          <w:rtl/>
          <w:lang w:bidi="fa-IR"/>
        </w:rPr>
        <w:t xml:space="preserve"> ودعاؤها إليه</w:t>
      </w:r>
      <w:r>
        <w:rPr>
          <w:rtl/>
          <w:lang w:bidi="fa-IR"/>
        </w:rPr>
        <w:t>،</w:t>
      </w:r>
      <w:r w:rsidRPr="0067377C">
        <w:rPr>
          <w:rtl/>
          <w:lang w:bidi="fa-IR"/>
        </w:rPr>
        <w:t xml:space="preserve"> وكيف سماحة أخلاقها وصونها لأعراقها</w:t>
      </w:r>
      <w:r>
        <w:rPr>
          <w:rtl/>
          <w:lang w:bidi="fa-IR"/>
        </w:rPr>
        <w:t>،</w:t>
      </w:r>
      <w:r w:rsidRPr="0067377C">
        <w:rPr>
          <w:rtl/>
          <w:lang w:bidi="fa-IR"/>
        </w:rPr>
        <w:t xml:space="preserve"> وكيف وصلوا قديمهم بحديثهم وطريفهم بتليدهم</w:t>
      </w:r>
      <w:r>
        <w:rPr>
          <w:rtl/>
          <w:lang w:bidi="fa-IR"/>
        </w:rPr>
        <w:t>،</w:t>
      </w:r>
      <w:r w:rsidRPr="0067377C">
        <w:rPr>
          <w:rtl/>
          <w:lang w:bidi="fa-IR"/>
        </w:rPr>
        <w:t xml:space="preserve"> وكيف أشبه علانيتهم سرّهم</w:t>
      </w:r>
      <w:r>
        <w:rPr>
          <w:rtl/>
          <w:lang w:bidi="fa-IR"/>
        </w:rPr>
        <w:t>،</w:t>
      </w:r>
      <w:r w:rsidRPr="0067377C">
        <w:rPr>
          <w:rtl/>
          <w:lang w:bidi="fa-IR"/>
        </w:rPr>
        <w:t xml:space="preserve"> وقولهم فعلهم</w:t>
      </w:r>
      <w:r>
        <w:rPr>
          <w:rtl/>
          <w:lang w:bidi="fa-IR"/>
        </w:rPr>
        <w:t>،</w:t>
      </w:r>
      <w:r w:rsidRPr="0067377C">
        <w:rPr>
          <w:rtl/>
          <w:lang w:bidi="fa-IR"/>
        </w:rPr>
        <w:t xml:space="preserve"> وهل سلامة صدر أحدهم إل</w:t>
      </w:r>
      <w:r w:rsidR="001F6945">
        <w:rPr>
          <w:rFonts w:hint="cs"/>
          <w:rtl/>
          <w:lang w:bidi="fa-IR"/>
        </w:rPr>
        <w:t>ّ</w:t>
      </w:r>
      <w:r w:rsidRPr="0067377C">
        <w:rPr>
          <w:rtl/>
          <w:lang w:bidi="fa-IR"/>
        </w:rPr>
        <w:t>اعلى قدر بُعد غوره</w:t>
      </w:r>
      <w:r>
        <w:rPr>
          <w:rtl/>
          <w:lang w:bidi="fa-IR"/>
        </w:rPr>
        <w:t>؟</w:t>
      </w:r>
      <w:r w:rsidRPr="0067377C">
        <w:rPr>
          <w:rtl/>
          <w:lang w:bidi="fa-IR"/>
        </w:rPr>
        <w:t xml:space="preserve"> وهل غفلته إل</w:t>
      </w:r>
      <w:r w:rsidR="001F6945">
        <w:rPr>
          <w:rFonts w:hint="cs"/>
          <w:rtl/>
          <w:lang w:bidi="fa-IR"/>
        </w:rPr>
        <w:t>ّ</w:t>
      </w:r>
      <w:r w:rsidRPr="0067377C">
        <w:rPr>
          <w:rtl/>
          <w:lang w:bidi="fa-IR"/>
        </w:rPr>
        <w:t>ا</w:t>
      </w:r>
      <w:r w:rsidR="001F6945">
        <w:rPr>
          <w:rFonts w:hint="cs"/>
          <w:rtl/>
          <w:lang w:bidi="fa-IR"/>
        </w:rPr>
        <w:t xml:space="preserve"> </w:t>
      </w:r>
      <w:r w:rsidRPr="0067377C">
        <w:rPr>
          <w:rtl/>
          <w:lang w:bidi="fa-IR"/>
        </w:rPr>
        <w:t>في وزن صدق ظنّه</w:t>
      </w:r>
      <w:r>
        <w:rPr>
          <w:rtl/>
          <w:lang w:bidi="fa-IR"/>
        </w:rPr>
        <w:t>؟</w:t>
      </w:r>
      <w:r w:rsidRPr="0067377C">
        <w:rPr>
          <w:rtl/>
          <w:lang w:bidi="fa-IR"/>
        </w:rPr>
        <w:t xml:space="preserve"> وهل ظنّه إل</w:t>
      </w:r>
      <w:r w:rsidR="001F6945">
        <w:rPr>
          <w:rFonts w:hint="cs"/>
          <w:rtl/>
          <w:lang w:bidi="fa-IR"/>
        </w:rPr>
        <w:t>ّ</w:t>
      </w:r>
      <w:r w:rsidRPr="0067377C">
        <w:rPr>
          <w:rtl/>
          <w:lang w:bidi="fa-IR"/>
        </w:rPr>
        <w:t>ا</w:t>
      </w:r>
      <w:r w:rsidR="001F6945">
        <w:rPr>
          <w:rFonts w:hint="cs"/>
          <w:rtl/>
          <w:lang w:bidi="fa-IR"/>
        </w:rPr>
        <w:t xml:space="preserve"> </w:t>
      </w:r>
      <w:r w:rsidRPr="0067377C">
        <w:rPr>
          <w:rtl/>
          <w:lang w:bidi="fa-IR"/>
        </w:rPr>
        <w:t>كيقين غيره</w:t>
      </w:r>
      <w:r>
        <w:rPr>
          <w:rtl/>
          <w:lang w:bidi="fa-IR"/>
        </w:rPr>
        <w:t>؟</w:t>
      </w:r>
      <w:r w:rsidRPr="0067377C">
        <w:rPr>
          <w:rtl/>
          <w:lang w:bidi="fa-IR"/>
        </w:rPr>
        <w:t xml:space="preserve"> وقال عمر</w:t>
      </w:r>
      <w:r>
        <w:rPr>
          <w:rtl/>
          <w:lang w:bidi="fa-IR"/>
        </w:rPr>
        <w:t>:</w:t>
      </w:r>
      <w:r w:rsidRPr="0067377C">
        <w:rPr>
          <w:rtl/>
          <w:lang w:bidi="fa-IR"/>
        </w:rPr>
        <w:t xml:space="preserve"> إنك لا تنتفع بعقله حتى تنتفع بظنّه</w:t>
      </w:r>
      <w:r w:rsidR="007E2A7D">
        <w:rPr>
          <w:rFonts w:hint="cs"/>
          <w:rtl/>
          <w:lang w:bidi="fa-IR"/>
        </w:rPr>
        <w:t>.</w:t>
      </w:r>
      <w:r w:rsidRPr="0067377C">
        <w:rPr>
          <w:rtl/>
          <w:lang w:bidi="fa-IR"/>
        </w:rPr>
        <w:t xml:space="preserve"> قال أوس بن حجر</w:t>
      </w:r>
      <w:r w:rsidR="007E2A7D">
        <w:rPr>
          <w:rFonts w:hint="cs"/>
          <w:rtl/>
          <w:lang w:bidi="fa-IR"/>
        </w:rPr>
        <w:t>:</w:t>
      </w:r>
    </w:p>
    <w:tbl>
      <w:tblPr>
        <w:tblStyle w:val="TableGrid"/>
        <w:bidiVisual/>
        <w:tblW w:w="4562" w:type="pct"/>
        <w:tblInd w:w="384" w:type="dxa"/>
        <w:tblLook w:val="01E0" w:firstRow="1" w:lastRow="1" w:firstColumn="1" w:lastColumn="1" w:noHBand="0" w:noVBand="0"/>
      </w:tblPr>
      <w:tblGrid>
        <w:gridCol w:w="3450"/>
        <w:gridCol w:w="271"/>
        <w:gridCol w:w="3392"/>
      </w:tblGrid>
      <w:tr w:rsidR="007E2A7D" w:rsidTr="007E2A7D">
        <w:trPr>
          <w:trHeight w:val="350"/>
        </w:trPr>
        <w:tc>
          <w:tcPr>
            <w:tcW w:w="3920" w:type="dxa"/>
            <w:shd w:val="clear" w:color="auto" w:fill="auto"/>
          </w:tcPr>
          <w:p w:rsidR="007E2A7D" w:rsidRDefault="007E2A7D" w:rsidP="007E2A7D">
            <w:pPr>
              <w:pStyle w:val="libPoem"/>
            </w:pPr>
            <w:r w:rsidRPr="0067377C">
              <w:rPr>
                <w:rtl/>
                <w:lang w:bidi="fa-IR"/>
              </w:rPr>
              <w:t>الألمعي الذي يظن بك الظن</w:t>
            </w:r>
            <w:r w:rsidRPr="00725071">
              <w:rPr>
                <w:rStyle w:val="libPoemTiniChar0"/>
                <w:rtl/>
              </w:rPr>
              <w:br/>
              <w:t> </w:t>
            </w:r>
          </w:p>
        </w:tc>
        <w:tc>
          <w:tcPr>
            <w:tcW w:w="279" w:type="dxa"/>
            <w:shd w:val="clear" w:color="auto" w:fill="auto"/>
          </w:tcPr>
          <w:p w:rsidR="007E2A7D" w:rsidRDefault="007E2A7D" w:rsidP="007E2A7D">
            <w:pPr>
              <w:pStyle w:val="libPoem"/>
              <w:rPr>
                <w:rtl/>
              </w:rPr>
            </w:pPr>
          </w:p>
        </w:tc>
        <w:tc>
          <w:tcPr>
            <w:tcW w:w="3881" w:type="dxa"/>
            <w:shd w:val="clear" w:color="auto" w:fill="auto"/>
          </w:tcPr>
          <w:p w:rsidR="007E2A7D" w:rsidRDefault="007E2A7D" w:rsidP="007E2A7D">
            <w:pPr>
              <w:pStyle w:val="libPoem"/>
            </w:pPr>
            <w:r w:rsidRPr="0067377C">
              <w:rPr>
                <w:rtl/>
                <w:lang w:bidi="fa-IR"/>
              </w:rPr>
              <w:t>كأنْ قد رأى وقد سمعا</w:t>
            </w:r>
            <w:r w:rsidRPr="00725071">
              <w:rPr>
                <w:rStyle w:val="libPoemTiniChar0"/>
                <w:rtl/>
              </w:rPr>
              <w:br/>
              <w:t> </w:t>
            </w:r>
          </w:p>
        </w:tc>
      </w:tr>
    </w:tbl>
    <w:p w:rsidR="001E0BF6" w:rsidRPr="0067377C" w:rsidRDefault="001E0BF6" w:rsidP="001E0BF6">
      <w:pPr>
        <w:pStyle w:val="libNormal"/>
        <w:rPr>
          <w:rtl/>
          <w:lang w:bidi="fa-IR"/>
        </w:rPr>
      </w:pPr>
      <w:r w:rsidRPr="0067377C">
        <w:rPr>
          <w:rtl/>
          <w:lang w:bidi="fa-IR"/>
        </w:rPr>
        <w:t>وقال آخر</w:t>
      </w:r>
      <w:r w:rsidR="008E66F3">
        <w:rPr>
          <w:rFonts w:hint="cs"/>
          <w:rtl/>
          <w:lang w:bidi="fa-IR"/>
        </w:rPr>
        <w:t>:</w:t>
      </w:r>
    </w:p>
    <w:p w:rsidR="001E0BF6" w:rsidRDefault="001E0BF6" w:rsidP="001E0BF6">
      <w:pPr>
        <w:pStyle w:val="libNormal"/>
      </w:pPr>
      <w:r>
        <w:rPr>
          <w:rtl/>
        </w:rPr>
        <w:br w:type="page"/>
      </w:r>
    </w:p>
    <w:tbl>
      <w:tblPr>
        <w:tblStyle w:val="TableGrid"/>
        <w:bidiVisual/>
        <w:tblW w:w="4562" w:type="pct"/>
        <w:tblInd w:w="384" w:type="dxa"/>
        <w:tblLook w:val="01E0" w:firstRow="1" w:lastRow="1" w:firstColumn="1" w:lastColumn="1" w:noHBand="0" w:noVBand="0"/>
      </w:tblPr>
      <w:tblGrid>
        <w:gridCol w:w="3420"/>
        <w:gridCol w:w="270"/>
        <w:gridCol w:w="3423"/>
      </w:tblGrid>
      <w:tr w:rsidR="008E66F3" w:rsidTr="008153B8">
        <w:trPr>
          <w:trHeight w:val="350"/>
        </w:trPr>
        <w:tc>
          <w:tcPr>
            <w:tcW w:w="3920" w:type="dxa"/>
            <w:shd w:val="clear" w:color="auto" w:fill="auto"/>
          </w:tcPr>
          <w:p w:rsidR="008E66F3" w:rsidRDefault="008E66F3" w:rsidP="008153B8">
            <w:pPr>
              <w:pStyle w:val="libPoem"/>
            </w:pPr>
            <w:r w:rsidRPr="0067377C">
              <w:rPr>
                <w:rtl/>
                <w:lang w:bidi="fa-IR"/>
              </w:rPr>
              <w:lastRenderedPageBreak/>
              <w:t>مليح نجيح أخو مازن</w:t>
            </w:r>
            <w:r w:rsidRPr="00725071">
              <w:rPr>
                <w:rStyle w:val="libPoemTiniChar0"/>
                <w:rtl/>
              </w:rPr>
              <w:br/>
              <w:t> </w:t>
            </w:r>
          </w:p>
        </w:tc>
        <w:tc>
          <w:tcPr>
            <w:tcW w:w="279" w:type="dxa"/>
            <w:shd w:val="clear" w:color="auto" w:fill="auto"/>
          </w:tcPr>
          <w:p w:rsidR="008E66F3" w:rsidRDefault="008E66F3" w:rsidP="008153B8">
            <w:pPr>
              <w:pStyle w:val="libPoem"/>
              <w:rPr>
                <w:rtl/>
              </w:rPr>
            </w:pPr>
          </w:p>
        </w:tc>
        <w:tc>
          <w:tcPr>
            <w:tcW w:w="3881" w:type="dxa"/>
            <w:shd w:val="clear" w:color="auto" w:fill="auto"/>
          </w:tcPr>
          <w:p w:rsidR="008E66F3" w:rsidRDefault="008E66F3" w:rsidP="008153B8">
            <w:pPr>
              <w:pStyle w:val="libPoem"/>
            </w:pPr>
            <w:r w:rsidRPr="0067377C">
              <w:rPr>
                <w:rtl/>
                <w:lang w:bidi="fa-IR"/>
              </w:rPr>
              <w:t>فصيح يحدّث بالغائب</w:t>
            </w:r>
            <w:r w:rsidRPr="00725071">
              <w:rPr>
                <w:rStyle w:val="libPoemTiniChar0"/>
                <w:rtl/>
              </w:rPr>
              <w:br/>
              <w:t> </w:t>
            </w:r>
          </w:p>
        </w:tc>
      </w:tr>
    </w:tbl>
    <w:p w:rsidR="001E0BF6" w:rsidRDefault="001E0BF6" w:rsidP="001E0BF6">
      <w:pPr>
        <w:pStyle w:val="libNormal"/>
        <w:rPr>
          <w:rtl/>
          <w:lang w:bidi="fa-IR"/>
        </w:rPr>
      </w:pPr>
      <w:r w:rsidRPr="0067377C">
        <w:rPr>
          <w:rtl/>
          <w:lang w:bidi="fa-IR"/>
        </w:rPr>
        <w:t>وقال بلعاء بن قيس</w:t>
      </w:r>
      <w:r w:rsidR="008E66F3">
        <w:rPr>
          <w:rFonts w:hint="cs"/>
          <w:rtl/>
          <w:lang w:bidi="fa-IR"/>
        </w:rPr>
        <w:t>:</w:t>
      </w:r>
    </w:p>
    <w:tbl>
      <w:tblPr>
        <w:tblStyle w:val="TableGrid"/>
        <w:bidiVisual/>
        <w:tblW w:w="4562" w:type="pct"/>
        <w:tblInd w:w="384" w:type="dxa"/>
        <w:tblLook w:val="01E0" w:firstRow="1" w:lastRow="1" w:firstColumn="1" w:lastColumn="1" w:noHBand="0" w:noVBand="0"/>
      </w:tblPr>
      <w:tblGrid>
        <w:gridCol w:w="3434"/>
        <w:gridCol w:w="270"/>
        <w:gridCol w:w="3409"/>
      </w:tblGrid>
      <w:tr w:rsidR="008E66F3" w:rsidTr="008153B8">
        <w:trPr>
          <w:trHeight w:val="350"/>
        </w:trPr>
        <w:tc>
          <w:tcPr>
            <w:tcW w:w="3920" w:type="dxa"/>
            <w:shd w:val="clear" w:color="auto" w:fill="auto"/>
          </w:tcPr>
          <w:p w:rsidR="008E66F3" w:rsidRDefault="008E66F3" w:rsidP="008153B8">
            <w:pPr>
              <w:pStyle w:val="libPoem"/>
            </w:pPr>
            <w:r w:rsidRPr="0067377C">
              <w:rPr>
                <w:rtl/>
                <w:lang w:bidi="fa-IR"/>
              </w:rPr>
              <w:t>وأبغي صواب الرأي أعلم أنه</w:t>
            </w:r>
            <w:r w:rsidRPr="00725071">
              <w:rPr>
                <w:rStyle w:val="libPoemTiniChar0"/>
                <w:rtl/>
              </w:rPr>
              <w:br/>
              <w:t> </w:t>
            </w:r>
          </w:p>
        </w:tc>
        <w:tc>
          <w:tcPr>
            <w:tcW w:w="279" w:type="dxa"/>
            <w:shd w:val="clear" w:color="auto" w:fill="auto"/>
          </w:tcPr>
          <w:p w:rsidR="008E66F3" w:rsidRDefault="008E66F3" w:rsidP="008153B8">
            <w:pPr>
              <w:pStyle w:val="libPoem"/>
              <w:rPr>
                <w:rtl/>
              </w:rPr>
            </w:pPr>
          </w:p>
        </w:tc>
        <w:tc>
          <w:tcPr>
            <w:tcW w:w="3881" w:type="dxa"/>
            <w:shd w:val="clear" w:color="auto" w:fill="auto"/>
          </w:tcPr>
          <w:p w:rsidR="008E66F3" w:rsidRDefault="008E66F3" w:rsidP="008153B8">
            <w:pPr>
              <w:pStyle w:val="libPoem"/>
            </w:pPr>
            <w:r w:rsidRPr="0067377C">
              <w:rPr>
                <w:rtl/>
                <w:lang w:bidi="fa-IR"/>
              </w:rPr>
              <w:t>إذا طاش ظنّ المرء طاشت مقادره</w:t>
            </w:r>
            <w:r w:rsidRPr="00725071">
              <w:rPr>
                <w:rStyle w:val="libPoemTiniChar0"/>
                <w:rtl/>
              </w:rPr>
              <w:br/>
              <w:t> </w:t>
            </w:r>
          </w:p>
        </w:tc>
      </w:tr>
    </w:tbl>
    <w:p w:rsidR="001E0BF6" w:rsidRPr="0067377C" w:rsidRDefault="001E0BF6" w:rsidP="001E0BF6">
      <w:pPr>
        <w:pStyle w:val="libNormal"/>
        <w:rPr>
          <w:rtl/>
          <w:lang w:bidi="fa-IR"/>
        </w:rPr>
      </w:pPr>
      <w:r w:rsidRPr="0067377C">
        <w:rPr>
          <w:rtl/>
          <w:lang w:bidi="fa-IR"/>
        </w:rPr>
        <w:t>بل قد علم الناس كيف جمالها وقوامها</w:t>
      </w:r>
      <w:r>
        <w:rPr>
          <w:rtl/>
          <w:lang w:bidi="fa-IR"/>
        </w:rPr>
        <w:t>،</w:t>
      </w:r>
      <w:r w:rsidRPr="0067377C">
        <w:rPr>
          <w:rtl/>
          <w:lang w:bidi="fa-IR"/>
        </w:rPr>
        <w:t xml:space="preserve"> وكيف نماؤها وبهاؤها</w:t>
      </w:r>
      <w:r>
        <w:rPr>
          <w:rtl/>
          <w:lang w:bidi="fa-IR"/>
        </w:rPr>
        <w:t>،</w:t>
      </w:r>
      <w:r w:rsidRPr="0067377C">
        <w:rPr>
          <w:rtl/>
          <w:lang w:bidi="fa-IR"/>
        </w:rPr>
        <w:t xml:space="preserve"> وكيف</w:t>
      </w:r>
      <w:r>
        <w:rPr>
          <w:rFonts w:hint="cs"/>
          <w:rtl/>
          <w:lang w:bidi="fa-IR"/>
        </w:rPr>
        <w:t xml:space="preserve"> </w:t>
      </w:r>
      <w:r w:rsidRPr="0067377C">
        <w:rPr>
          <w:rtl/>
          <w:lang w:bidi="fa-IR"/>
        </w:rPr>
        <w:t>سرورها ونجابتها</w:t>
      </w:r>
      <w:r>
        <w:rPr>
          <w:rtl/>
          <w:lang w:bidi="fa-IR"/>
        </w:rPr>
        <w:t>،</w:t>
      </w:r>
      <w:r w:rsidRPr="0067377C">
        <w:rPr>
          <w:rtl/>
          <w:lang w:bidi="fa-IR"/>
        </w:rPr>
        <w:t xml:space="preserve"> وكيف بيانها وجهارتها</w:t>
      </w:r>
      <w:r>
        <w:rPr>
          <w:rtl/>
          <w:lang w:bidi="fa-IR"/>
        </w:rPr>
        <w:t>،</w:t>
      </w:r>
      <w:r w:rsidRPr="0067377C">
        <w:rPr>
          <w:rtl/>
          <w:lang w:bidi="fa-IR"/>
        </w:rPr>
        <w:t xml:space="preserve"> وكيف تفكيرها وبداهتها.</w:t>
      </w:r>
    </w:p>
    <w:p w:rsidR="001E0BF6" w:rsidRPr="0067377C" w:rsidRDefault="001E0BF6" w:rsidP="001E0BF6">
      <w:pPr>
        <w:pStyle w:val="libNormal"/>
        <w:rPr>
          <w:rtl/>
          <w:lang w:bidi="fa-IR"/>
        </w:rPr>
      </w:pPr>
      <w:r w:rsidRPr="0067377C">
        <w:rPr>
          <w:rtl/>
          <w:lang w:bidi="fa-IR"/>
        </w:rPr>
        <w:t>فالعرب كالبدن وقريش روحها</w:t>
      </w:r>
      <w:r>
        <w:rPr>
          <w:rtl/>
          <w:lang w:bidi="fa-IR"/>
        </w:rPr>
        <w:t>،</w:t>
      </w:r>
      <w:r w:rsidRPr="0067377C">
        <w:rPr>
          <w:rtl/>
          <w:lang w:bidi="fa-IR"/>
        </w:rPr>
        <w:t xml:space="preserve"> وقريش روح وبنو هاشم سرّها ولبّها</w:t>
      </w:r>
      <w:r>
        <w:rPr>
          <w:rtl/>
          <w:lang w:bidi="fa-IR"/>
        </w:rPr>
        <w:t>،</w:t>
      </w:r>
      <w:r w:rsidRPr="0067377C">
        <w:rPr>
          <w:rtl/>
          <w:lang w:bidi="fa-IR"/>
        </w:rPr>
        <w:t xml:space="preserve"> وموضع غاية الدين والدنيا منهما.</w:t>
      </w:r>
    </w:p>
    <w:p w:rsidR="001E0BF6" w:rsidRPr="0067377C" w:rsidRDefault="001E0BF6" w:rsidP="001E0BF6">
      <w:pPr>
        <w:pStyle w:val="libNormal"/>
        <w:rPr>
          <w:rtl/>
          <w:lang w:bidi="fa-IR"/>
        </w:rPr>
      </w:pPr>
      <w:r w:rsidRPr="0067377C">
        <w:rPr>
          <w:rtl/>
          <w:lang w:bidi="fa-IR"/>
        </w:rPr>
        <w:t>وهاشم ملح الأرض وزينة الدنيا</w:t>
      </w:r>
      <w:r>
        <w:rPr>
          <w:rtl/>
          <w:lang w:bidi="fa-IR"/>
        </w:rPr>
        <w:t>،</w:t>
      </w:r>
      <w:r w:rsidRPr="0067377C">
        <w:rPr>
          <w:rtl/>
          <w:lang w:bidi="fa-IR"/>
        </w:rPr>
        <w:t xml:space="preserve"> وجنى العالم</w:t>
      </w:r>
      <w:r>
        <w:rPr>
          <w:rtl/>
          <w:lang w:bidi="fa-IR"/>
        </w:rPr>
        <w:t>،</w:t>
      </w:r>
      <w:r w:rsidRPr="0067377C">
        <w:rPr>
          <w:rtl/>
          <w:lang w:bidi="fa-IR"/>
        </w:rPr>
        <w:t xml:space="preserve"> والسنام الأض</w:t>
      </w:r>
      <w:r w:rsidR="00274593">
        <w:rPr>
          <w:rFonts w:hint="cs"/>
          <w:rtl/>
          <w:lang w:bidi="fa-IR"/>
        </w:rPr>
        <w:t>خ</w:t>
      </w:r>
      <w:r w:rsidRPr="0067377C">
        <w:rPr>
          <w:rtl/>
          <w:lang w:bidi="fa-IR"/>
        </w:rPr>
        <w:t>م</w:t>
      </w:r>
      <w:r>
        <w:rPr>
          <w:rtl/>
          <w:lang w:bidi="fa-IR"/>
        </w:rPr>
        <w:t>،</w:t>
      </w:r>
      <w:r w:rsidRPr="0067377C">
        <w:rPr>
          <w:rtl/>
          <w:lang w:bidi="fa-IR"/>
        </w:rPr>
        <w:t xml:space="preserve"> والكاهل الأعظم</w:t>
      </w:r>
      <w:r>
        <w:rPr>
          <w:rtl/>
          <w:lang w:bidi="fa-IR"/>
        </w:rPr>
        <w:t>،</w:t>
      </w:r>
      <w:r w:rsidRPr="0067377C">
        <w:rPr>
          <w:rtl/>
          <w:lang w:bidi="fa-IR"/>
        </w:rPr>
        <w:t xml:space="preserve"> ولباب كل جوهر كريم</w:t>
      </w:r>
      <w:r>
        <w:rPr>
          <w:rtl/>
          <w:lang w:bidi="fa-IR"/>
        </w:rPr>
        <w:t>،</w:t>
      </w:r>
      <w:r w:rsidRPr="0067377C">
        <w:rPr>
          <w:rtl/>
          <w:lang w:bidi="fa-IR"/>
        </w:rPr>
        <w:t xml:space="preserve"> وسرّ كلّ عنصر شريف</w:t>
      </w:r>
      <w:r>
        <w:rPr>
          <w:rtl/>
          <w:lang w:bidi="fa-IR"/>
        </w:rPr>
        <w:t>،</w:t>
      </w:r>
      <w:r w:rsidRPr="0067377C">
        <w:rPr>
          <w:rtl/>
          <w:lang w:bidi="fa-IR"/>
        </w:rPr>
        <w:t xml:space="preserve"> والطّينة البيضاء</w:t>
      </w:r>
      <w:r>
        <w:rPr>
          <w:rtl/>
          <w:lang w:bidi="fa-IR"/>
        </w:rPr>
        <w:t>،</w:t>
      </w:r>
      <w:r w:rsidRPr="0067377C">
        <w:rPr>
          <w:rtl/>
          <w:lang w:bidi="fa-IR"/>
        </w:rPr>
        <w:t xml:space="preserve"> والمغرس المبارك</w:t>
      </w:r>
      <w:r>
        <w:rPr>
          <w:rtl/>
          <w:lang w:bidi="fa-IR"/>
        </w:rPr>
        <w:t>،</w:t>
      </w:r>
      <w:r w:rsidRPr="0067377C">
        <w:rPr>
          <w:rtl/>
          <w:lang w:bidi="fa-IR"/>
        </w:rPr>
        <w:t xml:space="preserve"> والنصاب الوثيق</w:t>
      </w:r>
      <w:r>
        <w:rPr>
          <w:rtl/>
          <w:lang w:bidi="fa-IR"/>
        </w:rPr>
        <w:t>،</w:t>
      </w:r>
      <w:r w:rsidRPr="0067377C">
        <w:rPr>
          <w:rtl/>
          <w:lang w:bidi="fa-IR"/>
        </w:rPr>
        <w:t xml:space="preserve"> ومعدن الفهم وينبوع العلم</w:t>
      </w:r>
      <w:r>
        <w:rPr>
          <w:rtl/>
          <w:lang w:bidi="fa-IR"/>
        </w:rPr>
        <w:t>،</w:t>
      </w:r>
      <w:r w:rsidRPr="0067377C">
        <w:rPr>
          <w:rtl/>
          <w:lang w:bidi="fa-IR"/>
        </w:rPr>
        <w:t xml:space="preserve"> وشهلان ذو الهضاب في الحلم</w:t>
      </w:r>
      <w:r>
        <w:rPr>
          <w:rtl/>
          <w:lang w:bidi="fa-IR"/>
        </w:rPr>
        <w:t>،</w:t>
      </w:r>
      <w:r w:rsidRPr="0067377C">
        <w:rPr>
          <w:rtl/>
          <w:lang w:bidi="fa-IR"/>
        </w:rPr>
        <w:t xml:space="preserve"> والسيف الحسام في العزم</w:t>
      </w:r>
      <w:r>
        <w:rPr>
          <w:rtl/>
          <w:lang w:bidi="fa-IR"/>
        </w:rPr>
        <w:t>،</w:t>
      </w:r>
      <w:r w:rsidRPr="0067377C">
        <w:rPr>
          <w:rtl/>
          <w:lang w:bidi="fa-IR"/>
        </w:rPr>
        <w:t xml:space="preserve"> مع الأناة والحزم</w:t>
      </w:r>
      <w:r>
        <w:rPr>
          <w:rtl/>
          <w:lang w:bidi="fa-IR"/>
        </w:rPr>
        <w:t>،</w:t>
      </w:r>
      <w:r w:rsidRPr="0067377C">
        <w:rPr>
          <w:rtl/>
          <w:lang w:bidi="fa-IR"/>
        </w:rPr>
        <w:t xml:space="preserve"> والصفح عن الجرم</w:t>
      </w:r>
      <w:r>
        <w:rPr>
          <w:rtl/>
          <w:lang w:bidi="fa-IR"/>
        </w:rPr>
        <w:t>،</w:t>
      </w:r>
      <w:r w:rsidRPr="0067377C">
        <w:rPr>
          <w:rtl/>
          <w:lang w:bidi="fa-IR"/>
        </w:rPr>
        <w:t xml:space="preserve"> والقصد بعد المعرفة</w:t>
      </w:r>
      <w:r>
        <w:rPr>
          <w:rtl/>
          <w:lang w:bidi="fa-IR"/>
        </w:rPr>
        <w:t>،</w:t>
      </w:r>
      <w:r w:rsidRPr="0067377C">
        <w:rPr>
          <w:rtl/>
          <w:lang w:bidi="fa-IR"/>
        </w:rPr>
        <w:t xml:space="preserve"> والصفح بعد المقدرة.</w:t>
      </w:r>
    </w:p>
    <w:p w:rsidR="001E0BF6" w:rsidRPr="0067377C" w:rsidRDefault="001E0BF6" w:rsidP="001E0BF6">
      <w:pPr>
        <w:pStyle w:val="libNormal"/>
        <w:rPr>
          <w:rtl/>
          <w:lang w:bidi="fa-IR"/>
        </w:rPr>
      </w:pPr>
      <w:r w:rsidRPr="0067377C">
        <w:rPr>
          <w:rtl/>
          <w:lang w:bidi="fa-IR"/>
        </w:rPr>
        <w:t>وهم الأنف والسنام الأكرام</w:t>
      </w:r>
      <w:r>
        <w:rPr>
          <w:rtl/>
          <w:lang w:bidi="fa-IR"/>
        </w:rPr>
        <w:t>،</w:t>
      </w:r>
      <w:r w:rsidRPr="0067377C">
        <w:rPr>
          <w:rtl/>
          <w:lang w:bidi="fa-IR"/>
        </w:rPr>
        <w:t xml:space="preserve"> وكالماء الذي لا ينجّسه شيء</w:t>
      </w:r>
      <w:r>
        <w:rPr>
          <w:rtl/>
          <w:lang w:bidi="fa-IR"/>
        </w:rPr>
        <w:t>،</w:t>
      </w:r>
      <w:r w:rsidRPr="0067377C">
        <w:rPr>
          <w:rtl/>
          <w:lang w:bidi="fa-IR"/>
        </w:rPr>
        <w:t xml:space="preserve"> وكالشمس التي لا تخفى بكل مكان</w:t>
      </w:r>
      <w:r>
        <w:rPr>
          <w:rtl/>
          <w:lang w:bidi="fa-IR"/>
        </w:rPr>
        <w:t>،</w:t>
      </w:r>
      <w:r w:rsidRPr="0067377C">
        <w:rPr>
          <w:rtl/>
          <w:lang w:bidi="fa-IR"/>
        </w:rPr>
        <w:t xml:space="preserve"> وكالذهب لا يعرف بالنقصان</w:t>
      </w:r>
      <w:r>
        <w:rPr>
          <w:rtl/>
          <w:lang w:bidi="fa-IR"/>
        </w:rPr>
        <w:t>،</w:t>
      </w:r>
      <w:r w:rsidRPr="0067377C">
        <w:rPr>
          <w:rtl/>
          <w:lang w:bidi="fa-IR"/>
        </w:rPr>
        <w:t xml:space="preserve"> وكالنجم للحيران والبارد للظمآن.</w:t>
      </w:r>
    </w:p>
    <w:p w:rsidR="001E0BF6" w:rsidRPr="0067377C" w:rsidRDefault="001E0BF6" w:rsidP="008153B8">
      <w:pPr>
        <w:pStyle w:val="libNormal"/>
        <w:rPr>
          <w:rtl/>
          <w:lang w:bidi="fa-IR"/>
        </w:rPr>
      </w:pPr>
      <w:r w:rsidRPr="0067377C">
        <w:rPr>
          <w:rtl/>
          <w:lang w:bidi="fa-IR"/>
        </w:rPr>
        <w:t>ومنهم الثقلان</w:t>
      </w:r>
      <w:r>
        <w:rPr>
          <w:rtl/>
          <w:lang w:bidi="fa-IR"/>
        </w:rPr>
        <w:t>،</w:t>
      </w:r>
      <w:r w:rsidRPr="0067377C">
        <w:rPr>
          <w:rtl/>
          <w:lang w:bidi="fa-IR"/>
        </w:rPr>
        <w:t xml:space="preserve"> والأطبيان</w:t>
      </w:r>
      <w:r>
        <w:rPr>
          <w:rtl/>
          <w:lang w:bidi="fa-IR"/>
        </w:rPr>
        <w:t>،</w:t>
      </w:r>
      <w:r w:rsidRPr="0067377C">
        <w:rPr>
          <w:rtl/>
          <w:lang w:bidi="fa-IR"/>
        </w:rPr>
        <w:t xml:space="preserve"> والسبطان</w:t>
      </w:r>
      <w:r>
        <w:rPr>
          <w:rtl/>
          <w:lang w:bidi="fa-IR"/>
        </w:rPr>
        <w:t>،</w:t>
      </w:r>
      <w:r w:rsidRPr="0067377C">
        <w:rPr>
          <w:rtl/>
          <w:lang w:bidi="fa-IR"/>
        </w:rPr>
        <w:t xml:space="preserve"> والشهيدان</w:t>
      </w:r>
      <w:r>
        <w:rPr>
          <w:rtl/>
          <w:lang w:bidi="fa-IR"/>
        </w:rPr>
        <w:t>،</w:t>
      </w:r>
      <w:r w:rsidRPr="0067377C">
        <w:rPr>
          <w:rtl/>
          <w:lang w:bidi="fa-IR"/>
        </w:rPr>
        <w:t xml:space="preserve"> وأسد الله</w:t>
      </w:r>
      <w:r>
        <w:rPr>
          <w:rtl/>
          <w:lang w:bidi="fa-IR"/>
        </w:rPr>
        <w:t>،</w:t>
      </w:r>
      <w:r w:rsidRPr="0067377C">
        <w:rPr>
          <w:rtl/>
          <w:lang w:bidi="fa-IR"/>
        </w:rPr>
        <w:t xml:space="preserve"> وذو الجناحين</w:t>
      </w:r>
      <w:r>
        <w:rPr>
          <w:rtl/>
          <w:lang w:bidi="fa-IR"/>
        </w:rPr>
        <w:t>،</w:t>
      </w:r>
      <w:r w:rsidRPr="0067377C">
        <w:rPr>
          <w:rtl/>
          <w:lang w:bidi="fa-IR"/>
        </w:rPr>
        <w:t xml:space="preserve"> وذو قرنيها</w:t>
      </w:r>
      <w:r>
        <w:rPr>
          <w:rtl/>
          <w:lang w:bidi="fa-IR"/>
        </w:rPr>
        <w:t>،</w:t>
      </w:r>
      <w:r w:rsidRPr="0067377C">
        <w:rPr>
          <w:rtl/>
          <w:lang w:bidi="fa-IR"/>
        </w:rPr>
        <w:t xml:space="preserve"> وسيد الوادي</w:t>
      </w:r>
      <w:r>
        <w:rPr>
          <w:rtl/>
          <w:lang w:bidi="fa-IR"/>
        </w:rPr>
        <w:t>،</w:t>
      </w:r>
      <w:r w:rsidRPr="0067377C">
        <w:rPr>
          <w:rtl/>
          <w:lang w:bidi="fa-IR"/>
        </w:rPr>
        <w:t xml:space="preserve"> وساقي الحجيج</w:t>
      </w:r>
      <w:r>
        <w:rPr>
          <w:rtl/>
          <w:lang w:bidi="fa-IR"/>
        </w:rPr>
        <w:t>،</w:t>
      </w:r>
      <w:r w:rsidRPr="0067377C">
        <w:rPr>
          <w:rtl/>
          <w:lang w:bidi="fa-IR"/>
        </w:rPr>
        <w:t xml:space="preserve"> وحليم البطحاء</w:t>
      </w:r>
      <w:r>
        <w:rPr>
          <w:rtl/>
          <w:lang w:bidi="fa-IR"/>
        </w:rPr>
        <w:t>،</w:t>
      </w:r>
      <w:r w:rsidRPr="0067377C">
        <w:rPr>
          <w:rtl/>
          <w:lang w:bidi="fa-IR"/>
        </w:rPr>
        <w:t xml:space="preserve"> والبحر</w:t>
      </w:r>
      <w:r>
        <w:rPr>
          <w:rtl/>
          <w:lang w:bidi="fa-IR"/>
        </w:rPr>
        <w:t>،</w:t>
      </w:r>
      <w:r w:rsidRPr="0067377C">
        <w:rPr>
          <w:rtl/>
          <w:lang w:bidi="fa-IR"/>
        </w:rPr>
        <w:t xml:space="preserve"> والحبر.</w:t>
      </w:r>
    </w:p>
    <w:p w:rsidR="001E0BF6" w:rsidRPr="0067377C" w:rsidRDefault="001E0BF6" w:rsidP="001E0BF6">
      <w:pPr>
        <w:pStyle w:val="libNormal"/>
        <w:rPr>
          <w:rtl/>
          <w:lang w:bidi="fa-IR"/>
        </w:rPr>
      </w:pPr>
      <w:r w:rsidRPr="0067377C">
        <w:rPr>
          <w:rtl/>
          <w:lang w:bidi="fa-IR"/>
        </w:rPr>
        <w:t>والأنصار أنصارهم</w:t>
      </w:r>
      <w:r>
        <w:rPr>
          <w:rtl/>
          <w:lang w:bidi="fa-IR"/>
        </w:rPr>
        <w:t>،</w:t>
      </w:r>
      <w:r w:rsidRPr="0067377C">
        <w:rPr>
          <w:rtl/>
          <w:lang w:bidi="fa-IR"/>
        </w:rPr>
        <w:t xml:space="preserve"> والمهاجرون من هاجر إليهم</w:t>
      </w:r>
      <w:r>
        <w:rPr>
          <w:rtl/>
          <w:lang w:bidi="fa-IR"/>
        </w:rPr>
        <w:t>،</w:t>
      </w:r>
      <w:r w:rsidRPr="0067377C">
        <w:rPr>
          <w:rtl/>
          <w:lang w:bidi="fa-IR"/>
        </w:rPr>
        <w:t xml:space="preserve"> أو معهم</w:t>
      </w:r>
      <w:r>
        <w:rPr>
          <w:rtl/>
          <w:lang w:bidi="fa-IR"/>
        </w:rPr>
        <w:t>،</w:t>
      </w:r>
      <w:r w:rsidRPr="0067377C">
        <w:rPr>
          <w:rtl/>
          <w:lang w:bidi="fa-IR"/>
        </w:rPr>
        <w:t xml:space="preserve"> والصدّيق من صدّقهم</w:t>
      </w:r>
      <w:r>
        <w:rPr>
          <w:rtl/>
          <w:lang w:bidi="fa-IR"/>
        </w:rPr>
        <w:t>،</w:t>
      </w:r>
      <w:r w:rsidRPr="0067377C">
        <w:rPr>
          <w:rtl/>
          <w:lang w:bidi="fa-IR"/>
        </w:rPr>
        <w:t xml:space="preserve"> والفاروق من فرّق بين الحق والباطل فيهم</w:t>
      </w:r>
      <w:r>
        <w:rPr>
          <w:rtl/>
          <w:lang w:bidi="fa-IR"/>
        </w:rPr>
        <w:t>،</w:t>
      </w:r>
      <w:r w:rsidRPr="0067377C">
        <w:rPr>
          <w:rtl/>
          <w:lang w:bidi="fa-IR"/>
        </w:rPr>
        <w:t xml:space="preserve"> والحواري حواريّهم</w:t>
      </w:r>
      <w:r>
        <w:rPr>
          <w:rtl/>
          <w:lang w:bidi="fa-IR"/>
        </w:rPr>
        <w:t>،</w:t>
      </w:r>
      <w:r w:rsidRPr="0067377C">
        <w:rPr>
          <w:rtl/>
          <w:lang w:bidi="fa-IR"/>
        </w:rPr>
        <w:t xml:space="preserve"> وذو الشهادتين لأنه شهد لهم</w:t>
      </w:r>
      <w:r>
        <w:rPr>
          <w:rtl/>
          <w:lang w:bidi="fa-IR"/>
        </w:rPr>
        <w:t>،</w:t>
      </w:r>
      <w:r w:rsidRPr="0067377C">
        <w:rPr>
          <w:rtl/>
          <w:lang w:bidi="fa-IR"/>
        </w:rPr>
        <w:t xml:space="preserve"> ولا خير إل</w:t>
      </w:r>
      <w:r w:rsidR="008153B8">
        <w:rPr>
          <w:rFonts w:hint="cs"/>
          <w:rtl/>
          <w:lang w:bidi="fa-IR"/>
        </w:rPr>
        <w:t>ّ</w:t>
      </w:r>
      <w:r w:rsidRPr="0067377C">
        <w:rPr>
          <w:rtl/>
          <w:lang w:bidi="fa-IR"/>
        </w:rPr>
        <w:t>ا</w:t>
      </w:r>
      <w:r w:rsidR="008153B8">
        <w:rPr>
          <w:rFonts w:hint="cs"/>
          <w:rtl/>
          <w:lang w:bidi="fa-IR"/>
        </w:rPr>
        <w:t xml:space="preserve"> </w:t>
      </w:r>
      <w:r w:rsidRPr="0067377C">
        <w:rPr>
          <w:rtl/>
          <w:lang w:bidi="fa-IR"/>
        </w:rPr>
        <w:t>لهم</w:t>
      </w:r>
      <w:r>
        <w:rPr>
          <w:rtl/>
          <w:lang w:bidi="fa-IR"/>
        </w:rPr>
        <w:t>،</w:t>
      </w:r>
      <w:r w:rsidRPr="0067377C">
        <w:rPr>
          <w:rtl/>
          <w:lang w:bidi="fa-IR"/>
        </w:rPr>
        <w:t xml:space="preserve"> أو فيهم</w:t>
      </w:r>
      <w:r>
        <w:rPr>
          <w:rtl/>
          <w:lang w:bidi="fa-IR"/>
        </w:rPr>
        <w:t>،</w:t>
      </w:r>
      <w:r w:rsidRPr="0067377C">
        <w:rPr>
          <w:rtl/>
          <w:lang w:bidi="fa-IR"/>
        </w:rPr>
        <w:t xml:space="preserve"> أو معهم</w:t>
      </w:r>
      <w:r>
        <w:rPr>
          <w:rtl/>
          <w:lang w:bidi="fa-IR"/>
        </w:rPr>
        <w:t>،</w:t>
      </w:r>
      <w:r w:rsidRPr="0067377C">
        <w:rPr>
          <w:rtl/>
          <w:lang w:bidi="fa-IR"/>
        </w:rPr>
        <w:t xml:space="preserve"> أو يضاف إليهم.</w:t>
      </w:r>
    </w:p>
    <w:p w:rsidR="001E0BF6" w:rsidRPr="0067377C" w:rsidRDefault="001E0BF6" w:rsidP="001E0BF6">
      <w:pPr>
        <w:pStyle w:val="libNormal"/>
        <w:rPr>
          <w:rtl/>
          <w:lang w:bidi="fa-IR"/>
        </w:rPr>
      </w:pPr>
      <w:r w:rsidRPr="0067377C">
        <w:rPr>
          <w:rtl/>
          <w:lang w:bidi="fa-IR"/>
        </w:rPr>
        <w:t>وكيف لا يكونون كذلك</w:t>
      </w:r>
      <w:r>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ومنهم رسول رب العالمين</w:t>
      </w:r>
      <w:r>
        <w:rPr>
          <w:rtl/>
          <w:lang w:bidi="fa-IR"/>
        </w:rPr>
        <w:t>،</w:t>
      </w:r>
      <w:r w:rsidRPr="0067377C">
        <w:rPr>
          <w:rtl/>
          <w:lang w:bidi="fa-IR"/>
        </w:rPr>
        <w:t xml:space="preserve"> وإمام الأوّلين والآخرين</w:t>
      </w:r>
      <w:r>
        <w:rPr>
          <w:rtl/>
          <w:lang w:bidi="fa-IR"/>
        </w:rPr>
        <w:t>،</w:t>
      </w:r>
      <w:r w:rsidRPr="0067377C">
        <w:rPr>
          <w:rtl/>
          <w:lang w:bidi="fa-IR"/>
        </w:rPr>
        <w:t xml:space="preserve"> ونجيب المرسلين</w:t>
      </w:r>
      <w:r>
        <w:rPr>
          <w:rtl/>
          <w:lang w:bidi="fa-IR"/>
        </w:rPr>
        <w:t>،</w:t>
      </w:r>
      <w:r w:rsidRPr="0067377C">
        <w:rPr>
          <w:rtl/>
          <w:lang w:bidi="fa-IR"/>
        </w:rPr>
        <w:t xml:space="preserve"> وخاتم النبيّين</w:t>
      </w:r>
      <w:r>
        <w:rPr>
          <w:rtl/>
          <w:lang w:bidi="fa-IR"/>
        </w:rPr>
        <w:t>،</w:t>
      </w:r>
      <w:r w:rsidRPr="0067377C">
        <w:rPr>
          <w:rtl/>
          <w:lang w:bidi="fa-IR"/>
        </w:rPr>
        <w:t xml:space="preserve"> الذي لم يتم لنبيّ نبوة إل</w:t>
      </w:r>
      <w:r w:rsidR="008153B8">
        <w:rPr>
          <w:rFonts w:hint="cs"/>
          <w:rtl/>
          <w:lang w:bidi="fa-IR"/>
        </w:rPr>
        <w:t>ّ</w:t>
      </w:r>
      <w:r w:rsidRPr="0067377C">
        <w:rPr>
          <w:rtl/>
          <w:lang w:bidi="fa-IR"/>
        </w:rPr>
        <w:t>ا</w:t>
      </w:r>
      <w:r w:rsidR="008153B8">
        <w:rPr>
          <w:rFonts w:hint="cs"/>
          <w:rtl/>
          <w:lang w:bidi="fa-IR"/>
        </w:rPr>
        <w:t xml:space="preserve"> </w:t>
      </w:r>
      <w:r w:rsidRPr="0067377C">
        <w:rPr>
          <w:rtl/>
          <w:lang w:bidi="fa-IR"/>
        </w:rPr>
        <w:t>بعد التصديق به</w:t>
      </w:r>
      <w:r>
        <w:rPr>
          <w:rtl/>
          <w:lang w:bidi="fa-IR"/>
        </w:rPr>
        <w:t>،</w:t>
      </w:r>
      <w:r>
        <w:rPr>
          <w:rFonts w:hint="cs"/>
          <w:rtl/>
          <w:lang w:bidi="fa-IR"/>
        </w:rPr>
        <w:t xml:space="preserve"> </w:t>
      </w:r>
      <w:r w:rsidRPr="0067377C">
        <w:rPr>
          <w:rtl/>
          <w:lang w:bidi="fa-IR"/>
        </w:rPr>
        <w:t>والبشارة بمجيئه</w:t>
      </w:r>
      <w:r>
        <w:rPr>
          <w:rtl/>
          <w:lang w:bidi="fa-IR"/>
        </w:rPr>
        <w:t>،</w:t>
      </w:r>
      <w:r w:rsidRPr="0067377C">
        <w:rPr>
          <w:rtl/>
          <w:lang w:bidi="fa-IR"/>
        </w:rPr>
        <w:t xml:space="preserve"> الذي عمّ برسالته مابين الخافقين</w:t>
      </w:r>
      <w:r>
        <w:rPr>
          <w:rtl/>
          <w:lang w:bidi="fa-IR"/>
        </w:rPr>
        <w:t>،</w:t>
      </w:r>
      <w:r w:rsidRPr="0067377C">
        <w:rPr>
          <w:rtl/>
          <w:lang w:bidi="fa-IR"/>
        </w:rPr>
        <w:t xml:space="preserve"> وأظهره الله على الدين كلّه ولو كره المشركون » </w:t>
      </w:r>
      <w:r w:rsidRPr="00726065">
        <w:rPr>
          <w:rStyle w:val="libFootnotenumChar"/>
          <w:rtl/>
        </w:rPr>
        <w:t>(1)</w:t>
      </w:r>
      <w:r>
        <w:rPr>
          <w:rtl/>
          <w:lang w:bidi="fa-IR"/>
        </w:rPr>
        <w:t>.</w:t>
      </w:r>
    </w:p>
    <w:p w:rsidR="001E0BF6" w:rsidRPr="0067377C" w:rsidRDefault="001E0BF6" w:rsidP="001E0BF6">
      <w:pPr>
        <w:pStyle w:val="Heading2"/>
        <w:rPr>
          <w:rtl/>
          <w:lang w:bidi="fa-IR"/>
        </w:rPr>
      </w:pPr>
      <w:bookmarkStart w:id="136" w:name="_Toc321157772"/>
      <w:bookmarkStart w:id="137" w:name="_Toc408822162"/>
      <w:bookmarkStart w:id="138" w:name="_Toc100056697"/>
      <w:r w:rsidRPr="0067377C">
        <w:rPr>
          <w:rtl/>
          <w:lang w:bidi="fa-IR"/>
        </w:rPr>
        <w:t>11</w:t>
      </w:r>
      <w:r>
        <w:rPr>
          <w:rtl/>
          <w:lang w:bidi="fa-IR"/>
        </w:rPr>
        <w:t xml:space="preserve"> - </w:t>
      </w:r>
      <w:r w:rsidRPr="0067377C">
        <w:rPr>
          <w:rtl/>
          <w:lang w:bidi="fa-IR"/>
        </w:rPr>
        <w:t>الحديث لا يتناول إل</w:t>
      </w:r>
      <w:r w:rsidR="008153B8">
        <w:rPr>
          <w:rFonts w:hint="cs"/>
          <w:rtl/>
          <w:lang w:bidi="fa-IR"/>
        </w:rPr>
        <w:t>ّ</w:t>
      </w:r>
      <w:r w:rsidRPr="0067377C">
        <w:rPr>
          <w:rtl/>
          <w:lang w:bidi="fa-IR"/>
        </w:rPr>
        <w:t>ا</w:t>
      </w:r>
      <w:r w:rsidR="008153B8">
        <w:rPr>
          <w:rFonts w:hint="cs"/>
          <w:rtl/>
          <w:lang w:bidi="fa-IR"/>
        </w:rPr>
        <w:t xml:space="preserve"> </w:t>
      </w:r>
      <w:r w:rsidRPr="0067377C">
        <w:rPr>
          <w:rtl/>
          <w:lang w:bidi="fa-IR"/>
        </w:rPr>
        <w:t>منزلة ثابتة</w:t>
      </w:r>
      <w:r>
        <w:rPr>
          <w:rtl/>
          <w:lang w:bidi="fa-IR"/>
        </w:rPr>
        <w:t>:</w:t>
      </w:r>
      <w:r w:rsidRPr="0067377C">
        <w:rPr>
          <w:rtl/>
          <w:lang w:bidi="fa-IR"/>
        </w:rPr>
        <w:t xml:space="preserve"> قاله عبد الجبار</w:t>
      </w:r>
      <w:bookmarkEnd w:id="136"/>
      <w:bookmarkEnd w:id="137"/>
      <w:bookmarkEnd w:id="138"/>
    </w:p>
    <w:p w:rsidR="001E0BF6" w:rsidRPr="0067377C" w:rsidRDefault="001E0BF6" w:rsidP="001E0BF6">
      <w:pPr>
        <w:pStyle w:val="libNormal"/>
        <w:rPr>
          <w:rtl/>
          <w:lang w:bidi="fa-IR"/>
        </w:rPr>
      </w:pPr>
      <w:r w:rsidRPr="0067377C">
        <w:rPr>
          <w:rtl/>
          <w:lang w:bidi="fa-IR"/>
        </w:rPr>
        <w:t>قال القاضي عبد الجبار في ( المغني )</w:t>
      </w:r>
      <w:r>
        <w:rPr>
          <w:rtl/>
          <w:lang w:bidi="fa-IR"/>
        </w:rPr>
        <w:t>:</w:t>
      </w:r>
      <w:r w:rsidRPr="0067377C">
        <w:rPr>
          <w:rtl/>
          <w:lang w:bidi="fa-IR"/>
        </w:rPr>
        <w:t xml:space="preserve"> « قوله</w:t>
      </w:r>
      <w:r>
        <w:rPr>
          <w:rtl/>
          <w:lang w:bidi="fa-IR"/>
        </w:rPr>
        <w:t>:</w:t>
      </w:r>
      <w:r w:rsidRPr="0067377C">
        <w:rPr>
          <w:rtl/>
          <w:lang w:bidi="fa-IR"/>
        </w:rPr>
        <w:t xml:space="preserve"> أنت منّي بمنزلة هارون من موسى</w:t>
      </w:r>
      <w:r>
        <w:rPr>
          <w:rtl/>
          <w:lang w:bidi="fa-IR"/>
        </w:rPr>
        <w:t>،</w:t>
      </w:r>
      <w:r w:rsidRPr="0067377C">
        <w:rPr>
          <w:rtl/>
          <w:lang w:bidi="fa-IR"/>
        </w:rPr>
        <w:t xml:space="preserve"> لا يتناول إل</w:t>
      </w:r>
      <w:r w:rsidR="008153B8">
        <w:rPr>
          <w:rFonts w:hint="cs"/>
          <w:rtl/>
          <w:lang w:bidi="fa-IR"/>
        </w:rPr>
        <w:t>ّ</w:t>
      </w:r>
      <w:r w:rsidRPr="0067377C">
        <w:rPr>
          <w:rtl/>
          <w:lang w:bidi="fa-IR"/>
        </w:rPr>
        <w:t>ا</w:t>
      </w:r>
      <w:r w:rsidR="008153B8">
        <w:rPr>
          <w:rFonts w:hint="cs"/>
          <w:rtl/>
          <w:lang w:bidi="fa-IR"/>
        </w:rPr>
        <w:t xml:space="preserve"> </w:t>
      </w:r>
      <w:r w:rsidRPr="0067377C">
        <w:rPr>
          <w:rtl/>
          <w:lang w:bidi="fa-IR"/>
        </w:rPr>
        <w:t>منزلةً ثابتةً منه</w:t>
      </w:r>
      <w:r>
        <w:rPr>
          <w:rtl/>
          <w:lang w:bidi="fa-IR"/>
        </w:rPr>
        <w:t>،</w:t>
      </w:r>
      <w:r w:rsidRPr="0067377C">
        <w:rPr>
          <w:rtl/>
          <w:lang w:bidi="fa-IR"/>
        </w:rPr>
        <w:t xml:space="preserve"> ولا يدخل تحته منزلة مقدّرة</w:t>
      </w:r>
      <w:r>
        <w:rPr>
          <w:rtl/>
          <w:lang w:bidi="fa-IR"/>
        </w:rPr>
        <w:t>،</w:t>
      </w:r>
      <w:r w:rsidRPr="0067377C">
        <w:rPr>
          <w:rtl/>
          <w:lang w:bidi="fa-IR"/>
        </w:rPr>
        <w:t xml:space="preserve"> لأنّ المقدّر ليس بحاصل</w:t>
      </w:r>
      <w:r>
        <w:rPr>
          <w:rtl/>
          <w:lang w:bidi="fa-IR"/>
        </w:rPr>
        <w:t>،</w:t>
      </w:r>
      <w:r w:rsidRPr="0067377C">
        <w:rPr>
          <w:rtl/>
          <w:lang w:bidi="fa-IR"/>
        </w:rPr>
        <w:t xml:space="preserve"> ولا يجوز أن يكون منزلة</w:t>
      </w:r>
      <w:r>
        <w:rPr>
          <w:rtl/>
          <w:lang w:bidi="fa-IR"/>
        </w:rPr>
        <w:t>،</w:t>
      </w:r>
      <w:r w:rsidRPr="0067377C">
        <w:rPr>
          <w:rtl/>
          <w:lang w:bidi="fa-IR"/>
        </w:rPr>
        <w:t xml:space="preserve"> لأن وصفة بأنّه منزلة يقتضي حصوله على وجه مخصوص</w:t>
      </w:r>
      <w:r>
        <w:rPr>
          <w:rtl/>
          <w:lang w:bidi="fa-IR"/>
        </w:rPr>
        <w:t>،</w:t>
      </w:r>
      <w:r w:rsidRPr="0067377C">
        <w:rPr>
          <w:rtl/>
          <w:lang w:bidi="fa-IR"/>
        </w:rPr>
        <w:t xml:space="preserve"> ولا فرق في المقدّر بين أنْ يكون من الباب الذي كان يجب لا محالة على الوجه الذي ق</w:t>
      </w:r>
      <w:r w:rsidR="008153B8">
        <w:rPr>
          <w:rFonts w:hint="cs"/>
          <w:rtl/>
          <w:lang w:bidi="fa-IR"/>
        </w:rPr>
        <w:t>رّ</w:t>
      </w:r>
      <w:r w:rsidRPr="0067377C">
        <w:rPr>
          <w:rtl/>
          <w:lang w:bidi="fa-IR"/>
        </w:rPr>
        <w:t>ر أو لا يجب في أنّه لا يدخل تحت الكلام.</w:t>
      </w:r>
    </w:p>
    <w:p w:rsidR="001E0BF6" w:rsidRPr="0067377C" w:rsidRDefault="001E0BF6" w:rsidP="001E0BF6">
      <w:pPr>
        <w:pStyle w:val="libNormal"/>
        <w:rPr>
          <w:rtl/>
          <w:lang w:bidi="fa-IR"/>
        </w:rPr>
      </w:pPr>
      <w:r w:rsidRPr="0067377C">
        <w:rPr>
          <w:rtl/>
          <w:lang w:bidi="fa-IR"/>
        </w:rPr>
        <w:t>ويبيّن صحة ذلك أن قوله</w:t>
      </w:r>
      <w:r>
        <w:rPr>
          <w:rtl/>
          <w:lang w:bidi="fa-IR"/>
        </w:rPr>
        <w:t>:</w:t>
      </w:r>
      <w:r w:rsidRPr="0067377C">
        <w:rPr>
          <w:rtl/>
          <w:lang w:bidi="fa-IR"/>
        </w:rPr>
        <w:t xml:space="preserve"> أنت مني بمنزلة هارون من موسى</w:t>
      </w:r>
      <w:r>
        <w:rPr>
          <w:rtl/>
          <w:lang w:bidi="fa-IR"/>
        </w:rPr>
        <w:t>،</w:t>
      </w:r>
      <w:r w:rsidRPr="0067377C">
        <w:rPr>
          <w:rtl/>
          <w:lang w:bidi="fa-IR"/>
        </w:rPr>
        <w:t xml:space="preserve"> يقتضي منزلةً لهارون من موسى معروفة ليست بها منزلته</w:t>
      </w:r>
      <w:r>
        <w:rPr>
          <w:rtl/>
          <w:lang w:bidi="fa-IR"/>
        </w:rPr>
        <w:t>،</w:t>
      </w:r>
      <w:r w:rsidRPr="0067377C">
        <w:rPr>
          <w:rtl/>
          <w:lang w:bidi="fa-IR"/>
        </w:rPr>
        <w:t xml:space="preserve"> فكيف يصحّ أن يدخل في ذلك المقدَّر</w:t>
      </w:r>
      <w:r>
        <w:rPr>
          <w:rtl/>
          <w:lang w:bidi="fa-IR"/>
        </w:rPr>
        <w:t>،</w:t>
      </w:r>
      <w:r w:rsidRPr="0067377C">
        <w:rPr>
          <w:rtl/>
          <w:lang w:bidi="fa-IR"/>
        </w:rPr>
        <w:t xml:space="preserve"> وكقول القائل</w:t>
      </w:r>
      <w:r>
        <w:rPr>
          <w:rtl/>
          <w:lang w:bidi="fa-IR"/>
        </w:rPr>
        <w:t>:</w:t>
      </w:r>
      <w:r w:rsidRPr="0067377C">
        <w:rPr>
          <w:rtl/>
          <w:lang w:bidi="fa-IR"/>
        </w:rPr>
        <w:t xml:space="preserve"> حقّك عليَّ مثل حقّ فلان على فلان</w:t>
      </w:r>
      <w:r>
        <w:rPr>
          <w:rtl/>
          <w:lang w:bidi="fa-IR"/>
        </w:rPr>
        <w:t>،</w:t>
      </w:r>
      <w:r w:rsidRPr="0067377C">
        <w:rPr>
          <w:rtl/>
          <w:lang w:bidi="fa-IR"/>
        </w:rPr>
        <w:t xml:space="preserve"> ودينك عندي مثل دين فلان</w:t>
      </w:r>
      <w:r>
        <w:rPr>
          <w:rtl/>
          <w:lang w:bidi="fa-IR"/>
        </w:rPr>
        <w:t>،</w:t>
      </w:r>
      <w:r w:rsidRPr="0067377C">
        <w:rPr>
          <w:rtl/>
          <w:lang w:bidi="fa-IR"/>
        </w:rPr>
        <w:t xml:space="preserve"> إلى ما شاكل ذلك</w:t>
      </w:r>
      <w:r>
        <w:rPr>
          <w:rtl/>
          <w:lang w:bidi="fa-IR"/>
        </w:rPr>
        <w:t>،</w:t>
      </w:r>
      <w:r w:rsidRPr="0067377C">
        <w:rPr>
          <w:rtl/>
          <w:lang w:bidi="fa-IR"/>
        </w:rPr>
        <w:t xml:space="preserve"> في أنّه لا يتناول إل</w:t>
      </w:r>
      <w:r w:rsidR="008153B8">
        <w:rPr>
          <w:rFonts w:hint="cs"/>
          <w:rtl/>
          <w:lang w:bidi="fa-IR"/>
        </w:rPr>
        <w:t>ّ</w:t>
      </w:r>
      <w:r w:rsidRPr="0067377C">
        <w:rPr>
          <w:rtl/>
          <w:lang w:bidi="fa-IR"/>
        </w:rPr>
        <w:t>ا</w:t>
      </w:r>
      <w:r>
        <w:rPr>
          <w:rFonts w:hint="cs"/>
          <w:rtl/>
          <w:lang w:bidi="fa-IR"/>
        </w:rPr>
        <w:t xml:space="preserve"> </w:t>
      </w:r>
      <w:r w:rsidRPr="0067377C">
        <w:rPr>
          <w:rtl/>
          <w:lang w:bidi="fa-IR"/>
        </w:rPr>
        <w:t>أمراً معروفاً حاصلاً.</w:t>
      </w:r>
    </w:p>
    <w:p w:rsidR="001E0BF6" w:rsidRPr="0067377C" w:rsidRDefault="001E0BF6" w:rsidP="001E0BF6">
      <w:pPr>
        <w:pStyle w:val="libNormal"/>
        <w:rPr>
          <w:rtl/>
          <w:lang w:bidi="fa-IR"/>
        </w:rPr>
      </w:pPr>
      <w:r>
        <w:rPr>
          <w:rFonts w:hint="cs"/>
          <w:rtl/>
          <w:lang w:bidi="fa-IR"/>
        </w:rPr>
        <w:t>و</w:t>
      </w:r>
      <w:r w:rsidRPr="0067377C">
        <w:rPr>
          <w:rtl/>
          <w:lang w:bidi="fa-IR"/>
        </w:rPr>
        <w:t>إذا ثبت ذلك</w:t>
      </w:r>
      <w:r>
        <w:rPr>
          <w:rtl/>
          <w:lang w:bidi="fa-IR"/>
        </w:rPr>
        <w:t>،</w:t>
      </w:r>
      <w:r w:rsidRPr="0067377C">
        <w:rPr>
          <w:rtl/>
          <w:lang w:bidi="fa-IR"/>
        </w:rPr>
        <w:t xml:space="preserve"> فلنا أنْ ننظر</w:t>
      </w:r>
      <w:r>
        <w:rPr>
          <w:rtl/>
          <w:lang w:bidi="fa-IR"/>
        </w:rPr>
        <w:t>،</w:t>
      </w:r>
      <w:r w:rsidRPr="0067377C">
        <w:rPr>
          <w:rtl/>
          <w:lang w:bidi="fa-IR"/>
        </w:rPr>
        <w:t xml:space="preserve"> فإنْ كانت منزلة هارون من موسى معروفة حملنا الكلام عليها</w:t>
      </w:r>
      <w:r>
        <w:rPr>
          <w:rtl/>
          <w:lang w:bidi="fa-IR"/>
        </w:rPr>
        <w:t>،</w:t>
      </w:r>
      <w:r w:rsidRPr="0067377C">
        <w:rPr>
          <w:rtl/>
          <w:lang w:bidi="fa-IR"/>
        </w:rPr>
        <w:t xml:space="preserve"> وإل</w:t>
      </w:r>
      <w:r w:rsidR="008153B8">
        <w:rPr>
          <w:rFonts w:hint="cs"/>
          <w:rtl/>
          <w:lang w:bidi="fa-IR"/>
        </w:rPr>
        <w:t>ّ</w:t>
      </w:r>
      <w:r w:rsidRPr="0067377C">
        <w:rPr>
          <w:rtl/>
          <w:lang w:bidi="fa-IR"/>
        </w:rPr>
        <w:t>ا وجب التوقّف</w:t>
      </w:r>
      <w:r>
        <w:rPr>
          <w:rtl/>
          <w:lang w:bidi="fa-IR"/>
        </w:rPr>
        <w:t>،</w:t>
      </w:r>
      <w:r w:rsidRPr="0067377C">
        <w:rPr>
          <w:rtl/>
          <w:lang w:bidi="fa-IR"/>
        </w:rPr>
        <w:t xml:space="preserve"> كما يجب مثله فيما مثّلناه من الحق والدين</w:t>
      </w:r>
      <w:r>
        <w:rPr>
          <w:rtl/>
          <w:lang w:bidi="fa-IR"/>
        </w:rPr>
        <w:t>،</w:t>
      </w:r>
      <w:r w:rsidRPr="0067377C">
        <w:rPr>
          <w:rtl/>
          <w:lang w:bidi="fa-IR"/>
        </w:rPr>
        <w:t xml:space="preserve"> ويجب أنْ ننظر</w:t>
      </w:r>
      <w:r>
        <w:rPr>
          <w:rtl/>
          <w:lang w:bidi="fa-IR"/>
        </w:rPr>
        <w:t>،</w:t>
      </w:r>
      <w:r w:rsidRPr="0067377C">
        <w:rPr>
          <w:rtl/>
          <w:lang w:bidi="fa-IR"/>
        </w:rPr>
        <w:t xml:space="preserve"> إنْ كان الكلام يقتضي الشمول حملناه</w:t>
      </w:r>
      <w:r>
        <w:rPr>
          <w:rFonts w:hint="cs"/>
          <w:rtl/>
          <w:lang w:bidi="fa-IR"/>
        </w:rPr>
        <w:t xml:space="preserve"> </w:t>
      </w:r>
      <w:r w:rsidRPr="0067377C">
        <w:rPr>
          <w:rtl/>
          <w:lang w:bidi="fa-IR"/>
        </w:rPr>
        <w:t>عليه</w:t>
      </w:r>
      <w:r>
        <w:rPr>
          <w:rtl/>
          <w:lang w:bidi="fa-IR"/>
        </w:rPr>
        <w:t>،</w:t>
      </w:r>
      <w:r w:rsidRPr="0067377C">
        <w:rPr>
          <w:rtl/>
          <w:lang w:bidi="fa-IR"/>
        </w:rPr>
        <w:t xml:space="preserve"> وإل</w:t>
      </w:r>
      <w:r w:rsidR="00B830EE">
        <w:rPr>
          <w:rFonts w:hint="cs"/>
          <w:rtl/>
          <w:lang w:bidi="fa-IR"/>
        </w:rPr>
        <w:t>ّ</w:t>
      </w:r>
      <w:r w:rsidRPr="0067377C">
        <w:rPr>
          <w:rtl/>
          <w:lang w:bidi="fa-IR"/>
        </w:rPr>
        <w:t>ا وجب التوقّف عليه</w:t>
      </w:r>
      <w:r>
        <w:rPr>
          <w:rtl/>
          <w:lang w:bidi="fa-IR"/>
        </w:rPr>
        <w:t>،</w:t>
      </w:r>
      <w:r w:rsidRPr="0067377C">
        <w:rPr>
          <w:rtl/>
          <w:lang w:bidi="fa-IR"/>
        </w:rPr>
        <w:t xml:space="preserve"> ولا يجوز أنْ يدخل تحت الكلام ما لم يحصل لهارون من المنزلة ألبتة.</w:t>
      </w:r>
    </w:p>
    <w:p w:rsidR="001E0BF6" w:rsidRDefault="001E0BF6" w:rsidP="001E0BF6">
      <w:pPr>
        <w:pStyle w:val="libNormal"/>
        <w:rPr>
          <w:rtl/>
          <w:lang w:bidi="fa-IR"/>
        </w:rPr>
      </w:pPr>
      <w:r w:rsidRPr="0067377C">
        <w:rPr>
          <w:rtl/>
          <w:lang w:bidi="fa-IR"/>
        </w:rPr>
        <w:t>وقد علمنا أنه لم يحصل له الخلافة بعده</w:t>
      </w:r>
      <w:r>
        <w:rPr>
          <w:rtl/>
          <w:lang w:bidi="fa-IR"/>
        </w:rPr>
        <w:t>،</w:t>
      </w:r>
      <w:r w:rsidRPr="0067377C">
        <w:rPr>
          <w:rtl/>
          <w:lang w:bidi="fa-IR"/>
        </w:rPr>
        <w:t xml:space="preserve"> فيجب أنْ لا يدخل ذلك تحت</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زهر الآداب وثمر الألباب 1</w:t>
      </w:r>
      <w:r w:rsidR="001E0BF6">
        <w:rPr>
          <w:rtl/>
        </w:rPr>
        <w:t xml:space="preserve"> / </w:t>
      </w:r>
      <w:r w:rsidR="001E0BF6" w:rsidRPr="0067377C">
        <w:rPr>
          <w:rtl/>
        </w:rPr>
        <w:t>95</w:t>
      </w:r>
      <w:r w:rsidR="001E0BF6">
        <w:rPr>
          <w:rtl/>
        </w:rPr>
        <w:t xml:space="preserve"> - </w:t>
      </w:r>
      <w:r w:rsidR="001E0BF6" w:rsidRPr="0067377C">
        <w:rPr>
          <w:rtl/>
        </w:rPr>
        <w:t>97.</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الخبر</w:t>
      </w:r>
      <w:r>
        <w:rPr>
          <w:rtl/>
          <w:lang w:bidi="fa-IR"/>
        </w:rPr>
        <w:t>،</w:t>
      </w:r>
      <w:r w:rsidRPr="0067377C">
        <w:rPr>
          <w:rtl/>
          <w:lang w:bidi="fa-IR"/>
        </w:rPr>
        <w:t xml:space="preserve"> ولا يمكنهم أنْ يقولوا بوجوب دخوله تحت الخبر على التقدير الذي ذكروه</w:t>
      </w:r>
      <w:r>
        <w:rPr>
          <w:rtl/>
          <w:lang w:bidi="fa-IR"/>
        </w:rPr>
        <w:t>،</w:t>
      </w:r>
      <w:r w:rsidRPr="0067377C">
        <w:rPr>
          <w:rtl/>
          <w:lang w:bidi="fa-IR"/>
        </w:rPr>
        <w:t xml:space="preserve"> لأنا قد بيّنا أنّ الخبر لا يتناول المقدر الذي لم يكن</w:t>
      </w:r>
      <w:r>
        <w:rPr>
          <w:rtl/>
          <w:lang w:bidi="fa-IR"/>
        </w:rPr>
        <w:t>،</w:t>
      </w:r>
      <w:r w:rsidRPr="0067377C">
        <w:rPr>
          <w:rtl/>
          <w:lang w:bidi="fa-IR"/>
        </w:rPr>
        <w:t xml:space="preserve"> وإنما يتناوله المنزلة الكائنة الحاصلة.</w:t>
      </w:r>
    </w:p>
    <w:p w:rsidR="001E0BF6" w:rsidRPr="0067377C" w:rsidRDefault="001E0BF6" w:rsidP="001E0BF6">
      <w:pPr>
        <w:pStyle w:val="libNormal"/>
        <w:rPr>
          <w:rtl/>
          <w:lang w:bidi="fa-IR"/>
        </w:rPr>
      </w:pPr>
      <w:r w:rsidRPr="0067377C">
        <w:rPr>
          <w:rtl/>
          <w:lang w:bidi="fa-IR"/>
        </w:rPr>
        <w:t>فإن قيل</w:t>
      </w:r>
      <w:r>
        <w:rPr>
          <w:rtl/>
          <w:lang w:bidi="fa-IR"/>
        </w:rPr>
        <w:t>:</w:t>
      </w:r>
      <w:r w:rsidRPr="0067377C">
        <w:rPr>
          <w:rtl/>
          <w:lang w:bidi="fa-IR"/>
        </w:rPr>
        <w:t xml:space="preserve"> المنزلة التي نقدّ</w:t>
      </w:r>
      <w:r w:rsidR="00B830EE">
        <w:rPr>
          <w:rFonts w:hint="cs"/>
          <w:rtl/>
          <w:lang w:bidi="fa-IR"/>
        </w:rPr>
        <w:t>ر</w:t>
      </w:r>
      <w:r w:rsidRPr="0067377C">
        <w:rPr>
          <w:rtl/>
          <w:lang w:bidi="fa-IR"/>
        </w:rPr>
        <w:t xml:space="preserve"> لهارون هي ك</w:t>
      </w:r>
      <w:r w:rsidR="00B830EE">
        <w:rPr>
          <w:rFonts w:hint="cs"/>
          <w:rtl/>
          <w:lang w:bidi="fa-IR"/>
        </w:rPr>
        <w:t>أنّما</w:t>
      </w:r>
      <w:r w:rsidRPr="0067377C">
        <w:rPr>
          <w:rtl/>
          <w:lang w:bidi="fa-IR"/>
        </w:rPr>
        <w:t xml:space="preserve"> ثابتة</w:t>
      </w:r>
      <w:r>
        <w:rPr>
          <w:rtl/>
          <w:lang w:bidi="fa-IR"/>
        </w:rPr>
        <w:t>،</w:t>
      </w:r>
      <w:r w:rsidRPr="0067377C">
        <w:rPr>
          <w:rtl/>
          <w:lang w:bidi="fa-IR"/>
        </w:rPr>
        <w:t xml:space="preserve"> لأنها واجبة بالإستخلاف في حال الغيبة</w:t>
      </w:r>
      <w:r>
        <w:rPr>
          <w:rtl/>
          <w:lang w:bidi="fa-IR"/>
        </w:rPr>
        <w:t>،</w:t>
      </w:r>
      <w:r w:rsidRPr="0067377C">
        <w:rPr>
          <w:rtl/>
          <w:lang w:bidi="fa-IR"/>
        </w:rPr>
        <w:t xml:space="preserve"> وإنما حصل فيها منع وهو موته قبل موسى </w:t>
      </w:r>
      <w:r w:rsidRPr="00667FA1">
        <w:rPr>
          <w:rStyle w:val="libAlaemChar"/>
          <w:rtl/>
        </w:rPr>
        <w:t>عليه‌السلام</w:t>
      </w:r>
      <w:r>
        <w:rPr>
          <w:rtl/>
          <w:lang w:bidi="fa-IR"/>
        </w:rPr>
        <w:t>،</w:t>
      </w:r>
      <w:r w:rsidRPr="0067377C">
        <w:rPr>
          <w:rtl/>
          <w:lang w:bidi="fa-IR"/>
        </w:rPr>
        <w:t xml:space="preserve"> ولو لا هذا المنع لكانت ثابتة.</w:t>
      </w:r>
    </w:p>
    <w:p w:rsidR="001E0BF6" w:rsidRPr="0067377C" w:rsidRDefault="001E0BF6" w:rsidP="001E0BF6">
      <w:pPr>
        <w:pStyle w:val="libNormal"/>
        <w:rPr>
          <w:rtl/>
          <w:lang w:bidi="fa-IR"/>
        </w:rPr>
      </w:pPr>
      <w:r w:rsidRPr="0067377C">
        <w:rPr>
          <w:rtl/>
          <w:lang w:bidi="fa-IR"/>
        </w:rPr>
        <w:t>قيل له</w:t>
      </w:r>
      <w:r>
        <w:rPr>
          <w:rtl/>
          <w:lang w:bidi="fa-IR"/>
        </w:rPr>
        <w:t>:</w:t>
      </w:r>
      <w:r w:rsidRPr="0067377C">
        <w:rPr>
          <w:rtl/>
          <w:lang w:bidi="fa-IR"/>
        </w:rPr>
        <w:t xml:space="preserve"> إنّ الذي ذكرته إذا سلّمناه</w:t>
      </w:r>
      <w:r>
        <w:rPr>
          <w:rtl/>
          <w:lang w:bidi="fa-IR"/>
        </w:rPr>
        <w:t>،</w:t>
      </w:r>
      <w:r w:rsidRPr="0067377C">
        <w:rPr>
          <w:rtl/>
          <w:lang w:bidi="fa-IR"/>
        </w:rPr>
        <w:t xml:space="preserve"> لم يخرج هذه المنزلة من كونها غير ثابتة في الحقيقة</w:t>
      </w:r>
      <w:r>
        <w:rPr>
          <w:rtl/>
          <w:lang w:bidi="fa-IR"/>
        </w:rPr>
        <w:t>،</w:t>
      </w:r>
      <w:r w:rsidRPr="0067377C">
        <w:rPr>
          <w:rtl/>
          <w:lang w:bidi="fa-IR"/>
        </w:rPr>
        <w:t xml:space="preserve"> وإنْ كانت في الحكم كأنّها ثابتة</w:t>
      </w:r>
      <w:r>
        <w:rPr>
          <w:rtl/>
          <w:lang w:bidi="fa-IR"/>
        </w:rPr>
        <w:t>،</w:t>
      </w:r>
      <w:r w:rsidRPr="0067377C">
        <w:rPr>
          <w:rtl/>
          <w:lang w:bidi="fa-IR"/>
        </w:rPr>
        <w:t xml:space="preserve"> وقد ثبت أنّ الخبر لم يتناول المقدَّر</w:t>
      </w:r>
      <w:r>
        <w:rPr>
          <w:rtl/>
          <w:lang w:bidi="fa-IR"/>
        </w:rPr>
        <w:t>،</w:t>
      </w:r>
      <w:r w:rsidRPr="0067377C">
        <w:rPr>
          <w:rtl/>
          <w:lang w:bidi="fa-IR"/>
        </w:rPr>
        <w:t xml:space="preserve"> صحّ وجوبه أو لم يصح</w:t>
      </w:r>
      <w:r>
        <w:rPr>
          <w:rtl/>
          <w:lang w:bidi="fa-IR"/>
        </w:rPr>
        <w:t>،</w:t>
      </w:r>
      <w:r w:rsidRPr="0067377C">
        <w:rPr>
          <w:rtl/>
          <w:lang w:bidi="fa-IR"/>
        </w:rPr>
        <w:t xml:space="preserve"> فيجب أنْ نتكلَّم في صحة ما أوردته ووجوبه قد صحّ كلامنا</w:t>
      </w:r>
      <w:r>
        <w:rPr>
          <w:rtl/>
          <w:lang w:bidi="fa-IR"/>
        </w:rPr>
        <w:t>،</w:t>
      </w:r>
      <w:r w:rsidRPr="0067377C">
        <w:rPr>
          <w:rtl/>
          <w:lang w:bidi="fa-IR"/>
        </w:rPr>
        <w:t xml:space="preserve"> فلا حاجة بنا إلى منازعتك في هذه المنزلة</w:t>
      </w:r>
      <w:r>
        <w:rPr>
          <w:rtl/>
          <w:lang w:bidi="fa-IR"/>
        </w:rPr>
        <w:t>:</w:t>
      </w:r>
      <w:r>
        <w:rPr>
          <w:rFonts w:hint="cs"/>
          <w:rtl/>
          <w:lang w:bidi="fa-IR"/>
        </w:rPr>
        <w:t xml:space="preserve"> </w:t>
      </w:r>
      <w:r w:rsidRPr="0067377C">
        <w:rPr>
          <w:rtl/>
          <w:lang w:bidi="fa-IR"/>
        </w:rPr>
        <w:t>هل كانت تجب لو مات موسى قبله أو كانت لا تجب.</w:t>
      </w:r>
    </w:p>
    <w:p w:rsidR="001E0BF6" w:rsidRPr="0067377C" w:rsidRDefault="001E0BF6" w:rsidP="001E0BF6">
      <w:pPr>
        <w:pStyle w:val="libNormal"/>
        <w:rPr>
          <w:rtl/>
          <w:lang w:bidi="fa-IR"/>
        </w:rPr>
      </w:pPr>
      <w:r w:rsidRPr="0067377C">
        <w:rPr>
          <w:rtl/>
          <w:lang w:bidi="fa-IR"/>
        </w:rPr>
        <w:t xml:space="preserve">يبيّن ذلك أنه </w:t>
      </w:r>
      <w:r w:rsidRPr="00667FA1">
        <w:rPr>
          <w:rStyle w:val="libAlaemChar"/>
          <w:rtl/>
        </w:rPr>
        <w:t>عليه‌السلام</w:t>
      </w:r>
      <w:r w:rsidRPr="0067377C">
        <w:rPr>
          <w:rtl/>
          <w:lang w:bidi="fa-IR"/>
        </w:rPr>
        <w:t xml:space="preserve"> لو ألزمنا صلاةً سادسةً في المكتوبات</w:t>
      </w:r>
      <w:r>
        <w:rPr>
          <w:rtl/>
          <w:lang w:bidi="fa-IR"/>
        </w:rPr>
        <w:t>،</w:t>
      </w:r>
      <w:r w:rsidRPr="0067377C">
        <w:rPr>
          <w:rtl/>
          <w:lang w:bidi="fa-IR"/>
        </w:rPr>
        <w:t xml:space="preserve"> أو صوم شوال</w:t>
      </w:r>
      <w:r>
        <w:rPr>
          <w:rtl/>
          <w:lang w:bidi="fa-IR"/>
        </w:rPr>
        <w:t>،</w:t>
      </w:r>
      <w:r w:rsidRPr="0067377C">
        <w:rPr>
          <w:rtl/>
          <w:lang w:bidi="fa-IR"/>
        </w:rPr>
        <w:t xml:space="preserve"> لكان ذلك شرعاً ولوجب ذلك لمكان المعجز</w:t>
      </w:r>
      <w:r>
        <w:rPr>
          <w:rtl/>
          <w:lang w:bidi="fa-IR"/>
        </w:rPr>
        <w:t>،</w:t>
      </w:r>
      <w:r w:rsidRPr="0067377C">
        <w:rPr>
          <w:rtl/>
          <w:lang w:bidi="fa-IR"/>
        </w:rPr>
        <w:t xml:space="preserve"> وليس بواجب أن يكون من شرعه الآن</w:t>
      </w:r>
      <w:r>
        <w:rPr>
          <w:rtl/>
          <w:lang w:bidi="fa-IR"/>
        </w:rPr>
        <w:t>،</w:t>
      </w:r>
      <w:r w:rsidRPr="0067377C">
        <w:rPr>
          <w:rtl/>
          <w:lang w:bidi="fa-IR"/>
        </w:rPr>
        <w:t xml:space="preserve"> وإنْ كان لو أمر به للزم</w:t>
      </w:r>
      <w:r>
        <w:rPr>
          <w:rtl/>
          <w:lang w:bidi="fa-IR"/>
        </w:rPr>
        <w:t>،</w:t>
      </w:r>
      <w:r w:rsidRPr="0067377C">
        <w:rPr>
          <w:rtl/>
          <w:lang w:bidi="fa-IR"/>
        </w:rPr>
        <w:t xml:space="preserve"> وكذلك القول فيما ذكروه</w:t>
      </w:r>
      <w:r>
        <w:rPr>
          <w:rtl/>
          <w:lang w:bidi="fa-IR"/>
        </w:rPr>
        <w:t>،</w:t>
      </w:r>
      <w:r w:rsidRPr="0067377C">
        <w:rPr>
          <w:rtl/>
          <w:lang w:bidi="fa-IR"/>
        </w:rPr>
        <w:t xml:space="preserve"> وليس كلّ مقدَّر سبب وجوبه وكان يجب حصوله لو لا المانع يصح أنْ يقال إنه حاصل</w:t>
      </w:r>
      <w:r>
        <w:rPr>
          <w:rtl/>
          <w:lang w:bidi="fa-IR"/>
        </w:rPr>
        <w:t>،</w:t>
      </w:r>
      <w:r w:rsidRPr="0067377C">
        <w:rPr>
          <w:rtl/>
          <w:lang w:bidi="fa-IR"/>
        </w:rPr>
        <w:t xml:space="preserve"> وإذا تعذّر ذلك فكيف يقال إنه منزلة »</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ومحلّ الإستشهاد ما ذكره غير مرّة وأكّده من أن هذا الحديث لا يتناول إل</w:t>
      </w:r>
      <w:r w:rsidR="00B830EE">
        <w:rPr>
          <w:rFonts w:hint="cs"/>
          <w:rtl/>
          <w:lang w:bidi="fa-IR"/>
        </w:rPr>
        <w:t>ّ</w:t>
      </w:r>
      <w:r w:rsidRPr="0067377C">
        <w:rPr>
          <w:rtl/>
          <w:lang w:bidi="fa-IR"/>
        </w:rPr>
        <w:t>امنزلةً ثابتة</w:t>
      </w:r>
      <w:r>
        <w:rPr>
          <w:rtl/>
          <w:lang w:bidi="fa-IR"/>
        </w:rPr>
        <w:t>،</w:t>
      </w:r>
      <w:r w:rsidRPr="0067377C">
        <w:rPr>
          <w:rtl/>
          <w:lang w:bidi="fa-IR"/>
        </w:rPr>
        <w:t xml:space="preserve"> ولا يدخل تحته منزلة مقدرة</w:t>
      </w:r>
      <w:r>
        <w:rPr>
          <w:rtl/>
          <w:lang w:bidi="fa-IR"/>
        </w:rPr>
        <w:t>،</w:t>
      </w:r>
      <w:r w:rsidRPr="0067377C">
        <w:rPr>
          <w:rtl/>
          <w:lang w:bidi="fa-IR"/>
        </w:rPr>
        <w:t xml:space="preserve"> لأن المقدر ليس بحاصل</w:t>
      </w:r>
      <w:r>
        <w:rPr>
          <w:rtl/>
          <w:lang w:bidi="fa-IR"/>
        </w:rPr>
        <w:t>،</w:t>
      </w:r>
      <w:r w:rsidRPr="0067377C">
        <w:rPr>
          <w:rtl/>
          <w:lang w:bidi="fa-IR"/>
        </w:rPr>
        <w:t xml:space="preserve"> وعليه</w:t>
      </w:r>
      <w:r>
        <w:rPr>
          <w:rtl/>
          <w:lang w:bidi="fa-IR"/>
        </w:rPr>
        <w:t>،</w:t>
      </w:r>
      <w:r w:rsidRPr="0067377C">
        <w:rPr>
          <w:rtl/>
          <w:lang w:bidi="fa-IR"/>
        </w:rPr>
        <w:t xml:space="preserve"> فإن نفي الإمامة الذي ليس منزلةً ثابتةً بلا كلام</w:t>
      </w:r>
      <w:r>
        <w:rPr>
          <w:rtl/>
          <w:lang w:bidi="fa-IR"/>
        </w:rPr>
        <w:t>،</w:t>
      </w:r>
      <w:r w:rsidRPr="0067377C">
        <w:rPr>
          <w:rtl/>
          <w:lang w:bidi="fa-IR"/>
        </w:rPr>
        <w:t xml:space="preserve"> ليس بداخلٍ في مدلول الحديث</w:t>
      </w:r>
      <w:r>
        <w:rPr>
          <w:rtl/>
          <w:lang w:bidi="fa-IR"/>
        </w:rPr>
        <w:t xml:space="preserve"> ..</w:t>
      </w:r>
      <w:r w:rsidRPr="0067377C">
        <w:rPr>
          <w:rtl/>
          <w:lang w:bidi="fa-IR"/>
        </w:rPr>
        <w:t xml:space="preserve">. فيبطل ما ادّعاه الرازي والأعور </w:t>
      </w:r>
      <w:r>
        <w:rPr>
          <w:rtl/>
          <w:lang w:bidi="fa-IR"/>
        </w:rPr>
        <w:t>و (</w:t>
      </w:r>
      <w:r w:rsidRPr="0067377C">
        <w:rPr>
          <w:rtl/>
          <w:lang w:bidi="fa-IR"/>
        </w:rPr>
        <w:t xml:space="preserve"> الدهلوي )</w:t>
      </w:r>
      <w:r>
        <w:rPr>
          <w:rtl/>
          <w:lang w:bidi="fa-IR"/>
        </w:rPr>
        <w:t>،</w:t>
      </w:r>
      <w:r w:rsidRPr="0067377C">
        <w:rPr>
          <w:rtl/>
          <w:lang w:bidi="fa-IR"/>
        </w:rPr>
        <w:t xml:space="preserve"> والحمد لله على ذلك.</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 xml:space="preserve">ثم إنّه قد أجاب علم الهدى السيد المرتضى </w:t>
      </w:r>
      <w:r w:rsidRPr="00667FA1">
        <w:rPr>
          <w:rStyle w:val="libAlaemChar"/>
          <w:rtl/>
        </w:rPr>
        <w:t>رحمه‌الله</w:t>
      </w:r>
      <w:r w:rsidRPr="0067377C">
        <w:rPr>
          <w:rtl/>
          <w:lang w:bidi="fa-IR"/>
        </w:rPr>
        <w:t xml:space="preserve"> عن شبهة القاضي عبد الجبار هذه</w:t>
      </w:r>
      <w:r>
        <w:rPr>
          <w:rtl/>
          <w:lang w:bidi="fa-IR"/>
        </w:rPr>
        <w:t>،</w:t>
      </w:r>
      <w:r w:rsidRPr="0067377C">
        <w:rPr>
          <w:rtl/>
          <w:lang w:bidi="fa-IR"/>
        </w:rPr>
        <w:t xml:space="preserve"> فقال</w:t>
      </w:r>
      <w:r>
        <w:rPr>
          <w:rtl/>
          <w:lang w:bidi="fa-IR"/>
        </w:rPr>
        <w:t>:</w:t>
      </w:r>
    </w:p>
    <w:p w:rsidR="001E0BF6" w:rsidRPr="0067377C" w:rsidRDefault="001E0BF6" w:rsidP="001E0BF6">
      <w:pPr>
        <w:pStyle w:val="libNormal"/>
        <w:rPr>
          <w:rtl/>
          <w:lang w:bidi="fa-IR"/>
        </w:rPr>
      </w:pPr>
      <w:r w:rsidRPr="0067377C">
        <w:rPr>
          <w:rtl/>
          <w:lang w:bidi="fa-IR"/>
        </w:rPr>
        <w:t>« لم قلت إنّ ما يقدَّر لا يصح وصفه بأنه منزلة</w:t>
      </w:r>
      <w:r>
        <w:rPr>
          <w:rtl/>
          <w:lang w:bidi="fa-IR"/>
        </w:rPr>
        <w:t>؟</w:t>
      </w:r>
      <w:r w:rsidRPr="0067377C">
        <w:rPr>
          <w:rtl/>
          <w:lang w:bidi="fa-IR"/>
        </w:rPr>
        <w:t xml:space="preserve"> فما نراك ذكرت إل</w:t>
      </w:r>
      <w:r w:rsidR="008B2724">
        <w:rPr>
          <w:rFonts w:hint="cs"/>
          <w:rtl/>
          <w:lang w:bidi="fa-IR"/>
        </w:rPr>
        <w:t>ّ</w:t>
      </w:r>
      <w:r w:rsidRPr="0067377C">
        <w:rPr>
          <w:rtl/>
          <w:lang w:bidi="fa-IR"/>
        </w:rPr>
        <w:t>ا</w:t>
      </w:r>
      <w:r w:rsidR="008B2724">
        <w:rPr>
          <w:rFonts w:hint="cs"/>
          <w:rtl/>
          <w:lang w:bidi="fa-IR"/>
        </w:rPr>
        <w:t xml:space="preserve"> </w:t>
      </w:r>
      <w:r w:rsidRPr="0067377C">
        <w:rPr>
          <w:rtl/>
          <w:lang w:bidi="fa-IR"/>
        </w:rPr>
        <w:t>ما يجري مجرى الدعوى</w:t>
      </w:r>
      <w:r>
        <w:rPr>
          <w:rtl/>
          <w:lang w:bidi="fa-IR"/>
        </w:rPr>
        <w:t>!</w:t>
      </w:r>
      <w:r w:rsidRPr="0067377C">
        <w:rPr>
          <w:rtl/>
          <w:lang w:bidi="fa-IR"/>
        </w:rPr>
        <w:t xml:space="preserve"> وما أنكرت من أنْ يوصف المقدر مقدراً</w:t>
      </w:r>
      <w:r>
        <w:rPr>
          <w:rtl/>
          <w:lang w:bidi="fa-IR"/>
        </w:rPr>
        <w:t>،</w:t>
      </w:r>
      <w:r w:rsidRPr="0067377C">
        <w:rPr>
          <w:rtl/>
          <w:lang w:bidi="fa-IR"/>
        </w:rPr>
        <w:t xml:space="preserve"> من أنْ يكون معروفاً يصح أنْ يشار إليه ويشبّه به غيره</w:t>
      </w:r>
      <w:r>
        <w:rPr>
          <w:rtl/>
          <w:lang w:bidi="fa-IR"/>
        </w:rPr>
        <w:t>،</w:t>
      </w:r>
      <w:r w:rsidRPr="0067377C">
        <w:rPr>
          <w:rtl/>
          <w:lang w:bidi="fa-IR"/>
        </w:rPr>
        <w:t xml:space="preserve"> لأنه إذا صحَّ وكان مع كونه مقدّراً معلوماً حصوله ووجوبه عند وجود شرطه فالإشارة إليه صحيحة والتعريف به حاصل</w:t>
      </w:r>
      <w:r>
        <w:rPr>
          <w:rtl/>
          <w:lang w:bidi="fa-IR"/>
        </w:rPr>
        <w:t>،</w:t>
      </w:r>
      <w:r w:rsidRPr="0067377C">
        <w:rPr>
          <w:rtl/>
          <w:lang w:bidi="fa-IR"/>
        </w:rPr>
        <w:t xml:space="preserve"> وقد رضينا بما ذكرته في الدِّين</w:t>
      </w:r>
      <w:r>
        <w:rPr>
          <w:rtl/>
          <w:lang w:bidi="fa-IR"/>
        </w:rPr>
        <w:t>،</w:t>
      </w:r>
      <w:r w:rsidRPr="0067377C">
        <w:rPr>
          <w:rtl/>
          <w:lang w:bidi="fa-IR"/>
        </w:rPr>
        <w:t xml:space="preserve"> لأنه لو كان لأحدنا على غيره دين مشروط يجب في وقتٍ منتظر</w:t>
      </w:r>
      <w:r>
        <w:rPr>
          <w:rtl/>
          <w:lang w:bidi="fa-IR"/>
        </w:rPr>
        <w:t>،</w:t>
      </w:r>
      <w:r w:rsidRPr="0067377C">
        <w:rPr>
          <w:rtl/>
          <w:lang w:bidi="fa-IR"/>
        </w:rPr>
        <w:t xml:space="preserve"> يصح قبل ثبوته وحصوله أن تقع الإشارة إليه ويحمل غيره عليه</w:t>
      </w:r>
      <w:r>
        <w:rPr>
          <w:rtl/>
          <w:lang w:bidi="fa-IR"/>
        </w:rPr>
        <w:t>،</w:t>
      </w:r>
      <w:r w:rsidRPr="0067377C">
        <w:rPr>
          <w:rtl/>
          <w:lang w:bidi="fa-IR"/>
        </w:rPr>
        <w:t xml:space="preserve"> ولا يمتنع من جميع ذلك فيه كونه منتظراً متوقَّعاً</w:t>
      </w:r>
      <w:r>
        <w:rPr>
          <w:rtl/>
          <w:lang w:bidi="fa-IR"/>
        </w:rPr>
        <w:t>،</w:t>
      </w:r>
      <w:r w:rsidRPr="0067377C">
        <w:rPr>
          <w:rtl/>
          <w:lang w:bidi="fa-IR"/>
        </w:rPr>
        <w:t xml:space="preserve"> ويوصف أيضاً بأنّه دين وحق</w:t>
      </w:r>
      <w:r>
        <w:rPr>
          <w:rtl/>
          <w:lang w:bidi="fa-IR"/>
        </w:rPr>
        <w:t>،</w:t>
      </w:r>
      <w:r w:rsidRPr="0067377C">
        <w:rPr>
          <w:rtl/>
          <w:lang w:bidi="fa-IR"/>
        </w:rPr>
        <w:t xml:space="preserve"> وإنْ لم يكن في الحال ثابتاً.</w:t>
      </w:r>
    </w:p>
    <w:p w:rsidR="00A35216" w:rsidRDefault="001E0BF6" w:rsidP="001E0BF6">
      <w:pPr>
        <w:pStyle w:val="libNormal"/>
        <w:rPr>
          <w:rtl/>
          <w:lang w:bidi="fa-IR"/>
        </w:rPr>
      </w:pPr>
      <w:r w:rsidRPr="0067377C">
        <w:rPr>
          <w:rtl/>
          <w:lang w:bidi="fa-IR"/>
        </w:rPr>
        <w:t>ومما يكشف عن بطلان قولك</w:t>
      </w:r>
      <w:r>
        <w:rPr>
          <w:rtl/>
          <w:lang w:bidi="fa-IR"/>
        </w:rPr>
        <w:t>:</w:t>
      </w:r>
      <w:r w:rsidRPr="0067377C">
        <w:rPr>
          <w:rtl/>
          <w:lang w:bidi="fa-IR"/>
        </w:rPr>
        <w:t xml:space="preserve"> إن المقدر وإنْ كان مما يعلم حصوله لا يوصف بأنه منزلة</w:t>
      </w:r>
      <w:r>
        <w:rPr>
          <w:rtl/>
          <w:lang w:bidi="fa-IR"/>
        </w:rPr>
        <w:t>:</w:t>
      </w:r>
      <w:r w:rsidRPr="0067377C">
        <w:rPr>
          <w:rtl/>
          <w:lang w:bidi="fa-IR"/>
        </w:rPr>
        <w:t xml:space="preserve"> أنَّ أحدنا لو قال</w:t>
      </w:r>
      <w:r>
        <w:rPr>
          <w:rtl/>
          <w:lang w:bidi="fa-IR"/>
        </w:rPr>
        <w:t>:</w:t>
      </w:r>
      <w:r w:rsidRPr="0067377C">
        <w:rPr>
          <w:rtl/>
          <w:lang w:bidi="fa-IR"/>
        </w:rPr>
        <w:t xml:space="preserve"> فلان مني بمنزلة زيد من عمرو في جميع أحواله</w:t>
      </w:r>
      <w:r>
        <w:rPr>
          <w:rtl/>
          <w:lang w:bidi="fa-IR"/>
        </w:rPr>
        <w:t>،</w:t>
      </w:r>
      <w:r w:rsidRPr="0067377C">
        <w:rPr>
          <w:rtl/>
          <w:lang w:bidi="fa-IR"/>
        </w:rPr>
        <w:t xml:space="preserve"> وعلمنا أن زيداً قد بلغ من الإختصاص بعمرو والقرب منه والزلفة عنده إلى حدٍ لا يسأله معه شيئاً من أمواله إل</w:t>
      </w:r>
      <w:r w:rsidR="00DA5282">
        <w:rPr>
          <w:rFonts w:hint="cs"/>
          <w:rtl/>
          <w:lang w:bidi="fa-IR"/>
        </w:rPr>
        <w:t>ّ</w:t>
      </w:r>
      <w:r w:rsidRPr="0067377C">
        <w:rPr>
          <w:rtl/>
          <w:lang w:bidi="fa-IR"/>
        </w:rPr>
        <w:t>ا</w:t>
      </w:r>
      <w:r>
        <w:rPr>
          <w:rFonts w:hint="cs"/>
          <w:rtl/>
          <w:lang w:bidi="fa-IR"/>
        </w:rPr>
        <w:t xml:space="preserve"> </w:t>
      </w:r>
      <w:r w:rsidRPr="0067377C">
        <w:rPr>
          <w:rtl/>
          <w:lang w:bidi="fa-IR"/>
        </w:rPr>
        <w:t>أجابه إليه وبذله</w:t>
      </w:r>
      <w:r>
        <w:rPr>
          <w:rtl/>
          <w:lang w:bidi="fa-IR"/>
        </w:rPr>
        <w:t>،</w:t>
      </w:r>
      <w:r w:rsidRPr="0067377C">
        <w:rPr>
          <w:rtl/>
          <w:lang w:bidi="fa-IR"/>
        </w:rPr>
        <w:t xml:space="preserve"> ثم إن</w:t>
      </w:r>
      <w:r>
        <w:rPr>
          <w:rFonts w:hint="cs"/>
          <w:rtl/>
          <w:lang w:bidi="fa-IR"/>
        </w:rPr>
        <w:t xml:space="preserve"> </w:t>
      </w:r>
      <w:r w:rsidRPr="0067377C">
        <w:rPr>
          <w:rtl/>
          <w:lang w:bidi="fa-IR"/>
        </w:rPr>
        <w:t>المشبّه حاله بحاله لو سأل صاحبه درهماً من ماله أو ثوباً لوجب عليه</w:t>
      </w:r>
      <w:r>
        <w:rPr>
          <w:rtl/>
          <w:lang w:bidi="fa-IR"/>
        </w:rPr>
        <w:t xml:space="preserve"> - </w:t>
      </w:r>
      <w:r w:rsidRPr="0067377C">
        <w:rPr>
          <w:rtl/>
          <w:lang w:bidi="fa-IR"/>
        </w:rPr>
        <w:t>إذا كان قد حكم بأن منزلته منه منزلة من ذكرناه</w:t>
      </w:r>
      <w:r>
        <w:rPr>
          <w:rtl/>
          <w:lang w:bidi="fa-IR"/>
        </w:rPr>
        <w:t xml:space="preserve"> - </w:t>
      </w:r>
      <w:r w:rsidRPr="0067377C">
        <w:rPr>
          <w:rtl/>
          <w:lang w:bidi="fa-IR"/>
        </w:rPr>
        <w:t>أنْ يبذله له</w:t>
      </w:r>
      <w:r>
        <w:rPr>
          <w:rtl/>
          <w:lang w:bidi="fa-IR"/>
        </w:rPr>
        <w:t>،</w:t>
      </w:r>
      <w:r w:rsidRPr="0067377C">
        <w:rPr>
          <w:rtl/>
          <w:lang w:bidi="fa-IR"/>
        </w:rPr>
        <w:t xml:space="preserve"> وإنْ لم يكن وقع ممن شبّه حاله به مثل تلك المسألة بعينها</w:t>
      </w:r>
      <w:r>
        <w:rPr>
          <w:rtl/>
          <w:lang w:bidi="fa-IR"/>
        </w:rPr>
        <w:t>،</w:t>
      </w:r>
      <w:r w:rsidRPr="0067377C">
        <w:rPr>
          <w:rtl/>
          <w:lang w:bidi="fa-IR"/>
        </w:rPr>
        <w:t xml:space="preserve"> ولم يكن للقائل الذي حكينا قوله أنْ يمنعه من الدرهم والثوب</w:t>
      </w:r>
      <w:r>
        <w:rPr>
          <w:rtl/>
          <w:lang w:bidi="fa-IR"/>
        </w:rPr>
        <w:t>،</w:t>
      </w:r>
      <w:r w:rsidRPr="0067377C">
        <w:rPr>
          <w:rtl/>
          <w:lang w:bidi="fa-IR"/>
        </w:rPr>
        <w:t xml:space="preserve"> بأن</w:t>
      </w:r>
      <w:r w:rsidR="00DA5282">
        <w:rPr>
          <w:rFonts w:hint="cs"/>
          <w:rtl/>
          <w:lang w:bidi="fa-IR"/>
        </w:rPr>
        <w:t>ْ</w:t>
      </w:r>
      <w:r w:rsidRPr="0067377C">
        <w:rPr>
          <w:rtl/>
          <w:lang w:bidi="fa-IR"/>
        </w:rPr>
        <w:t xml:space="preserve"> يقول</w:t>
      </w:r>
      <w:r>
        <w:rPr>
          <w:rtl/>
          <w:lang w:bidi="fa-IR"/>
        </w:rPr>
        <w:t>:</w:t>
      </w:r>
      <w:r w:rsidRPr="0067377C">
        <w:rPr>
          <w:rtl/>
          <w:lang w:bidi="fa-IR"/>
        </w:rPr>
        <w:t xml:space="preserve"> </w:t>
      </w:r>
      <w:r w:rsidR="00DA5282">
        <w:rPr>
          <w:rFonts w:hint="cs"/>
          <w:rtl/>
          <w:lang w:bidi="fa-IR"/>
        </w:rPr>
        <w:t>إ</w:t>
      </w:r>
      <w:r w:rsidRPr="0067377C">
        <w:rPr>
          <w:rtl/>
          <w:lang w:bidi="fa-IR"/>
        </w:rPr>
        <w:t>ن</w:t>
      </w:r>
      <w:r w:rsidR="00DA5282">
        <w:rPr>
          <w:rFonts w:hint="cs"/>
          <w:rtl/>
          <w:lang w:bidi="fa-IR"/>
        </w:rPr>
        <w:t>ّ</w:t>
      </w:r>
      <w:r w:rsidRPr="0067377C">
        <w:rPr>
          <w:rtl/>
          <w:lang w:bidi="fa-IR"/>
        </w:rPr>
        <w:t>ي جعلت لك منازل فلان من فلان</w:t>
      </w:r>
      <w:r>
        <w:rPr>
          <w:rtl/>
          <w:lang w:bidi="fa-IR"/>
        </w:rPr>
        <w:t>،</w:t>
      </w:r>
      <w:r w:rsidRPr="0067377C">
        <w:rPr>
          <w:rtl/>
          <w:lang w:bidi="fa-IR"/>
        </w:rPr>
        <w:t xml:space="preserve"> وليس في منازله أنّه سأله درهماً أو ثبواً فأعطاه في كل واحدة منهما</w:t>
      </w:r>
      <w:r>
        <w:rPr>
          <w:rtl/>
          <w:lang w:bidi="fa-IR"/>
        </w:rPr>
        <w:t>،</w:t>
      </w:r>
      <w:r w:rsidRPr="0067377C">
        <w:rPr>
          <w:rtl/>
          <w:lang w:bidi="fa-IR"/>
        </w:rPr>
        <w:t xml:space="preserve"> بل يوجب عليه جميعُ من سمع كلامه العطيةَ من حيث كان المعلوم من حال من جعل له مثل منزلته أنه لو سأله في ذلك كما سأل هذا اجيب إليه</w:t>
      </w:r>
      <w:r>
        <w:rPr>
          <w:rtl/>
          <w:lang w:bidi="fa-IR"/>
        </w:rPr>
        <w:t>،</w:t>
      </w:r>
      <w:r w:rsidRPr="0067377C">
        <w:rPr>
          <w:rtl/>
          <w:lang w:bidi="fa-IR"/>
        </w:rPr>
        <w:t xml:space="preserve"> وليس يلزم على هذا أن تكون الصلاة السادسة وما أشبهها من العبادات التي لو أوجبها الرسول </w:t>
      </w:r>
      <w:r w:rsidRPr="00667FA1">
        <w:rPr>
          <w:rStyle w:val="libAlaemChar"/>
          <w:rtl/>
        </w:rPr>
        <w:t>عليه‌السلام</w:t>
      </w:r>
      <w:r w:rsidRPr="0067377C">
        <w:rPr>
          <w:rtl/>
          <w:lang w:bidi="fa-IR"/>
        </w:rPr>
        <w:t xml:space="preserve"> علينا لوجب مما يجري عليها الوصف الآن</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بأنها من شرعه</w:t>
      </w:r>
      <w:r>
        <w:rPr>
          <w:rtl/>
          <w:lang w:bidi="fa-IR"/>
        </w:rPr>
        <w:t>،</w:t>
      </w:r>
      <w:r w:rsidRPr="0067377C">
        <w:rPr>
          <w:rtl/>
          <w:lang w:bidi="fa-IR"/>
        </w:rPr>
        <w:t xml:space="preserve"> ل</w:t>
      </w:r>
      <w:r w:rsidR="00DA5282">
        <w:rPr>
          <w:rFonts w:hint="cs"/>
          <w:rtl/>
          <w:lang w:bidi="fa-IR"/>
        </w:rPr>
        <w:t>أ</w:t>
      </w:r>
      <w:r w:rsidRPr="0067377C">
        <w:rPr>
          <w:rtl/>
          <w:lang w:bidi="fa-IR"/>
        </w:rPr>
        <w:t>نها لم يحصل لها سبب وجوب واستحقاق</w:t>
      </w:r>
      <w:r>
        <w:rPr>
          <w:rtl/>
          <w:lang w:bidi="fa-IR"/>
        </w:rPr>
        <w:t>،</w:t>
      </w:r>
      <w:r w:rsidRPr="0067377C">
        <w:rPr>
          <w:rtl/>
          <w:lang w:bidi="fa-IR"/>
        </w:rPr>
        <w:t xml:space="preserve"> بل سبب وجوبها مقدر</w:t>
      </w:r>
      <w:r>
        <w:rPr>
          <w:rtl/>
          <w:lang w:bidi="fa-IR"/>
        </w:rPr>
        <w:t>،</w:t>
      </w:r>
      <w:r w:rsidRPr="0067377C">
        <w:rPr>
          <w:rtl/>
          <w:lang w:bidi="fa-IR"/>
        </w:rPr>
        <w:t xml:space="preserve"> بما أنها مقدرة</w:t>
      </w:r>
      <w:r>
        <w:rPr>
          <w:rtl/>
          <w:lang w:bidi="fa-IR"/>
        </w:rPr>
        <w:t>،</w:t>
      </w:r>
      <w:r w:rsidRPr="0067377C">
        <w:rPr>
          <w:rtl/>
          <w:lang w:bidi="fa-IR"/>
        </w:rPr>
        <w:t xml:space="preserve"> وليس كذلك ما أوجبناه</w:t>
      </w:r>
      <w:r>
        <w:rPr>
          <w:rtl/>
          <w:lang w:bidi="fa-IR"/>
        </w:rPr>
        <w:t>،</w:t>
      </w:r>
      <w:r w:rsidRPr="0067377C">
        <w:rPr>
          <w:rtl/>
          <w:lang w:bidi="fa-IR"/>
        </w:rPr>
        <w:t xml:space="preserve"> لأنّا لانصف بالمنزلة إل</w:t>
      </w:r>
      <w:r w:rsidR="00DA5282">
        <w:rPr>
          <w:rFonts w:hint="cs"/>
          <w:rtl/>
          <w:lang w:bidi="fa-IR"/>
        </w:rPr>
        <w:t>ّ</w:t>
      </w:r>
      <w:r w:rsidRPr="0067377C">
        <w:rPr>
          <w:rtl/>
          <w:lang w:bidi="fa-IR"/>
        </w:rPr>
        <w:t>اما حصل استحقاقه وسبب وجوبه</w:t>
      </w:r>
      <w:r>
        <w:rPr>
          <w:rtl/>
          <w:lang w:bidi="fa-IR"/>
        </w:rPr>
        <w:t>،</w:t>
      </w:r>
      <w:r w:rsidRPr="0067377C">
        <w:rPr>
          <w:rtl/>
          <w:lang w:bidi="fa-IR"/>
        </w:rPr>
        <w:t xml:space="preserve"> ولو قال </w:t>
      </w:r>
      <w:r w:rsidRPr="00667FA1">
        <w:rPr>
          <w:rStyle w:val="libAlaemChar"/>
          <w:rtl/>
        </w:rPr>
        <w:t>عليه‌السلام</w:t>
      </w:r>
      <w:r w:rsidRPr="0067377C">
        <w:rPr>
          <w:rtl/>
          <w:lang w:bidi="fa-IR"/>
        </w:rPr>
        <w:t xml:space="preserve"> صلّوا بعد سنة صلاة مخصوصة خارجة عمّا نعرف من الصلوات</w:t>
      </w:r>
      <w:r>
        <w:rPr>
          <w:rtl/>
          <w:lang w:bidi="fa-IR"/>
        </w:rPr>
        <w:t>،</w:t>
      </w:r>
      <w:r w:rsidRPr="0067377C">
        <w:rPr>
          <w:rtl/>
          <w:lang w:bidi="fa-IR"/>
        </w:rPr>
        <w:t xml:space="preserve"> لجاز أنْ يقال بل وجب أن يكون تلك الصلاة من شرعه قبل حصول الوقت</w:t>
      </w:r>
      <w:r>
        <w:rPr>
          <w:rtl/>
          <w:lang w:bidi="fa-IR"/>
        </w:rPr>
        <w:t>،</w:t>
      </w:r>
      <w:r w:rsidRPr="0067377C">
        <w:rPr>
          <w:rtl/>
          <w:lang w:bidi="fa-IR"/>
        </w:rPr>
        <w:t xml:space="preserve"> من حيث ثبت سبب وجوبها.</w:t>
      </w:r>
    </w:p>
    <w:p w:rsidR="001E0BF6" w:rsidRPr="0067377C" w:rsidRDefault="001E0BF6" w:rsidP="001E0BF6">
      <w:pPr>
        <w:pStyle w:val="libNormal"/>
        <w:rPr>
          <w:rtl/>
          <w:lang w:bidi="fa-IR"/>
        </w:rPr>
      </w:pPr>
      <w:r w:rsidRPr="0067377C">
        <w:rPr>
          <w:rtl/>
          <w:lang w:bidi="fa-IR"/>
        </w:rPr>
        <w:t>وبمثل ما ذكرناه سقط قول من يقول</w:t>
      </w:r>
      <w:r>
        <w:rPr>
          <w:rtl/>
          <w:lang w:bidi="fa-IR"/>
        </w:rPr>
        <w:t>:</w:t>
      </w:r>
      <w:r w:rsidRPr="0067377C">
        <w:rPr>
          <w:rtl/>
          <w:lang w:bidi="fa-IR"/>
        </w:rPr>
        <w:t xml:space="preserve"> فيجب على كلامكم أن يكون كل أحدٍ </w:t>
      </w:r>
      <w:r w:rsidR="007424D4">
        <w:rPr>
          <w:rFonts w:hint="cs"/>
          <w:rtl/>
          <w:lang w:bidi="fa-IR"/>
        </w:rPr>
        <w:t>منّ</w:t>
      </w:r>
      <w:r w:rsidRPr="0067377C">
        <w:rPr>
          <w:rtl/>
          <w:lang w:bidi="fa-IR"/>
        </w:rPr>
        <w:t>ا إماماً على سائر الأحوال التي يجوز على طريق التقدير أنْ يحصل عليها</w:t>
      </w:r>
      <w:r>
        <w:rPr>
          <w:rtl/>
          <w:lang w:bidi="fa-IR"/>
        </w:rPr>
        <w:t>،</w:t>
      </w:r>
      <w:r w:rsidRPr="0067377C">
        <w:rPr>
          <w:rtl/>
          <w:lang w:bidi="fa-IR"/>
        </w:rPr>
        <w:t xml:space="preserve"> مثل أن يكون وصيّاً لغيره وشريكاً له </w:t>
      </w:r>
      <w:r>
        <w:rPr>
          <w:rtl/>
          <w:lang w:bidi="fa-IR"/>
        </w:rPr>
        <w:t>،</w:t>
      </w:r>
      <w:r w:rsidRPr="0067377C">
        <w:rPr>
          <w:rtl/>
          <w:lang w:bidi="fa-IR"/>
        </w:rPr>
        <w:t xml:space="preserve"> إلى غير ذلك</w:t>
      </w:r>
      <w:r>
        <w:rPr>
          <w:rtl/>
          <w:lang w:bidi="fa-IR"/>
        </w:rPr>
        <w:t>،</w:t>
      </w:r>
      <w:r w:rsidRPr="0067377C">
        <w:rPr>
          <w:rtl/>
          <w:lang w:bidi="fa-IR"/>
        </w:rPr>
        <w:t xml:space="preserve"> لأنه على طريق التقدير يصح أنْ يكون على جميع هذه الأحوال</w:t>
      </w:r>
      <w:r>
        <w:rPr>
          <w:rtl/>
          <w:lang w:bidi="fa-IR"/>
        </w:rPr>
        <w:t>،</w:t>
      </w:r>
      <w:r w:rsidRPr="0067377C">
        <w:rPr>
          <w:rtl/>
          <w:lang w:bidi="fa-IR"/>
        </w:rPr>
        <w:t xml:space="preserve"> لوجود أسبابها وشروطها. وإنما لم يلزم جميع ما عددناه</w:t>
      </w:r>
      <w:r>
        <w:rPr>
          <w:rtl/>
          <w:lang w:bidi="fa-IR"/>
        </w:rPr>
        <w:t>،</w:t>
      </w:r>
      <w:r w:rsidRPr="0067377C">
        <w:rPr>
          <w:rtl/>
          <w:lang w:bidi="fa-IR"/>
        </w:rPr>
        <w:t xml:space="preserve"> لما قدّمنا ذكره من اعتبار ثبوت سبب المنزلة واستحقاقها</w:t>
      </w:r>
      <w:r>
        <w:rPr>
          <w:rtl/>
          <w:lang w:bidi="fa-IR"/>
        </w:rPr>
        <w:t>،</w:t>
      </w:r>
      <w:r w:rsidRPr="0067377C">
        <w:rPr>
          <w:rtl/>
          <w:lang w:bidi="fa-IR"/>
        </w:rPr>
        <w:t xml:space="preserve"> وجميع ما ذكر</w:t>
      </w:r>
      <w:r w:rsidR="007424D4">
        <w:rPr>
          <w:rFonts w:hint="cs"/>
          <w:rtl/>
          <w:lang w:bidi="fa-IR"/>
        </w:rPr>
        <w:t>تم</w:t>
      </w:r>
      <w:r w:rsidRPr="0067377C">
        <w:rPr>
          <w:rtl/>
          <w:lang w:bidi="fa-IR"/>
        </w:rPr>
        <w:t xml:space="preserve"> لم يثبت له سبب استحقاق ولا وجوب</w:t>
      </w:r>
      <w:r>
        <w:rPr>
          <w:rtl/>
          <w:lang w:bidi="fa-IR"/>
        </w:rPr>
        <w:t>،</w:t>
      </w:r>
      <w:r w:rsidRPr="0067377C">
        <w:rPr>
          <w:rtl/>
          <w:lang w:bidi="fa-IR"/>
        </w:rPr>
        <w:t xml:space="preserve"> ولا يصح أن يقال إنه منزلة.</w:t>
      </w:r>
    </w:p>
    <w:p w:rsidR="00A35216" w:rsidRDefault="001E0BF6" w:rsidP="001E0BF6">
      <w:pPr>
        <w:pStyle w:val="libNormal"/>
        <w:rPr>
          <w:rtl/>
          <w:lang w:bidi="fa-IR"/>
        </w:rPr>
      </w:pPr>
      <w:r w:rsidRPr="0067377C">
        <w:rPr>
          <w:rtl/>
          <w:lang w:bidi="fa-IR"/>
        </w:rPr>
        <w:t>ثم يقال له</w:t>
      </w:r>
      <w:r>
        <w:rPr>
          <w:rtl/>
          <w:lang w:bidi="fa-IR"/>
        </w:rPr>
        <w:t>:</w:t>
      </w:r>
      <w:r w:rsidRPr="0067377C">
        <w:rPr>
          <w:rtl/>
          <w:lang w:bidi="fa-IR"/>
        </w:rPr>
        <w:t xml:space="preserve"> ما </w:t>
      </w:r>
      <w:r w:rsidR="007424D4">
        <w:rPr>
          <w:rFonts w:hint="cs"/>
          <w:rtl/>
          <w:lang w:bidi="fa-IR"/>
        </w:rPr>
        <w:t>ن</w:t>
      </w:r>
      <w:r w:rsidRPr="0067377C">
        <w:rPr>
          <w:rtl/>
          <w:lang w:bidi="fa-IR"/>
        </w:rPr>
        <w:t>حتاج إلى مضايقتك في وصف المقدّر بأنه منزلة</w:t>
      </w:r>
      <w:r>
        <w:rPr>
          <w:rtl/>
          <w:lang w:bidi="fa-IR"/>
        </w:rPr>
        <w:t>،</w:t>
      </w:r>
      <w:r w:rsidRPr="0067377C">
        <w:rPr>
          <w:rtl/>
          <w:lang w:bidi="fa-IR"/>
        </w:rPr>
        <w:t xml:space="preserve"> وكلامنا يتم وينتظم من دونه</w:t>
      </w:r>
      <w:r>
        <w:rPr>
          <w:rtl/>
          <w:lang w:bidi="fa-IR"/>
        </w:rPr>
        <w:t>،</w:t>
      </w:r>
      <w:r w:rsidRPr="0067377C">
        <w:rPr>
          <w:rtl/>
          <w:lang w:bidi="fa-IR"/>
        </w:rPr>
        <w:t xml:space="preserve"> لأن ما عليه هارون </w:t>
      </w:r>
      <w:r w:rsidRPr="00667FA1">
        <w:rPr>
          <w:rStyle w:val="libAlaemChar"/>
          <w:rtl/>
        </w:rPr>
        <w:t>عليه‌السلام</w:t>
      </w:r>
      <w:r w:rsidRPr="0067377C">
        <w:rPr>
          <w:rtl/>
          <w:lang w:bidi="fa-IR"/>
        </w:rPr>
        <w:t xml:space="preserve"> من استحقاق منزلة الخلافة بعد وفاة موسى </w:t>
      </w:r>
      <w:r w:rsidRPr="00667FA1">
        <w:rPr>
          <w:rStyle w:val="libAlaemChar"/>
          <w:rtl/>
        </w:rPr>
        <w:t>عليه‌السلام</w:t>
      </w:r>
      <w:r w:rsidRPr="0067377C">
        <w:rPr>
          <w:rtl/>
          <w:lang w:bidi="fa-IR"/>
        </w:rPr>
        <w:t xml:space="preserve"> إذا كان ثابتاً في أحوال حياته</w:t>
      </w:r>
      <w:r>
        <w:rPr>
          <w:rtl/>
          <w:lang w:bidi="fa-IR"/>
        </w:rPr>
        <w:t>،</w:t>
      </w:r>
      <w:r w:rsidRPr="0067377C">
        <w:rPr>
          <w:rtl/>
          <w:lang w:bidi="fa-IR"/>
        </w:rPr>
        <w:t xml:space="preserve"> صح أنْ يوصف بأنه منزلة</w:t>
      </w:r>
      <w:r>
        <w:rPr>
          <w:rtl/>
          <w:lang w:bidi="fa-IR"/>
        </w:rPr>
        <w:t>،</w:t>
      </w:r>
      <w:r w:rsidRPr="0067377C">
        <w:rPr>
          <w:rtl/>
          <w:lang w:bidi="fa-IR"/>
        </w:rPr>
        <w:t xml:space="preserve"> وإنْ لم يصح وصف الخلافة بعد الوفاة بأنها منزلة في حال الحياة</w:t>
      </w:r>
      <w:r>
        <w:rPr>
          <w:rtl/>
          <w:lang w:bidi="fa-IR"/>
        </w:rPr>
        <w:t>،</w:t>
      </w:r>
      <w:r w:rsidRPr="0067377C">
        <w:rPr>
          <w:rtl/>
          <w:lang w:bidi="fa-IR"/>
        </w:rPr>
        <w:t xml:space="preserve"> لأن التصرف في الأمر المتعلّق بحالٍ مخصوصةٍ غير استحقاقه</w:t>
      </w:r>
      <w:r>
        <w:rPr>
          <w:rtl/>
          <w:lang w:bidi="fa-IR"/>
        </w:rPr>
        <w:t>،</w:t>
      </w:r>
      <w:r w:rsidRPr="0067377C">
        <w:rPr>
          <w:rtl/>
          <w:lang w:bidi="fa-IR"/>
        </w:rPr>
        <w:t xml:space="preserve"> وأحد الأمرين منفصل عن الآخر</w:t>
      </w:r>
      <w:r>
        <w:rPr>
          <w:rtl/>
          <w:lang w:bidi="fa-IR"/>
        </w:rPr>
        <w:t>،</w:t>
      </w:r>
      <w:r w:rsidRPr="0067377C">
        <w:rPr>
          <w:rtl/>
          <w:lang w:bidi="fa-IR"/>
        </w:rPr>
        <w:t xml:space="preserve"> وإذا ثبت أنّ استحقاقه للخلافة بعد الوفاة يجري عليه الوصف بالمنزلة</w:t>
      </w:r>
      <w:r>
        <w:rPr>
          <w:rtl/>
          <w:lang w:bidi="fa-IR"/>
        </w:rPr>
        <w:t>،</w:t>
      </w:r>
      <w:r w:rsidRPr="0067377C">
        <w:rPr>
          <w:rtl/>
          <w:lang w:bidi="fa-IR"/>
        </w:rPr>
        <w:t xml:space="preserve"> ووجب حصوله لأمير المؤمنين </w:t>
      </w:r>
      <w:r w:rsidRPr="00667FA1">
        <w:rPr>
          <w:rStyle w:val="libAlaemChar"/>
          <w:rtl/>
        </w:rPr>
        <w:t>عليه‌السلام</w:t>
      </w:r>
      <w:r w:rsidRPr="0067377C">
        <w:rPr>
          <w:rtl/>
          <w:lang w:bidi="fa-IR"/>
        </w:rPr>
        <w:t xml:space="preserve"> كما </w:t>
      </w:r>
      <w:r w:rsidR="004A65B5">
        <w:rPr>
          <w:rFonts w:hint="cs"/>
          <w:rtl/>
          <w:lang w:bidi="fa-IR"/>
        </w:rPr>
        <w:t>ت</w:t>
      </w:r>
      <w:r w:rsidRPr="0067377C">
        <w:rPr>
          <w:rtl/>
          <w:lang w:bidi="fa-IR"/>
        </w:rPr>
        <w:t xml:space="preserve">حصل لهارون </w:t>
      </w:r>
      <w:r w:rsidRPr="00667FA1">
        <w:rPr>
          <w:rStyle w:val="libAlaemChar"/>
          <w:rtl/>
        </w:rPr>
        <w:t>عليه‌السلام</w:t>
      </w:r>
      <w:r>
        <w:rPr>
          <w:rtl/>
          <w:lang w:bidi="fa-IR"/>
        </w:rPr>
        <w:t>،</w:t>
      </w:r>
      <w:r w:rsidRPr="0067377C">
        <w:rPr>
          <w:rtl/>
          <w:lang w:bidi="fa-IR"/>
        </w:rPr>
        <w:t xml:space="preserve"> ثبت له الإمامة بعد النبي</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لتمام شرطها فيه</w:t>
      </w:r>
      <w:r>
        <w:rPr>
          <w:rtl/>
          <w:lang w:bidi="fa-IR"/>
        </w:rPr>
        <w:t>،</w:t>
      </w:r>
      <w:r w:rsidRPr="0067377C">
        <w:rPr>
          <w:rtl/>
          <w:lang w:bidi="fa-IR"/>
        </w:rPr>
        <w:t xml:space="preserve"> ألاترى أن من أوصى إلى غيره وجعل إليه التصرف في أمواله بعد وفاته يجب له ذلك بشرط الوفاة</w:t>
      </w:r>
      <w:r>
        <w:rPr>
          <w:rtl/>
          <w:lang w:bidi="fa-IR"/>
        </w:rPr>
        <w:t>،</w:t>
      </w:r>
      <w:r w:rsidRPr="0067377C">
        <w:rPr>
          <w:rtl/>
          <w:lang w:bidi="fa-IR"/>
        </w:rPr>
        <w:t xml:space="preserve"> وكذلك من استخلف غيره بشرط غيبته عن</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بلده ليكون نائباً عنه بعد الغيبة</w:t>
      </w:r>
      <w:r>
        <w:rPr>
          <w:rtl/>
          <w:lang w:bidi="fa-IR"/>
        </w:rPr>
        <w:t>،</w:t>
      </w:r>
      <w:r w:rsidRPr="0067377C">
        <w:rPr>
          <w:rtl/>
          <w:lang w:bidi="fa-IR"/>
        </w:rPr>
        <w:t xml:space="preserve"> تجب له هذه المنزلة عند حصوله شرطها</w:t>
      </w:r>
      <w:r>
        <w:rPr>
          <w:rtl/>
          <w:lang w:bidi="fa-IR"/>
        </w:rPr>
        <w:t>،</w:t>
      </w:r>
      <w:r w:rsidRPr="0067377C">
        <w:rPr>
          <w:rtl/>
          <w:lang w:bidi="fa-IR"/>
        </w:rPr>
        <w:t xml:space="preserve"> فحال التصرف والقيام بالأمر الم</w:t>
      </w:r>
      <w:r w:rsidR="004A65B5">
        <w:rPr>
          <w:rFonts w:hint="cs"/>
          <w:rtl/>
          <w:lang w:bidi="fa-IR"/>
        </w:rPr>
        <w:t>فوّض</w:t>
      </w:r>
      <w:r w:rsidRPr="0067377C">
        <w:rPr>
          <w:rtl/>
          <w:lang w:bidi="fa-IR"/>
        </w:rPr>
        <w:t xml:space="preserve"> غير حال استحقاقه</w:t>
      </w:r>
      <w:r>
        <w:rPr>
          <w:rtl/>
          <w:lang w:bidi="fa-IR"/>
        </w:rPr>
        <w:t>،</w:t>
      </w:r>
      <w:r w:rsidRPr="0067377C">
        <w:rPr>
          <w:rtl/>
          <w:lang w:bidi="fa-IR"/>
        </w:rPr>
        <w:t xml:space="preserve"> ولو أنّ غير الموصى أو المستخلف قال</w:t>
      </w:r>
      <w:r>
        <w:rPr>
          <w:rtl/>
          <w:lang w:bidi="fa-IR"/>
        </w:rPr>
        <w:t>:</w:t>
      </w:r>
      <w:r w:rsidRPr="0067377C">
        <w:rPr>
          <w:rtl/>
          <w:lang w:bidi="fa-IR"/>
        </w:rPr>
        <w:t xml:space="preserve"> فلان مني بمنزلة فلان من فلان</w:t>
      </w:r>
      <w:r>
        <w:rPr>
          <w:rtl/>
          <w:lang w:bidi="fa-IR"/>
        </w:rPr>
        <w:t>،</w:t>
      </w:r>
      <w:r w:rsidRPr="0067377C">
        <w:rPr>
          <w:rtl/>
          <w:lang w:bidi="fa-IR"/>
        </w:rPr>
        <w:t xml:space="preserve"> واشار إلى الموصي والموصى إليه</w:t>
      </w:r>
      <w:r>
        <w:rPr>
          <w:rtl/>
          <w:lang w:bidi="fa-IR"/>
        </w:rPr>
        <w:t>،</w:t>
      </w:r>
      <w:r w:rsidRPr="0067377C">
        <w:rPr>
          <w:rtl/>
          <w:lang w:bidi="fa-IR"/>
        </w:rPr>
        <w:t xml:space="preserve"> لوجب أن يثبت له من الإستحقاق في الحال والتصرف بعدها ما أوجبناه للأول</w:t>
      </w:r>
      <w:r>
        <w:rPr>
          <w:rtl/>
          <w:lang w:bidi="fa-IR"/>
        </w:rPr>
        <w:t>،</w:t>
      </w:r>
      <w:r w:rsidRPr="0067377C">
        <w:rPr>
          <w:rtl/>
          <w:lang w:bidi="fa-IR"/>
        </w:rPr>
        <w:t xml:space="preserve"> ولم يكن لأحدٍ </w:t>
      </w:r>
      <w:r w:rsidR="004A65B5">
        <w:rPr>
          <w:rFonts w:hint="cs"/>
          <w:rtl/>
          <w:lang w:bidi="fa-IR"/>
        </w:rPr>
        <w:t>أنْ ي</w:t>
      </w:r>
      <w:r w:rsidRPr="0067377C">
        <w:rPr>
          <w:rtl/>
          <w:lang w:bidi="fa-IR"/>
        </w:rPr>
        <w:t>تطر</w:t>
      </w:r>
      <w:r w:rsidR="004A65B5">
        <w:rPr>
          <w:rFonts w:hint="cs"/>
          <w:rtl/>
          <w:lang w:bidi="fa-IR"/>
        </w:rPr>
        <w:t>ّ</w:t>
      </w:r>
      <w:r w:rsidRPr="0067377C">
        <w:rPr>
          <w:rtl/>
          <w:lang w:bidi="fa-IR"/>
        </w:rPr>
        <w:t>ق إلى منع هذا المتصرف من التصرف إذا بقي إلى حال وفاة صاحبه</w:t>
      </w:r>
      <w:r>
        <w:rPr>
          <w:rtl/>
          <w:lang w:bidi="fa-IR"/>
        </w:rPr>
        <w:t>،</w:t>
      </w:r>
      <w:r w:rsidRPr="0067377C">
        <w:rPr>
          <w:rtl/>
          <w:lang w:bidi="fa-IR"/>
        </w:rPr>
        <w:t xml:space="preserve"> من حيث لا يوصف التصرف المستقبل بأنه منزلته قبل حضور وقته</w:t>
      </w:r>
      <w:r>
        <w:rPr>
          <w:rtl/>
          <w:lang w:bidi="fa-IR"/>
        </w:rPr>
        <w:t>،</w:t>
      </w:r>
      <w:r w:rsidRPr="0067377C">
        <w:rPr>
          <w:rtl/>
          <w:lang w:bidi="fa-IR"/>
        </w:rPr>
        <w:t xml:space="preserve"> ولا من حيث كان من شبهت حاله به لم يبق بعد الوفاة لو قدّرنا أنه لم يبق.</w:t>
      </w:r>
    </w:p>
    <w:p w:rsidR="001E0BF6" w:rsidRPr="0067377C" w:rsidRDefault="001E0BF6" w:rsidP="001E0BF6">
      <w:pPr>
        <w:pStyle w:val="libNormal"/>
        <w:rPr>
          <w:rtl/>
          <w:lang w:bidi="fa-IR"/>
        </w:rPr>
      </w:pPr>
      <w:r w:rsidRPr="0067377C">
        <w:rPr>
          <w:rtl/>
          <w:lang w:bidi="fa-IR"/>
        </w:rPr>
        <w:t>فإنْ قال صاحب الكتاب</w:t>
      </w:r>
      <w:r>
        <w:rPr>
          <w:rtl/>
          <w:lang w:bidi="fa-IR"/>
        </w:rPr>
        <w:t>:</w:t>
      </w:r>
      <w:r w:rsidRPr="0067377C">
        <w:rPr>
          <w:rtl/>
          <w:lang w:bidi="fa-IR"/>
        </w:rPr>
        <w:t xml:space="preserve"> إنّما صحّ ما ذكرتموه</w:t>
      </w:r>
      <w:r>
        <w:rPr>
          <w:rtl/>
          <w:lang w:bidi="fa-IR"/>
        </w:rPr>
        <w:t>،</w:t>
      </w:r>
      <w:r w:rsidRPr="0067377C">
        <w:rPr>
          <w:rtl/>
          <w:lang w:bidi="fa-IR"/>
        </w:rPr>
        <w:t xml:space="preserve"> لأن التصرف في مال الموصي والخلافة لمن استخلف في حال الغيبة</w:t>
      </w:r>
      <w:r>
        <w:rPr>
          <w:rtl/>
          <w:lang w:bidi="fa-IR"/>
        </w:rPr>
        <w:t>،</w:t>
      </w:r>
      <w:r w:rsidRPr="0067377C">
        <w:rPr>
          <w:rtl/>
          <w:lang w:bidi="fa-IR"/>
        </w:rPr>
        <w:t xml:space="preserve"> وإن لم يكونا حاصلين في حال الخطاب</w:t>
      </w:r>
      <w:r>
        <w:rPr>
          <w:rtl/>
          <w:lang w:bidi="fa-IR"/>
        </w:rPr>
        <w:t>،</w:t>
      </w:r>
      <w:r w:rsidRPr="0067377C">
        <w:rPr>
          <w:rtl/>
          <w:lang w:bidi="fa-IR"/>
        </w:rPr>
        <w:t xml:space="preserve"> ولم يوصفا بأنهما منزلتان فيما يقتضيهما من الوصيّة</w:t>
      </w:r>
      <w:r>
        <w:rPr>
          <w:rFonts w:hint="cs"/>
          <w:rtl/>
          <w:lang w:bidi="fa-IR"/>
        </w:rPr>
        <w:t xml:space="preserve"> </w:t>
      </w:r>
      <w:r w:rsidRPr="0067377C">
        <w:rPr>
          <w:rtl/>
          <w:lang w:bidi="fa-IR"/>
        </w:rPr>
        <w:t>والإستخلاف الموجبين لاستحقاقهما</w:t>
      </w:r>
      <w:r>
        <w:rPr>
          <w:rtl/>
          <w:lang w:bidi="fa-IR"/>
        </w:rPr>
        <w:t>،</w:t>
      </w:r>
      <w:r w:rsidRPr="0067377C">
        <w:rPr>
          <w:rtl/>
          <w:lang w:bidi="fa-IR"/>
        </w:rPr>
        <w:t xml:space="preserve"> يثبت في الحال ويوصف بأنه منزلة.</w:t>
      </w:r>
    </w:p>
    <w:p w:rsidR="001E0BF6" w:rsidRPr="0067377C" w:rsidRDefault="001E0BF6" w:rsidP="001E0BF6">
      <w:pPr>
        <w:pStyle w:val="libNormal"/>
        <w:rPr>
          <w:rtl/>
          <w:lang w:bidi="fa-IR"/>
        </w:rPr>
      </w:pPr>
      <w:r w:rsidRPr="0067377C">
        <w:rPr>
          <w:rtl/>
          <w:lang w:bidi="fa-IR"/>
        </w:rPr>
        <w:t>قلنا</w:t>
      </w:r>
      <w:r>
        <w:rPr>
          <w:rtl/>
          <w:lang w:bidi="fa-IR"/>
        </w:rPr>
        <w:t>:</w:t>
      </w:r>
      <w:r w:rsidRPr="0067377C">
        <w:rPr>
          <w:rtl/>
          <w:lang w:bidi="fa-IR"/>
        </w:rPr>
        <w:t xml:space="preserve"> وهكذا نقول لك فيما أوجبناه من منازل هارون من موسى </w:t>
      </w:r>
      <w:r w:rsidRPr="00667FA1">
        <w:rPr>
          <w:rStyle w:val="libAlaemChar"/>
          <w:rtl/>
        </w:rPr>
        <w:t>عليهما‌السلام</w:t>
      </w:r>
      <w:r w:rsidRPr="0067377C">
        <w:rPr>
          <w:rtl/>
          <w:lang w:bidi="fa-IR"/>
        </w:rPr>
        <w:t xml:space="preserve"> لأمير المؤمنين </w:t>
      </w:r>
      <w:r w:rsidRPr="00667FA1">
        <w:rPr>
          <w:rStyle w:val="libAlaemChar"/>
          <w:rtl/>
        </w:rPr>
        <w:t>عليه‌السلام</w:t>
      </w:r>
      <w:r w:rsidRPr="0067377C">
        <w:rPr>
          <w:rtl/>
          <w:lang w:bidi="fa-IR"/>
        </w:rPr>
        <w:t xml:space="preserve"> حرفاً بحرف.</w:t>
      </w:r>
    </w:p>
    <w:p w:rsidR="001E0BF6" w:rsidRPr="0067377C" w:rsidRDefault="001E0BF6" w:rsidP="001E0BF6">
      <w:pPr>
        <w:pStyle w:val="libNormal"/>
        <w:rPr>
          <w:rtl/>
          <w:lang w:bidi="fa-IR"/>
        </w:rPr>
      </w:pPr>
      <w:r w:rsidRPr="0067377C">
        <w:rPr>
          <w:rtl/>
          <w:lang w:bidi="fa-IR"/>
        </w:rPr>
        <w:t>وليس له أن يخالف في أن استحقاق هارون لخلافة موسى بعد الوفاة كان حاصلاً في الحال</w:t>
      </w:r>
      <w:r>
        <w:rPr>
          <w:rtl/>
          <w:lang w:bidi="fa-IR"/>
        </w:rPr>
        <w:t>،</w:t>
      </w:r>
      <w:r w:rsidRPr="0067377C">
        <w:rPr>
          <w:rtl/>
          <w:lang w:bidi="fa-IR"/>
        </w:rPr>
        <w:t xml:space="preserve"> لأن كلامه في هذا الفصل مبني على تسليمه</w:t>
      </w:r>
      <w:r>
        <w:rPr>
          <w:rtl/>
          <w:lang w:bidi="fa-IR"/>
        </w:rPr>
        <w:t>،</w:t>
      </w:r>
      <w:r w:rsidRPr="0067377C">
        <w:rPr>
          <w:rtl/>
          <w:lang w:bidi="fa-IR"/>
        </w:rPr>
        <w:t xml:space="preserve"> وإنْ كان قد خالف في ذلك في فصلٍ استأنفه يأتي مع الكلام عليه فيما بعد.</w:t>
      </w:r>
    </w:p>
    <w:p w:rsidR="001E0BF6" w:rsidRPr="0067377C" w:rsidRDefault="001E0BF6" w:rsidP="001E0BF6">
      <w:pPr>
        <w:pStyle w:val="libNormal"/>
        <w:rPr>
          <w:rtl/>
          <w:lang w:bidi="fa-IR"/>
        </w:rPr>
      </w:pPr>
      <w:r w:rsidRPr="0067377C">
        <w:rPr>
          <w:rtl/>
          <w:lang w:bidi="fa-IR"/>
        </w:rPr>
        <w:t>وقد صرّح في مواضع من كلامه الذي حكيناه بتسليم هذا الموضع</w:t>
      </w:r>
      <w:r>
        <w:rPr>
          <w:rtl/>
          <w:lang w:bidi="fa-IR"/>
        </w:rPr>
        <w:t>،</w:t>
      </w:r>
      <w:r w:rsidRPr="0067377C">
        <w:rPr>
          <w:rtl/>
          <w:lang w:bidi="fa-IR"/>
        </w:rPr>
        <w:t xml:space="preserve"> لأنه بنى الفصل على أن الخلافة لو وجبت بعد الوفاة حسبما يذهب إليه لم يصح وصفها قبل حصولها بأنها منزلة</w:t>
      </w:r>
      <w:r>
        <w:rPr>
          <w:rtl/>
          <w:lang w:bidi="fa-IR"/>
        </w:rPr>
        <w:t>،</w:t>
      </w:r>
      <w:r w:rsidRPr="0067377C">
        <w:rPr>
          <w:rtl/>
          <w:lang w:bidi="fa-IR"/>
        </w:rPr>
        <w:t xml:space="preserve"> ولو كان مخالفاً في أنها مما يجب أن يحصل لاستغنى بالمنازعة عن جميع ما تكلّفه.</w:t>
      </w:r>
    </w:p>
    <w:p w:rsidR="00A35216" w:rsidRDefault="001E0BF6" w:rsidP="001E0BF6">
      <w:pPr>
        <w:pStyle w:val="libNormal"/>
        <w:rPr>
          <w:rtl/>
          <w:lang w:bidi="fa-IR"/>
        </w:rPr>
      </w:pPr>
      <w:r w:rsidRPr="0067377C">
        <w:rPr>
          <w:rtl/>
          <w:lang w:bidi="fa-IR"/>
        </w:rPr>
        <w:t>فقد بان من جملة ما أوردناه أن الذي اقترحه من أن الخبر لم يتناول</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المقدَّر</w:t>
      </w:r>
      <w:r>
        <w:rPr>
          <w:rtl/>
          <w:lang w:bidi="fa-IR"/>
        </w:rPr>
        <w:t>،</w:t>
      </w:r>
      <w:r w:rsidRPr="0067377C">
        <w:rPr>
          <w:rtl/>
          <w:lang w:bidi="fa-IR"/>
        </w:rPr>
        <w:t xml:space="preserve"> لم يغن عنه شيئاً</w:t>
      </w:r>
      <w:r>
        <w:rPr>
          <w:rtl/>
          <w:lang w:bidi="fa-IR"/>
        </w:rPr>
        <w:t>،</w:t>
      </w:r>
      <w:r w:rsidRPr="0067377C">
        <w:rPr>
          <w:rtl/>
          <w:lang w:bidi="fa-IR"/>
        </w:rPr>
        <w:t xml:space="preserve"> لأنا</w:t>
      </w:r>
      <w:r>
        <w:rPr>
          <w:rtl/>
          <w:lang w:bidi="fa-IR"/>
        </w:rPr>
        <w:t xml:space="preserve"> - </w:t>
      </w:r>
      <w:r w:rsidRPr="0067377C">
        <w:rPr>
          <w:rtl/>
          <w:lang w:bidi="fa-IR"/>
        </w:rPr>
        <w:t>مع تسليمة</w:t>
      </w:r>
      <w:r>
        <w:rPr>
          <w:rtl/>
          <w:lang w:bidi="fa-IR"/>
        </w:rPr>
        <w:t xml:space="preserve"> - </w:t>
      </w:r>
      <w:r w:rsidRPr="0067377C">
        <w:rPr>
          <w:rtl/>
          <w:lang w:bidi="fa-IR"/>
        </w:rPr>
        <w:t>قد بيّنا صحة مذهبنا في تأويله</w:t>
      </w:r>
      <w:r>
        <w:rPr>
          <w:rtl/>
          <w:lang w:bidi="fa-IR"/>
        </w:rPr>
        <w:t>،</w:t>
      </w:r>
      <w:r w:rsidRPr="0067377C">
        <w:rPr>
          <w:rtl/>
          <w:lang w:bidi="fa-IR"/>
        </w:rPr>
        <w:t xml:space="preserve"> وأنّ كلامه إذا صحّ لم يكن له من التأثير أكثر من منع الوصف بالمنزلة ما كان مقدراً.</w:t>
      </w:r>
    </w:p>
    <w:p w:rsidR="001E0BF6" w:rsidRPr="0067377C" w:rsidRDefault="001E0BF6" w:rsidP="001E0BF6">
      <w:pPr>
        <w:pStyle w:val="libNormal"/>
        <w:rPr>
          <w:rtl/>
          <w:lang w:bidi="fa-IR"/>
        </w:rPr>
      </w:pPr>
      <w:r w:rsidRPr="0067377C">
        <w:rPr>
          <w:rtl/>
          <w:lang w:bidi="fa-IR"/>
        </w:rPr>
        <w:t>وليس يضر من ذهب في هذا الخبر إلى النص الإمتناع من وصف الخلافة بعد الوفاة بأنها منزلة قبل حصولها</w:t>
      </w:r>
      <w:r>
        <w:rPr>
          <w:rtl/>
          <w:lang w:bidi="fa-IR"/>
        </w:rPr>
        <w:t>،</w:t>
      </w:r>
      <w:r w:rsidRPr="0067377C">
        <w:rPr>
          <w:rtl/>
          <w:lang w:bidi="fa-IR"/>
        </w:rPr>
        <w:t xml:space="preserve"> إذا ثبت له أنها واجبة مستحقة</w:t>
      </w:r>
      <w:r>
        <w:rPr>
          <w:rtl/>
          <w:lang w:bidi="fa-IR"/>
        </w:rPr>
        <w:t>،</w:t>
      </w:r>
      <w:r w:rsidRPr="0067377C">
        <w:rPr>
          <w:rtl/>
          <w:lang w:bidi="fa-IR"/>
        </w:rPr>
        <w:t xml:space="preserve"> وأن ما يقتضيها يجب وصفه بأنه منزلة » </w:t>
      </w:r>
      <w:r w:rsidRPr="00726065">
        <w:rPr>
          <w:rStyle w:val="libFootnotenumChar"/>
          <w:rtl/>
        </w:rPr>
        <w:t>(1)</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 xml:space="preserve">ولقوة ومتانة ما ذكره السيّد في تقرير أنّ استحقاق هارون </w:t>
      </w:r>
      <w:r w:rsidRPr="00667FA1">
        <w:rPr>
          <w:rStyle w:val="libAlaemChar"/>
          <w:rtl/>
        </w:rPr>
        <w:t>عليه‌السلام</w:t>
      </w:r>
      <w:r>
        <w:rPr>
          <w:rFonts w:hint="cs"/>
          <w:rtl/>
          <w:lang w:bidi="fa-IR"/>
        </w:rPr>
        <w:t xml:space="preserve"> </w:t>
      </w:r>
      <w:r w:rsidRPr="0067377C">
        <w:rPr>
          <w:rtl/>
          <w:lang w:bidi="fa-IR"/>
        </w:rPr>
        <w:t xml:space="preserve">الخلافة عن موسى </w:t>
      </w:r>
      <w:r w:rsidRPr="00667FA1">
        <w:rPr>
          <w:rStyle w:val="libAlaemChar"/>
          <w:rtl/>
        </w:rPr>
        <w:t>عليه‌السلام</w:t>
      </w:r>
      <w:r w:rsidRPr="0067377C">
        <w:rPr>
          <w:rtl/>
          <w:lang w:bidi="fa-IR"/>
        </w:rPr>
        <w:t xml:space="preserve"> منزلة ثابتة لا مقدّرة</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فقد عجز الفخر الرازي عن الجواب عنه بعد إيراده له</w:t>
      </w:r>
      <w:r>
        <w:rPr>
          <w:rtl/>
          <w:lang w:bidi="fa-IR"/>
        </w:rPr>
        <w:t xml:space="preserve"> ..</w:t>
      </w:r>
      <w:r w:rsidRPr="0067377C">
        <w:rPr>
          <w:rtl/>
          <w:lang w:bidi="fa-IR"/>
        </w:rPr>
        <w:t>. وهذا نصّ عبارته</w:t>
      </w:r>
      <w:r>
        <w:rPr>
          <w:rtl/>
          <w:lang w:bidi="fa-IR"/>
        </w:rPr>
        <w:t>:</w:t>
      </w:r>
    </w:p>
    <w:p w:rsidR="001E0BF6" w:rsidRPr="0067377C" w:rsidRDefault="001E0BF6" w:rsidP="001E0BF6">
      <w:pPr>
        <w:pStyle w:val="libNormal"/>
        <w:rPr>
          <w:rtl/>
          <w:lang w:bidi="fa-IR"/>
        </w:rPr>
      </w:pPr>
      <w:r w:rsidRPr="0067377C">
        <w:rPr>
          <w:rtl/>
          <w:lang w:bidi="fa-IR"/>
        </w:rPr>
        <w:t>« الثاني</w:t>
      </w:r>
      <w:r>
        <w:rPr>
          <w:rtl/>
          <w:lang w:bidi="fa-IR"/>
        </w:rPr>
        <w:t>:</w:t>
      </w:r>
      <w:r w:rsidRPr="0067377C">
        <w:rPr>
          <w:rtl/>
          <w:lang w:bidi="fa-IR"/>
        </w:rPr>
        <w:t xml:space="preserve"> أن لا ندعي خلافة هارون لموسى </w:t>
      </w:r>
      <w:r w:rsidRPr="00667FA1">
        <w:rPr>
          <w:rStyle w:val="libAlaemChar"/>
          <w:rtl/>
        </w:rPr>
        <w:t>عليهما‌السلام</w:t>
      </w:r>
      <w:r w:rsidRPr="0067377C">
        <w:rPr>
          <w:rtl/>
          <w:lang w:bidi="fa-IR"/>
        </w:rPr>
        <w:t xml:space="preserve"> في الرسالة</w:t>
      </w:r>
      <w:r>
        <w:rPr>
          <w:rtl/>
          <w:lang w:bidi="fa-IR"/>
        </w:rPr>
        <w:t>،</w:t>
      </w:r>
      <w:r w:rsidRPr="0067377C">
        <w:rPr>
          <w:rtl/>
          <w:lang w:bidi="fa-IR"/>
        </w:rPr>
        <w:t xml:space="preserve"> فلا شك أنّه لو بقي بعد وفاته لقام مقامه في كونه مفترض الطاعة.</w:t>
      </w:r>
      <w:r>
        <w:rPr>
          <w:rFonts w:hint="cs"/>
          <w:rtl/>
          <w:lang w:bidi="fa-IR"/>
        </w:rPr>
        <w:t xml:space="preserve"> </w:t>
      </w:r>
      <w:r w:rsidRPr="0067377C">
        <w:rPr>
          <w:rtl/>
          <w:lang w:bidi="fa-IR"/>
        </w:rPr>
        <w:t>وذلك القدر كاف في المقصود</w:t>
      </w:r>
      <w:r>
        <w:rPr>
          <w:rtl/>
          <w:lang w:bidi="fa-IR"/>
        </w:rPr>
        <w:t>،</w:t>
      </w:r>
      <w:r w:rsidRPr="0067377C">
        <w:rPr>
          <w:rtl/>
          <w:lang w:bidi="fa-IR"/>
        </w:rPr>
        <w:t xml:space="preserve"> لأنه </w:t>
      </w:r>
      <w:r w:rsidR="000804D7">
        <w:rPr>
          <w:rtl/>
          <w:lang w:bidi="fa-IR"/>
        </w:rPr>
        <w:t>لمـّا</w:t>
      </w:r>
      <w:r w:rsidRPr="0067377C">
        <w:rPr>
          <w:rtl/>
          <w:lang w:bidi="fa-IR"/>
        </w:rPr>
        <w:t xml:space="preserve"> دلّ الحديث على أنّ حال علي كحال هارون في جميع المنازل</w:t>
      </w:r>
      <w:r>
        <w:rPr>
          <w:rtl/>
          <w:lang w:bidi="fa-IR"/>
        </w:rPr>
        <w:t>،</w:t>
      </w:r>
      <w:r w:rsidRPr="0067377C">
        <w:rPr>
          <w:rtl/>
          <w:lang w:bidi="fa-IR"/>
        </w:rPr>
        <w:t xml:space="preserve"> وكان من منازل هارون استحقاقه القيام مقام في وجوب الطاعة</w:t>
      </w:r>
      <w:r>
        <w:rPr>
          <w:rtl/>
          <w:lang w:bidi="fa-IR"/>
        </w:rPr>
        <w:t>،</w:t>
      </w:r>
      <w:r w:rsidRPr="0067377C">
        <w:rPr>
          <w:rtl/>
          <w:lang w:bidi="fa-IR"/>
        </w:rPr>
        <w:t xml:space="preserve"> وجب أنْ يكون علي كذلك</w:t>
      </w:r>
      <w:r>
        <w:rPr>
          <w:rtl/>
          <w:lang w:bidi="fa-IR"/>
        </w:rPr>
        <w:t>،</w:t>
      </w:r>
      <w:r w:rsidRPr="0067377C">
        <w:rPr>
          <w:rtl/>
          <w:lang w:bidi="fa-IR"/>
        </w:rPr>
        <w:t xml:space="preserve"> ولا معنى للإمامة إل</w:t>
      </w:r>
      <w:r w:rsidR="00535AA1">
        <w:rPr>
          <w:rFonts w:hint="cs"/>
          <w:rtl/>
          <w:lang w:bidi="fa-IR"/>
        </w:rPr>
        <w:t>ّ</w:t>
      </w:r>
      <w:r w:rsidRPr="0067377C">
        <w:rPr>
          <w:rtl/>
          <w:lang w:bidi="fa-IR"/>
        </w:rPr>
        <w:t>ا ذلك.</w:t>
      </w:r>
    </w:p>
    <w:p w:rsidR="001E0BF6" w:rsidRDefault="001E0BF6" w:rsidP="001E0BF6">
      <w:pPr>
        <w:pStyle w:val="libNormal"/>
        <w:rPr>
          <w:rtl/>
          <w:lang w:bidi="fa-IR"/>
        </w:rPr>
      </w:pPr>
      <w:r w:rsidRPr="0067377C">
        <w:rPr>
          <w:rtl/>
          <w:lang w:bidi="fa-IR"/>
        </w:rPr>
        <w:t>لا يقال</w:t>
      </w:r>
      <w:r>
        <w:rPr>
          <w:rtl/>
          <w:lang w:bidi="fa-IR"/>
        </w:rPr>
        <w:t>:</w:t>
      </w:r>
      <w:r w:rsidRPr="0067377C">
        <w:rPr>
          <w:rtl/>
          <w:lang w:bidi="fa-IR"/>
        </w:rPr>
        <w:t xml:space="preserve"> الحديث لا يتناول إل</w:t>
      </w:r>
      <w:r w:rsidR="00535AA1">
        <w:rPr>
          <w:rFonts w:hint="cs"/>
          <w:rtl/>
          <w:lang w:bidi="fa-IR"/>
        </w:rPr>
        <w:t>ّ</w:t>
      </w:r>
      <w:r w:rsidRPr="0067377C">
        <w:rPr>
          <w:rtl/>
          <w:lang w:bidi="fa-IR"/>
        </w:rPr>
        <w:t>ا</w:t>
      </w:r>
      <w:r>
        <w:rPr>
          <w:rFonts w:hint="cs"/>
          <w:rtl/>
          <w:lang w:bidi="fa-IR"/>
        </w:rPr>
        <w:t xml:space="preserve"> </w:t>
      </w:r>
      <w:r w:rsidRPr="0067377C">
        <w:rPr>
          <w:rtl/>
          <w:lang w:bidi="fa-IR"/>
        </w:rPr>
        <w:t>المنازل الثابتة دون المقدّرة</w:t>
      </w:r>
      <w:r>
        <w:rPr>
          <w:rtl/>
          <w:lang w:bidi="fa-IR"/>
        </w:rPr>
        <w:t>،</w:t>
      </w:r>
      <w:r w:rsidRPr="0067377C">
        <w:rPr>
          <w:rtl/>
          <w:lang w:bidi="fa-IR"/>
        </w:rPr>
        <w:t xml:space="preserve"> وإمامة هارون بعد موسى </w:t>
      </w:r>
      <w:r w:rsidRPr="00667FA1">
        <w:rPr>
          <w:rStyle w:val="libAlaemChar"/>
          <w:rtl/>
        </w:rPr>
        <w:t>عليهما‌السلام</w:t>
      </w:r>
      <w:r w:rsidRPr="0067377C">
        <w:rPr>
          <w:rtl/>
          <w:lang w:bidi="fa-IR"/>
        </w:rPr>
        <w:t xml:space="preserve"> ما كانت حاصلة</w:t>
      </w:r>
      <w:r>
        <w:rPr>
          <w:rtl/>
          <w:lang w:bidi="fa-IR"/>
        </w:rPr>
        <w:t>،</w:t>
      </w:r>
      <w:r w:rsidRPr="0067377C">
        <w:rPr>
          <w:rtl/>
          <w:lang w:bidi="fa-IR"/>
        </w:rPr>
        <w:t xml:space="preserve"> بل كانت مقدرة</w:t>
      </w:r>
      <w:r>
        <w:rPr>
          <w:rtl/>
          <w:lang w:bidi="fa-IR"/>
        </w:rPr>
        <w:t>،</w:t>
      </w:r>
      <w:r w:rsidRPr="0067377C">
        <w:rPr>
          <w:rtl/>
          <w:lang w:bidi="fa-IR"/>
        </w:rPr>
        <w:t xml:space="preserve"> فلا يتناولها الحديث.</w:t>
      </w:r>
    </w:p>
    <w:p w:rsidR="00535AA1" w:rsidRDefault="00535AA1" w:rsidP="00535AA1">
      <w:pPr>
        <w:pStyle w:val="libLine"/>
        <w:rPr>
          <w:rtl/>
          <w:lang w:bidi="fa-IR"/>
        </w:rPr>
      </w:pPr>
      <w:r>
        <w:rPr>
          <w:rFonts w:hint="cs"/>
          <w:rtl/>
          <w:lang w:bidi="fa-IR"/>
        </w:rPr>
        <w:t>____________________</w:t>
      </w:r>
    </w:p>
    <w:p w:rsidR="00535AA1" w:rsidRPr="0067377C" w:rsidRDefault="00535AA1" w:rsidP="00535AA1">
      <w:pPr>
        <w:pStyle w:val="libFootnote0"/>
        <w:rPr>
          <w:rtl/>
          <w:lang w:bidi="fa-IR"/>
        </w:rPr>
      </w:pPr>
      <w:r>
        <w:rPr>
          <w:rFonts w:hint="cs"/>
          <w:rtl/>
          <w:lang w:bidi="fa-IR"/>
        </w:rPr>
        <w:t>(1). الشافي في الامامة 3/20 - 23.</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لأنا نقول</w:t>
      </w:r>
      <w:r>
        <w:rPr>
          <w:rtl/>
          <w:lang w:bidi="fa-IR"/>
        </w:rPr>
        <w:t>:</w:t>
      </w:r>
      <w:r w:rsidRPr="0067377C">
        <w:rPr>
          <w:rtl/>
          <w:lang w:bidi="fa-IR"/>
        </w:rPr>
        <w:t xml:space="preserve"> إستحقاق هارون القيام مقام موسى </w:t>
      </w:r>
      <w:r w:rsidRPr="00667FA1">
        <w:rPr>
          <w:rStyle w:val="libAlaemChar"/>
          <w:rtl/>
        </w:rPr>
        <w:t>عليه‌السلام</w:t>
      </w:r>
      <w:r w:rsidRPr="0067377C">
        <w:rPr>
          <w:rtl/>
          <w:lang w:bidi="fa-IR"/>
        </w:rPr>
        <w:t xml:space="preserve"> بعد وفاته منزلة ثابتة في الحال</w:t>
      </w:r>
      <w:r>
        <w:rPr>
          <w:rtl/>
          <w:lang w:bidi="fa-IR"/>
        </w:rPr>
        <w:t>،</w:t>
      </w:r>
      <w:r w:rsidRPr="0067377C">
        <w:rPr>
          <w:rtl/>
          <w:lang w:bidi="fa-IR"/>
        </w:rPr>
        <w:t xml:space="preserve"> لأن استحقاق الشيء قد يكون حاصلاً وإنْ كان المستحق متأخراً » </w:t>
      </w:r>
      <w:r w:rsidRPr="00726065">
        <w:rPr>
          <w:rStyle w:val="libFootnotenumChar"/>
          <w:rtl/>
        </w:rPr>
        <w:t>(1)</w:t>
      </w:r>
      <w:r>
        <w:rPr>
          <w:rtl/>
          <w:lang w:bidi="fa-IR"/>
        </w:rPr>
        <w:t>.</w:t>
      </w:r>
    </w:p>
    <w:p w:rsidR="001E0BF6" w:rsidRPr="0067377C" w:rsidRDefault="001E0BF6" w:rsidP="00385A54">
      <w:pPr>
        <w:pStyle w:val="libNormal"/>
        <w:rPr>
          <w:rtl/>
          <w:lang w:bidi="fa-IR"/>
        </w:rPr>
      </w:pPr>
      <w:r w:rsidRPr="0067377C">
        <w:rPr>
          <w:rtl/>
          <w:lang w:bidi="fa-IR"/>
        </w:rPr>
        <w:t>فهو لم يجب على قول السيد</w:t>
      </w:r>
      <w:r>
        <w:rPr>
          <w:rtl/>
          <w:lang w:bidi="fa-IR"/>
        </w:rPr>
        <w:t>:</w:t>
      </w:r>
      <w:r w:rsidRPr="0067377C">
        <w:rPr>
          <w:rtl/>
          <w:lang w:bidi="fa-IR"/>
        </w:rPr>
        <w:t xml:space="preserve"> « لأنّا نقول</w:t>
      </w:r>
      <w:r>
        <w:rPr>
          <w:rtl/>
          <w:lang w:bidi="fa-IR"/>
        </w:rPr>
        <w:t>:</w:t>
      </w:r>
      <w:r w:rsidRPr="0067377C">
        <w:rPr>
          <w:rtl/>
          <w:lang w:bidi="fa-IR"/>
        </w:rPr>
        <w:t xml:space="preserve"> استحقاق هارون</w:t>
      </w:r>
      <w:r>
        <w:rPr>
          <w:rtl/>
          <w:lang w:bidi="fa-IR"/>
        </w:rPr>
        <w:t xml:space="preserve"> ..</w:t>
      </w:r>
      <w:r w:rsidRPr="0067377C">
        <w:rPr>
          <w:rtl/>
          <w:lang w:bidi="fa-IR"/>
        </w:rPr>
        <w:t>. »</w:t>
      </w:r>
      <w:r w:rsidR="00385A54">
        <w:rPr>
          <w:rFonts w:hint="cs"/>
          <w:rtl/>
          <w:lang w:bidi="fa-IR"/>
        </w:rPr>
        <w:t xml:space="preserve"> </w:t>
      </w:r>
      <w:r w:rsidRPr="0067377C">
        <w:rPr>
          <w:rtl/>
          <w:lang w:bidi="fa-IR"/>
        </w:rPr>
        <w:t>بشيء</w:t>
      </w:r>
      <w:r>
        <w:rPr>
          <w:rtl/>
          <w:lang w:bidi="fa-IR"/>
        </w:rPr>
        <w:t xml:space="preserve"> - </w:t>
      </w:r>
      <w:r w:rsidRPr="0067377C">
        <w:rPr>
          <w:rtl/>
          <w:lang w:bidi="fa-IR"/>
        </w:rPr>
        <w:t>كما لا يخفى على من راجعه</w:t>
      </w:r>
      <w:r>
        <w:rPr>
          <w:rtl/>
          <w:lang w:bidi="fa-IR"/>
        </w:rPr>
        <w:t xml:space="preserve"> - </w:t>
      </w:r>
      <w:r w:rsidRPr="0067377C">
        <w:rPr>
          <w:rtl/>
          <w:lang w:bidi="fa-IR"/>
        </w:rPr>
        <w:t>وأمّا شبهاته على المواضع الأخرى من الكلام</w:t>
      </w:r>
      <w:r>
        <w:rPr>
          <w:rtl/>
          <w:lang w:bidi="fa-IR"/>
        </w:rPr>
        <w:t>،</w:t>
      </w:r>
      <w:r w:rsidRPr="0067377C">
        <w:rPr>
          <w:rtl/>
          <w:lang w:bidi="fa-IR"/>
        </w:rPr>
        <w:t xml:space="preserve"> فسيأتي ذكرها وبيان وهنها.</w:t>
      </w:r>
    </w:p>
    <w:p w:rsidR="001E0BF6" w:rsidRPr="0067377C" w:rsidRDefault="001E0BF6" w:rsidP="001E0BF6">
      <w:pPr>
        <w:pStyle w:val="Heading2"/>
        <w:rPr>
          <w:rtl/>
          <w:lang w:bidi="fa-IR"/>
        </w:rPr>
      </w:pPr>
      <w:bookmarkStart w:id="139" w:name="_Toc321157773"/>
      <w:bookmarkStart w:id="140" w:name="_Toc408822163"/>
      <w:bookmarkStart w:id="141" w:name="_Toc100056698"/>
      <w:r w:rsidRPr="0067377C">
        <w:rPr>
          <w:rtl/>
          <w:lang w:bidi="fa-IR"/>
        </w:rPr>
        <w:t>12</w:t>
      </w:r>
      <w:r>
        <w:rPr>
          <w:rtl/>
          <w:lang w:bidi="fa-IR"/>
        </w:rPr>
        <w:t xml:space="preserve"> - </w:t>
      </w:r>
      <w:r w:rsidRPr="0067377C">
        <w:rPr>
          <w:rtl/>
          <w:lang w:bidi="fa-IR"/>
        </w:rPr>
        <w:t>دعوى الدلالة على نفي الخلافة فرض وتقدير</w:t>
      </w:r>
      <w:bookmarkEnd w:id="139"/>
      <w:bookmarkEnd w:id="140"/>
      <w:bookmarkEnd w:id="141"/>
    </w:p>
    <w:p w:rsidR="001E0BF6" w:rsidRPr="0067377C" w:rsidRDefault="001E0BF6" w:rsidP="001E0BF6">
      <w:pPr>
        <w:pStyle w:val="libNormal"/>
        <w:rPr>
          <w:rtl/>
          <w:lang w:bidi="fa-IR"/>
        </w:rPr>
      </w:pPr>
      <w:r w:rsidRPr="0067377C">
        <w:rPr>
          <w:rtl/>
          <w:lang w:bidi="fa-IR"/>
        </w:rPr>
        <w:t>ويظهر من كلام القاضي أنّ دعوى دلالة الحديث على نفي الإمامة إنما هي على سبيل الفرض والتقدير</w:t>
      </w:r>
      <w:r>
        <w:rPr>
          <w:rtl/>
          <w:lang w:bidi="fa-IR"/>
        </w:rPr>
        <w:t>،</w:t>
      </w:r>
      <w:r w:rsidRPr="0067377C">
        <w:rPr>
          <w:rtl/>
          <w:lang w:bidi="fa-IR"/>
        </w:rPr>
        <w:t xml:space="preserve"> وأنّه ليست هذه الدلالة ثابتة حقيقة</w:t>
      </w:r>
      <w:r>
        <w:rPr>
          <w:rtl/>
          <w:lang w:bidi="fa-IR"/>
        </w:rPr>
        <w:t xml:space="preserve"> ..</w:t>
      </w:r>
      <w:r w:rsidRPr="0067377C">
        <w:rPr>
          <w:rtl/>
          <w:lang w:bidi="fa-IR"/>
        </w:rPr>
        <w:t>. فإنه قال</w:t>
      </w:r>
      <w:r>
        <w:rPr>
          <w:rtl/>
          <w:lang w:bidi="fa-IR"/>
        </w:rPr>
        <w:t>:</w:t>
      </w:r>
      <w:r w:rsidRPr="0067377C">
        <w:rPr>
          <w:rtl/>
          <w:lang w:bidi="fa-IR"/>
        </w:rPr>
        <w:t xml:space="preserve"> « على أنّه لو جعل ذلك دلالة على ضدّ ما قالوه</w:t>
      </w:r>
      <w:r>
        <w:rPr>
          <w:rtl/>
          <w:lang w:bidi="fa-IR"/>
        </w:rPr>
        <w:t xml:space="preserve"> - </w:t>
      </w:r>
      <w:r w:rsidRPr="0067377C">
        <w:rPr>
          <w:rtl/>
          <w:lang w:bidi="fa-IR"/>
        </w:rPr>
        <w:t>بأنْ يقال</w:t>
      </w:r>
      <w:r>
        <w:rPr>
          <w:rtl/>
          <w:lang w:bidi="fa-IR"/>
        </w:rPr>
        <w:t>:</w:t>
      </w:r>
      <w:r w:rsidRPr="0067377C">
        <w:rPr>
          <w:rtl/>
          <w:lang w:bidi="fa-IR"/>
        </w:rPr>
        <w:t xml:space="preserve"> لم يكن لهارون من موسى </w:t>
      </w:r>
      <w:r w:rsidRPr="00667FA1">
        <w:rPr>
          <w:rStyle w:val="libAlaemChar"/>
          <w:rtl/>
        </w:rPr>
        <w:t>عليه‌السلام</w:t>
      </w:r>
      <w:r w:rsidRPr="0067377C">
        <w:rPr>
          <w:rtl/>
          <w:lang w:bidi="fa-IR"/>
        </w:rPr>
        <w:t xml:space="preserve"> منزلة الإمامة بعده ألبتة</w:t>
      </w:r>
      <w:r>
        <w:rPr>
          <w:rtl/>
          <w:lang w:bidi="fa-IR"/>
        </w:rPr>
        <w:t>،</w:t>
      </w:r>
      <w:r w:rsidRPr="0067377C">
        <w:rPr>
          <w:rtl/>
          <w:lang w:bidi="fa-IR"/>
        </w:rPr>
        <w:t xml:space="preserve"> فيجب إذا كان حال علي من النبي حال هارون من موسى أن لا يكون إماماً بعده</w:t>
      </w:r>
      <w:r>
        <w:rPr>
          <w:rtl/>
          <w:lang w:bidi="fa-IR"/>
        </w:rPr>
        <w:t xml:space="preserve"> - </w:t>
      </w:r>
      <w:r w:rsidRPr="0067377C">
        <w:rPr>
          <w:rtl/>
          <w:lang w:bidi="fa-IR"/>
        </w:rPr>
        <w:t>لكان أقرب ممّا تعلّقوا به</w:t>
      </w:r>
      <w:r>
        <w:rPr>
          <w:rtl/>
          <w:lang w:bidi="fa-IR"/>
        </w:rPr>
        <w:t>،</w:t>
      </w:r>
      <w:r w:rsidRPr="0067377C">
        <w:rPr>
          <w:rtl/>
          <w:lang w:bidi="fa-IR"/>
        </w:rPr>
        <w:t xml:space="preserve"> لأنهم راموا إثبات منزلة مقدّرة ليست حاصلة بهذا الخبر.</w:t>
      </w:r>
    </w:p>
    <w:p w:rsidR="001E0BF6" w:rsidRPr="0067377C" w:rsidRDefault="001E0BF6" w:rsidP="001E0BF6">
      <w:pPr>
        <w:pStyle w:val="libNormal"/>
        <w:rPr>
          <w:rtl/>
          <w:lang w:bidi="fa-IR"/>
        </w:rPr>
      </w:pPr>
      <w:r w:rsidRPr="0067377C">
        <w:rPr>
          <w:rtl/>
          <w:lang w:bidi="fa-IR"/>
        </w:rPr>
        <w:t>فإنْ ساغ لهم ذلك</w:t>
      </w:r>
      <w:r>
        <w:rPr>
          <w:rtl/>
          <w:lang w:bidi="fa-IR"/>
        </w:rPr>
        <w:t>،</w:t>
      </w:r>
      <w:r w:rsidRPr="0067377C">
        <w:rPr>
          <w:rtl/>
          <w:lang w:bidi="fa-IR"/>
        </w:rPr>
        <w:t xml:space="preserve"> ساغ لمن خالفهم أنْ يدّعي أنْ الخبر يتناول نفي الإمامة بعد الرسول </w:t>
      </w:r>
      <w:r w:rsidRPr="00667FA1">
        <w:rPr>
          <w:rStyle w:val="libAlaemChar"/>
          <w:rtl/>
        </w:rPr>
        <w:t>عليه‌السلام</w:t>
      </w:r>
      <w:r>
        <w:rPr>
          <w:rtl/>
          <w:lang w:bidi="fa-IR"/>
        </w:rPr>
        <w:t>،</w:t>
      </w:r>
      <w:r w:rsidRPr="0067377C">
        <w:rPr>
          <w:rtl/>
          <w:lang w:bidi="fa-IR"/>
        </w:rPr>
        <w:t xml:space="preserve"> من حيث لم يكن ذلك لهارون </w:t>
      </w:r>
      <w:r w:rsidRPr="00667FA1">
        <w:rPr>
          <w:rStyle w:val="libAlaemChar"/>
          <w:rtl/>
        </w:rPr>
        <w:t>عليه‌السلام</w:t>
      </w:r>
      <w:r w:rsidRPr="0067377C">
        <w:rPr>
          <w:rtl/>
          <w:lang w:bidi="fa-IR"/>
        </w:rPr>
        <w:t xml:space="preserve"> من موسى بعده.</w:t>
      </w:r>
    </w:p>
    <w:p w:rsidR="001E0BF6" w:rsidRPr="0067377C" w:rsidRDefault="001E0BF6" w:rsidP="001E0BF6">
      <w:pPr>
        <w:pStyle w:val="libNormal"/>
        <w:rPr>
          <w:rtl/>
          <w:lang w:bidi="fa-IR"/>
        </w:rPr>
      </w:pPr>
      <w:r w:rsidRPr="0067377C">
        <w:rPr>
          <w:rtl/>
          <w:lang w:bidi="fa-IR"/>
        </w:rPr>
        <w:t>ومتى قالوا</w:t>
      </w:r>
      <w:r>
        <w:rPr>
          <w:rtl/>
          <w:lang w:bidi="fa-IR"/>
        </w:rPr>
        <w:t>:</w:t>
      </w:r>
      <w:r w:rsidRPr="0067377C">
        <w:rPr>
          <w:rtl/>
          <w:lang w:bidi="fa-IR"/>
        </w:rPr>
        <w:t xml:space="preserve"> ليس ذلك مما يعدّ من المنازل فيتناوله الخبر.</w:t>
      </w:r>
    </w:p>
    <w:p w:rsidR="001E0BF6" w:rsidRPr="0067377C" w:rsidRDefault="001E0BF6" w:rsidP="001E0BF6">
      <w:pPr>
        <w:pStyle w:val="libNormal"/>
        <w:rPr>
          <w:rtl/>
          <w:lang w:bidi="fa-IR"/>
        </w:rPr>
      </w:pPr>
      <w:r w:rsidRPr="0067377C">
        <w:rPr>
          <w:rtl/>
          <w:lang w:bidi="fa-IR"/>
        </w:rPr>
        <w:t>قلنا بمثله في المقدَّر الذي ذكروه »</w:t>
      </w:r>
      <w:r>
        <w:rPr>
          <w:rtl/>
          <w:lang w:bidi="fa-IR"/>
        </w:rPr>
        <w:t>.</w:t>
      </w:r>
    </w:p>
    <w:p w:rsidR="00A35216" w:rsidRDefault="001E0BF6" w:rsidP="001E0BF6">
      <w:pPr>
        <w:pStyle w:val="libNormal"/>
        <w:rPr>
          <w:rtl/>
          <w:lang w:bidi="fa-IR"/>
        </w:rPr>
      </w:pPr>
      <w:r w:rsidRPr="0067377C">
        <w:rPr>
          <w:rtl/>
          <w:lang w:bidi="fa-IR"/>
        </w:rPr>
        <w:t>فصريح كلامه أنّ هذه الدعوى إنما تذكر على سبيل الفرض والتقدير من جانب المخالفين إلزاماً للإمامية</w:t>
      </w:r>
      <w:r>
        <w:rPr>
          <w:rtl/>
          <w:lang w:bidi="fa-IR"/>
        </w:rPr>
        <w:t xml:space="preserve"> ..</w:t>
      </w:r>
      <w:r w:rsidRPr="0067377C">
        <w:rPr>
          <w:rtl/>
          <w:lang w:bidi="fa-IR"/>
        </w:rPr>
        <w:t>. فلا حقيقة لهذه الدعوى</w:t>
      </w:r>
      <w:r>
        <w:rPr>
          <w:rtl/>
          <w:lang w:bidi="fa-IR"/>
        </w:rPr>
        <w:t xml:space="preserve"> ..</w:t>
      </w:r>
      <w:r w:rsidRPr="0067377C">
        <w:rPr>
          <w:rtl/>
          <w:lang w:bidi="fa-IR"/>
        </w:rPr>
        <w:t>. وهذا ما نريد</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نهاية المعقول</w:t>
      </w:r>
      <w:r w:rsidR="001E0BF6">
        <w:rPr>
          <w:rtl/>
        </w:rPr>
        <w:t xml:space="preserve"> - </w:t>
      </w:r>
      <w:r w:rsidR="001E0BF6" w:rsidRPr="0067377C">
        <w:rPr>
          <w:rtl/>
        </w:rPr>
        <w:t>مخطوط.</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إثباته ردّاً على ( الدهلوي )</w:t>
      </w:r>
      <w:r>
        <w:rPr>
          <w:rtl/>
          <w:lang w:bidi="fa-IR"/>
        </w:rPr>
        <w:t>.</w:t>
      </w:r>
    </w:p>
    <w:p w:rsidR="001E0BF6" w:rsidRPr="0067377C" w:rsidRDefault="001E0BF6" w:rsidP="001E0BF6">
      <w:pPr>
        <w:pStyle w:val="libNormal"/>
        <w:rPr>
          <w:rtl/>
          <w:lang w:bidi="fa-IR"/>
        </w:rPr>
      </w:pPr>
      <w:r w:rsidRPr="0067377C">
        <w:rPr>
          <w:rtl/>
          <w:lang w:bidi="fa-IR"/>
        </w:rPr>
        <w:t>لكنَّ الإلزام المذكور خيال محض وتوهّم باطل</w:t>
      </w:r>
      <w:r>
        <w:rPr>
          <w:rtl/>
          <w:lang w:bidi="fa-IR"/>
        </w:rPr>
        <w:t xml:space="preserve"> ..</w:t>
      </w:r>
      <w:r w:rsidRPr="0067377C">
        <w:rPr>
          <w:rtl/>
          <w:lang w:bidi="fa-IR"/>
        </w:rPr>
        <w:t xml:space="preserve">. كما ستعرف من كلمات السيد المرتضى </w:t>
      </w:r>
      <w:r w:rsidRPr="00667FA1">
        <w:rPr>
          <w:rStyle w:val="libAlaemChar"/>
          <w:rtl/>
        </w:rPr>
        <w:t>رحمه‌الله</w:t>
      </w:r>
      <w:r w:rsidRPr="0067377C">
        <w:rPr>
          <w:rtl/>
          <w:lang w:bidi="fa-IR"/>
        </w:rPr>
        <w:t>.</w:t>
      </w:r>
    </w:p>
    <w:p w:rsidR="00A35216" w:rsidRDefault="001E0BF6" w:rsidP="001E0BF6">
      <w:pPr>
        <w:pStyle w:val="Heading2"/>
        <w:rPr>
          <w:rtl/>
          <w:lang w:bidi="fa-IR"/>
        </w:rPr>
      </w:pPr>
      <w:bookmarkStart w:id="142" w:name="_Toc321157774"/>
      <w:bookmarkStart w:id="143" w:name="_Toc408822164"/>
      <w:bookmarkStart w:id="144" w:name="_Toc100056699"/>
      <w:r w:rsidRPr="0067377C">
        <w:rPr>
          <w:rtl/>
          <w:lang w:bidi="fa-IR"/>
        </w:rPr>
        <w:t>13</w:t>
      </w:r>
      <w:r>
        <w:rPr>
          <w:rtl/>
          <w:lang w:bidi="fa-IR"/>
        </w:rPr>
        <w:t xml:space="preserve"> - </w:t>
      </w:r>
      <w:r w:rsidRPr="0067377C">
        <w:rPr>
          <w:rtl/>
          <w:lang w:bidi="fa-IR"/>
        </w:rPr>
        <w:t>إستحقاق الخلافة منزلة ثابتة لهارون</w:t>
      </w:r>
      <w:bookmarkEnd w:id="142"/>
      <w:bookmarkEnd w:id="143"/>
      <w:bookmarkEnd w:id="144"/>
    </w:p>
    <w:p w:rsidR="001E0BF6" w:rsidRPr="0067377C" w:rsidRDefault="001E0BF6" w:rsidP="001E0BF6">
      <w:pPr>
        <w:pStyle w:val="libNormal"/>
        <w:rPr>
          <w:rtl/>
          <w:lang w:bidi="fa-IR"/>
        </w:rPr>
      </w:pPr>
      <w:r w:rsidRPr="0067377C">
        <w:rPr>
          <w:rtl/>
          <w:lang w:bidi="fa-IR"/>
        </w:rPr>
        <w:t>فلقد قال السيد في رد كلام القاضي المذكور</w:t>
      </w:r>
      <w:r>
        <w:rPr>
          <w:rtl/>
          <w:lang w:bidi="fa-IR"/>
        </w:rPr>
        <w:t>:</w:t>
      </w:r>
      <w:r w:rsidRPr="0067377C">
        <w:rPr>
          <w:rtl/>
          <w:lang w:bidi="fa-IR"/>
        </w:rPr>
        <w:t xml:space="preserve"> « فأما ادّعاؤه اقتضاء الخبر لنفي الإمامة من حيث لم يكن هارون بعد وفاة موسى إماماً</w:t>
      </w:r>
      <w:r>
        <w:rPr>
          <w:rtl/>
          <w:lang w:bidi="fa-IR"/>
        </w:rPr>
        <w:t>،</w:t>
      </w:r>
      <w:r w:rsidRPr="0067377C">
        <w:rPr>
          <w:rtl/>
          <w:lang w:bidi="fa-IR"/>
        </w:rPr>
        <w:t xml:space="preserve"> وقوله أنه لم يكن بهذه الصفة منزلة</w:t>
      </w:r>
      <w:r>
        <w:rPr>
          <w:rtl/>
          <w:lang w:bidi="fa-IR"/>
        </w:rPr>
        <w:t>،</w:t>
      </w:r>
      <w:r w:rsidRPr="0067377C">
        <w:rPr>
          <w:rtl/>
          <w:lang w:bidi="fa-IR"/>
        </w:rPr>
        <w:t xml:space="preserve"> فبعيد من الصواب.</w:t>
      </w:r>
    </w:p>
    <w:p w:rsidR="001E0BF6" w:rsidRPr="0067377C" w:rsidRDefault="001E0BF6" w:rsidP="001E0BF6">
      <w:pPr>
        <w:pStyle w:val="libNormal"/>
        <w:rPr>
          <w:rtl/>
          <w:lang w:bidi="fa-IR"/>
        </w:rPr>
      </w:pPr>
      <w:r w:rsidRPr="0067377C">
        <w:rPr>
          <w:rtl/>
          <w:lang w:bidi="fa-IR"/>
        </w:rPr>
        <w:t>لأن هارون وإنْ لم يكن خليفةً لموسى بعد وفاته</w:t>
      </w:r>
      <w:r>
        <w:rPr>
          <w:rtl/>
          <w:lang w:bidi="fa-IR"/>
        </w:rPr>
        <w:t>،</w:t>
      </w:r>
      <w:r w:rsidRPr="0067377C">
        <w:rPr>
          <w:rtl/>
          <w:lang w:bidi="fa-IR"/>
        </w:rPr>
        <w:t xml:space="preserve"> فقد دلّلنا على أنه لو بقي لخلفه في ا</w:t>
      </w:r>
      <w:r w:rsidR="00C93B0A">
        <w:rPr>
          <w:rFonts w:hint="cs"/>
          <w:rtl/>
          <w:lang w:bidi="fa-IR"/>
        </w:rPr>
        <w:t>ُ</w:t>
      </w:r>
      <w:r w:rsidRPr="0067377C">
        <w:rPr>
          <w:rtl/>
          <w:lang w:bidi="fa-IR"/>
        </w:rPr>
        <w:t>مّته</w:t>
      </w:r>
      <w:r>
        <w:rPr>
          <w:rtl/>
          <w:lang w:bidi="fa-IR"/>
        </w:rPr>
        <w:t>،</w:t>
      </w:r>
      <w:r w:rsidRPr="0067377C">
        <w:rPr>
          <w:rtl/>
          <w:lang w:bidi="fa-IR"/>
        </w:rPr>
        <w:t xml:space="preserve"> وإن هذه المنزلة وإنْ كانت مقدرةً تصح أن تعدّ في منازله</w:t>
      </w:r>
      <w:r>
        <w:rPr>
          <w:rtl/>
          <w:lang w:bidi="fa-IR"/>
        </w:rPr>
        <w:t>،</w:t>
      </w:r>
      <w:r w:rsidRPr="0067377C">
        <w:rPr>
          <w:rtl/>
          <w:lang w:bidi="fa-IR"/>
        </w:rPr>
        <w:t xml:space="preserve"> وأن المقدّر لو تسامحنا بأنّه لا يوصف بالمنزلة</w:t>
      </w:r>
      <w:r>
        <w:rPr>
          <w:rtl/>
          <w:lang w:bidi="fa-IR"/>
        </w:rPr>
        <w:t>،</w:t>
      </w:r>
      <w:r w:rsidRPr="0067377C">
        <w:rPr>
          <w:rtl/>
          <w:lang w:bidi="fa-IR"/>
        </w:rPr>
        <w:t xml:space="preserve"> لكان لا بد من أن يوصف ما هو عليه من استحقاق الخلافة بعده بأنه منزلة</w:t>
      </w:r>
      <w:r>
        <w:rPr>
          <w:rtl/>
          <w:lang w:bidi="fa-IR"/>
        </w:rPr>
        <w:t>،</w:t>
      </w:r>
      <w:r w:rsidRPr="0067377C">
        <w:rPr>
          <w:rtl/>
          <w:lang w:bidi="fa-IR"/>
        </w:rPr>
        <w:t xml:space="preserve"> لأنّ التقدير وإنْ كان في نفس الخلافة بعده</w:t>
      </w:r>
      <w:r>
        <w:rPr>
          <w:rtl/>
          <w:lang w:bidi="fa-IR"/>
        </w:rPr>
        <w:t>،</w:t>
      </w:r>
      <w:r w:rsidRPr="0067377C">
        <w:rPr>
          <w:rtl/>
          <w:lang w:bidi="fa-IR"/>
        </w:rPr>
        <w:t xml:space="preserve"> فليس هو في استحقاقها</w:t>
      </w:r>
      <w:r>
        <w:rPr>
          <w:rtl/>
          <w:lang w:bidi="fa-IR"/>
        </w:rPr>
        <w:t>،</w:t>
      </w:r>
      <w:r w:rsidRPr="0067377C">
        <w:rPr>
          <w:rtl/>
          <w:lang w:bidi="fa-IR"/>
        </w:rPr>
        <w:t xml:space="preserve"> وما يقتضي وجوبها</w:t>
      </w:r>
      <w:r>
        <w:rPr>
          <w:rtl/>
          <w:lang w:bidi="fa-IR"/>
        </w:rPr>
        <w:t>،</w:t>
      </w:r>
      <w:r w:rsidRPr="0067377C">
        <w:rPr>
          <w:rtl/>
          <w:lang w:bidi="fa-IR"/>
        </w:rPr>
        <w:t xml:space="preserve"> وإذا ثبت ذلك فالواجب فيمن شبّهت حاله بحاله</w:t>
      </w:r>
      <w:r>
        <w:rPr>
          <w:rtl/>
          <w:lang w:bidi="fa-IR"/>
        </w:rPr>
        <w:t>،</w:t>
      </w:r>
      <w:r w:rsidRPr="0067377C">
        <w:rPr>
          <w:rtl/>
          <w:lang w:bidi="fa-IR"/>
        </w:rPr>
        <w:t xml:space="preserve"> وجعل له مثل منزلته إذا بقي إلى بعد الوفاة أنْ تجب له الخلافة</w:t>
      </w:r>
      <w:r>
        <w:rPr>
          <w:rtl/>
          <w:lang w:bidi="fa-IR"/>
        </w:rPr>
        <w:t>،</w:t>
      </w:r>
      <w:r w:rsidRPr="0067377C">
        <w:rPr>
          <w:rtl/>
          <w:lang w:bidi="fa-IR"/>
        </w:rPr>
        <w:t xml:space="preserve"> ولا يقدح في ثبوتها له أنّها لم تثبت لهارون بعد الوفاة » </w:t>
      </w:r>
      <w:r w:rsidRPr="00726065">
        <w:rPr>
          <w:rStyle w:val="libFootnotenumChar"/>
          <w:rtl/>
        </w:rPr>
        <w:t>(1)</w:t>
      </w:r>
      <w:r>
        <w:rPr>
          <w:rtl/>
          <w:lang w:bidi="fa-IR"/>
        </w:rPr>
        <w:t>.</w:t>
      </w:r>
    </w:p>
    <w:p w:rsidR="001E0BF6" w:rsidRPr="0067377C" w:rsidRDefault="001E0BF6" w:rsidP="001E0BF6">
      <w:pPr>
        <w:pStyle w:val="Heading2"/>
        <w:rPr>
          <w:rtl/>
          <w:lang w:bidi="fa-IR"/>
        </w:rPr>
      </w:pPr>
      <w:bookmarkStart w:id="145" w:name="_Toc321157775"/>
      <w:bookmarkStart w:id="146" w:name="_Toc408822165"/>
      <w:bookmarkStart w:id="147" w:name="_Toc100056700"/>
      <w:r w:rsidRPr="0067377C">
        <w:rPr>
          <w:rtl/>
          <w:lang w:bidi="fa-IR"/>
        </w:rPr>
        <w:t>14</w:t>
      </w:r>
      <w:r>
        <w:rPr>
          <w:rtl/>
          <w:lang w:bidi="fa-IR"/>
        </w:rPr>
        <w:t xml:space="preserve"> - </w:t>
      </w:r>
      <w:r w:rsidRPr="0067377C">
        <w:rPr>
          <w:rtl/>
          <w:lang w:bidi="fa-IR"/>
        </w:rPr>
        <w:t>عدم صحّة القول بأن فلاناً بمنزلة فلان في أنه ليس كذا</w:t>
      </w:r>
      <w:bookmarkEnd w:id="145"/>
      <w:bookmarkEnd w:id="146"/>
      <w:bookmarkEnd w:id="147"/>
    </w:p>
    <w:p w:rsidR="00A35216" w:rsidRDefault="001E0BF6" w:rsidP="001E0BF6">
      <w:pPr>
        <w:pStyle w:val="libNormal"/>
        <w:rPr>
          <w:rtl/>
          <w:lang w:bidi="fa-IR"/>
        </w:rPr>
      </w:pPr>
      <w:r w:rsidRPr="0067377C">
        <w:rPr>
          <w:rtl/>
          <w:lang w:bidi="fa-IR"/>
        </w:rPr>
        <w:t xml:space="preserve">وقال </w:t>
      </w:r>
      <w:r w:rsidRPr="00667FA1">
        <w:rPr>
          <w:rStyle w:val="libAlaemChar"/>
          <w:rtl/>
        </w:rPr>
        <w:t>رحمه‌الله</w:t>
      </w:r>
      <w:r w:rsidRPr="0067377C">
        <w:rPr>
          <w:rtl/>
          <w:lang w:bidi="fa-IR"/>
        </w:rPr>
        <w:t xml:space="preserve"> في جوابه</w:t>
      </w:r>
      <w:r>
        <w:rPr>
          <w:rtl/>
          <w:lang w:bidi="fa-IR"/>
        </w:rPr>
        <w:t>:</w:t>
      </w:r>
      <w:r w:rsidRPr="0067377C">
        <w:rPr>
          <w:rtl/>
          <w:lang w:bidi="fa-IR"/>
        </w:rPr>
        <w:t xml:space="preserve"> « ولو كان ما ذكره صحيحاً لوجب فيمن قال لوكيله</w:t>
      </w:r>
      <w:r>
        <w:rPr>
          <w:rtl/>
          <w:lang w:bidi="fa-IR"/>
        </w:rPr>
        <w:t>:</w:t>
      </w:r>
      <w:r w:rsidRPr="0067377C">
        <w:rPr>
          <w:rtl/>
          <w:lang w:bidi="fa-IR"/>
        </w:rPr>
        <w:t xml:space="preserve"> أعط فلاناً في كلّ شهر إذا حضرك ديناراً. ثم قال في الحال أو بعدها بمدّةٍ</w:t>
      </w:r>
      <w:r>
        <w:rPr>
          <w:rtl/>
          <w:lang w:bidi="fa-IR"/>
        </w:rPr>
        <w:t>:</w:t>
      </w:r>
      <w:r w:rsidRPr="0067377C">
        <w:rPr>
          <w:rtl/>
          <w:lang w:bidi="fa-IR"/>
        </w:rPr>
        <w:t xml:space="preserve"> وأنزل فلاناً منزلته. ثم قد</w:t>
      </w:r>
      <w:r w:rsidR="00C93B0A">
        <w:rPr>
          <w:rFonts w:hint="cs"/>
          <w:rtl/>
          <w:lang w:bidi="fa-IR"/>
        </w:rPr>
        <w:t>ّ</w:t>
      </w:r>
      <w:r w:rsidRPr="0067377C">
        <w:rPr>
          <w:rtl/>
          <w:lang w:bidi="fa-IR"/>
        </w:rPr>
        <w:t>رنا أن المذكور الأول لم يحضر المأمور لعطيته ولم يقبض ما جعله له من الدينار أنْ يجعل الوكيل</w:t>
      </w:r>
      <w:r>
        <w:rPr>
          <w:rtl/>
          <w:lang w:bidi="fa-IR"/>
        </w:rPr>
        <w:t xml:space="preserve"> - </w:t>
      </w:r>
      <w:r w:rsidRPr="0067377C">
        <w:rPr>
          <w:rtl/>
          <w:lang w:bidi="fa-IR"/>
        </w:rPr>
        <w:t>إنْ كان الأمر على ما ادّعاه</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الشافي في الإمامة 3</w:t>
      </w:r>
      <w:r w:rsidR="001E0BF6">
        <w:rPr>
          <w:rtl/>
        </w:rPr>
        <w:t>:</w:t>
      </w:r>
      <w:r w:rsidR="001E0BF6" w:rsidRPr="0067377C">
        <w:rPr>
          <w:rtl/>
        </w:rPr>
        <w:t xml:space="preserve"> 34.</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صاحب الكتاب</w:t>
      </w:r>
      <w:r>
        <w:rPr>
          <w:rtl/>
          <w:lang w:bidi="fa-IR"/>
        </w:rPr>
        <w:t xml:space="preserve"> - </w:t>
      </w:r>
      <w:r w:rsidRPr="0067377C">
        <w:rPr>
          <w:rtl/>
          <w:lang w:bidi="fa-IR"/>
        </w:rPr>
        <w:t>تأخّر المذكور الأول طريقاً إلى حرمان الثاني العطيّة</w:t>
      </w:r>
      <w:r>
        <w:rPr>
          <w:rtl/>
          <w:lang w:bidi="fa-IR"/>
        </w:rPr>
        <w:t>،</w:t>
      </w:r>
      <w:r w:rsidRPr="0067377C">
        <w:rPr>
          <w:rtl/>
          <w:lang w:bidi="fa-IR"/>
        </w:rPr>
        <w:t xml:space="preserve"> وأنْ يقول له</w:t>
      </w:r>
      <w:r>
        <w:rPr>
          <w:rtl/>
          <w:lang w:bidi="fa-IR"/>
        </w:rPr>
        <w:t>:</w:t>
      </w:r>
      <w:r w:rsidRPr="0067377C">
        <w:rPr>
          <w:rtl/>
          <w:lang w:bidi="fa-IR"/>
        </w:rPr>
        <w:t xml:space="preserve"> إذا كنت إنما أنزلت منزلة فلان</w:t>
      </w:r>
      <w:r>
        <w:rPr>
          <w:rtl/>
          <w:lang w:bidi="fa-IR"/>
        </w:rPr>
        <w:t>،</w:t>
      </w:r>
      <w:r w:rsidRPr="0067377C">
        <w:rPr>
          <w:rtl/>
          <w:lang w:bidi="fa-IR"/>
        </w:rPr>
        <w:t xml:space="preserve"> وفلان لم يحصل له عطية</w:t>
      </w:r>
      <w:r>
        <w:rPr>
          <w:rtl/>
          <w:lang w:bidi="fa-IR"/>
        </w:rPr>
        <w:t>،</w:t>
      </w:r>
      <w:r w:rsidRPr="0067377C">
        <w:rPr>
          <w:rtl/>
          <w:lang w:bidi="fa-IR"/>
        </w:rPr>
        <w:t xml:space="preserve"> فيجب أن لا يحصل لك أيضاً. وفي علمنا بأنه ليس للوكيل ولا غيره منع من ذكرنا حاله</w:t>
      </w:r>
      <w:r>
        <w:rPr>
          <w:rtl/>
          <w:lang w:bidi="fa-IR"/>
        </w:rPr>
        <w:t>،</w:t>
      </w:r>
      <w:r w:rsidRPr="0067377C">
        <w:rPr>
          <w:rtl/>
          <w:lang w:bidi="fa-IR"/>
        </w:rPr>
        <w:t xml:space="preserve"> ولا أنْ يعتلَّ في حرمانه بمثل علة صاحب الكتاب.</w:t>
      </w:r>
    </w:p>
    <w:p w:rsidR="001E0BF6" w:rsidRPr="0067377C" w:rsidRDefault="001E0BF6" w:rsidP="001E0BF6">
      <w:pPr>
        <w:pStyle w:val="libNormal"/>
        <w:rPr>
          <w:rtl/>
          <w:lang w:bidi="fa-IR"/>
        </w:rPr>
      </w:pPr>
      <w:r w:rsidRPr="0067377C">
        <w:rPr>
          <w:rtl/>
          <w:lang w:bidi="fa-IR"/>
        </w:rPr>
        <w:t>دليل آخر على بطلان هذه الشبهة</w:t>
      </w:r>
      <w:r>
        <w:rPr>
          <w:rtl/>
          <w:lang w:bidi="fa-IR"/>
        </w:rPr>
        <w:t>:</w:t>
      </w:r>
    </w:p>
    <w:p w:rsidR="001E0BF6" w:rsidRPr="0067377C" w:rsidRDefault="001E0BF6" w:rsidP="001E0BF6">
      <w:pPr>
        <w:pStyle w:val="libNormal"/>
        <w:rPr>
          <w:rtl/>
          <w:lang w:bidi="fa-IR"/>
        </w:rPr>
      </w:pPr>
      <w:r w:rsidRPr="0067377C">
        <w:rPr>
          <w:rtl/>
          <w:lang w:bidi="fa-IR"/>
        </w:rPr>
        <w:t>على أن النفي وما جرى مجراه لا يصح وصفه بأنه منزلة</w:t>
      </w:r>
      <w:r>
        <w:rPr>
          <w:rtl/>
          <w:lang w:bidi="fa-IR"/>
        </w:rPr>
        <w:t>،</w:t>
      </w:r>
      <w:r w:rsidRPr="0067377C">
        <w:rPr>
          <w:rtl/>
          <w:lang w:bidi="fa-IR"/>
        </w:rPr>
        <w:t xml:space="preserve"> وإنْ صحّ وصف المقدّر الجاري مجرى الإثبات بذلك</w:t>
      </w:r>
      <w:r>
        <w:rPr>
          <w:rtl/>
          <w:lang w:bidi="fa-IR"/>
        </w:rPr>
        <w:t>،</w:t>
      </w:r>
      <w:r w:rsidRPr="0067377C">
        <w:rPr>
          <w:rtl/>
          <w:lang w:bidi="fa-IR"/>
        </w:rPr>
        <w:t xml:space="preserve"> إذا كان سبب استحقاقه ووقوعه ثابتاً. ألاترى أنه لا يصح أن يقول أحدنا</w:t>
      </w:r>
      <w:r>
        <w:rPr>
          <w:rtl/>
          <w:lang w:bidi="fa-IR"/>
        </w:rPr>
        <w:t>:</w:t>
      </w:r>
      <w:r w:rsidRPr="0067377C">
        <w:rPr>
          <w:rtl/>
          <w:lang w:bidi="fa-IR"/>
        </w:rPr>
        <w:t xml:space="preserve"> فلان منّي بمنزلة فلان من فلان في أنّه ليس بأخيه ولا شريكه ولا وكيله ولا فيما جرى مجراه من النفي</w:t>
      </w:r>
      <w:r>
        <w:rPr>
          <w:rtl/>
          <w:lang w:bidi="fa-IR"/>
        </w:rPr>
        <w:t>،</w:t>
      </w:r>
      <w:r w:rsidRPr="0067377C">
        <w:rPr>
          <w:rtl/>
          <w:lang w:bidi="fa-IR"/>
        </w:rPr>
        <w:t xml:space="preserve"> وإنْ صحّ هذا القول فيما يجري مجرى المقدر من أنه إذا شفع إليه شفّعه</w:t>
      </w:r>
      <w:r>
        <w:rPr>
          <w:rtl/>
          <w:lang w:bidi="fa-IR"/>
        </w:rPr>
        <w:t>،</w:t>
      </w:r>
      <w:r w:rsidRPr="0067377C">
        <w:rPr>
          <w:rtl/>
          <w:lang w:bidi="fa-IR"/>
        </w:rPr>
        <w:t xml:space="preserve"> وإذا سأله أعطاه</w:t>
      </w:r>
      <w:r>
        <w:rPr>
          <w:rtl/>
          <w:lang w:bidi="fa-IR"/>
        </w:rPr>
        <w:t>،</w:t>
      </w:r>
      <w:r w:rsidRPr="0067377C">
        <w:rPr>
          <w:rtl/>
          <w:lang w:bidi="fa-IR"/>
        </w:rPr>
        <w:t xml:space="preserve"> ولا يجعل أحد أنه لم يشفع إذا كان ممّن لو شفع يشفع منزلةً يقتضي فيمن جعل له مثل منزلته لإيجاب شفاعته » </w:t>
      </w:r>
      <w:r w:rsidRPr="00726065">
        <w:rPr>
          <w:rStyle w:val="libFootnotenumChar"/>
          <w:rtl/>
        </w:rPr>
        <w:t>(1)</w:t>
      </w:r>
      <w:r>
        <w:rPr>
          <w:rtl/>
          <w:lang w:bidi="fa-IR"/>
        </w:rPr>
        <w:t>.</w:t>
      </w:r>
    </w:p>
    <w:p w:rsidR="00A35216" w:rsidRDefault="001E0BF6" w:rsidP="001E0BF6">
      <w:pPr>
        <w:pStyle w:val="Heading2"/>
        <w:rPr>
          <w:rtl/>
          <w:lang w:bidi="fa-IR"/>
        </w:rPr>
      </w:pPr>
      <w:bookmarkStart w:id="148" w:name="_Toc321157776"/>
      <w:bookmarkStart w:id="149" w:name="_Toc408822166"/>
      <w:bookmarkStart w:id="150" w:name="_Toc100056701"/>
      <w:r w:rsidRPr="0067377C">
        <w:rPr>
          <w:rtl/>
          <w:lang w:bidi="fa-IR"/>
        </w:rPr>
        <w:t>15</w:t>
      </w:r>
      <w:r>
        <w:rPr>
          <w:rtl/>
        </w:rPr>
        <w:t xml:space="preserve"> - </w:t>
      </w:r>
      <w:r w:rsidRPr="0067377C">
        <w:rPr>
          <w:rtl/>
          <w:lang w:bidi="fa-IR"/>
        </w:rPr>
        <w:t>المنزلة هي المرتبة وهي الأمر الثابت</w:t>
      </w:r>
      <w:bookmarkEnd w:id="148"/>
      <w:bookmarkEnd w:id="149"/>
      <w:bookmarkEnd w:id="150"/>
    </w:p>
    <w:p w:rsidR="001E0BF6" w:rsidRPr="0067377C" w:rsidRDefault="001E0BF6" w:rsidP="001E0BF6">
      <w:pPr>
        <w:pStyle w:val="libNormal"/>
        <w:rPr>
          <w:rtl/>
          <w:lang w:bidi="fa-IR"/>
        </w:rPr>
      </w:pPr>
      <w:r w:rsidRPr="0067377C">
        <w:rPr>
          <w:rtl/>
          <w:lang w:bidi="fa-IR"/>
        </w:rPr>
        <w:t>ثم إن ( الدهلوي ) جهل</w:t>
      </w:r>
      <w:r>
        <w:rPr>
          <w:rtl/>
          <w:lang w:bidi="fa-IR"/>
        </w:rPr>
        <w:t xml:space="preserve"> - </w:t>
      </w:r>
      <w:r w:rsidRPr="0067377C">
        <w:rPr>
          <w:rtl/>
          <w:lang w:bidi="fa-IR"/>
        </w:rPr>
        <w:t>على إمامته المزعومة في العلوم المختلفة</w:t>
      </w:r>
      <w:r>
        <w:rPr>
          <w:rtl/>
          <w:lang w:bidi="fa-IR"/>
        </w:rPr>
        <w:t xml:space="preserve">! - </w:t>
      </w:r>
      <w:r w:rsidRPr="0067377C">
        <w:rPr>
          <w:rtl/>
          <w:lang w:bidi="fa-IR"/>
        </w:rPr>
        <w:t>معنى « المنزلة »</w:t>
      </w:r>
      <w:r>
        <w:rPr>
          <w:rtl/>
          <w:lang w:bidi="fa-IR"/>
        </w:rPr>
        <w:t xml:space="preserve"> ..</w:t>
      </w:r>
      <w:r w:rsidRPr="0067377C">
        <w:rPr>
          <w:rtl/>
          <w:lang w:bidi="fa-IR"/>
        </w:rPr>
        <w:t>. فلو علم معنى هذه الكلمة ولو بالرجوع إلى كتب اللغة لم يتطرّق إلى هذه الشبهة</w:t>
      </w:r>
      <w:r>
        <w:rPr>
          <w:rtl/>
          <w:lang w:bidi="fa-IR"/>
        </w:rPr>
        <w:t>،</w:t>
      </w:r>
      <w:r w:rsidRPr="0067377C">
        <w:rPr>
          <w:rtl/>
          <w:lang w:bidi="fa-IR"/>
        </w:rPr>
        <w:t xml:space="preserve"> ولم يتفوّه بتلك الدعوى</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قال الجوهري</w:t>
      </w:r>
      <w:r>
        <w:rPr>
          <w:rtl/>
          <w:lang w:bidi="fa-IR"/>
        </w:rPr>
        <w:t>:</w:t>
      </w:r>
      <w:r w:rsidRPr="0067377C">
        <w:rPr>
          <w:rtl/>
          <w:lang w:bidi="fa-IR"/>
        </w:rPr>
        <w:t xml:space="preserve"> « المنزلة</w:t>
      </w:r>
      <w:r>
        <w:rPr>
          <w:rtl/>
          <w:lang w:bidi="fa-IR"/>
        </w:rPr>
        <w:t>:</w:t>
      </w:r>
      <w:r w:rsidRPr="0067377C">
        <w:rPr>
          <w:rtl/>
          <w:lang w:bidi="fa-IR"/>
        </w:rPr>
        <w:t xml:space="preserve"> المرتبة</w:t>
      </w:r>
      <w:r>
        <w:rPr>
          <w:rtl/>
          <w:lang w:bidi="fa-IR"/>
        </w:rPr>
        <w:t>،</w:t>
      </w:r>
      <w:r w:rsidRPr="0067377C">
        <w:rPr>
          <w:rtl/>
          <w:lang w:bidi="fa-IR"/>
        </w:rPr>
        <w:t xml:space="preserve"> لا تجمع</w:t>
      </w:r>
      <w:r>
        <w:rPr>
          <w:rtl/>
          <w:lang w:bidi="fa-IR"/>
        </w:rPr>
        <w:t>،</w:t>
      </w:r>
      <w:r w:rsidRPr="0067377C">
        <w:rPr>
          <w:rtl/>
          <w:lang w:bidi="fa-IR"/>
        </w:rPr>
        <w:t xml:space="preserve"> واستنزل فلان أي حطَّ عن مرتبته » </w:t>
      </w:r>
      <w:r w:rsidRPr="00726065">
        <w:rPr>
          <w:rStyle w:val="libFootnotenumChar"/>
          <w:rtl/>
        </w:rPr>
        <w:t>(2)</w:t>
      </w:r>
      <w:r>
        <w:rPr>
          <w:rtl/>
          <w:lang w:bidi="fa-IR"/>
        </w:rPr>
        <w:t>.</w:t>
      </w:r>
    </w:p>
    <w:p w:rsidR="00A35216" w:rsidRDefault="001E0BF6" w:rsidP="001E0BF6">
      <w:pPr>
        <w:pStyle w:val="libNormal"/>
        <w:rPr>
          <w:rtl/>
          <w:lang w:bidi="fa-IR"/>
        </w:rPr>
      </w:pPr>
      <w:r w:rsidRPr="0067377C">
        <w:rPr>
          <w:rtl/>
          <w:lang w:bidi="fa-IR"/>
        </w:rPr>
        <w:t>وقال</w:t>
      </w:r>
      <w:r>
        <w:rPr>
          <w:rtl/>
          <w:lang w:bidi="fa-IR"/>
        </w:rPr>
        <w:t>:</w:t>
      </w:r>
      <w:r w:rsidRPr="0067377C">
        <w:rPr>
          <w:rtl/>
          <w:lang w:bidi="fa-IR"/>
        </w:rPr>
        <w:t xml:space="preserve"> « الرتبة المنزلة</w:t>
      </w:r>
      <w:r>
        <w:rPr>
          <w:rtl/>
          <w:lang w:bidi="fa-IR"/>
        </w:rPr>
        <w:t>،</w:t>
      </w:r>
      <w:r w:rsidRPr="0067377C">
        <w:rPr>
          <w:rtl/>
          <w:lang w:bidi="fa-IR"/>
        </w:rPr>
        <w:t xml:space="preserve"> وكذلك المرتبة</w:t>
      </w:r>
      <w:r>
        <w:rPr>
          <w:rtl/>
          <w:lang w:bidi="fa-IR"/>
        </w:rPr>
        <w:t>،</w:t>
      </w:r>
      <w:r w:rsidRPr="0067377C">
        <w:rPr>
          <w:rtl/>
          <w:lang w:bidi="fa-IR"/>
        </w:rPr>
        <w:t xml:space="preserve"> قال الأصمعي</w:t>
      </w:r>
      <w:r>
        <w:rPr>
          <w:rtl/>
          <w:lang w:bidi="fa-IR"/>
        </w:rPr>
        <w:t>:</w:t>
      </w:r>
      <w:r w:rsidRPr="0067377C">
        <w:rPr>
          <w:rtl/>
          <w:lang w:bidi="fa-IR"/>
        </w:rPr>
        <w:t xml:space="preserve"> المرتبة المرقبة</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الشافي في الامامة 3</w:t>
      </w:r>
      <w:r w:rsidR="001E0BF6">
        <w:rPr>
          <w:rtl/>
        </w:rPr>
        <w:t>:</w:t>
      </w:r>
      <w:r w:rsidR="001E0BF6" w:rsidRPr="0067377C">
        <w:rPr>
          <w:rtl/>
        </w:rPr>
        <w:t xml:space="preserve"> 34</w:t>
      </w:r>
      <w:r w:rsidR="001E0BF6">
        <w:rPr>
          <w:rtl/>
        </w:rPr>
        <w:t xml:space="preserve"> - </w:t>
      </w:r>
      <w:r w:rsidR="001E0BF6" w:rsidRPr="0067377C">
        <w:rPr>
          <w:rtl/>
        </w:rPr>
        <w:t>35.</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الصحاح في اللغة</w:t>
      </w:r>
      <w:r w:rsidR="001E0BF6">
        <w:rPr>
          <w:rtl/>
        </w:rPr>
        <w:t xml:space="preserve"> - </w:t>
      </w:r>
      <w:r w:rsidR="001E0BF6" w:rsidRPr="0067377C">
        <w:rPr>
          <w:rtl/>
        </w:rPr>
        <w:t>نزل 5</w:t>
      </w:r>
      <w:r w:rsidR="001E0BF6">
        <w:rPr>
          <w:rtl/>
        </w:rPr>
        <w:t>:</w:t>
      </w:r>
      <w:r w:rsidR="001E0BF6" w:rsidRPr="0067377C">
        <w:rPr>
          <w:rtl/>
        </w:rPr>
        <w:t xml:space="preserve"> 1828</w:t>
      </w:r>
      <w:r w:rsidR="001E0BF6">
        <w:rPr>
          <w:rtl/>
        </w:rPr>
        <w:t xml:space="preserve"> - </w:t>
      </w:r>
      <w:r w:rsidR="001E0BF6" w:rsidRPr="0067377C">
        <w:rPr>
          <w:rtl/>
        </w:rPr>
        <w:t>1829.</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وهي أعلى الجبل. وقال الخليل</w:t>
      </w:r>
      <w:r>
        <w:rPr>
          <w:rtl/>
          <w:lang w:bidi="fa-IR"/>
        </w:rPr>
        <w:t>:</w:t>
      </w:r>
      <w:r w:rsidRPr="0067377C">
        <w:rPr>
          <w:rtl/>
          <w:lang w:bidi="fa-IR"/>
        </w:rPr>
        <w:t xml:space="preserve"> المراتب في الجبل والصحاري هي الأعلام التي ترتب فيها العيون والرقباء</w:t>
      </w:r>
      <w:r>
        <w:rPr>
          <w:rtl/>
          <w:lang w:bidi="fa-IR"/>
        </w:rPr>
        <w:t>،</w:t>
      </w:r>
      <w:r w:rsidRPr="0067377C">
        <w:rPr>
          <w:rtl/>
          <w:lang w:bidi="fa-IR"/>
        </w:rPr>
        <w:t xml:space="preserve"> وتقول</w:t>
      </w:r>
      <w:r>
        <w:rPr>
          <w:rtl/>
          <w:lang w:bidi="fa-IR"/>
        </w:rPr>
        <w:t>:</w:t>
      </w:r>
      <w:r w:rsidRPr="0067377C">
        <w:rPr>
          <w:rtl/>
          <w:lang w:bidi="fa-IR"/>
        </w:rPr>
        <w:t xml:space="preserve"> رتّبت الشيء ترتيباً.</w:t>
      </w:r>
      <w:r>
        <w:rPr>
          <w:rFonts w:hint="cs"/>
          <w:rtl/>
          <w:lang w:bidi="fa-IR"/>
        </w:rPr>
        <w:t xml:space="preserve"> </w:t>
      </w:r>
      <w:r w:rsidRPr="0067377C">
        <w:rPr>
          <w:rtl/>
          <w:lang w:bidi="fa-IR"/>
        </w:rPr>
        <w:t>ورتّب الشيء يرتّب رتوباً. أي ثبت</w:t>
      </w:r>
      <w:r>
        <w:rPr>
          <w:rtl/>
          <w:lang w:bidi="fa-IR"/>
        </w:rPr>
        <w:t>،</w:t>
      </w:r>
      <w:r w:rsidRPr="0067377C">
        <w:rPr>
          <w:rtl/>
          <w:lang w:bidi="fa-IR"/>
        </w:rPr>
        <w:t xml:space="preserve"> يقال</w:t>
      </w:r>
      <w:r>
        <w:rPr>
          <w:rtl/>
          <w:lang w:bidi="fa-IR"/>
        </w:rPr>
        <w:t>:</w:t>
      </w:r>
      <w:r w:rsidRPr="0067377C">
        <w:rPr>
          <w:rtl/>
          <w:lang w:bidi="fa-IR"/>
        </w:rPr>
        <w:t xml:space="preserve"> رتّب رتوب الكعب أي انتصب انتصابه</w:t>
      </w:r>
      <w:r>
        <w:rPr>
          <w:rtl/>
          <w:lang w:bidi="fa-IR"/>
        </w:rPr>
        <w:t>،</w:t>
      </w:r>
      <w:r w:rsidRPr="0067377C">
        <w:rPr>
          <w:rtl/>
          <w:lang w:bidi="fa-IR"/>
        </w:rPr>
        <w:t xml:space="preserve"> وأمر راتب أي دارٌّ ثابت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وقال الفيروزابادي</w:t>
      </w:r>
      <w:r>
        <w:rPr>
          <w:rtl/>
          <w:lang w:bidi="fa-IR"/>
        </w:rPr>
        <w:t>:</w:t>
      </w:r>
      <w:r w:rsidRPr="0067377C">
        <w:rPr>
          <w:rtl/>
          <w:lang w:bidi="fa-IR"/>
        </w:rPr>
        <w:t xml:space="preserve"> « رتب رتوباً</w:t>
      </w:r>
      <w:r>
        <w:rPr>
          <w:rtl/>
          <w:lang w:bidi="fa-IR"/>
        </w:rPr>
        <w:t>:</w:t>
      </w:r>
      <w:r w:rsidRPr="0067377C">
        <w:rPr>
          <w:rtl/>
          <w:lang w:bidi="fa-IR"/>
        </w:rPr>
        <w:t xml:space="preserve"> ثبت ولم يتحرك</w:t>
      </w:r>
      <w:r>
        <w:rPr>
          <w:rtl/>
          <w:lang w:bidi="fa-IR"/>
        </w:rPr>
        <w:t>،</w:t>
      </w:r>
      <w:r w:rsidRPr="0067377C">
        <w:rPr>
          <w:rtl/>
          <w:lang w:bidi="fa-IR"/>
        </w:rPr>
        <w:t xml:space="preserve"> كترتب</w:t>
      </w:r>
      <w:r>
        <w:rPr>
          <w:rtl/>
          <w:lang w:bidi="fa-IR"/>
        </w:rPr>
        <w:t>،</w:t>
      </w:r>
      <w:r w:rsidRPr="0067377C">
        <w:rPr>
          <w:rtl/>
          <w:lang w:bidi="fa-IR"/>
        </w:rPr>
        <w:t xml:space="preserve"> ورتّبته أنا ترتيباً</w:t>
      </w:r>
      <w:r>
        <w:rPr>
          <w:rtl/>
          <w:lang w:bidi="fa-IR"/>
        </w:rPr>
        <w:t>،</w:t>
      </w:r>
      <w:r w:rsidRPr="0067377C">
        <w:rPr>
          <w:rtl/>
          <w:lang w:bidi="fa-IR"/>
        </w:rPr>
        <w:t xml:space="preserve"> والترتب كقنفذ وجندب</w:t>
      </w:r>
      <w:r>
        <w:rPr>
          <w:rtl/>
          <w:lang w:bidi="fa-IR"/>
        </w:rPr>
        <w:t>:</w:t>
      </w:r>
      <w:r w:rsidRPr="0067377C">
        <w:rPr>
          <w:rtl/>
          <w:lang w:bidi="fa-IR"/>
        </w:rPr>
        <w:t xml:space="preserve"> الشيء المقيم الثابت</w:t>
      </w:r>
      <w:r>
        <w:rPr>
          <w:rtl/>
          <w:lang w:bidi="fa-IR"/>
        </w:rPr>
        <w:t>،</w:t>
      </w:r>
      <w:r w:rsidRPr="0067377C">
        <w:rPr>
          <w:rtl/>
          <w:lang w:bidi="fa-IR"/>
        </w:rPr>
        <w:t xml:space="preserve"> وكجندب الأبد والعبد السوء والتراب</w:t>
      </w:r>
      <w:r>
        <w:rPr>
          <w:rtl/>
          <w:lang w:bidi="fa-IR"/>
        </w:rPr>
        <w:t>،</w:t>
      </w:r>
      <w:r w:rsidRPr="0067377C">
        <w:rPr>
          <w:rtl/>
          <w:lang w:bidi="fa-IR"/>
        </w:rPr>
        <w:t xml:space="preserve"> ويضم</w:t>
      </w:r>
      <w:r>
        <w:rPr>
          <w:rtl/>
          <w:lang w:bidi="fa-IR"/>
        </w:rPr>
        <w:t>،</w:t>
      </w:r>
      <w:r w:rsidRPr="0067377C">
        <w:rPr>
          <w:rtl/>
          <w:lang w:bidi="fa-IR"/>
        </w:rPr>
        <w:t xml:space="preserve"> وكذا جاؤا ترتّباً جميعاً</w:t>
      </w:r>
      <w:r>
        <w:rPr>
          <w:rtl/>
          <w:lang w:bidi="fa-IR"/>
        </w:rPr>
        <w:t>،</w:t>
      </w:r>
      <w:r w:rsidRPr="0067377C">
        <w:rPr>
          <w:rtl/>
          <w:lang w:bidi="fa-IR"/>
        </w:rPr>
        <w:t xml:space="preserve"> واتّخذ ترتّبةً كطرطّبة</w:t>
      </w:r>
      <w:r>
        <w:rPr>
          <w:rtl/>
          <w:lang w:bidi="fa-IR"/>
        </w:rPr>
        <w:t>،</w:t>
      </w:r>
      <w:r w:rsidRPr="0067377C">
        <w:rPr>
          <w:rtl/>
          <w:lang w:bidi="fa-IR"/>
        </w:rPr>
        <w:t xml:space="preserve"> أي شبه طريق يطؤه</w:t>
      </w:r>
      <w:r>
        <w:rPr>
          <w:rtl/>
          <w:lang w:bidi="fa-IR"/>
        </w:rPr>
        <w:t>،</w:t>
      </w:r>
      <w:r w:rsidRPr="0067377C">
        <w:rPr>
          <w:rtl/>
          <w:lang w:bidi="fa-IR"/>
        </w:rPr>
        <w:t xml:space="preserve"> والرتبة بالضم والمرتبة</w:t>
      </w:r>
      <w:r>
        <w:rPr>
          <w:rtl/>
          <w:lang w:bidi="fa-IR"/>
        </w:rPr>
        <w:t>:</w:t>
      </w:r>
      <w:r w:rsidRPr="0067377C">
        <w:rPr>
          <w:rtl/>
          <w:lang w:bidi="fa-IR"/>
        </w:rPr>
        <w:t xml:space="preserve"> المنزلة » </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وقال ابن الأثير</w:t>
      </w:r>
      <w:r>
        <w:rPr>
          <w:rtl/>
          <w:lang w:bidi="fa-IR"/>
        </w:rPr>
        <w:t>:</w:t>
      </w:r>
      <w:r w:rsidRPr="0067377C">
        <w:rPr>
          <w:rtl/>
          <w:lang w:bidi="fa-IR"/>
        </w:rPr>
        <w:t xml:space="preserve"> « وفيه</w:t>
      </w:r>
      <w:r>
        <w:rPr>
          <w:rtl/>
          <w:lang w:bidi="fa-IR"/>
        </w:rPr>
        <w:t>:</w:t>
      </w:r>
      <w:r w:rsidRPr="0067377C">
        <w:rPr>
          <w:rtl/>
          <w:lang w:bidi="fa-IR"/>
        </w:rPr>
        <w:t xml:space="preserve"> من مات على مرتبة من هذه المراتب بعث عليها. المرتبة</w:t>
      </w:r>
      <w:r>
        <w:rPr>
          <w:rtl/>
          <w:lang w:bidi="fa-IR"/>
        </w:rPr>
        <w:t>:</w:t>
      </w:r>
      <w:r w:rsidRPr="0067377C">
        <w:rPr>
          <w:rtl/>
          <w:lang w:bidi="fa-IR"/>
        </w:rPr>
        <w:t xml:space="preserve"> المنزلة الرفيعة. أراد بها الغزو والحج ونحوهما من العبادات الشاقّة</w:t>
      </w:r>
      <w:r>
        <w:rPr>
          <w:rtl/>
          <w:lang w:bidi="fa-IR"/>
        </w:rPr>
        <w:t>،</w:t>
      </w:r>
      <w:r w:rsidRPr="0067377C">
        <w:rPr>
          <w:rtl/>
          <w:lang w:bidi="fa-IR"/>
        </w:rPr>
        <w:t xml:space="preserve"> وهي مفعلة من رتب إذا انتصب قائماً. والمراتب جمعها » </w:t>
      </w:r>
      <w:r w:rsidRPr="00726065">
        <w:rPr>
          <w:rStyle w:val="libFootnotenumChar"/>
          <w:rtl/>
        </w:rPr>
        <w:t>(3)</w:t>
      </w:r>
      <w:r>
        <w:rPr>
          <w:rtl/>
          <w:lang w:bidi="fa-IR"/>
        </w:rPr>
        <w:t>.</w:t>
      </w:r>
    </w:p>
    <w:p w:rsidR="001E0BF6" w:rsidRPr="0067377C" w:rsidRDefault="001E0BF6" w:rsidP="001E0BF6">
      <w:pPr>
        <w:pStyle w:val="libNormal"/>
        <w:rPr>
          <w:rtl/>
          <w:lang w:bidi="fa-IR"/>
        </w:rPr>
      </w:pPr>
      <w:r w:rsidRPr="0067377C">
        <w:rPr>
          <w:rtl/>
          <w:lang w:bidi="fa-IR"/>
        </w:rPr>
        <w:t>إذن</w:t>
      </w:r>
      <w:r>
        <w:rPr>
          <w:rtl/>
          <w:lang w:bidi="fa-IR"/>
        </w:rPr>
        <w:t>،</w:t>
      </w:r>
      <w:r w:rsidRPr="0067377C">
        <w:rPr>
          <w:rtl/>
          <w:lang w:bidi="fa-IR"/>
        </w:rPr>
        <w:t xml:space="preserve"> « المرتبة » مشتقة من « رتب » بمعنى « ثبت » فالأمر غير الثابت لا يدخل في مدلول « المرتبة »</w:t>
      </w:r>
      <w:r>
        <w:rPr>
          <w:rtl/>
          <w:lang w:bidi="fa-IR"/>
        </w:rPr>
        <w:t>،</w:t>
      </w:r>
      <w:r w:rsidRPr="0067377C">
        <w:rPr>
          <w:rtl/>
          <w:lang w:bidi="fa-IR"/>
        </w:rPr>
        <w:t xml:space="preserve"> </w:t>
      </w:r>
      <w:r>
        <w:rPr>
          <w:rtl/>
          <w:lang w:bidi="fa-IR"/>
        </w:rPr>
        <w:t>و «</w:t>
      </w:r>
      <w:r w:rsidRPr="0067377C">
        <w:rPr>
          <w:rtl/>
          <w:lang w:bidi="fa-IR"/>
        </w:rPr>
        <w:t xml:space="preserve"> المنزلة » لكونها هي بمعنى « المرتبة » لا يدخل في مدلولها الأمر غير الثابت.</w:t>
      </w:r>
    </w:p>
    <w:p w:rsidR="001E0BF6" w:rsidRPr="0067377C" w:rsidRDefault="001E0BF6" w:rsidP="001E0BF6">
      <w:pPr>
        <w:pStyle w:val="libNormal"/>
        <w:rPr>
          <w:rtl/>
          <w:lang w:bidi="fa-IR"/>
        </w:rPr>
      </w:pPr>
      <w:r w:rsidRPr="0067377C">
        <w:rPr>
          <w:rtl/>
          <w:lang w:bidi="fa-IR"/>
        </w:rPr>
        <w:t>وعليه</w:t>
      </w:r>
      <w:r>
        <w:rPr>
          <w:rtl/>
          <w:lang w:bidi="fa-IR"/>
        </w:rPr>
        <w:t>،</w:t>
      </w:r>
      <w:r w:rsidRPr="0067377C">
        <w:rPr>
          <w:rtl/>
          <w:lang w:bidi="fa-IR"/>
        </w:rPr>
        <w:t xml:space="preserve"> فإنّ الحديث بنفسه ينفي أن يكون دال</w:t>
      </w:r>
      <w:r w:rsidR="001E79A3">
        <w:rPr>
          <w:rFonts w:hint="cs"/>
          <w:rtl/>
          <w:lang w:bidi="fa-IR"/>
        </w:rPr>
        <w:t>ّ</w:t>
      </w:r>
      <w:r w:rsidRPr="0067377C">
        <w:rPr>
          <w:rtl/>
          <w:lang w:bidi="fa-IR"/>
        </w:rPr>
        <w:t>ا</w:t>
      </w:r>
      <w:r w:rsidR="001E79A3">
        <w:rPr>
          <w:rFonts w:hint="cs"/>
          <w:rtl/>
          <w:lang w:bidi="fa-IR"/>
        </w:rPr>
        <w:t>ً</w:t>
      </w:r>
      <w:r w:rsidRPr="0067377C">
        <w:rPr>
          <w:rtl/>
          <w:lang w:bidi="fa-IR"/>
        </w:rPr>
        <w:t xml:space="preserve"> على نفي الخلافة.</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في كلام ابن الأثير وغيره تفسير « المرتبة » ب</w:t>
      </w:r>
      <w:r w:rsidR="001E79A3">
        <w:rPr>
          <w:rFonts w:hint="cs"/>
          <w:rtl/>
          <w:lang w:bidi="fa-IR"/>
        </w:rPr>
        <w:t>ـ</w:t>
      </w:r>
      <w:r w:rsidRPr="0067377C">
        <w:rPr>
          <w:rtl/>
          <w:lang w:bidi="fa-IR"/>
        </w:rPr>
        <w:t xml:space="preserve"> « المنزلة الرفعية » فمنه ومن تفسير الجوهري « المنزلة</w:t>
      </w:r>
      <w:r w:rsidR="001E79A3">
        <w:rPr>
          <w:rFonts w:hint="cs"/>
          <w:rtl/>
          <w:lang w:bidi="fa-IR"/>
        </w:rPr>
        <w:t xml:space="preserve"> </w:t>
      </w:r>
      <w:r w:rsidR="001E79A3" w:rsidRPr="0067377C">
        <w:rPr>
          <w:rtl/>
          <w:lang w:bidi="fa-IR"/>
        </w:rPr>
        <w:t>»</w:t>
      </w:r>
      <w:r w:rsidRPr="0067377C">
        <w:rPr>
          <w:rtl/>
          <w:lang w:bidi="fa-IR"/>
        </w:rPr>
        <w:t xml:space="preserve"> ب</w:t>
      </w:r>
      <w:r w:rsidR="001E79A3">
        <w:rPr>
          <w:rFonts w:hint="cs"/>
          <w:rtl/>
          <w:lang w:bidi="fa-IR"/>
        </w:rPr>
        <w:t>ـ</w:t>
      </w:r>
      <w:r w:rsidRPr="0067377C">
        <w:rPr>
          <w:rtl/>
          <w:lang w:bidi="fa-IR"/>
        </w:rPr>
        <w:t xml:space="preserve"> « المرتبة » يظهر أخذ « الرفعة » في مفهوم « المنزلة »</w:t>
      </w:r>
      <w:r>
        <w:rPr>
          <w:rtl/>
          <w:lang w:bidi="fa-IR"/>
        </w:rPr>
        <w:t xml:space="preserve"> ..</w:t>
      </w:r>
      <w:r w:rsidRPr="0067377C">
        <w:rPr>
          <w:rtl/>
          <w:lang w:bidi="fa-IR"/>
        </w:rPr>
        <w:t>. وهل في نفي الخلافة رفعة كي يدل عليه الحديث</w:t>
      </w:r>
      <w:r>
        <w:rPr>
          <w:rtl/>
          <w:lang w:bidi="fa-IR"/>
        </w:rPr>
        <w:t>؟!</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قد فسّر الفيروزابادي « المنزلة » ب</w:t>
      </w:r>
      <w:r>
        <w:rPr>
          <w:rFonts w:hint="cs"/>
          <w:rtl/>
          <w:lang w:bidi="fa-IR"/>
        </w:rPr>
        <w:t>ـ</w:t>
      </w:r>
      <w:r w:rsidRPr="0067377C">
        <w:rPr>
          <w:rtl/>
          <w:lang w:bidi="fa-IR"/>
        </w:rPr>
        <w:t xml:space="preserve"> « الدرجة » حيث قال</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الصحاح</w:t>
      </w:r>
      <w:r w:rsidR="001E0BF6">
        <w:rPr>
          <w:rtl/>
        </w:rPr>
        <w:t>:</w:t>
      </w:r>
      <w:r w:rsidR="001E0BF6" w:rsidRPr="0067377C">
        <w:rPr>
          <w:rtl/>
        </w:rPr>
        <w:t xml:space="preserve"> رتب 1</w:t>
      </w:r>
      <w:r w:rsidR="001E0BF6">
        <w:rPr>
          <w:rtl/>
        </w:rPr>
        <w:t xml:space="preserve"> / </w:t>
      </w:r>
      <w:r w:rsidR="001E0BF6" w:rsidRPr="0067377C">
        <w:rPr>
          <w:rtl/>
        </w:rPr>
        <w:t>133.</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القاموس</w:t>
      </w:r>
      <w:r w:rsidR="001E0BF6">
        <w:rPr>
          <w:rtl/>
        </w:rPr>
        <w:t>:</w:t>
      </w:r>
      <w:r w:rsidR="001E0BF6" w:rsidRPr="0067377C">
        <w:rPr>
          <w:rtl/>
        </w:rPr>
        <w:t xml:space="preserve"> رتب 1</w:t>
      </w:r>
      <w:r w:rsidR="001E0BF6">
        <w:rPr>
          <w:rtl/>
        </w:rPr>
        <w:t xml:space="preserve"> / </w:t>
      </w:r>
      <w:r w:rsidR="001E0BF6" w:rsidRPr="0067377C">
        <w:rPr>
          <w:rtl/>
        </w:rPr>
        <w:t>7</w:t>
      </w:r>
      <w:r w:rsidR="001E79A3">
        <w:rPr>
          <w:rFonts w:hint="cs"/>
          <w:rtl/>
        </w:rPr>
        <w:t>1</w:t>
      </w:r>
      <w:r w:rsidR="001E0BF6" w:rsidRPr="0067377C">
        <w:rPr>
          <w:rtl/>
        </w:rPr>
        <w:t>.</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النهاية في غريب الحديث</w:t>
      </w:r>
      <w:r w:rsidR="001E0BF6">
        <w:rPr>
          <w:rtl/>
        </w:rPr>
        <w:t>:</w:t>
      </w:r>
      <w:r w:rsidR="001E0BF6" w:rsidRPr="0067377C">
        <w:rPr>
          <w:rtl/>
        </w:rPr>
        <w:t xml:space="preserve"> رتب 2</w:t>
      </w:r>
      <w:r w:rsidR="001E0BF6">
        <w:rPr>
          <w:rtl/>
        </w:rPr>
        <w:t xml:space="preserve"> / </w:t>
      </w:r>
      <w:r w:rsidR="001E0BF6" w:rsidRPr="0067377C">
        <w:rPr>
          <w:rtl/>
        </w:rPr>
        <w:t>193.</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 والمنزلة موضع النزول والدرجة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والمراد من « الدرجة » هو « المنزلة الرفيعة » كما قال الراغب</w:t>
      </w:r>
      <w:r>
        <w:rPr>
          <w:rtl/>
          <w:lang w:bidi="fa-IR"/>
        </w:rPr>
        <w:t>:</w:t>
      </w:r>
      <w:r w:rsidRPr="0067377C">
        <w:rPr>
          <w:rtl/>
          <w:lang w:bidi="fa-IR"/>
        </w:rPr>
        <w:t xml:space="preserve"> « الدرجة المنزلة</w:t>
      </w:r>
      <w:r>
        <w:rPr>
          <w:rtl/>
          <w:lang w:bidi="fa-IR"/>
        </w:rPr>
        <w:t>،</w:t>
      </w:r>
      <w:r w:rsidRPr="0067377C">
        <w:rPr>
          <w:rtl/>
          <w:lang w:bidi="fa-IR"/>
        </w:rPr>
        <w:t xml:space="preserve"> لكن يقال للمنزلة درجة إذا اعتبرت بالصعود دون الإمتداد على البسيط كدرجة السطح والسلّم</w:t>
      </w:r>
      <w:r>
        <w:rPr>
          <w:rtl/>
          <w:lang w:bidi="fa-IR"/>
        </w:rPr>
        <w:t>،</w:t>
      </w:r>
      <w:r w:rsidRPr="0067377C">
        <w:rPr>
          <w:rtl/>
          <w:lang w:bidi="fa-IR"/>
        </w:rPr>
        <w:t xml:space="preserve"> ويعبّر بها عن المنزلة الرفيعة. قال الله تعالى</w:t>
      </w:r>
      <w:r>
        <w:rPr>
          <w:rtl/>
          <w:lang w:bidi="fa-IR"/>
        </w:rPr>
        <w:t>:</w:t>
      </w:r>
      <w:r w:rsidRPr="0067377C">
        <w:rPr>
          <w:rtl/>
          <w:lang w:bidi="fa-IR"/>
        </w:rPr>
        <w:t xml:space="preserve"> </w:t>
      </w:r>
      <w:r w:rsidRPr="00667FA1">
        <w:rPr>
          <w:rStyle w:val="libAlaemChar"/>
          <w:rtl/>
        </w:rPr>
        <w:t>(</w:t>
      </w:r>
      <w:r w:rsidRPr="00726065">
        <w:rPr>
          <w:rStyle w:val="libAieChar"/>
          <w:rtl/>
        </w:rPr>
        <w:t xml:space="preserve"> وَلِلرِّجالِ عَلَيْهِنَّ دَرَجَةٌ</w:t>
      </w:r>
      <w:r w:rsidRPr="00726065">
        <w:rPr>
          <w:rStyle w:val="libAieChar"/>
          <w:rFonts w:hint="cs"/>
          <w:rtl/>
        </w:rPr>
        <w:t xml:space="preserve"> </w:t>
      </w:r>
      <w:r w:rsidRPr="00667FA1">
        <w:rPr>
          <w:rStyle w:val="libAlaemChar"/>
          <w:rtl/>
        </w:rPr>
        <w:t>)</w:t>
      </w:r>
      <w:r w:rsidRPr="0067377C">
        <w:rPr>
          <w:rtl/>
          <w:lang w:bidi="fa-IR"/>
        </w:rPr>
        <w:t xml:space="preserve"> بي</w:t>
      </w:r>
      <w:r w:rsidR="001E79A3">
        <w:rPr>
          <w:rFonts w:hint="cs"/>
          <w:rtl/>
          <w:lang w:bidi="fa-IR"/>
        </w:rPr>
        <w:t>ّن</w:t>
      </w:r>
      <w:r w:rsidRPr="0067377C">
        <w:rPr>
          <w:rtl/>
          <w:lang w:bidi="fa-IR"/>
        </w:rPr>
        <w:t>ها لرفعة منزلة الرجال عليهنّ في العقل والسياسة ونحو ذلك من المشار إليه بقوله</w:t>
      </w:r>
      <w:r>
        <w:rPr>
          <w:rtl/>
          <w:lang w:bidi="fa-IR"/>
        </w:rPr>
        <w:t>:</w:t>
      </w:r>
      <w:r w:rsidRPr="0067377C">
        <w:rPr>
          <w:rtl/>
          <w:lang w:bidi="fa-IR"/>
        </w:rPr>
        <w:t xml:space="preserve"> </w:t>
      </w:r>
      <w:r w:rsidRPr="00667FA1">
        <w:rPr>
          <w:rStyle w:val="libAlaemChar"/>
          <w:rtl/>
        </w:rPr>
        <w:t>(</w:t>
      </w:r>
      <w:r w:rsidRPr="00726065">
        <w:rPr>
          <w:rStyle w:val="libAieChar"/>
          <w:rtl/>
        </w:rPr>
        <w:t xml:space="preserve"> الرِّجالُ قَوَّامُونَ عَلَى النِّساءِ بِما فَضَّلَ اللهُ بَعْضَهُمْ عَلى بَعْضٍ </w:t>
      </w:r>
      <w:r w:rsidRPr="00667FA1">
        <w:rPr>
          <w:rStyle w:val="libAlaemChar"/>
          <w:rtl/>
        </w:rPr>
        <w:t>)</w:t>
      </w:r>
      <w:r w:rsidRPr="0067377C">
        <w:rPr>
          <w:rtl/>
          <w:lang w:bidi="fa-IR"/>
        </w:rPr>
        <w:t xml:space="preserve"> </w:t>
      </w:r>
      <w:r w:rsidRPr="00726065">
        <w:rPr>
          <w:rStyle w:val="libFootnotenumChar"/>
          <w:rtl/>
        </w:rPr>
        <w:t>(</w:t>
      </w:r>
      <w:r w:rsidRPr="00726065">
        <w:rPr>
          <w:rStyle w:val="libFootnotenumChar"/>
          <w:rFonts w:hint="cs"/>
          <w:rtl/>
        </w:rPr>
        <w:t>2</w:t>
      </w:r>
      <w:r w:rsidRPr="00726065">
        <w:rPr>
          <w:rStyle w:val="libFootnotenumChar"/>
          <w:rtl/>
        </w:rPr>
        <w:t>)</w:t>
      </w:r>
      <w:r w:rsidRPr="0067377C">
        <w:rPr>
          <w:rtl/>
          <w:lang w:bidi="fa-IR"/>
        </w:rPr>
        <w:t xml:space="preserve"> »</w:t>
      </w:r>
      <w:r>
        <w:rPr>
          <w:rtl/>
          <w:lang w:bidi="fa-IR"/>
        </w:rPr>
        <w:t>.</w:t>
      </w:r>
    </w:p>
    <w:p w:rsidR="001E0BF6" w:rsidRPr="0067377C" w:rsidRDefault="001E0BF6" w:rsidP="001E0BF6">
      <w:pPr>
        <w:pStyle w:val="libNormal"/>
        <w:rPr>
          <w:rtl/>
          <w:lang w:bidi="fa-IR"/>
        </w:rPr>
      </w:pPr>
      <w:r w:rsidRPr="0067377C">
        <w:rPr>
          <w:rtl/>
          <w:lang w:bidi="fa-IR"/>
        </w:rPr>
        <w:t>وبالجمع بين العبارتين</w:t>
      </w:r>
      <w:r>
        <w:rPr>
          <w:rtl/>
          <w:lang w:bidi="fa-IR"/>
        </w:rPr>
        <w:t>،</w:t>
      </w:r>
      <w:r w:rsidRPr="0067377C">
        <w:rPr>
          <w:rtl/>
          <w:lang w:bidi="fa-IR"/>
        </w:rPr>
        <w:t xml:space="preserve"> يظهر أن « الرفعة » مأخوذة في « المنزلة »</w:t>
      </w:r>
      <w:r>
        <w:rPr>
          <w:rtl/>
          <w:lang w:bidi="fa-IR"/>
        </w:rPr>
        <w:t>،</w:t>
      </w:r>
      <w:r w:rsidRPr="0067377C">
        <w:rPr>
          <w:rtl/>
          <w:lang w:bidi="fa-IR"/>
        </w:rPr>
        <w:t xml:space="preserve"> فلا يكون الحديث دال</w:t>
      </w:r>
      <w:r w:rsidR="001E79A3">
        <w:rPr>
          <w:rFonts w:hint="cs"/>
          <w:rtl/>
          <w:lang w:bidi="fa-IR"/>
        </w:rPr>
        <w:t>ّ</w:t>
      </w:r>
      <w:r w:rsidRPr="0067377C">
        <w:rPr>
          <w:rtl/>
          <w:lang w:bidi="fa-IR"/>
        </w:rPr>
        <w:t>ا</w:t>
      </w:r>
      <w:r w:rsidR="001E79A3">
        <w:rPr>
          <w:rFonts w:hint="cs"/>
          <w:rtl/>
          <w:lang w:bidi="fa-IR"/>
        </w:rPr>
        <w:t>ً</w:t>
      </w:r>
      <w:r w:rsidRPr="0067377C">
        <w:rPr>
          <w:rtl/>
          <w:lang w:bidi="fa-IR"/>
        </w:rPr>
        <w:t xml:space="preserve"> على نفي الخلافة</w:t>
      </w:r>
      <w:r>
        <w:rPr>
          <w:rtl/>
          <w:lang w:bidi="fa-IR"/>
        </w:rPr>
        <w:t>،</w:t>
      </w:r>
      <w:r w:rsidRPr="0067377C">
        <w:rPr>
          <w:rtl/>
          <w:lang w:bidi="fa-IR"/>
        </w:rPr>
        <w:t xml:space="preserve"> لعدم وجود الرفعة في هذا النفي بل بالعكس</w:t>
      </w:r>
      <w:r>
        <w:rPr>
          <w:rtl/>
          <w:lang w:bidi="fa-IR"/>
        </w:rPr>
        <w:t>،</w:t>
      </w:r>
      <w:r w:rsidRPr="0067377C">
        <w:rPr>
          <w:rtl/>
          <w:lang w:bidi="fa-IR"/>
        </w:rPr>
        <w:t xml:space="preserve"> كما هو واضح.</w:t>
      </w:r>
    </w:p>
    <w:p w:rsidR="001E0BF6" w:rsidRPr="0067377C" w:rsidRDefault="001E0BF6" w:rsidP="001E0BF6">
      <w:pPr>
        <w:pStyle w:val="libNormal"/>
        <w:rPr>
          <w:rtl/>
          <w:lang w:bidi="fa-IR"/>
        </w:rPr>
      </w:pPr>
      <w:r w:rsidRPr="0067377C">
        <w:rPr>
          <w:rtl/>
          <w:lang w:bidi="fa-IR"/>
        </w:rPr>
        <w:t>هذا</w:t>
      </w:r>
      <w:r>
        <w:rPr>
          <w:rtl/>
          <w:lang w:bidi="fa-IR"/>
        </w:rPr>
        <w:t>،</w:t>
      </w:r>
      <w:r w:rsidRPr="0067377C">
        <w:rPr>
          <w:rtl/>
          <w:lang w:bidi="fa-IR"/>
        </w:rPr>
        <w:t xml:space="preserve"> ومن غرائب الا</w:t>
      </w:r>
      <w:r w:rsidR="001E79A3">
        <w:rPr>
          <w:rFonts w:hint="cs"/>
          <w:rtl/>
          <w:lang w:bidi="fa-IR"/>
        </w:rPr>
        <w:t>ُ</w:t>
      </w:r>
      <w:r w:rsidRPr="0067377C">
        <w:rPr>
          <w:rtl/>
          <w:lang w:bidi="fa-IR"/>
        </w:rPr>
        <w:t>مور</w:t>
      </w:r>
      <w:r>
        <w:rPr>
          <w:rtl/>
          <w:lang w:bidi="fa-IR"/>
        </w:rPr>
        <w:t>:</w:t>
      </w:r>
      <w:r w:rsidRPr="0067377C">
        <w:rPr>
          <w:rtl/>
          <w:lang w:bidi="fa-IR"/>
        </w:rPr>
        <w:t xml:space="preserve"> أن الرازي في كتبه الحكمية يشنّع على القائلين بثبوت الأمر المعدوم</w:t>
      </w:r>
      <w:r>
        <w:rPr>
          <w:rtl/>
          <w:lang w:bidi="fa-IR"/>
        </w:rPr>
        <w:t>،</w:t>
      </w:r>
      <w:r w:rsidRPr="0067377C">
        <w:rPr>
          <w:rtl/>
          <w:lang w:bidi="fa-IR"/>
        </w:rPr>
        <w:t xml:space="preserve"> حتى أنه يخرجهم عن زمرة العقلاء</w:t>
      </w:r>
      <w:r>
        <w:rPr>
          <w:rtl/>
          <w:lang w:bidi="fa-IR"/>
        </w:rPr>
        <w:t xml:space="preserve"> ..</w:t>
      </w:r>
      <w:r w:rsidRPr="0067377C">
        <w:rPr>
          <w:rtl/>
          <w:lang w:bidi="fa-IR"/>
        </w:rPr>
        <w:t>. وفي هذا المقام يقع في تلك البليّة ويجعل نفي الخلافة مصداقاً للمنزلة التي هي بمعنى الأمر الثابت</w:t>
      </w:r>
      <w:r>
        <w:rPr>
          <w:rtl/>
          <w:lang w:bidi="fa-IR"/>
        </w:rPr>
        <w:t>!!</w:t>
      </w:r>
    </w:p>
    <w:p w:rsidR="001E0BF6" w:rsidRPr="0067377C" w:rsidRDefault="001E0BF6" w:rsidP="001E0BF6">
      <w:pPr>
        <w:pStyle w:val="libNormal"/>
        <w:rPr>
          <w:rtl/>
          <w:lang w:bidi="fa-IR"/>
        </w:rPr>
      </w:pPr>
      <w:r w:rsidRPr="0067377C">
        <w:rPr>
          <w:rtl/>
          <w:lang w:bidi="fa-IR"/>
        </w:rPr>
        <w:t>يقول الرازي</w:t>
      </w:r>
      <w:r>
        <w:rPr>
          <w:rtl/>
          <w:lang w:bidi="fa-IR"/>
        </w:rPr>
        <w:t>:</w:t>
      </w:r>
      <w:r w:rsidRPr="0067377C">
        <w:rPr>
          <w:rtl/>
          <w:lang w:bidi="fa-IR"/>
        </w:rPr>
        <w:t xml:space="preserve"> « الفصل التاسع في أن المعدوم ليس بثابت. فإنَّ قوماً ممّن عمشت بصائرهم في حقائق الأبحاث المتعلّقة بالوجود والعدم</w:t>
      </w:r>
      <w:r>
        <w:rPr>
          <w:rtl/>
          <w:lang w:bidi="fa-IR"/>
        </w:rPr>
        <w:t>،</w:t>
      </w:r>
      <w:r w:rsidRPr="0067377C">
        <w:rPr>
          <w:rtl/>
          <w:lang w:bidi="fa-IR"/>
        </w:rPr>
        <w:t xml:space="preserve"> زعموا أن ما ليس بموجود ينفسم إلى ما يكون ممتنع الوجود</w:t>
      </w:r>
      <w:r>
        <w:rPr>
          <w:rtl/>
          <w:lang w:bidi="fa-IR"/>
        </w:rPr>
        <w:t>،</w:t>
      </w:r>
      <w:r w:rsidRPr="0067377C">
        <w:rPr>
          <w:rtl/>
          <w:lang w:bidi="fa-IR"/>
        </w:rPr>
        <w:t xml:space="preserve"> وإلى ما لا</w:t>
      </w:r>
      <w:r>
        <w:rPr>
          <w:rFonts w:hint="cs"/>
          <w:rtl/>
          <w:lang w:bidi="fa-IR"/>
        </w:rPr>
        <w:t xml:space="preserve"> </w:t>
      </w:r>
      <w:r w:rsidRPr="0067377C">
        <w:rPr>
          <w:rtl/>
          <w:lang w:bidi="fa-IR"/>
        </w:rPr>
        <w:t>يكون</w:t>
      </w:r>
      <w:r>
        <w:rPr>
          <w:rtl/>
          <w:lang w:bidi="fa-IR"/>
        </w:rPr>
        <w:t>،</w:t>
      </w:r>
      <w:r w:rsidRPr="0067377C">
        <w:rPr>
          <w:rtl/>
          <w:lang w:bidi="fa-IR"/>
        </w:rPr>
        <w:t xml:space="preserve"> فإنْ كان ممتنع الوجود فهو النفي الصرف</w:t>
      </w:r>
      <w:r>
        <w:rPr>
          <w:rtl/>
          <w:lang w:bidi="fa-IR"/>
        </w:rPr>
        <w:t>،</w:t>
      </w:r>
      <w:r w:rsidRPr="0067377C">
        <w:rPr>
          <w:rtl/>
          <w:lang w:bidi="fa-IR"/>
        </w:rPr>
        <w:t xml:space="preserve"> وإنْ كان ممكن الوجود فإنه يكون عند كونه معدوماً ثابتاً. وزعموا أنّه موصوف بصفاتٍ ثابتة حالة العدم</w:t>
      </w:r>
      <w:r>
        <w:rPr>
          <w:rtl/>
          <w:lang w:bidi="fa-IR"/>
        </w:rPr>
        <w:t>،</w:t>
      </w:r>
      <w:r w:rsidRPr="0067377C">
        <w:rPr>
          <w:rtl/>
          <w:lang w:bidi="fa-IR"/>
        </w:rPr>
        <w:t xml:space="preserve"> وتلك الصّفات لا موجودة ولا معدومة »</w:t>
      </w:r>
      <w:r>
        <w:rPr>
          <w:rtl/>
          <w:lang w:bidi="fa-IR"/>
        </w:rPr>
        <w:t>.</w:t>
      </w:r>
    </w:p>
    <w:p w:rsidR="00A35216" w:rsidRDefault="001E0BF6" w:rsidP="001E0BF6">
      <w:pPr>
        <w:pStyle w:val="libNormal"/>
        <w:rPr>
          <w:rtl/>
          <w:lang w:bidi="fa-IR"/>
        </w:rPr>
      </w:pPr>
      <w:r w:rsidRPr="0067377C">
        <w:rPr>
          <w:rtl/>
          <w:lang w:bidi="fa-IR"/>
        </w:rPr>
        <w:t>وإذا كان المعدوم لا يتّصف بالثبوت</w:t>
      </w:r>
      <w:r>
        <w:rPr>
          <w:rtl/>
          <w:lang w:bidi="fa-IR"/>
        </w:rPr>
        <w:t>،</w:t>
      </w:r>
      <w:r w:rsidRPr="0067377C">
        <w:rPr>
          <w:rtl/>
          <w:lang w:bidi="fa-IR"/>
        </w:rPr>
        <w:t xml:space="preserve"> فإن نفي الخلافة لا يتّصف بذلك</w:t>
      </w:r>
      <w:r>
        <w:rPr>
          <w:rtl/>
          <w:lang w:bidi="fa-IR"/>
        </w:rPr>
        <w:t xml:space="preserve"> ..</w:t>
      </w:r>
      <w:r w:rsidRPr="0067377C">
        <w:rPr>
          <w:rtl/>
          <w:lang w:bidi="fa-IR"/>
        </w:rPr>
        <w:t>.</w:t>
      </w:r>
    </w:p>
    <w:p w:rsidR="001E0BF6" w:rsidRPr="0067377C" w:rsidRDefault="00A35216" w:rsidP="00A35216">
      <w:pPr>
        <w:pStyle w:val="libLine"/>
        <w:rPr>
          <w:rtl/>
          <w:lang w:bidi="fa-IR"/>
        </w:rPr>
      </w:pPr>
      <w:r>
        <w:rPr>
          <w:rtl/>
          <w:lang w:bidi="fa-IR"/>
        </w:rPr>
        <w:t>___________________</w:t>
      </w:r>
    </w:p>
    <w:p w:rsidR="001E0BF6" w:rsidRDefault="00A35216" w:rsidP="001E0BF6">
      <w:pPr>
        <w:pStyle w:val="libFootnote0"/>
        <w:rPr>
          <w:rtl/>
        </w:rPr>
      </w:pPr>
      <w:r w:rsidRPr="00A35216">
        <w:rPr>
          <w:rStyle w:val="libFootnote0Char"/>
          <w:rFonts w:hint="cs"/>
          <w:rtl/>
        </w:rPr>
        <w:t>(1).</w:t>
      </w:r>
      <w:r w:rsidR="001E0BF6">
        <w:rPr>
          <w:rFonts w:hint="cs"/>
          <w:rtl/>
        </w:rPr>
        <w:t xml:space="preserve"> القاموس المحيط: نزل 4 / 56.</w:t>
      </w:r>
    </w:p>
    <w:p w:rsidR="001E0BF6" w:rsidRPr="0067377C" w:rsidRDefault="00A35216" w:rsidP="001E0BF6">
      <w:pPr>
        <w:pStyle w:val="libFootnote0"/>
        <w:rPr>
          <w:rtl/>
          <w:lang w:bidi="fa-IR"/>
        </w:rPr>
      </w:pPr>
      <w:r w:rsidRPr="00A35216">
        <w:rPr>
          <w:rStyle w:val="libFootnote0Char"/>
          <w:rFonts w:hint="cs"/>
          <w:rtl/>
        </w:rPr>
        <w:t>(2).</w:t>
      </w:r>
      <w:r w:rsidR="001E0BF6">
        <w:rPr>
          <w:rFonts w:hint="cs"/>
          <w:rtl/>
          <w:lang w:bidi="fa-IR"/>
        </w:rPr>
        <w:t xml:space="preserve"> المفردات في غريب القرآن: درج 310. الطبعة المحققة.</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فنفي الخلافة لا يكون منزلةً بمعنى المرتبة</w:t>
      </w:r>
      <w:r>
        <w:rPr>
          <w:rtl/>
          <w:lang w:bidi="fa-IR"/>
        </w:rPr>
        <w:t>،</w:t>
      </w:r>
      <w:r w:rsidRPr="0067377C">
        <w:rPr>
          <w:rtl/>
          <w:lang w:bidi="fa-IR"/>
        </w:rPr>
        <w:t xml:space="preserve"> إذا المرتبة تدل على الثبوت كما عرفت.</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w:t>
      </w:r>
      <w:r>
        <w:rPr>
          <w:rtl/>
          <w:lang w:bidi="fa-IR"/>
        </w:rPr>
        <w:t xml:space="preserve"> ..</w:t>
      </w:r>
      <w:r w:rsidRPr="0067377C">
        <w:rPr>
          <w:rtl/>
          <w:lang w:bidi="fa-IR"/>
        </w:rPr>
        <w:t>. على أن كلّ ذلك براهين أوردناها في الموضع البديهيّ الأوّلي الفساد</w:t>
      </w:r>
      <w:r>
        <w:rPr>
          <w:rtl/>
          <w:lang w:bidi="fa-IR"/>
        </w:rPr>
        <w:t>،</w:t>
      </w:r>
      <w:r w:rsidRPr="0067377C">
        <w:rPr>
          <w:rtl/>
          <w:lang w:bidi="fa-IR"/>
        </w:rPr>
        <w:t xml:space="preserve"> فإنّا قد بيّنا أن الوجود هو نفس الحصول في الأعيان</w:t>
      </w:r>
      <w:r>
        <w:rPr>
          <w:rtl/>
          <w:lang w:bidi="fa-IR"/>
        </w:rPr>
        <w:t>،</w:t>
      </w:r>
      <w:r w:rsidRPr="0067377C">
        <w:rPr>
          <w:rtl/>
          <w:lang w:bidi="fa-IR"/>
        </w:rPr>
        <w:t xml:space="preserve"> ومن جعل هذا الحصول مجامعاً لل</w:t>
      </w:r>
      <w:r w:rsidR="001E79A3">
        <w:rPr>
          <w:rFonts w:hint="cs"/>
          <w:rtl/>
          <w:lang w:bidi="fa-IR"/>
        </w:rPr>
        <w:t>ّ</w:t>
      </w:r>
      <w:r w:rsidRPr="0067377C">
        <w:rPr>
          <w:rtl/>
          <w:lang w:bidi="fa-IR"/>
        </w:rPr>
        <w:t>احصول</w:t>
      </w:r>
      <w:r>
        <w:rPr>
          <w:rtl/>
          <w:lang w:bidi="fa-IR"/>
        </w:rPr>
        <w:t>،</w:t>
      </w:r>
      <w:r w:rsidRPr="0067377C">
        <w:rPr>
          <w:rtl/>
          <w:lang w:bidi="fa-IR"/>
        </w:rPr>
        <w:t xml:space="preserve"> فقد خرج من غَريزة العقل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فيكون الرازي ومن تبعه في دعوى دلالة الحديث على نفي الخلافة خارجين عن غريزة العقل.</w:t>
      </w:r>
    </w:p>
    <w:p w:rsidR="00A35216" w:rsidRDefault="001E0BF6" w:rsidP="001E0BF6">
      <w:pPr>
        <w:pStyle w:val="Heading2"/>
        <w:rPr>
          <w:rtl/>
          <w:lang w:bidi="fa-IR"/>
        </w:rPr>
      </w:pPr>
      <w:bookmarkStart w:id="151" w:name="_Toc321157777"/>
      <w:bookmarkStart w:id="152" w:name="_Toc408822167"/>
      <w:bookmarkStart w:id="153" w:name="_Toc100056702"/>
      <w:r w:rsidRPr="0067377C">
        <w:rPr>
          <w:rtl/>
          <w:lang w:bidi="fa-IR"/>
        </w:rPr>
        <w:t>16</w:t>
      </w:r>
      <w:r>
        <w:rPr>
          <w:rtl/>
          <w:lang w:bidi="fa-IR"/>
        </w:rPr>
        <w:t xml:space="preserve"> - </w:t>
      </w:r>
      <w:r w:rsidRPr="0067377C">
        <w:rPr>
          <w:rtl/>
          <w:lang w:bidi="fa-IR"/>
        </w:rPr>
        <w:t>حديث المنزلة في حق الشيخين</w:t>
      </w:r>
      <w:bookmarkEnd w:id="151"/>
      <w:bookmarkEnd w:id="152"/>
      <w:bookmarkEnd w:id="153"/>
    </w:p>
    <w:p w:rsidR="001E0BF6" w:rsidRPr="0067377C" w:rsidRDefault="001E0BF6" w:rsidP="001E0BF6">
      <w:pPr>
        <w:pStyle w:val="libNormal"/>
        <w:rPr>
          <w:rtl/>
          <w:lang w:bidi="fa-IR"/>
        </w:rPr>
      </w:pPr>
      <w:r w:rsidRPr="0067377C">
        <w:rPr>
          <w:rtl/>
          <w:lang w:bidi="fa-IR"/>
        </w:rPr>
        <w:t xml:space="preserve">ثم إنّ دعوى دلالة الحديث المنزلة على سلب الخلافة عن أمير المؤمنين </w:t>
      </w:r>
      <w:r w:rsidRPr="00667FA1">
        <w:rPr>
          <w:rStyle w:val="libAlaemChar"/>
          <w:rtl/>
        </w:rPr>
        <w:t>عليه‌السلام</w:t>
      </w:r>
      <w:r>
        <w:rPr>
          <w:rtl/>
          <w:lang w:bidi="fa-IR"/>
        </w:rPr>
        <w:t>،</w:t>
      </w:r>
      <w:r w:rsidRPr="0067377C">
        <w:rPr>
          <w:rtl/>
          <w:lang w:bidi="fa-IR"/>
        </w:rPr>
        <w:t xml:space="preserve"> يبطل خلافة خلفاء القوم</w:t>
      </w:r>
      <w:r>
        <w:rPr>
          <w:rtl/>
          <w:lang w:bidi="fa-IR"/>
        </w:rPr>
        <w:t xml:space="preserve"> ..</w:t>
      </w:r>
      <w:r w:rsidRPr="0067377C">
        <w:rPr>
          <w:rtl/>
          <w:lang w:bidi="fa-IR"/>
        </w:rPr>
        <w:t>. وهذا ما يجعلهم بين أمرين</w:t>
      </w:r>
      <w:r>
        <w:rPr>
          <w:rtl/>
          <w:lang w:bidi="fa-IR"/>
        </w:rPr>
        <w:t>،</w:t>
      </w:r>
      <w:r w:rsidRPr="0067377C">
        <w:rPr>
          <w:rtl/>
          <w:lang w:bidi="fa-IR"/>
        </w:rPr>
        <w:t xml:space="preserve"> فإمّا رفع اليد عن الدعوى المذكورة</w:t>
      </w:r>
      <w:r>
        <w:rPr>
          <w:rtl/>
          <w:lang w:bidi="fa-IR"/>
        </w:rPr>
        <w:t>،</w:t>
      </w:r>
      <w:r w:rsidRPr="0067377C">
        <w:rPr>
          <w:rtl/>
          <w:lang w:bidi="fa-IR"/>
        </w:rPr>
        <w:t xml:space="preserve"> وإمّا الإلتزام بسلب الخلافة عن الشيخين وثالثهما</w:t>
      </w:r>
      <w:r>
        <w:rPr>
          <w:rtl/>
          <w:lang w:bidi="fa-IR"/>
        </w:rPr>
        <w:t xml:space="preserve"> ..</w:t>
      </w:r>
      <w:r w:rsidRPr="0067377C">
        <w:rPr>
          <w:rtl/>
          <w:lang w:bidi="fa-IR"/>
        </w:rPr>
        <w:t>. وذلك</w:t>
      </w:r>
      <w:r>
        <w:rPr>
          <w:rtl/>
          <w:lang w:bidi="fa-IR"/>
        </w:rPr>
        <w:t>،</w:t>
      </w:r>
      <w:r w:rsidRPr="0067377C">
        <w:rPr>
          <w:rtl/>
          <w:lang w:bidi="fa-IR"/>
        </w:rPr>
        <w:t xml:space="preserve"> لأنه إذا كان تشبيه أمير المؤمنين </w:t>
      </w:r>
      <w:r w:rsidRPr="00667FA1">
        <w:rPr>
          <w:rStyle w:val="libAlaemChar"/>
          <w:rtl/>
        </w:rPr>
        <w:t>عليه‌السلام</w:t>
      </w:r>
      <w:r w:rsidRPr="0067377C">
        <w:rPr>
          <w:rtl/>
          <w:lang w:bidi="fa-IR"/>
        </w:rPr>
        <w:t xml:space="preserve"> بهارون وكونه بمنزلته موجباً لسلب الخلافة عنه بعد النبي </w:t>
      </w:r>
      <w:r w:rsidR="00A35216" w:rsidRPr="00A35216">
        <w:rPr>
          <w:rStyle w:val="libAlaemChar"/>
          <w:rtl/>
        </w:rPr>
        <w:t>صلى‌الله‌عليه‌وآله‌وسلم</w:t>
      </w:r>
      <w:r>
        <w:rPr>
          <w:rtl/>
          <w:lang w:bidi="fa-IR"/>
        </w:rPr>
        <w:t>،</w:t>
      </w:r>
      <w:r w:rsidRPr="0067377C">
        <w:rPr>
          <w:rtl/>
          <w:lang w:bidi="fa-IR"/>
        </w:rPr>
        <w:t xml:space="preserve"> فإنه</w:t>
      </w:r>
      <w:r w:rsidR="00A750D7">
        <w:rPr>
          <w:rFonts w:hint="cs"/>
          <w:rtl/>
          <w:lang w:bidi="fa-IR"/>
        </w:rPr>
        <w:t>ا</w:t>
      </w:r>
      <w:r w:rsidRPr="0067377C">
        <w:rPr>
          <w:rtl/>
          <w:lang w:bidi="fa-IR"/>
        </w:rPr>
        <w:t xml:space="preserve"> أيضاً تسلبهما عن الشيخين والثالث</w:t>
      </w:r>
      <w:r>
        <w:rPr>
          <w:rtl/>
          <w:lang w:bidi="fa-IR"/>
        </w:rPr>
        <w:t xml:space="preserve"> ..</w:t>
      </w:r>
      <w:r w:rsidRPr="0067377C">
        <w:rPr>
          <w:rtl/>
          <w:lang w:bidi="fa-IR"/>
        </w:rPr>
        <w:t xml:space="preserve">. لأنهم وضعوا حديث المنزلة في حق الشيخين ونزّلوهما منزلة هارون </w:t>
      </w:r>
      <w:r w:rsidRPr="00667FA1">
        <w:rPr>
          <w:rStyle w:val="libAlaemChar"/>
          <w:rtl/>
        </w:rPr>
        <w:t>عليه‌السلام</w:t>
      </w:r>
      <w:r>
        <w:rPr>
          <w:rtl/>
          <w:lang w:bidi="fa-IR"/>
        </w:rPr>
        <w:t xml:space="preserve"> ..</w:t>
      </w:r>
      <w:r w:rsidRPr="0067377C">
        <w:rPr>
          <w:rtl/>
          <w:lang w:bidi="fa-IR"/>
        </w:rPr>
        <w:t>. فقد روى المنّاوي عن الخطيب ال</w:t>
      </w:r>
      <w:r w:rsidR="00A750D7">
        <w:rPr>
          <w:rFonts w:hint="cs"/>
          <w:rtl/>
          <w:lang w:bidi="fa-IR"/>
        </w:rPr>
        <w:t>ب</w:t>
      </w:r>
      <w:r w:rsidRPr="0067377C">
        <w:rPr>
          <w:rtl/>
          <w:lang w:bidi="fa-IR"/>
        </w:rPr>
        <w:t>غدادي أنه روى</w:t>
      </w:r>
      <w:r>
        <w:rPr>
          <w:rtl/>
          <w:lang w:bidi="fa-IR"/>
        </w:rPr>
        <w:t>:</w:t>
      </w:r>
    </w:p>
    <w:p w:rsidR="001E0BF6" w:rsidRPr="0067377C" w:rsidRDefault="001E0BF6" w:rsidP="001E0BF6">
      <w:pPr>
        <w:pStyle w:val="libNormal"/>
        <w:rPr>
          <w:rtl/>
          <w:lang w:bidi="fa-IR"/>
        </w:rPr>
      </w:pPr>
      <w:r w:rsidRPr="0067377C">
        <w:rPr>
          <w:rtl/>
          <w:lang w:bidi="fa-IR"/>
        </w:rPr>
        <w:t xml:space="preserve">« أبو بكر وعمر منّي بمنزلة هارون من موسى » </w:t>
      </w:r>
      <w:r w:rsidRPr="00726065">
        <w:rPr>
          <w:rStyle w:val="libFootnotenumChar"/>
          <w:rtl/>
        </w:rPr>
        <w:t>(2)</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المباحث المشرقية. الباب الأول من الكتاب الأول 1</w:t>
      </w:r>
      <w:r w:rsidR="001E0BF6">
        <w:rPr>
          <w:rtl/>
        </w:rPr>
        <w:t xml:space="preserve"> / </w:t>
      </w:r>
      <w:r w:rsidR="001E0BF6" w:rsidRPr="0067377C">
        <w:rPr>
          <w:rtl/>
        </w:rPr>
        <w:t>134</w:t>
      </w:r>
      <w:r w:rsidR="001E0BF6">
        <w:rPr>
          <w:rtl/>
        </w:rPr>
        <w:t xml:space="preserve"> - </w:t>
      </w:r>
      <w:r w:rsidR="001E0BF6" w:rsidRPr="0067377C">
        <w:rPr>
          <w:rtl/>
        </w:rPr>
        <w:t>136.</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كنوز الحقائق ط هامش الجامع الصغير.</w:t>
      </w:r>
    </w:p>
    <w:p w:rsidR="001E0BF6" w:rsidRDefault="001E0BF6" w:rsidP="001E0BF6">
      <w:pPr>
        <w:pStyle w:val="libNormal"/>
        <w:rPr>
          <w:rtl/>
          <w:lang w:bidi="fa-IR"/>
        </w:rPr>
      </w:pPr>
      <w:r>
        <w:rPr>
          <w:rtl/>
          <w:lang w:bidi="fa-IR"/>
        </w:rPr>
        <w:br w:type="page"/>
      </w:r>
    </w:p>
    <w:p w:rsidR="00A35216" w:rsidRDefault="001E0BF6" w:rsidP="001E0BF6">
      <w:pPr>
        <w:pStyle w:val="Heading2"/>
        <w:rPr>
          <w:rtl/>
          <w:lang w:bidi="fa-IR"/>
        </w:rPr>
      </w:pPr>
      <w:bookmarkStart w:id="154" w:name="_Toc321157778"/>
      <w:bookmarkStart w:id="155" w:name="_Toc408822168"/>
      <w:bookmarkStart w:id="156" w:name="_Toc100056703"/>
      <w:r w:rsidRPr="0067377C">
        <w:rPr>
          <w:rtl/>
          <w:lang w:bidi="fa-IR"/>
        </w:rPr>
        <w:lastRenderedPageBreak/>
        <w:t>17</w:t>
      </w:r>
      <w:r>
        <w:rPr>
          <w:rtl/>
          <w:lang w:bidi="fa-IR"/>
        </w:rPr>
        <w:t xml:space="preserve"> - </w:t>
      </w:r>
      <w:r w:rsidRPr="0067377C">
        <w:rPr>
          <w:rtl/>
          <w:lang w:bidi="fa-IR"/>
        </w:rPr>
        <w:t>تشبيه عثمان بهارون</w:t>
      </w:r>
      <w:bookmarkEnd w:id="154"/>
      <w:bookmarkEnd w:id="155"/>
      <w:bookmarkEnd w:id="156"/>
    </w:p>
    <w:p w:rsidR="001E0BF6" w:rsidRPr="0067377C" w:rsidRDefault="001E0BF6" w:rsidP="001E0BF6">
      <w:pPr>
        <w:pStyle w:val="libNormal"/>
        <w:rPr>
          <w:rtl/>
          <w:lang w:bidi="fa-IR"/>
        </w:rPr>
      </w:pPr>
      <w:r w:rsidRPr="0067377C">
        <w:rPr>
          <w:rtl/>
          <w:lang w:bidi="fa-IR"/>
        </w:rPr>
        <w:t>وفي حديثٍ آخر</w:t>
      </w:r>
      <w:r>
        <w:rPr>
          <w:rtl/>
          <w:lang w:bidi="fa-IR"/>
        </w:rPr>
        <w:t xml:space="preserve"> - </w:t>
      </w:r>
      <w:r w:rsidRPr="0067377C">
        <w:rPr>
          <w:rtl/>
          <w:lang w:bidi="fa-IR"/>
        </w:rPr>
        <w:t>موضوع كسابقه</w:t>
      </w:r>
      <w:r>
        <w:rPr>
          <w:rtl/>
          <w:lang w:bidi="fa-IR"/>
        </w:rPr>
        <w:t xml:space="preserve"> - </w:t>
      </w:r>
      <w:r w:rsidRPr="0067377C">
        <w:rPr>
          <w:rtl/>
          <w:lang w:bidi="fa-IR"/>
        </w:rPr>
        <w:t xml:space="preserve">شبّه عثمان بهارون </w:t>
      </w:r>
      <w:r w:rsidRPr="00667FA1">
        <w:rPr>
          <w:rStyle w:val="libAlaemChar"/>
          <w:rtl/>
        </w:rPr>
        <w:t>عليه‌السلام</w:t>
      </w:r>
      <w:r>
        <w:rPr>
          <w:rtl/>
          <w:lang w:bidi="fa-IR"/>
        </w:rPr>
        <w:t xml:space="preserve"> ..</w:t>
      </w:r>
      <w:r w:rsidRPr="0067377C">
        <w:rPr>
          <w:rtl/>
          <w:lang w:bidi="fa-IR"/>
        </w:rPr>
        <w:t>. فقد روى الحافظ المحب الطبري</w:t>
      </w:r>
      <w:r>
        <w:rPr>
          <w:rtl/>
          <w:lang w:bidi="fa-IR"/>
        </w:rPr>
        <w:t>:</w:t>
      </w:r>
    </w:p>
    <w:p w:rsidR="001E0BF6" w:rsidRPr="0067377C" w:rsidRDefault="001E0BF6" w:rsidP="001E0BF6">
      <w:pPr>
        <w:pStyle w:val="libNormal"/>
        <w:rPr>
          <w:rtl/>
          <w:lang w:bidi="fa-IR"/>
        </w:rPr>
      </w:pPr>
      <w:r w:rsidRPr="0067377C">
        <w:rPr>
          <w:rtl/>
          <w:lang w:bidi="fa-IR"/>
        </w:rPr>
        <w:t xml:space="preserve">« عن أنس قال قال رسول الله </w:t>
      </w:r>
      <w:r w:rsidR="00A35216" w:rsidRPr="00A35216">
        <w:rPr>
          <w:rStyle w:val="libAlaemChar"/>
          <w:rtl/>
        </w:rPr>
        <w:t>صلى‌الله‌عليه‌وآله‌وسلم</w:t>
      </w:r>
      <w:r>
        <w:rPr>
          <w:rtl/>
          <w:lang w:bidi="fa-IR"/>
        </w:rPr>
        <w:t>:</w:t>
      </w:r>
      <w:r w:rsidRPr="0067377C">
        <w:rPr>
          <w:rtl/>
          <w:lang w:bidi="fa-IR"/>
        </w:rPr>
        <w:t xml:space="preserve"> ما من نبي إل</w:t>
      </w:r>
      <w:r w:rsidR="00A750D7">
        <w:rPr>
          <w:rFonts w:hint="cs"/>
          <w:rtl/>
          <w:lang w:bidi="fa-IR"/>
        </w:rPr>
        <w:t>ّ</w:t>
      </w:r>
      <w:r w:rsidRPr="0067377C">
        <w:rPr>
          <w:rtl/>
          <w:lang w:bidi="fa-IR"/>
        </w:rPr>
        <w:t>ا</w:t>
      </w:r>
      <w:r w:rsidR="00A750D7">
        <w:rPr>
          <w:rFonts w:hint="cs"/>
          <w:rtl/>
          <w:lang w:bidi="fa-IR"/>
        </w:rPr>
        <w:t xml:space="preserve"> </w:t>
      </w:r>
      <w:r w:rsidRPr="0067377C">
        <w:rPr>
          <w:rtl/>
          <w:lang w:bidi="fa-IR"/>
        </w:rPr>
        <w:t>وله نظير في ا</w:t>
      </w:r>
      <w:r w:rsidR="00A750D7">
        <w:rPr>
          <w:rFonts w:hint="cs"/>
          <w:rtl/>
          <w:lang w:bidi="fa-IR"/>
        </w:rPr>
        <w:t>ُ</w:t>
      </w:r>
      <w:r w:rsidRPr="0067377C">
        <w:rPr>
          <w:rtl/>
          <w:lang w:bidi="fa-IR"/>
        </w:rPr>
        <w:t>متي</w:t>
      </w:r>
      <w:r>
        <w:rPr>
          <w:rtl/>
          <w:lang w:bidi="fa-IR"/>
        </w:rPr>
        <w:t>،</w:t>
      </w:r>
      <w:r w:rsidRPr="0067377C">
        <w:rPr>
          <w:rtl/>
          <w:lang w:bidi="fa-IR"/>
        </w:rPr>
        <w:t xml:space="preserve"> فأبو بكر نظير إبراهيم</w:t>
      </w:r>
      <w:r>
        <w:rPr>
          <w:rtl/>
          <w:lang w:bidi="fa-IR"/>
        </w:rPr>
        <w:t>،</w:t>
      </w:r>
      <w:r w:rsidRPr="0067377C">
        <w:rPr>
          <w:rtl/>
          <w:lang w:bidi="fa-IR"/>
        </w:rPr>
        <w:t xml:space="preserve"> وعمر نظير موسى</w:t>
      </w:r>
      <w:r>
        <w:rPr>
          <w:rtl/>
          <w:lang w:bidi="fa-IR"/>
        </w:rPr>
        <w:t>،</w:t>
      </w:r>
      <w:r w:rsidRPr="0067377C">
        <w:rPr>
          <w:rtl/>
          <w:lang w:bidi="fa-IR"/>
        </w:rPr>
        <w:t xml:space="preserve"> وعثمان نظير هارون</w:t>
      </w:r>
      <w:r>
        <w:rPr>
          <w:rtl/>
          <w:lang w:bidi="fa-IR"/>
        </w:rPr>
        <w:t>،</w:t>
      </w:r>
      <w:r w:rsidRPr="0067377C">
        <w:rPr>
          <w:rtl/>
          <w:lang w:bidi="fa-IR"/>
        </w:rPr>
        <w:t xml:space="preserve"> وعلي بن أبي طالب نظيري.</w:t>
      </w:r>
    </w:p>
    <w:p w:rsidR="001E0BF6" w:rsidRPr="0067377C" w:rsidRDefault="001E0BF6" w:rsidP="001E0BF6">
      <w:pPr>
        <w:pStyle w:val="libNormal"/>
        <w:rPr>
          <w:rtl/>
          <w:lang w:bidi="fa-IR"/>
        </w:rPr>
      </w:pPr>
      <w:r w:rsidRPr="0067377C">
        <w:rPr>
          <w:rtl/>
          <w:lang w:bidi="fa-IR"/>
        </w:rPr>
        <w:t>خرّجه الخلقعي والمل</w:t>
      </w:r>
      <w:r w:rsidR="00A750D7">
        <w:rPr>
          <w:rFonts w:hint="cs"/>
          <w:rtl/>
          <w:lang w:bidi="fa-IR"/>
        </w:rPr>
        <w:t>ّ</w:t>
      </w:r>
      <w:r w:rsidRPr="0067377C">
        <w:rPr>
          <w:rtl/>
          <w:lang w:bidi="fa-IR"/>
        </w:rPr>
        <w:t xml:space="preserve">اء في سيرته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 xml:space="preserve">ورواه السيوطي عن ابن عساكر عن أنس </w:t>
      </w:r>
      <w:r w:rsidRPr="00726065">
        <w:rPr>
          <w:rStyle w:val="libFootnotenumChar"/>
          <w:rtl/>
        </w:rPr>
        <w:t>(2)</w:t>
      </w:r>
      <w:r>
        <w:rPr>
          <w:rtl/>
          <w:lang w:bidi="fa-IR"/>
        </w:rPr>
        <w:t>.</w:t>
      </w:r>
    </w:p>
    <w:p w:rsidR="00A35216" w:rsidRDefault="001E0BF6" w:rsidP="001E0BF6">
      <w:pPr>
        <w:pStyle w:val="Heading2"/>
        <w:rPr>
          <w:rtl/>
          <w:lang w:bidi="fa-IR"/>
        </w:rPr>
      </w:pPr>
      <w:bookmarkStart w:id="157" w:name="_Toc321157779"/>
      <w:bookmarkStart w:id="158" w:name="_Toc408822169"/>
      <w:bookmarkStart w:id="159" w:name="_Toc100056704"/>
      <w:r w:rsidRPr="0067377C">
        <w:rPr>
          <w:rtl/>
          <w:lang w:bidi="fa-IR"/>
        </w:rPr>
        <w:t>18</w:t>
      </w:r>
      <w:r>
        <w:rPr>
          <w:rtl/>
          <w:lang w:bidi="fa-IR"/>
        </w:rPr>
        <w:t xml:space="preserve"> - </w:t>
      </w:r>
      <w:r w:rsidRPr="0067377C">
        <w:rPr>
          <w:rtl/>
          <w:lang w:bidi="fa-IR"/>
        </w:rPr>
        <w:t>طلب الأمير الخلافة منذ قبض النبي</w:t>
      </w:r>
      <w:bookmarkEnd w:id="157"/>
      <w:bookmarkEnd w:id="158"/>
      <w:bookmarkEnd w:id="159"/>
    </w:p>
    <w:p w:rsidR="00A35216" w:rsidRDefault="001E0BF6" w:rsidP="001E0BF6">
      <w:pPr>
        <w:pStyle w:val="libNormal"/>
        <w:rPr>
          <w:rtl/>
          <w:lang w:bidi="fa-IR"/>
        </w:rPr>
      </w:pPr>
      <w:r w:rsidRPr="0067377C">
        <w:rPr>
          <w:rtl/>
          <w:lang w:bidi="fa-IR"/>
        </w:rPr>
        <w:t xml:space="preserve">ولو كان الحديث دليلاً على نفي الخلافة وسلبها عن أمير المؤمنين </w:t>
      </w:r>
      <w:r w:rsidRPr="00667FA1">
        <w:rPr>
          <w:rStyle w:val="libAlaemChar"/>
          <w:rtl/>
        </w:rPr>
        <w:t>عليه‌السلام</w:t>
      </w:r>
      <w:r>
        <w:rPr>
          <w:rtl/>
          <w:lang w:bidi="fa-IR"/>
        </w:rPr>
        <w:t>،</w:t>
      </w:r>
      <w:r w:rsidRPr="0067377C">
        <w:rPr>
          <w:rtl/>
          <w:lang w:bidi="fa-IR"/>
        </w:rPr>
        <w:t xml:space="preserve"> لما خفي ذلك على الإمام </w:t>
      </w:r>
      <w:r w:rsidRPr="00667FA1">
        <w:rPr>
          <w:rStyle w:val="libAlaemChar"/>
          <w:rtl/>
        </w:rPr>
        <w:t>عليه‌السلام</w:t>
      </w:r>
      <w:r w:rsidRPr="0067377C">
        <w:rPr>
          <w:rtl/>
          <w:lang w:bidi="fa-IR"/>
        </w:rPr>
        <w:t xml:space="preserve"> وأهل بيته وأتباعه</w:t>
      </w:r>
      <w:r>
        <w:rPr>
          <w:rtl/>
          <w:lang w:bidi="fa-IR"/>
        </w:rPr>
        <w:t>،</w:t>
      </w:r>
      <w:r w:rsidRPr="0067377C">
        <w:rPr>
          <w:rtl/>
          <w:lang w:bidi="fa-IR"/>
        </w:rPr>
        <w:t xml:space="preserve"> لكنْ قد ثبت بالقطع واليقين أنه </w:t>
      </w:r>
      <w:r w:rsidRPr="00667FA1">
        <w:rPr>
          <w:rStyle w:val="libAlaemChar"/>
          <w:rtl/>
        </w:rPr>
        <w:t>عليه‌السلام</w:t>
      </w:r>
      <w:r w:rsidRPr="0067377C">
        <w:rPr>
          <w:rtl/>
          <w:lang w:bidi="fa-IR"/>
        </w:rPr>
        <w:t xml:space="preserve"> طلب الخلافة عن النبي </w:t>
      </w:r>
      <w:r w:rsidR="00A35216" w:rsidRPr="00A35216">
        <w:rPr>
          <w:rStyle w:val="libAlaemChar"/>
          <w:rtl/>
        </w:rPr>
        <w:t>صلى‌الله‌عليه‌وآله‌وسلم</w:t>
      </w:r>
      <w:r w:rsidRPr="0067377C">
        <w:rPr>
          <w:rtl/>
          <w:lang w:bidi="fa-IR"/>
        </w:rPr>
        <w:t xml:space="preserve"> منذ أن قبض</w:t>
      </w:r>
      <w:r>
        <w:rPr>
          <w:rtl/>
          <w:lang w:bidi="fa-IR"/>
        </w:rPr>
        <w:t xml:space="preserve"> ..</w:t>
      </w:r>
      <w:r w:rsidRPr="0067377C">
        <w:rPr>
          <w:rtl/>
          <w:lang w:bidi="fa-IR"/>
        </w:rPr>
        <w:t>. وقال ابن عبد البر</w:t>
      </w:r>
      <w:r>
        <w:rPr>
          <w:rtl/>
          <w:lang w:bidi="fa-IR"/>
        </w:rPr>
        <w:t>:</w:t>
      </w:r>
      <w:r>
        <w:rPr>
          <w:rFonts w:hint="cs"/>
          <w:rtl/>
          <w:lang w:bidi="fa-IR"/>
        </w:rPr>
        <w:t xml:space="preserve"> </w:t>
      </w:r>
      <w:r w:rsidRPr="0067377C">
        <w:rPr>
          <w:rtl/>
          <w:lang w:bidi="fa-IR"/>
        </w:rPr>
        <w:t>« روينا من وجوه</w:t>
      </w:r>
      <w:r>
        <w:rPr>
          <w:rtl/>
          <w:lang w:bidi="fa-IR"/>
        </w:rPr>
        <w:t>:</w:t>
      </w:r>
      <w:r w:rsidRPr="0067377C">
        <w:rPr>
          <w:rtl/>
          <w:lang w:bidi="fa-IR"/>
        </w:rPr>
        <w:t xml:space="preserve"> أن الحسن بن علي</w:t>
      </w:r>
      <w:r>
        <w:rPr>
          <w:rtl/>
          <w:lang w:bidi="fa-IR"/>
        </w:rPr>
        <w:t xml:space="preserve"> - </w:t>
      </w:r>
      <w:r w:rsidRPr="00667FA1">
        <w:rPr>
          <w:rStyle w:val="libAlaemChar"/>
          <w:rtl/>
        </w:rPr>
        <w:t>رضي‌الله‌عنه</w:t>
      </w:r>
      <w:r>
        <w:rPr>
          <w:rtl/>
          <w:lang w:bidi="fa-IR"/>
        </w:rPr>
        <w:t xml:space="preserve"> - </w:t>
      </w:r>
      <w:r w:rsidR="000804D7">
        <w:rPr>
          <w:rtl/>
          <w:lang w:bidi="fa-IR"/>
        </w:rPr>
        <w:t>لمـّا</w:t>
      </w:r>
      <w:r w:rsidRPr="0067377C">
        <w:rPr>
          <w:rtl/>
          <w:lang w:bidi="fa-IR"/>
        </w:rPr>
        <w:t xml:space="preserve"> حضرته الوفاة قال للحسين أخيه</w:t>
      </w:r>
      <w:r>
        <w:rPr>
          <w:rtl/>
          <w:lang w:bidi="fa-IR"/>
        </w:rPr>
        <w:t>:</w:t>
      </w:r>
      <w:r w:rsidRPr="0067377C">
        <w:rPr>
          <w:rtl/>
          <w:lang w:bidi="fa-IR"/>
        </w:rPr>
        <w:t xml:space="preserve"> يا أخي</w:t>
      </w:r>
      <w:r>
        <w:rPr>
          <w:rtl/>
          <w:lang w:bidi="fa-IR"/>
        </w:rPr>
        <w:t>،</w:t>
      </w:r>
      <w:r w:rsidRPr="0067377C">
        <w:rPr>
          <w:rtl/>
          <w:lang w:bidi="fa-IR"/>
        </w:rPr>
        <w:t xml:space="preserve"> إن ابان </w:t>
      </w:r>
      <w:r w:rsidRPr="00667FA1">
        <w:rPr>
          <w:rStyle w:val="libAlaemChar"/>
          <w:rtl/>
        </w:rPr>
        <w:t>رحمه‌الله</w:t>
      </w:r>
      <w:r w:rsidRPr="0067377C">
        <w:rPr>
          <w:rtl/>
          <w:lang w:bidi="fa-IR"/>
        </w:rPr>
        <w:t xml:space="preserve"> تعالى لما قبض رسول الله صلّى عليه وسلّم منذ أن قبض</w:t>
      </w:r>
      <w:r>
        <w:rPr>
          <w:rtl/>
          <w:lang w:bidi="fa-IR"/>
        </w:rPr>
        <w:t xml:space="preserve"> ..</w:t>
      </w:r>
      <w:r w:rsidRPr="0067377C">
        <w:rPr>
          <w:rtl/>
          <w:lang w:bidi="fa-IR"/>
        </w:rPr>
        <w:t>. وقال ابن عبد البر.</w:t>
      </w:r>
    </w:p>
    <w:p w:rsidR="001E0BF6" w:rsidRPr="0067377C" w:rsidRDefault="001E0BF6" w:rsidP="001E0BF6">
      <w:pPr>
        <w:pStyle w:val="libNormal"/>
        <w:rPr>
          <w:rtl/>
          <w:lang w:bidi="fa-IR"/>
        </w:rPr>
      </w:pPr>
      <w:r w:rsidRPr="0067377C">
        <w:rPr>
          <w:rtl/>
          <w:lang w:bidi="fa-IR"/>
        </w:rPr>
        <w:t>« روينا من وجوه</w:t>
      </w:r>
      <w:r>
        <w:rPr>
          <w:rtl/>
          <w:lang w:bidi="fa-IR"/>
        </w:rPr>
        <w:t>:</w:t>
      </w:r>
      <w:r w:rsidRPr="0067377C">
        <w:rPr>
          <w:rtl/>
          <w:lang w:bidi="fa-IR"/>
        </w:rPr>
        <w:t xml:space="preserve"> أن الحسن بن علي</w:t>
      </w:r>
      <w:r>
        <w:rPr>
          <w:rtl/>
          <w:lang w:bidi="fa-IR"/>
        </w:rPr>
        <w:t xml:space="preserve"> - </w:t>
      </w:r>
      <w:r w:rsidRPr="00667FA1">
        <w:rPr>
          <w:rStyle w:val="libAlaemChar"/>
          <w:rtl/>
        </w:rPr>
        <w:t>رضي‌الله‌عنه</w:t>
      </w:r>
      <w:r>
        <w:rPr>
          <w:rtl/>
          <w:lang w:bidi="fa-IR"/>
        </w:rPr>
        <w:t xml:space="preserve"> - </w:t>
      </w:r>
      <w:r w:rsidR="000804D7">
        <w:rPr>
          <w:rtl/>
          <w:lang w:bidi="fa-IR"/>
        </w:rPr>
        <w:t>لمـّا</w:t>
      </w:r>
      <w:r w:rsidRPr="0067377C">
        <w:rPr>
          <w:rtl/>
          <w:lang w:bidi="fa-IR"/>
        </w:rPr>
        <w:t xml:space="preserve"> حضرته الوفاة قال للحسين أخيه</w:t>
      </w:r>
      <w:r>
        <w:rPr>
          <w:rtl/>
          <w:lang w:bidi="fa-IR"/>
        </w:rPr>
        <w:t>:</w:t>
      </w:r>
      <w:r w:rsidRPr="0067377C">
        <w:rPr>
          <w:rtl/>
          <w:lang w:bidi="fa-IR"/>
        </w:rPr>
        <w:t xml:space="preserve"> يا أخي</w:t>
      </w:r>
      <w:r>
        <w:rPr>
          <w:rtl/>
          <w:lang w:bidi="fa-IR"/>
        </w:rPr>
        <w:t>،</w:t>
      </w:r>
      <w:r w:rsidRPr="0067377C">
        <w:rPr>
          <w:rtl/>
          <w:lang w:bidi="fa-IR"/>
        </w:rPr>
        <w:t xml:space="preserve"> إن </w:t>
      </w:r>
      <w:r w:rsidR="00A750D7">
        <w:rPr>
          <w:rFonts w:hint="cs"/>
          <w:rtl/>
          <w:lang w:bidi="fa-IR"/>
        </w:rPr>
        <w:t>أ</w:t>
      </w:r>
      <w:r w:rsidRPr="0067377C">
        <w:rPr>
          <w:rtl/>
          <w:lang w:bidi="fa-IR"/>
        </w:rPr>
        <w:t>با</w:t>
      </w:r>
      <w:r w:rsidR="00A750D7">
        <w:rPr>
          <w:rFonts w:hint="cs"/>
          <w:rtl/>
          <w:lang w:bidi="fa-IR"/>
        </w:rPr>
        <w:t>ك</w:t>
      </w:r>
      <w:r w:rsidRPr="0067377C">
        <w:rPr>
          <w:rtl/>
          <w:lang w:bidi="fa-IR"/>
        </w:rPr>
        <w:t xml:space="preserve"> </w:t>
      </w:r>
      <w:r w:rsidR="00A750D7">
        <w:rPr>
          <w:rFonts w:hint="cs"/>
          <w:rtl/>
          <w:lang w:bidi="fa-IR"/>
        </w:rPr>
        <w:t>حين</w:t>
      </w:r>
      <w:r w:rsidRPr="0067377C">
        <w:rPr>
          <w:rtl/>
          <w:lang w:bidi="fa-IR"/>
        </w:rPr>
        <w:t xml:space="preserve"> قبض رسول</w:t>
      </w:r>
      <w:r w:rsidRPr="00B42A95">
        <w:rPr>
          <w:rtl/>
          <w:lang w:bidi="fa-IR"/>
        </w:rPr>
        <w:t xml:space="preserve"> </w:t>
      </w:r>
      <w:r w:rsidRPr="0067377C">
        <w:rPr>
          <w:rtl/>
          <w:lang w:bidi="fa-IR"/>
        </w:rPr>
        <w:t>الله صلّى الله عليه وسلّم استشرف لهذا الأمر</w:t>
      </w:r>
      <w:r>
        <w:rPr>
          <w:rtl/>
          <w:lang w:bidi="fa-IR"/>
        </w:rPr>
        <w:t>،</w:t>
      </w:r>
      <w:r w:rsidRPr="0067377C">
        <w:rPr>
          <w:rtl/>
          <w:lang w:bidi="fa-IR"/>
        </w:rPr>
        <w:t xml:space="preserve"> ورجا أن يكون صاحبه</w:t>
      </w:r>
      <w:r>
        <w:rPr>
          <w:rtl/>
          <w:lang w:bidi="fa-IR"/>
        </w:rPr>
        <w:t>،</w:t>
      </w:r>
      <w:r w:rsidRPr="0067377C">
        <w:rPr>
          <w:rtl/>
          <w:lang w:bidi="fa-IR"/>
        </w:rPr>
        <w:t xml:space="preserve"> فصرفه الله عنه ووليها أبو بكر</w:t>
      </w:r>
      <w:r>
        <w:rPr>
          <w:rtl/>
          <w:lang w:bidi="fa-IR"/>
        </w:rPr>
        <w:t>،</w:t>
      </w:r>
      <w:r w:rsidRPr="0067377C">
        <w:rPr>
          <w:rtl/>
          <w:lang w:bidi="fa-IR"/>
        </w:rPr>
        <w:t xml:space="preserve"> ف</w:t>
      </w:r>
      <w:r w:rsidR="000804D7">
        <w:rPr>
          <w:rtl/>
          <w:lang w:bidi="fa-IR"/>
        </w:rPr>
        <w:t>لمـّا</w:t>
      </w:r>
      <w:r w:rsidRPr="0067377C">
        <w:rPr>
          <w:rtl/>
          <w:lang w:bidi="fa-IR"/>
        </w:rPr>
        <w:t xml:space="preserve"> حضرت أبا بكر الوفاة تشوف لها أيضاً فصرفت عنه إلى عمر</w:t>
      </w:r>
      <w:r>
        <w:rPr>
          <w:rtl/>
          <w:lang w:bidi="fa-IR"/>
        </w:rPr>
        <w:t>،</w:t>
      </w:r>
      <w:r w:rsidRPr="0067377C">
        <w:rPr>
          <w:rtl/>
          <w:lang w:bidi="fa-IR"/>
        </w:rPr>
        <w:t xml:space="preserve"> ف</w:t>
      </w:r>
      <w:r w:rsidR="000804D7">
        <w:rPr>
          <w:rtl/>
          <w:lang w:bidi="fa-IR"/>
        </w:rPr>
        <w:t>لمـّا</w:t>
      </w:r>
      <w:r w:rsidRPr="0067377C">
        <w:rPr>
          <w:rtl/>
          <w:lang w:bidi="fa-IR"/>
        </w:rPr>
        <w:t xml:space="preserve"> </w:t>
      </w:r>
      <w:r w:rsidR="00A750D7">
        <w:rPr>
          <w:rFonts w:hint="cs"/>
          <w:rtl/>
          <w:lang w:bidi="fa-IR"/>
        </w:rPr>
        <w:t>قبض</w:t>
      </w:r>
      <w:r w:rsidRPr="0067377C">
        <w:rPr>
          <w:rtl/>
          <w:lang w:bidi="fa-IR"/>
        </w:rPr>
        <w:t xml:space="preserve"> عمر</w:t>
      </w:r>
      <w:r>
        <w:rPr>
          <w:rtl/>
          <w:lang w:bidi="fa-IR"/>
        </w:rPr>
        <w:t>،</w:t>
      </w:r>
      <w:r w:rsidRPr="0067377C">
        <w:rPr>
          <w:rtl/>
          <w:lang w:bidi="fa-IR"/>
        </w:rPr>
        <w:t xml:space="preserve"> جعلها شورى بين ستة هو أحدهم</w:t>
      </w:r>
      <w:r>
        <w:rPr>
          <w:rtl/>
          <w:lang w:bidi="fa-IR"/>
        </w:rPr>
        <w:t>،</w:t>
      </w:r>
      <w:r w:rsidRPr="0067377C">
        <w:rPr>
          <w:rtl/>
          <w:lang w:bidi="fa-IR"/>
        </w:rPr>
        <w:t xml:space="preserve"> فلم يشك أنها لا تعدوه</w:t>
      </w:r>
      <w:r>
        <w:rPr>
          <w:rtl/>
          <w:lang w:bidi="fa-IR"/>
        </w:rPr>
        <w:t>،</w:t>
      </w:r>
      <w:r w:rsidRPr="0067377C">
        <w:rPr>
          <w:rtl/>
          <w:lang w:bidi="fa-IR"/>
        </w:rPr>
        <w:t xml:space="preserve"> فصرفت عنه إلى عثمان</w:t>
      </w:r>
      <w:r>
        <w:rPr>
          <w:rtl/>
          <w:lang w:bidi="fa-IR"/>
        </w:rPr>
        <w:t>،</w:t>
      </w:r>
      <w:r w:rsidRPr="0067377C">
        <w:rPr>
          <w:rtl/>
          <w:lang w:bidi="fa-IR"/>
        </w:rPr>
        <w:t xml:space="preserve"> فلما هلك عثمان بويع</w:t>
      </w:r>
      <w:r>
        <w:rPr>
          <w:rtl/>
          <w:lang w:bidi="fa-IR"/>
        </w:rPr>
        <w:t>،</w:t>
      </w:r>
      <w:r w:rsidRPr="0067377C">
        <w:rPr>
          <w:rtl/>
          <w:lang w:bidi="fa-IR"/>
        </w:rPr>
        <w:t xml:space="preserve"> ثم نوزع حتى جرّد السيف وطلبها</w:t>
      </w:r>
      <w:r>
        <w:rPr>
          <w:rtl/>
          <w:lang w:bidi="fa-IR"/>
        </w:rPr>
        <w:t>،</w:t>
      </w:r>
      <w:r w:rsidRPr="0067377C">
        <w:rPr>
          <w:rtl/>
          <w:lang w:bidi="fa-IR"/>
        </w:rPr>
        <w:t xml:space="preserve"> فما</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الرياض النضرة 1</w:t>
      </w:r>
      <w:r w:rsidR="001E0BF6">
        <w:rPr>
          <w:rtl/>
        </w:rPr>
        <w:t xml:space="preserve"> / </w:t>
      </w:r>
      <w:r w:rsidR="001E0BF6" w:rsidRPr="0067377C">
        <w:rPr>
          <w:rtl/>
        </w:rPr>
        <w:t>50</w:t>
      </w:r>
      <w:r w:rsidR="001E0BF6">
        <w:rPr>
          <w:rtl/>
        </w:rPr>
        <w:t xml:space="preserve"> - </w:t>
      </w:r>
      <w:r w:rsidR="001E0BF6" w:rsidRPr="0067377C">
        <w:rPr>
          <w:rtl/>
        </w:rPr>
        <w:t>باب ذكر النظير.</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الخصائص الكبرى 2</w:t>
      </w:r>
      <w:r w:rsidR="001E0BF6">
        <w:rPr>
          <w:rtl/>
        </w:rPr>
        <w:t xml:space="preserve"> / </w:t>
      </w:r>
      <w:r w:rsidR="001E0BF6" w:rsidRPr="0067377C">
        <w:rPr>
          <w:rtl/>
        </w:rPr>
        <w:t>267.</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صفا شيء منها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فهذا الإستشراف أدل دليل عند أ</w:t>
      </w:r>
      <w:r w:rsidR="00A750D7">
        <w:rPr>
          <w:rFonts w:hint="cs"/>
          <w:rtl/>
          <w:lang w:bidi="fa-IR"/>
        </w:rPr>
        <w:t>ه</w:t>
      </w:r>
      <w:r w:rsidRPr="0067377C">
        <w:rPr>
          <w:rtl/>
          <w:lang w:bidi="fa-IR"/>
        </w:rPr>
        <w:t>ل الإنصاف على بطلان دعاوي أهل الإعتساف</w:t>
      </w:r>
      <w:r>
        <w:rPr>
          <w:rtl/>
          <w:lang w:bidi="fa-IR"/>
        </w:rPr>
        <w:t xml:space="preserve"> ..</w:t>
      </w:r>
      <w:r w:rsidRPr="0067377C">
        <w:rPr>
          <w:rtl/>
          <w:lang w:bidi="fa-IR"/>
        </w:rPr>
        <w:t>.</w:t>
      </w:r>
    </w:p>
    <w:p w:rsidR="001E0BF6" w:rsidRPr="0067377C" w:rsidRDefault="001E0BF6" w:rsidP="001E0BF6">
      <w:pPr>
        <w:pStyle w:val="Heading2"/>
        <w:rPr>
          <w:rtl/>
          <w:lang w:bidi="fa-IR"/>
        </w:rPr>
      </w:pPr>
      <w:bookmarkStart w:id="160" w:name="_Toc321157780"/>
      <w:bookmarkStart w:id="161" w:name="_Toc408822170"/>
      <w:bookmarkStart w:id="162" w:name="_Toc100056705"/>
      <w:r w:rsidRPr="0067377C">
        <w:rPr>
          <w:rtl/>
          <w:lang w:bidi="fa-IR"/>
        </w:rPr>
        <w:t>19</w:t>
      </w:r>
      <w:r>
        <w:rPr>
          <w:rtl/>
          <w:lang w:bidi="fa-IR"/>
        </w:rPr>
        <w:t xml:space="preserve"> - </w:t>
      </w:r>
      <w:r w:rsidRPr="0067377C">
        <w:rPr>
          <w:rtl/>
          <w:lang w:bidi="fa-IR"/>
        </w:rPr>
        <w:t>كلام العباس لأمير المؤمنين حول الخلافة</w:t>
      </w:r>
      <w:bookmarkEnd w:id="160"/>
      <w:bookmarkEnd w:id="161"/>
      <w:bookmarkEnd w:id="162"/>
    </w:p>
    <w:p w:rsidR="001E0BF6" w:rsidRPr="0067377C" w:rsidRDefault="001E0BF6" w:rsidP="00C46E52">
      <w:pPr>
        <w:pStyle w:val="libNormal"/>
        <w:rPr>
          <w:rtl/>
          <w:lang w:bidi="fa-IR"/>
        </w:rPr>
      </w:pPr>
      <w:r w:rsidRPr="0067377C">
        <w:rPr>
          <w:rtl/>
          <w:lang w:bidi="fa-IR"/>
        </w:rPr>
        <w:t>وروى أهل السنّة</w:t>
      </w:r>
      <w:r>
        <w:rPr>
          <w:rtl/>
          <w:lang w:bidi="fa-IR"/>
        </w:rPr>
        <w:t>:</w:t>
      </w:r>
      <w:r w:rsidRPr="0067377C">
        <w:rPr>
          <w:rtl/>
          <w:lang w:bidi="fa-IR"/>
        </w:rPr>
        <w:t xml:space="preserve"> أن العباس قال لأمير المؤمنين </w:t>
      </w:r>
      <w:r w:rsidRPr="00667FA1">
        <w:rPr>
          <w:rStyle w:val="libAlaemChar"/>
          <w:rtl/>
        </w:rPr>
        <w:t>عليه‌السلام</w:t>
      </w:r>
      <w:r w:rsidRPr="0067377C">
        <w:rPr>
          <w:rtl/>
          <w:lang w:bidi="fa-IR"/>
        </w:rPr>
        <w:t xml:space="preserve"> قبيل وفاة النبي </w:t>
      </w:r>
      <w:r w:rsidR="00A35216" w:rsidRPr="00A35216">
        <w:rPr>
          <w:rStyle w:val="libAlaemChar"/>
          <w:rtl/>
        </w:rPr>
        <w:t>صلى‌الله‌عليه‌وآله‌وسلم</w:t>
      </w:r>
      <w:r>
        <w:rPr>
          <w:rtl/>
          <w:lang w:bidi="fa-IR"/>
        </w:rPr>
        <w:t>:</w:t>
      </w:r>
      <w:r w:rsidRPr="0067377C">
        <w:rPr>
          <w:rtl/>
          <w:lang w:bidi="fa-IR"/>
        </w:rPr>
        <w:t xml:space="preserve"> « ا</w:t>
      </w:r>
      <w:r w:rsidR="00C46E52">
        <w:rPr>
          <w:rFonts w:hint="cs"/>
          <w:rtl/>
          <w:lang w:bidi="fa-IR"/>
        </w:rPr>
        <w:t>ُ</w:t>
      </w:r>
      <w:r w:rsidRPr="0067377C">
        <w:rPr>
          <w:rtl/>
          <w:lang w:bidi="fa-IR"/>
        </w:rPr>
        <w:t>دخل بنا عليه نسأله عن هذا الأمر</w:t>
      </w:r>
      <w:r>
        <w:rPr>
          <w:rtl/>
          <w:lang w:bidi="fa-IR"/>
        </w:rPr>
        <w:t>،</w:t>
      </w:r>
      <w:r w:rsidRPr="0067377C">
        <w:rPr>
          <w:rtl/>
          <w:lang w:bidi="fa-IR"/>
        </w:rPr>
        <w:t xml:space="preserve"> فإن كان لنا بيَّنه</w:t>
      </w:r>
      <w:r>
        <w:rPr>
          <w:rtl/>
          <w:lang w:bidi="fa-IR"/>
        </w:rPr>
        <w:t>،</w:t>
      </w:r>
      <w:r w:rsidRPr="0067377C">
        <w:rPr>
          <w:rtl/>
          <w:lang w:bidi="fa-IR"/>
        </w:rPr>
        <w:t xml:space="preserve"> وإنْ كان لغيرنا وصّى الناس »</w:t>
      </w:r>
      <w:r>
        <w:rPr>
          <w:rtl/>
          <w:lang w:bidi="fa-IR"/>
        </w:rPr>
        <w:t>.</w:t>
      </w:r>
    </w:p>
    <w:p w:rsidR="001E0BF6" w:rsidRPr="0067377C" w:rsidRDefault="001E0BF6" w:rsidP="001E0BF6">
      <w:pPr>
        <w:pStyle w:val="libNormal"/>
        <w:rPr>
          <w:rtl/>
          <w:lang w:bidi="fa-IR"/>
        </w:rPr>
      </w:pPr>
      <w:r w:rsidRPr="0067377C">
        <w:rPr>
          <w:rtl/>
          <w:lang w:bidi="fa-IR"/>
        </w:rPr>
        <w:t>واستدلّ به الرازي</w:t>
      </w:r>
      <w:r>
        <w:rPr>
          <w:rtl/>
          <w:lang w:bidi="fa-IR"/>
        </w:rPr>
        <w:t xml:space="preserve"> - </w:t>
      </w:r>
      <w:r w:rsidRPr="0067377C">
        <w:rPr>
          <w:rtl/>
          <w:lang w:bidi="fa-IR"/>
        </w:rPr>
        <w:t>فيما استدل بزعمه</w:t>
      </w:r>
      <w:r>
        <w:rPr>
          <w:rtl/>
          <w:lang w:bidi="fa-IR"/>
        </w:rPr>
        <w:t xml:space="preserve"> - </w:t>
      </w:r>
      <w:r w:rsidRPr="0067377C">
        <w:rPr>
          <w:rtl/>
          <w:lang w:bidi="fa-IR"/>
        </w:rPr>
        <w:t>على عدم النصّ على أمير المؤمنين بالخلافة قائلاً</w:t>
      </w:r>
      <w:r>
        <w:rPr>
          <w:rtl/>
          <w:lang w:bidi="fa-IR"/>
        </w:rPr>
        <w:t>:</w:t>
      </w:r>
      <w:r w:rsidRPr="0067377C">
        <w:rPr>
          <w:rtl/>
          <w:lang w:bidi="fa-IR"/>
        </w:rPr>
        <w:t xml:space="preserve"> « إنه </w:t>
      </w:r>
      <w:r w:rsidR="000804D7">
        <w:rPr>
          <w:rtl/>
          <w:lang w:bidi="fa-IR"/>
        </w:rPr>
        <w:t>لمـّا</w:t>
      </w:r>
      <w:r w:rsidRPr="0067377C">
        <w:rPr>
          <w:rtl/>
          <w:lang w:bidi="fa-IR"/>
        </w:rPr>
        <w:t xml:space="preserve"> مرض رسول الله صلّى الله عليه وسلّم وقال العباس لعلي</w:t>
      </w:r>
      <w:r>
        <w:rPr>
          <w:rtl/>
          <w:lang w:bidi="fa-IR"/>
        </w:rPr>
        <w:t>:</w:t>
      </w:r>
      <w:r w:rsidRPr="0067377C">
        <w:rPr>
          <w:rtl/>
          <w:lang w:bidi="fa-IR"/>
        </w:rPr>
        <w:t xml:space="preserve"> أنا أعرف الموت في وجوه بني عبد المطلب</w:t>
      </w:r>
      <w:r>
        <w:rPr>
          <w:rtl/>
          <w:lang w:bidi="fa-IR"/>
        </w:rPr>
        <w:t>،</w:t>
      </w:r>
      <w:r w:rsidRPr="0067377C">
        <w:rPr>
          <w:rtl/>
          <w:lang w:bidi="fa-IR"/>
        </w:rPr>
        <w:t xml:space="preserve"> وقد عرفت الموت في وجه رسول الله صلّى الله عليه وسلّم</w:t>
      </w:r>
      <w:r>
        <w:rPr>
          <w:rtl/>
          <w:lang w:bidi="fa-IR"/>
        </w:rPr>
        <w:t>،</w:t>
      </w:r>
      <w:r w:rsidRPr="0067377C">
        <w:rPr>
          <w:rtl/>
          <w:lang w:bidi="fa-IR"/>
        </w:rPr>
        <w:t xml:space="preserve"> فأدخل بنا عليه نسأله عن هذا الأمر</w:t>
      </w:r>
      <w:r>
        <w:rPr>
          <w:rtl/>
          <w:lang w:bidi="fa-IR"/>
        </w:rPr>
        <w:t>،</w:t>
      </w:r>
      <w:r w:rsidRPr="0067377C">
        <w:rPr>
          <w:rtl/>
          <w:lang w:bidi="fa-IR"/>
        </w:rPr>
        <w:t xml:space="preserve"> فإنْ كان لنا بيّنه</w:t>
      </w:r>
      <w:r>
        <w:rPr>
          <w:rtl/>
          <w:lang w:bidi="fa-IR"/>
        </w:rPr>
        <w:t>،</w:t>
      </w:r>
      <w:r w:rsidRPr="0067377C">
        <w:rPr>
          <w:rtl/>
          <w:lang w:bidi="fa-IR"/>
        </w:rPr>
        <w:t xml:space="preserve"> وإنْ كان لغيرنا وصّى الناس.</w:t>
      </w:r>
    </w:p>
    <w:p w:rsidR="001E0BF6" w:rsidRPr="0067377C" w:rsidRDefault="001E0BF6" w:rsidP="001E0BF6">
      <w:pPr>
        <w:pStyle w:val="libNormal"/>
        <w:rPr>
          <w:rtl/>
          <w:lang w:bidi="fa-IR"/>
        </w:rPr>
      </w:pPr>
      <w:r w:rsidRPr="0067377C">
        <w:rPr>
          <w:rtl/>
          <w:lang w:bidi="fa-IR"/>
        </w:rPr>
        <w:t>ومعلوم أن عليّاً لو كان منصوصاً عليه</w:t>
      </w:r>
      <w:r>
        <w:rPr>
          <w:rtl/>
          <w:lang w:bidi="fa-IR"/>
        </w:rPr>
        <w:t>،</w:t>
      </w:r>
      <w:r w:rsidRPr="0067377C">
        <w:rPr>
          <w:rtl/>
          <w:lang w:bidi="fa-IR"/>
        </w:rPr>
        <w:t xml:space="preserve"> لكان العباس أعرف الناس بذلك</w:t>
      </w:r>
      <w:r>
        <w:rPr>
          <w:rtl/>
          <w:lang w:bidi="fa-IR"/>
        </w:rPr>
        <w:t>،</w:t>
      </w:r>
      <w:r w:rsidRPr="0067377C">
        <w:rPr>
          <w:rtl/>
          <w:lang w:bidi="fa-IR"/>
        </w:rPr>
        <w:t xml:space="preserve"> فكان لا يقول مثل هذا الكلام.</w:t>
      </w:r>
    </w:p>
    <w:p w:rsidR="001E0BF6" w:rsidRPr="0067377C" w:rsidRDefault="001E0BF6" w:rsidP="001E0BF6">
      <w:pPr>
        <w:pStyle w:val="libNormal"/>
        <w:rPr>
          <w:rtl/>
          <w:lang w:bidi="fa-IR"/>
        </w:rPr>
      </w:pPr>
      <w:r w:rsidRPr="0067377C">
        <w:rPr>
          <w:rtl/>
          <w:lang w:bidi="fa-IR"/>
        </w:rPr>
        <w:t>لا يقال</w:t>
      </w:r>
      <w:r>
        <w:rPr>
          <w:rtl/>
          <w:lang w:bidi="fa-IR"/>
        </w:rPr>
        <w:t>:</w:t>
      </w:r>
      <w:r w:rsidRPr="0067377C">
        <w:rPr>
          <w:rtl/>
          <w:lang w:bidi="fa-IR"/>
        </w:rPr>
        <w:t xml:space="preserve"> مراد العباس منه أن الإمارة التي جعلها النبي </w:t>
      </w:r>
      <w:r w:rsidRPr="00667FA1">
        <w:rPr>
          <w:rStyle w:val="libAlaemChar"/>
          <w:rtl/>
        </w:rPr>
        <w:t>عليه‌السلام</w:t>
      </w:r>
      <w:r w:rsidRPr="0067377C">
        <w:rPr>
          <w:rtl/>
          <w:lang w:bidi="fa-IR"/>
        </w:rPr>
        <w:t xml:space="preserve"> هل</w:t>
      </w:r>
      <w:r>
        <w:rPr>
          <w:rFonts w:hint="cs"/>
          <w:rtl/>
          <w:lang w:bidi="fa-IR"/>
        </w:rPr>
        <w:t xml:space="preserve"> </w:t>
      </w:r>
      <w:r w:rsidRPr="0067377C">
        <w:rPr>
          <w:rtl/>
          <w:lang w:bidi="fa-IR"/>
        </w:rPr>
        <w:t>تسلم لهم أم لا.</w:t>
      </w:r>
    </w:p>
    <w:p w:rsidR="001E0BF6" w:rsidRPr="0067377C" w:rsidRDefault="001E0BF6" w:rsidP="001E0BF6">
      <w:pPr>
        <w:pStyle w:val="libNormal"/>
        <w:rPr>
          <w:rtl/>
          <w:lang w:bidi="fa-IR"/>
        </w:rPr>
      </w:pPr>
      <w:r w:rsidRPr="0067377C">
        <w:rPr>
          <w:rtl/>
          <w:lang w:bidi="fa-IR"/>
        </w:rPr>
        <w:t>لأنّا نقول</w:t>
      </w:r>
      <w:r>
        <w:rPr>
          <w:rtl/>
          <w:lang w:bidi="fa-IR"/>
        </w:rPr>
        <w:t>:</w:t>
      </w:r>
      <w:r w:rsidRPr="0067377C">
        <w:rPr>
          <w:rtl/>
          <w:lang w:bidi="fa-IR"/>
        </w:rPr>
        <w:t xml:space="preserve"> لفظة لنا أو لغيرنا يقتضي الملك والإستحقاق</w:t>
      </w:r>
      <w:r>
        <w:rPr>
          <w:rtl/>
          <w:lang w:bidi="fa-IR"/>
        </w:rPr>
        <w:t>،</w:t>
      </w:r>
      <w:r w:rsidRPr="0067377C">
        <w:rPr>
          <w:rtl/>
          <w:lang w:bidi="fa-IR"/>
        </w:rPr>
        <w:t xml:space="preserve"> ولم يقل العباس سله هل يسلم هذا الأمر إلينا أم لا</w:t>
      </w:r>
      <w:r>
        <w:rPr>
          <w:rtl/>
          <w:lang w:bidi="fa-IR"/>
        </w:rPr>
        <w:t>،</w:t>
      </w:r>
      <w:r w:rsidRPr="0067377C">
        <w:rPr>
          <w:rtl/>
          <w:lang w:bidi="fa-IR"/>
        </w:rPr>
        <w:t xml:space="preserve"> حتى يصح ما قاله السائل.</w:t>
      </w:r>
    </w:p>
    <w:p w:rsidR="00A35216"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فقد روي أنّ علياً</w:t>
      </w:r>
      <w:r>
        <w:rPr>
          <w:rtl/>
          <w:lang w:bidi="fa-IR"/>
        </w:rPr>
        <w:t xml:space="preserve"> - </w:t>
      </w:r>
      <w:r w:rsidRPr="00667FA1">
        <w:rPr>
          <w:rStyle w:val="libAlaemChar"/>
          <w:rtl/>
        </w:rPr>
        <w:t>رضي‌الله‌عنه</w:t>
      </w:r>
      <w:r>
        <w:rPr>
          <w:rtl/>
          <w:lang w:bidi="fa-IR"/>
        </w:rPr>
        <w:t xml:space="preserve"> - </w:t>
      </w:r>
      <w:r w:rsidRPr="0067377C">
        <w:rPr>
          <w:rtl/>
          <w:lang w:bidi="fa-IR"/>
        </w:rPr>
        <w:t>قال له فيما بعد</w:t>
      </w:r>
      <w:r>
        <w:rPr>
          <w:rtl/>
          <w:lang w:bidi="fa-IR"/>
        </w:rPr>
        <w:t>:</w:t>
      </w:r>
      <w:r w:rsidRPr="0067377C">
        <w:rPr>
          <w:rtl/>
          <w:lang w:bidi="fa-IR"/>
        </w:rPr>
        <w:t xml:space="preserve"> خفت أن يقول النبي </w:t>
      </w:r>
      <w:r w:rsidRPr="00667FA1">
        <w:rPr>
          <w:rStyle w:val="libAlaemChar"/>
          <w:rtl/>
        </w:rPr>
        <w:t>عليه‌السلام</w:t>
      </w:r>
      <w:r>
        <w:rPr>
          <w:rtl/>
          <w:lang w:bidi="fa-IR"/>
        </w:rPr>
        <w:t>:</w:t>
      </w:r>
      <w:r w:rsidRPr="0067377C">
        <w:rPr>
          <w:rtl/>
          <w:lang w:bidi="fa-IR"/>
        </w:rPr>
        <w:t xml:space="preserve"> إنه لغيركم فلا يعطيناه الناس أبداً. ومعلوم أن ذلك إنما</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الاستيعاب 1</w:t>
      </w:r>
      <w:r w:rsidR="001E0BF6">
        <w:rPr>
          <w:rtl/>
        </w:rPr>
        <w:t xml:space="preserve"> / </w:t>
      </w:r>
      <w:r w:rsidR="001E0BF6" w:rsidRPr="0067377C">
        <w:rPr>
          <w:rtl/>
        </w:rPr>
        <w:t>391. الطبعة المحققة.</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يلزم إذا قال هو مستحق لغيركم</w:t>
      </w:r>
      <w:r>
        <w:rPr>
          <w:rtl/>
          <w:lang w:bidi="fa-IR"/>
        </w:rPr>
        <w:t>،</w:t>
      </w:r>
      <w:r w:rsidRPr="0067377C">
        <w:rPr>
          <w:rtl/>
          <w:lang w:bidi="fa-IR"/>
        </w:rPr>
        <w:t xml:space="preserve"> لا إذا قال</w:t>
      </w:r>
      <w:r>
        <w:rPr>
          <w:rtl/>
          <w:lang w:bidi="fa-IR"/>
        </w:rPr>
        <w:t>:</w:t>
      </w:r>
      <w:r w:rsidRPr="0067377C">
        <w:rPr>
          <w:rtl/>
          <w:lang w:bidi="fa-IR"/>
        </w:rPr>
        <w:t xml:space="preserve"> لا يسلّمه الناس إليكم »</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إن كلّ هذا الذي رووه غير ثابت عندنا.</w:t>
      </w:r>
    </w:p>
    <w:p w:rsidR="001E0BF6" w:rsidRPr="0067377C" w:rsidRDefault="001E0BF6" w:rsidP="001E0BF6">
      <w:pPr>
        <w:pStyle w:val="libNormal"/>
        <w:rPr>
          <w:rtl/>
          <w:lang w:bidi="fa-IR"/>
        </w:rPr>
      </w:pPr>
      <w:r w:rsidRPr="0067377C">
        <w:rPr>
          <w:rtl/>
          <w:lang w:bidi="fa-IR"/>
        </w:rPr>
        <w:t>لكنّا نستدل به</w:t>
      </w:r>
      <w:r>
        <w:rPr>
          <w:rtl/>
          <w:lang w:bidi="fa-IR"/>
        </w:rPr>
        <w:t xml:space="preserve"> - </w:t>
      </w:r>
      <w:r w:rsidRPr="0067377C">
        <w:rPr>
          <w:rtl/>
          <w:lang w:bidi="fa-IR"/>
        </w:rPr>
        <w:t>من باب الإلزام</w:t>
      </w:r>
      <w:r>
        <w:rPr>
          <w:rtl/>
          <w:lang w:bidi="fa-IR"/>
        </w:rPr>
        <w:t xml:space="preserve"> - </w:t>
      </w:r>
      <w:r w:rsidRPr="0067377C">
        <w:rPr>
          <w:rtl/>
          <w:lang w:bidi="fa-IR"/>
        </w:rPr>
        <w:t>فنقول للرازي</w:t>
      </w:r>
      <w:r>
        <w:rPr>
          <w:rtl/>
          <w:lang w:bidi="fa-IR"/>
        </w:rPr>
        <w:t>:</w:t>
      </w:r>
      <w:r w:rsidRPr="0067377C">
        <w:rPr>
          <w:rtl/>
          <w:lang w:bidi="fa-IR"/>
        </w:rPr>
        <w:t xml:space="preserve"> لو كان حديث المنزلة يدل على نفي خلافة أمير المؤمنين </w:t>
      </w:r>
      <w:r w:rsidRPr="00667FA1">
        <w:rPr>
          <w:rStyle w:val="libAlaemChar"/>
          <w:rtl/>
        </w:rPr>
        <w:t>عليه‌السلام</w:t>
      </w:r>
      <w:r>
        <w:rPr>
          <w:rtl/>
          <w:lang w:bidi="fa-IR"/>
        </w:rPr>
        <w:t>،</w:t>
      </w:r>
      <w:r w:rsidRPr="0067377C">
        <w:rPr>
          <w:rtl/>
          <w:lang w:bidi="fa-IR"/>
        </w:rPr>
        <w:t xml:space="preserve"> لكان العباس أعرف الناس بذلك</w:t>
      </w:r>
      <w:r>
        <w:rPr>
          <w:rtl/>
          <w:lang w:bidi="fa-IR"/>
        </w:rPr>
        <w:t>،</w:t>
      </w:r>
      <w:r w:rsidRPr="0067377C">
        <w:rPr>
          <w:rtl/>
          <w:lang w:bidi="fa-IR"/>
        </w:rPr>
        <w:t xml:space="preserve"> فكان لا يقول مثل هذا الكلام لعلي </w:t>
      </w:r>
      <w:r w:rsidRPr="00667FA1">
        <w:rPr>
          <w:rStyle w:val="libAlaemChar"/>
          <w:rtl/>
        </w:rPr>
        <w:t>عليه‌السلام</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فرضنا أن العباس قاله</w:t>
      </w:r>
      <w:r>
        <w:rPr>
          <w:rtl/>
          <w:lang w:bidi="fa-IR"/>
        </w:rPr>
        <w:t>،</w:t>
      </w:r>
      <w:r w:rsidRPr="0067377C">
        <w:rPr>
          <w:rtl/>
          <w:lang w:bidi="fa-IR"/>
        </w:rPr>
        <w:t xml:space="preserve"> وفرضنا جهله بحديث المنزلة ومعناه</w:t>
      </w:r>
      <w:r>
        <w:rPr>
          <w:rtl/>
          <w:lang w:bidi="fa-IR"/>
        </w:rPr>
        <w:t>،</w:t>
      </w:r>
      <w:r w:rsidRPr="0067377C">
        <w:rPr>
          <w:rtl/>
          <w:lang w:bidi="fa-IR"/>
        </w:rPr>
        <w:t xml:space="preserve"> ولكنْ</w:t>
      </w:r>
      <w:r>
        <w:rPr>
          <w:rtl/>
          <w:lang w:bidi="fa-IR"/>
        </w:rPr>
        <w:t>،</w:t>
      </w:r>
      <w:r w:rsidRPr="0067377C">
        <w:rPr>
          <w:rtl/>
          <w:lang w:bidi="fa-IR"/>
        </w:rPr>
        <w:t xml:space="preserve"> لو كان حديث المنزلة يدل على ما زعم الرازي</w:t>
      </w:r>
      <w:r>
        <w:rPr>
          <w:rtl/>
          <w:lang w:bidi="fa-IR"/>
        </w:rPr>
        <w:t>،</w:t>
      </w:r>
      <w:r w:rsidRPr="0067377C">
        <w:rPr>
          <w:rtl/>
          <w:lang w:bidi="fa-IR"/>
        </w:rPr>
        <w:t xml:space="preserve"> لأجاب أمير المؤمنين </w:t>
      </w:r>
      <w:r w:rsidRPr="00667FA1">
        <w:rPr>
          <w:rStyle w:val="libAlaemChar"/>
          <w:rtl/>
        </w:rPr>
        <w:t>عليه‌السلام</w:t>
      </w:r>
      <w:r w:rsidRPr="0067377C">
        <w:rPr>
          <w:rtl/>
          <w:lang w:bidi="fa-IR"/>
        </w:rPr>
        <w:t xml:space="preserve"> عن كلام العباس وردّه بما دلّ عليه حديث المنزلة من عدم استحقاقه الخلافة كما يزعمون لا أنْ يقول له مثل الكلام الذي رووه.</w:t>
      </w:r>
    </w:p>
    <w:p w:rsidR="00A35216" w:rsidRDefault="001E0BF6" w:rsidP="001E0BF6">
      <w:pPr>
        <w:pStyle w:val="Heading2"/>
        <w:rPr>
          <w:rtl/>
          <w:lang w:bidi="fa-IR"/>
        </w:rPr>
      </w:pPr>
      <w:bookmarkStart w:id="163" w:name="_Toc321157781"/>
      <w:bookmarkStart w:id="164" w:name="_Toc408822171"/>
      <w:bookmarkStart w:id="165" w:name="_Toc100056706"/>
      <w:r w:rsidRPr="0067377C">
        <w:rPr>
          <w:rtl/>
          <w:lang w:bidi="fa-IR"/>
        </w:rPr>
        <w:t>20</w:t>
      </w:r>
      <w:r>
        <w:rPr>
          <w:rtl/>
          <w:lang w:bidi="fa-IR"/>
        </w:rPr>
        <w:t xml:space="preserve"> - </w:t>
      </w:r>
      <w:r w:rsidRPr="0067377C">
        <w:rPr>
          <w:rtl/>
          <w:lang w:bidi="fa-IR"/>
        </w:rPr>
        <w:t>قول العباس له</w:t>
      </w:r>
      <w:r>
        <w:rPr>
          <w:rtl/>
          <w:lang w:bidi="fa-IR"/>
        </w:rPr>
        <w:t>:</w:t>
      </w:r>
      <w:r w:rsidRPr="0067377C">
        <w:rPr>
          <w:rtl/>
          <w:lang w:bidi="fa-IR"/>
        </w:rPr>
        <w:t xml:space="preserve"> أمدد يدك أبايعك</w:t>
      </w:r>
      <w:bookmarkEnd w:id="163"/>
      <w:bookmarkEnd w:id="164"/>
      <w:bookmarkEnd w:id="165"/>
    </w:p>
    <w:p w:rsidR="001E0BF6" w:rsidRPr="0067377C" w:rsidRDefault="001E0BF6" w:rsidP="001E0BF6">
      <w:pPr>
        <w:pStyle w:val="libNormal"/>
        <w:rPr>
          <w:rtl/>
          <w:lang w:bidi="fa-IR"/>
        </w:rPr>
      </w:pPr>
      <w:r w:rsidRPr="0067377C">
        <w:rPr>
          <w:rtl/>
          <w:lang w:bidi="fa-IR"/>
        </w:rPr>
        <w:t>ويدل على عدم دلالة حديث المنزلة على نفي الخلافة</w:t>
      </w:r>
      <w:r>
        <w:rPr>
          <w:rtl/>
          <w:lang w:bidi="fa-IR"/>
        </w:rPr>
        <w:t>:</w:t>
      </w:r>
      <w:r w:rsidRPr="0067377C">
        <w:rPr>
          <w:rtl/>
          <w:lang w:bidi="fa-IR"/>
        </w:rPr>
        <w:t xml:space="preserve"> قول العباس</w:t>
      </w:r>
      <w:r>
        <w:rPr>
          <w:rtl/>
          <w:lang w:bidi="fa-IR"/>
        </w:rPr>
        <w:t xml:space="preserve"> - </w:t>
      </w:r>
      <w:r w:rsidRPr="0067377C">
        <w:rPr>
          <w:rtl/>
          <w:lang w:bidi="fa-IR"/>
        </w:rPr>
        <w:t xml:space="preserve">لما قبض رسول الله </w:t>
      </w:r>
      <w:r w:rsidR="00A35216" w:rsidRPr="00A35216">
        <w:rPr>
          <w:rStyle w:val="libAlaemChar"/>
          <w:rtl/>
        </w:rPr>
        <w:t>صلى‌الله‌عليه‌وآله‌وسلم</w:t>
      </w:r>
      <w:r>
        <w:rPr>
          <w:rtl/>
          <w:lang w:bidi="fa-IR"/>
        </w:rPr>
        <w:t xml:space="preserve"> - </w:t>
      </w:r>
      <w:r w:rsidRPr="0067377C">
        <w:rPr>
          <w:rtl/>
          <w:lang w:bidi="fa-IR"/>
        </w:rPr>
        <w:t xml:space="preserve">لأمير المؤمنين </w:t>
      </w:r>
      <w:r w:rsidRPr="00667FA1">
        <w:rPr>
          <w:rStyle w:val="libAlaemChar"/>
          <w:rtl/>
        </w:rPr>
        <w:t>عليه‌السلام</w:t>
      </w:r>
      <w:r>
        <w:rPr>
          <w:rtl/>
          <w:lang w:bidi="fa-IR"/>
        </w:rPr>
        <w:t>:</w:t>
      </w:r>
      <w:r w:rsidRPr="0067377C">
        <w:rPr>
          <w:rtl/>
          <w:lang w:bidi="fa-IR"/>
        </w:rPr>
        <w:t xml:space="preserve"> « ا</w:t>
      </w:r>
      <w:r w:rsidR="00C46E52">
        <w:rPr>
          <w:rFonts w:hint="cs"/>
          <w:rtl/>
          <w:lang w:bidi="fa-IR"/>
        </w:rPr>
        <w:t>ُ</w:t>
      </w:r>
      <w:r w:rsidRPr="0067377C">
        <w:rPr>
          <w:rtl/>
          <w:lang w:bidi="fa-IR"/>
        </w:rPr>
        <w:t>مدد يدك ا</w:t>
      </w:r>
      <w:r w:rsidR="00C46E52">
        <w:rPr>
          <w:rFonts w:hint="cs"/>
          <w:rtl/>
          <w:lang w:bidi="fa-IR"/>
        </w:rPr>
        <w:t>ُ</w:t>
      </w:r>
      <w:r w:rsidRPr="0067377C">
        <w:rPr>
          <w:rtl/>
          <w:lang w:bidi="fa-IR"/>
        </w:rPr>
        <w:t>بايعك</w:t>
      </w:r>
      <w:r>
        <w:rPr>
          <w:rtl/>
          <w:lang w:bidi="fa-IR"/>
        </w:rPr>
        <w:t>،</w:t>
      </w:r>
      <w:r w:rsidRPr="0067377C">
        <w:rPr>
          <w:rtl/>
          <w:lang w:bidi="fa-IR"/>
        </w:rPr>
        <w:t xml:space="preserve"> يقول الناس</w:t>
      </w:r>
      <w:r>
        <w:rPr>
          <w:rtl/>
          <w:lang w:bidi="fa-IR"/>
        </w:rPr>
        <w:t>:</w:t>
      </w:r>
      <w:r w:rsidRPr="0067377C">
        <w:rPr>
          <w:rtl/>
          <w:lang w:bidi="fa-IR"/>
        </w:rPr>
        <w:t xml:space="preserve"> هذا عمّ رسول الله بايع ابن عمه</w:t>
      </w:r>
      <w:r>
        <w:rPr>
          <w:rtl/>
          <w:lang w:bidi="fa-IR"/>
        </w:rPr>
        <w:t>،</w:t>
      </w:r>
      <w:r>
        <w:rPr>
          <w:rFonts w:hint="cs"/>
          <w:rtl/>
          <w:lang w:bidi="fa-IR"/>
        </w:rPr>
        <w:t xml:space="preserve"> </w:t>
      </w:r>
      <w:r w:rsidRPr="0067377C">
        <w:rPr>
          <w:rtl/>
          <w:lang w:bidi="fa-IR"/>
        </w:rPr>
        <w:t>فلا يختلف عليك اثنان »</w:t>
      </w:r>
      <w:r>
        <w:rPr>
          <w:rtl/>
          <w:lang w:bidi="fa-IR"/>
        </w:rPr>
        <w:t>.</w:t>
      </w:r>
      <w:r w:rsidRPr="0067377C">
        <w:rPr>
          <w:rtl/>
          <w:lang w:bidi="fa-IR"/>
        </w:rPr>
        <w:t xml:space="preserve"> إذ لو كان مدلول الحديث ما زعمه الرازي ومن تبعه</w:t>
      </w:r>
      <w:r>
        <w:rPr>
          <w:rtl/>
          <w:lang w:bidi="fa-IR"/>
        </w:rPr>
        <w:t>،</w:t>
      </w:r>
      <w:r w:rsidRPr="0067377C">
        <w:rPr>
          <w:rtl/>
          <w:lang w:bidi="fa-IR"/>
        </w:rPr>
        <w:t xml:space="preserve"> لما قال العباس ذلك</w:t>
      </w:r>
      <w:r>
        <w:rPr>
          <w:rtl/>
          <w:lang w:bidi="fa-IR"/>
        </w:rPr>
        <w:t xml:space="preserve"> ..</w:t>
      </w:r>
      <w:r w:rsidRPr="0067377C">
        <w:rPr>
          <w:rtl/>
          <w:lang w:bidi="fa-IR"/>
        </w:rPr>
        <w:t xml:space="preserve">. وعلى فرضه لردّه أمير المؤمنين </w:t>
      </w:r>
      <w:r w:rsidRPr="00667FA1">
        <w:rPr>
          <w:rStyle w:val="libAlaemChar"/>
          <w:rtl/>
        </w:rPr>
        <w:t>عليه‌السلام</w:t>
      </w:r>
      <w:r w:rsidRPr="0067377C">
        <w:rPr>
          <w:rtl/>
          <w:lang w:bidi="fa-IR"/>
        </w:rPr>
        <w:t>.</w:t>
      </w:r>
    </w:p>
    <w:p w:rsidR="001E0BF6" w:rsidRPr="0067377C" w:rsidRDefault="001E0BF6" w:rsidP="001E0BF6">
      <w:pPr>
        <w:pStyle w:val="libNormal"/>
        <w:rPr>
          <w:rtl/>
          <w:lang w:bidi="fa-IR"/>
        </w:rPr>
      </w:pPr>
      <w:r w:rsidRPr="0067377C">
        <w:rPr>
          <w:rtl/>
          <w:lang w:bidi="fa-IR"/>
        </w:rPr>
        <w:t>وقد استدل الرازي بهذا الكلام أيضاً على عدم النص على أمير المؤمنين بما يظهر منه ثبوته</w:t>
      </w:r>
      <w:r>
        <w:rPr>
          <w:rtl/>
          <w:lang w:bidi="fa-IR"/>
        </w:rPr>
        <w:t xml:space="preserve"> - </w:t>
      </w:r>
      <w:r w:rsidRPr="0067377C">
        <w:rPr>
          <w:rtl/>
          <w:lang w:bidi="fa-IR"/>
        </w:rPr>
        <w:t>أي الكلام</w:t>
      </w:r>
      <w:r>
        <w:rPr>
          <w:rtl/>
          <w:lang w:bidi="fa-IR"/>
        </w:rPr>
        <w:t xml:space="preserve"> - </w:t>
      </w:r>
      <w:r w:rsidRPr="0067377C">
        <w:rPr>
          <w:rtl/>
          <w:lang w:bidi="fa-IR"/>
        </w:rPr>
        <w:t>عنده.</w:t>
      </w:r>
    </w:p>
    <w:p w:rsidR="001E0BF6" w:rsidRDefault="001E0BF6" w:rsidP="001E0BF6">
      <w:pPr>
        <w:pStyle w:val="libNormal"/>
        <w:rPr>
          <w:rtl/>
          <w:lang w:bidi="fa-IR"/>
        </w:rPr>
      </w:pPr>
      <w:r>
        <w:rPr>
          <w:rtl/>
          <w:lang w:bidi="fa-IR"/>
        </w:rPr>
        <w:br w:type="page"/>
      </w:r>
    </w:p>
    <w:p w:rsidR="00A35216" w:rsidRDefault="001E0BF6" w:rsidP="001E0BF6">
      <w:pPr>
        <w:pStyle w:val="Heading2"/>
        <w:rPr>
          <w:rtl/>
          <w:lang w:bidi="fa-IR"/>
        </w:rPr>
      </w:pPr>
      <w:bookmarkStart w:id="166" w:name="_Toc321157782"/>
      <w:bookmarkStart w:id="167" w:name="_Toc408822172"/>
      <w:bookmarkStart w:id="168" w:name="_Toc100056707"/>
      <w:r w:rsidRPr="0067377C">
        <w:rPr>
          <w:rtl/>
          <w:lang w:bidi="fa-IR"/>
        </w:rPr>
        <w:lastRenderedPageBreak/>
        <w:t>21</w:t>
      </w:r>
      <w:r>
        <w:rPr>
          <w:rtl/>
          <w:lang w:bidi="fa-IR"/>
        </w:rPr>
        <w:t xml:space="preserve"> - </w:t>
      </w:r>
      <w:r w:rsidRPr="0067377C">
        <w:rPr>
          <w:rtl/>
          <w:lang w:bidi="fa-IR"/>
        </w:rPr>
        <w:t>نصّ عمر على الستة ووصيّته لكلٍ منهم</w:t>
      </w:r>
      <w:bookmarkEnd w:id="166"/>
      <w:bookmarkEnd w:id="167"/>
      <w:bookmarkEnd w:id="168"/>
    </w:p>
    <w:p w:rsidR="001E0BF6" w:rsidRPr="0067377C" w:rsidRDefault="001E0BF6" w:rsidP="001E0BF6">
      <w:pPr>
        <w:pStyle w:val="libNormal"/>
        <w:rPr>
          <w:rtl/>
          <w:lang w:bidi="fa-IR"/>
        </w:rPr>
      </w:pPr>
      <w:r w:rsidRPr="0067377C">
        <w:rPr>
          <w:rtl/>
          <w:lang w:bidi="fa-IR"/>
        </w:rPr>
        <w:t xml:space="preserve">واستدل الرازي على عدم النص على أمير المؤمنين </w:t>
      </w:r>
      <w:r w:rsidRPr="00667FA1">
        <w:rPr>
          <w:rStyle w:val="libAlaemChar"/>
          <w:rtl/>
        </w:rPr>
        <w:t>عليه‌السلام</w:t>
      </w:r>
      <w:r w:rsidRPr="0067377C">
        <w:rPr>
          <w:rtl/>
          <w:lang w:bidi="fa-IR"/>
        </w:rPr>
        <w:t xml:space="preserve"> بزعمه بقضيّة الشورى فقال</w:t>
      </w:r>
      <w:r>
        <w:rPr>
          <w:rtl/>
          <w:lang w:bidi="fa-IR"/>
        </w:rPr>
        <w:t>:</w:t>
      </w:r>
      <w:r w:rsidRPr="0067377C">
        <w:rPr>
          <w:rtl/>
          <w:lang w:bidi="fa-IR"/>
        </w:rPr>
        <w:t xml:space="preserve"> « إن عمر</w:t>
      </w:r>
      <w:r>
        <w:rPr>
          <w:rtl/>
          <w:lang w:bidi="fa-IR"/>
        </w:rPr>
        <w:t xml:space="preserve"> - </w:t>
      </w:r>
      <w:r w:rsidRPr="00667FA1">
        <w:rPr>
          <w:rStyle w:val="libAlaemChar"/>
          <w:rtl/>
        </w:rPr>
        <w:t>رضي‌الله‌عنه</w:t>
      </w:r>
      <w:r>
        <w:rPr>
          <w:rtl/>
          <w:lang w:bidi="fa-IR"/>
        </w:rPr>
        <w:t xml:space="preserve"> - </w:t>
      </w:r>
      <w:r w:rsidRPr="0067377C">
        <w:rPr>
          <w:rtl/>
          <w:lang w:bidi="fa-IR"/>
        </w:rPr>
        <w:t>نص على الستة</w:t>
      </w:r>
      <w:r>
        <w:rPr>
          <w:rtl/>
          <w:lang w:bidi="fa-IR"/>
        </w:rPr>
        <w:t>،</w:t>
      </w:r>
      <w:r w:rsidRPr="0067377C">
        <w:rPr>
          <w:rtl/>
          <w:lang w:bidi="fa-IR"/>
        </w:rPr>
        <w:t xml:space="preserve"> وكان يوصي لكلّ واحدٍ منهم أنه لو صار إماماً فإنه لا يجلس أقاربه على رقاب الناس. مع علمه بأنه يعلمون تركه الدين</w:t>
      </w:r>
      <w:r>
        <w:rPr>
          <w:rtl/>
          <w:lang w:bidi="fa-IR"/>
        </w:rPr>
        <w:t>،</w:t>
      </w:r>
      <w:r w:rsidRPr="0067377C">
        <w:rPr>
          <w:rtl/>
          <w:lang w:bidi="fa-IR"/>
        </w:rPr>
        <w:t xml:space="preserve"> وإعراضه عن نصّ الرسول</w:t>
      </w:r>
      <w:r>
        <w:rPr>
          <w:rtl/>
          <w:lang w:bidi="fa-IR"/>
        </w:rPr>
        <w:t>،</w:t>
      </w:r>
      <w:r w:rsidRPr="0067377C">
        <w:rPr>
          <w:rtl/>
          <w:lang w:bidi="fa-IR"/>
        </w:rPr>
        <w:t xml:space="preserve"> فما كان فيهم من يقول</w:t>
      </w:r>
      <w:r>
        <w:rPr>
          <w:rtl/>
          <w:lang w:bidi="fa-IR"/>
        </w:rPr>
        <w:t>:</w:t>
      </w:r>
      <w:r w:rsidRPr="0067377C">
        <w:rPr>
          <w:rtl/>
          <w:lang w:bidi="fa-IR"/>
        </w:rPr>
        <w:t xml:space="preserve"> كيف تنهانا عن ذلك مع أنك أنت التارك لنص الله ونصّ رسوله »</w:t>
      </w:r>
      <w:r>
        <w:rPr>
          <w:rtl/>
          <w:lang w:bidi="fa-IR"/>
        </w:rPr>
        <w:t>.</w:t>
      </w:r>
    </w:p>
    <w:p w:rsidR="001E0BF6" w:rsidRPr="0067377C" w:rsidRDefault="001E0BF6" w:rsidP="001E0BF6">
      <w:pPr>
        <w:pStyle w:val="libBold1"/>
        <w:rPr>
          <w:rtl/>
          <w:lang w:bidi="fa-IR"/>
        </w:rPr>
      </w:pPr>
      <w:r w:rsidRPr="0067377C">
        <w:rPr>
          <w:rtl/>
          <w:lang w:bidi="fa-IR"/>
        </w:rPr>
        <w:t>وأقول</w:t>
      </w:r>
      <w:r>
        <w:rPr>
          <w:rtl/>
          <w:lang w:bidi="fa-IR"/>
        </w:rPr>
        <w:t>:</w:t>
      </w:r>
    </w:p>
    <w:p w:rsidR="001E0BF6" w:rsidRPr="0067377C" w:rsidRDefault="001E0BF6" w:rsidP="001E0BF6">
      <w:pPr>
        <w:pStyle w:val="libNormal"/>
        <w:rPr>
          <w:rtl/>
          <w:lang w:bidi="fa-IR"/>
        </w:rPr>
      </w:pPr>
      <w:r w:rsidRPr="0067377C">
        <w:rPr>
          <w:rtl/>
          <w:lang w:bidi="fa-IR"/>
        </w:rPr>
        <w:t xml:space="preserve">إنّ لهذا النص ولتلك الوصية ظهوراً تامّاً في تجويز عمر خلافة أمير المؤمنين </w:t>
      </w:r>
      <w:r w:rsidRPr="00667FA1">
        <w:rPr>
          <w:rStyle w:val="libAlaemChar"/>
          <w:rtl/>
        </w:rPr>
        <w:t>عليه‌السلام</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فلو كان حديث المنزلة دال</w:t>
      </w:r>
      <w:r w:rsidR="00C46E52">
        <w:rPr>
          <w:rFonts w:hint="cs"/>
          <w:rtl/>
          <w:lang w:bidi="fa-IR"/>
        </w:rPr>
        <w:t>ّ</w:t>
      </w:r>
      <w:r w:rsidRPr="0067377C">
        <w:rPr>
          <w:rtl/>
          <w:lang w:bidi="fa-IR"/>
        </w:rPr>
        <w:t>ا</w:t>
      </w:r>
      <w:r w:rsidR="00C46E52">
        <w:rPr>
          <w:rFonts w:hint="cs"/>
          <w:rtl/>
          <w:lang w:bidi="fa-IR"/>
        </w:rPr>
        <w:t>ً</w:t>
      </w:r>
      <w:r w:rsidRPr="0067377C">
        <w:rPr>
          <w:rtl/>
          <w:lang w:bidi="fa-IR"/>
        </w:rPr>
        <w:t xml:space="preserve"> على نفي خلافته لكان عمر بنصه ووصيّته تاركاً لنصّ الله ونصّ رسوله.</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سكوت الستّة</w:t>
      </w:r>
      <w:r>
        <w:rPr>
          <w:rtl/>
          <w:lang w:bidi="fa-IR"/>
        </w:rPr>
        <w:t xml:space="preserve"> - </w:t>
      </w:r>
      <w:r w:rsidRPr="0067377C">
        <w:rPr>
          <w:rtl/>
          <w:lang w:bidi="fa-IR"/>
        </w:rPr>
        <w:t xml:space="preserve">وفيهم الأمير </w:t>
      </w:r>
      <w:r w:rsidRPr="00667FA1">
        <w:rPr>
          <w:rStyle w:val="libAlaemChar"/>
          <w:rtl/>
        </w:rPr>
        <w:t>عليه‌السلام</w:t>
      </w:r>
      <w:r>
        <w:rPr>
          <w:rtl/>
          <w:lang w:bidi="fa-IR"/>
        </w:rPr>
        <w:t xml:space="preserve"> - </w:t>
      </w:r>
      <w:r w:rsidRPr="0067377C">
        <w:rPr>
          <w:rtl/>
          <w:lang w:bidi="fa-IR"/>
        </w:rPr>
        <w:t>دليل قاطع على عدم دلالة حديث المنزلة على نفي الخلافة</w:t>
      </w:r>
      <w:r>
        <w:rPr>
          <w:rtl/>
          <w:lang w:bidi="fa-IR"/>
        </w:rPr>
        <w:t xml:space="preserve"> ..</w:t>
      </w:r>
      <w:r w:rsidRPr="0067377C">
        <w:rPr>
          <w:rtl/>
          <w:lang w:bidi="fa-IR"/>
        </w:rPr>
        <w:t>. وإل</w:t>
      </w:r>
      <w:r w:rsidR="00854487">
        <w:rPr>
          <w:rFonts w:hint="cs"/>
          <w:rtl/>
          <w:lang w:bidi="fa-IR"/>
        </w:rPr>
        <w:t>ّ</w:t>
      </w:r>
      <w:r w:rsidRPr="0067377C">
        <w:rPr>
          <w:rtl/>
          <w:lang w:bidi="fa-IR"/>
        </w:rPr>
        <w:t>ا لردّوا على عمر نصّه ووصيّته</w:t>
      </w:r>
      <w:r>
        <w:rPr>
          <w:rtl/>
          <w:lang w:bidi="fa-IR"/>
        </w:rPr>
        <w:t xml:space="preserve"> ..</w:t>
      </w:r>
      <w:r w:rsidRPr="0067377C">
        <w:rPr>
          <w:rtl/>
          <w:lang w:bidi="fa-IR"/>
        </w:rPr>
        <w:t>.</w:t>
      </w:r>
    </w:p>
    <w:p w:rsidR="001E0BF6" w:rsidRPr="0067377C" w:rsidRDefault="001E0BF6" w:rsidP="001E0BF6">
      <w:pPr>
        <w:pStyle w:val="Heading2"/>
        <w:rPr>
          <w:rtl/>
          <w:lang w:bidi="fa-IR"/>
        </w:rPr>
      </w:pPr>
      <w:bookmarkStart w:id="169" w:name="_Toc321157783"/>
      <w:bookmarkStart w:id="170" w:name="_Toc408822173"/>
      <w:bookmarkStart w:id="171" w:name="_Toc100056708"/>
      <w:r w:rsidRPr="0067377C">
        <w:rPr>
          <w:rtl/>
          <w:lang w:bidi="fa-IR"/>
        </w:rPr>
        <w:t>22</w:t>
      </w:r>
      <w:r>
        <w:rPr>
          <w:rtl/>
          <w:lang w:bidi="fa-IR"/>
        </w:rPr>
        <w:t xml:space="preserve"> - </w:t>
      </w:r>
      <w:r w:rsidRPr="0067377C">
        <w:rPr>
          <w:rtl/>
          <w:lang w:bidi="fa-IR"/>
        </w:rPr>
        <w:t>قول عمر</w:t>
      </w:r>
      <w:r>
        <w:rPr>
          <w:rtl/>
          <w:lang w:bidi="fa-IR"/>
        </w:rPr>
        <w:t>:</w:t>
      </w:r>
      <w:r w:rsidRPr="0067377C">
        <w:rPr>
          <w:rtl/>
          <w:lang w:bidi="fa-IR"/>
        </w:rPr>
        <w:t xml:space="preserve"> فمالهم عن أبي الحسن</w:t>
      </w:r>
      <w:r>
        <w:rPr>
          <w:rtl/>
          <w:lang w:bidi="fa-IR"/>
        </w:rPr>
        <w:t>،</w:t>
      </w:r>
      <w:r w:rsidRPr="0067377C">
        <w:rPr>
          <w:rtl/>
          <w:lang w:bidi="fa-IR"/>
        </w:rPr>
        <w:t xml:space="preserve"> فوالله إنّه لأحراهم</w:t>
      </w:r>
      <w:r>
        <w:rPr>
          <w:rtl/>
          <w:lang w:bidi="fa-IR"/>
        </w:rPr>
        <w:t xml:space="preserve"> ..</w:t>
      </w:r>
      <w:r w:rsidRPr="0067377C">
        <w:rPr>
          <w:rtl/>
          <w:lang w:bidi="fa-IR"/>
        </w:rPr>
        <w:t>.</w:t>
      </w:r>
      <w:bookmarkEnd w:id="169"/>
      <w:bookmarkEnd w:id="170"/>
      <w:bookmarkEnd w:id="171"/>
    </w:p>
    <w:p w:rsidR="001E0BF6" w:rsidRPr="0067377C" w:rsidRDefault="001E0BF6" w:rsidP="001E0BF6">
      <w:pPr>
        <w:pStyle w:val="libNormal"/>
        <w:rPr>
          <w:rtl/>
          <w:lang w:bidi="fa-IR"/>
        </w:rPr>
      </w:pPr>
      <w:r w:rsidRPr="0067377C">
        <w:rPr>
          <w:rtl/>
          <w:lang w:bidi="fa-IR"/>
        </w:rPr>
        <w:t>وأخرج البخاري في الأدب عن عبد الرحمن بن عبد القادر</w:t>
      </w:r>
      <w:r>
        <w:rPr>
          <w:rtl/>
          <w:lang w:bidi="fa-IR"/>
        </w:rPr>
        <w:t>:</w:t>
      </w:r>
    </w:p>
    <w:p w:rsidR="001E0BF6" w:rsidRPr="0067377C" w:rsidRDefault="001E0BF6" w:rsidP="001E0BF6">
      <w:pPr>
        <w:pStyle w:val="libNormal"/>
        <w:rPr>
          <w:rtl/>
          <w:lang w:bidi="fa-IR"/>
        </w:rPr>
      </w:pPr>
      <w:r w:rsidRPr="0067377C">
        <w:rPr>
          <w:rtl/>
          <w:lang w:bidi="fa-IR"/>
        </w:rPr>
        <w:t>« إنّ عمر بن الخطاب</w:t>
      </w:r>
      <w:r>
        <w:rPr>
          <w:rtl/>
          <w:lang w:bidi="fa-IR"/>
        </w:rPr>
        <w:t xml:space="preserve"> - </w:t>
      </w:r>
      <w:r w:rsidRPr="00667FA1">
        <w:rPr>
          <w:rStyle w:val="libAlaemChar"/>
          <w:rtl/>
        </w:rPr>
        <w:t>رضي‌الله‌عنه</w:t>
      </w:r>
      <w:r>
        <w:rPr>
          <w:rtl/>
          <w:lang w:bidi="fa-IR"/>
        </w:rPr>
        <w:t xml:space="preserve"> - </w:t>
      </w:r>
      <w:r w:rsidRPr="0067377C">
        <w:rPr>
          <w:rtl/>
          <w:lang w:bidi="fa-IR"/>
        </w:rPr>
        <w:t>ورجلاً من الأنصار كانا جالسين</w:t>
      </w:r>
      <w:r>
        <w:rPr>
          <w:rtl/>
          <w:lang w:bidi="fa-IR"/>
        </w:rPr>
        <w:t>،</w:t>
      </w:r>
      <w:r w:rsidRPr="0067377C">
        <w:rPr>
          <w:rtl/>
          <w:lang w:bidi="fa-IR"/>
        </w:rPr>
        <w:t xml:space="preserve"> فجئت فجلست إليهما.</w:t>
      </w:r>
    </w:p>
    <w:p w:rsidR="001E0BF6" w:rsidRPr="0067377C" w:rsidRDefault="001E0BF6" w:rsidP="001E0BF6">
      <w:pPr>
        <w:pStyle w:val="libNormal"/>
        <w:rPr>
          <w:rtl/>
          <w:lang w:bidi="fa-IR"/>
        </w:rPr>
      </w:pPr>
      <w:r w:rsidRPr="0067377C">
        <w:rPr>
          <w:rtl/>
          <w:lang w:bidi="fa-IR"/>
        </w:rPr>
        <w:t>فقال عمر</w:t>
      </w:r>
      <w:r>
        <w:rPr>
          <w:rtl/>
          <w:lang w:bidi="fa-IR"/>
        </w:rPr>
        <w:t>:</w:t>
      </w:r>
      <w:r w:rsidRPr="0067377C">
        <w:rPr>
          <w:rtl/>
          <w:lang w:bidi="fa-IR"/>
        </w:rPr>
        <w:t xml:space="preserve"> إنّا لا نحبّ من يرفع حديثاً.</w:t>
      </w:r>
    </w:p>
    <w:p w:rsidR="001E0BF6" w:rsidRPr="0067377C" w:rsidRDefault="001E0BF6" w:rsidP="001E0BF6">
      <w:pPr>
        <w:pStyle w:val="libNormal"/>
        <w:rPr>
          <w:rtl/>
          <w:lang w:bidi="fa-IR"/>
        </w:rPr>
      </w:pPr>
      <w:r w:rsidRPr="0067377C">
        <w:rPr>
          <w:rtl/>
          <w:lang w:bidi="fa-IR"/>
        </w:rPr>
        <w:t>فقلت</w:t>
      </w:r>
      <w:r>
        <w:rPr>
          <w:rtl/>
          <w:lang w:bidi="fa-IR"/>
        </w:rPr>
        <w:t>:</w:t>
      </w:r>
      <w:r w:rsidRPr="0067377C">
        <w:rPr>
          <w:rtl/>
          <w:lang w:bidi="fa-IR"/>
        </w:rPr>
        <w:t xml:space="preserve"> لست ا</w:t>
      </w:r>
      <w:r w:rsidR="00854487">
        <w:rPr>
          <w:rFonts w:hint="cs"/>
          <w:rtl/>
          <w:lang w:bidi="fa-IR"/>
        </w:rPr>
        <w:t>ُ</w:t>
      </w:r>
      <w:r w:rsidRPr="0067377C">
        <w:rPr>
          <w:rtl/>
          <w:lang w:bidi="fa-IR"/>
        </w:rPr>
        <w:t>جالس اولئك يا أمير المؤمنين.</w:t>
      </w:r>
    </w:p>
    <w:p w:rsidR="001E0BF6" w:rsidRPr="0067377C" w:rsidRDefault="001E0BF6" w:rsidP="001E0BF6">
      <w:pPr>
        <w:pStyle w:val="libNormal"/>
        <w:rPr>
          <w:rtl/>
          <w:lang w:bidi="fa-IR"/>
        </w:rPr>
      </w:pPr>
      <w:r w:rsidRPr="0067377C">
        <w:rPr>
          <w:rtl/>
          <w:lang w:bidi="fa-IR"/>
        </w:rPr>
        <w:t>قال عمر</w:t>
      </w:r>
      <w:r>
        <w:rPr>
          <w:rtl/>
          <w:lang w:bidi="fa-IR"/>
        </w:rPr>
        <w:t>:</w:t>
      </w:r>
      <w:r w:rsidRPr="0067377C">
        <w:rPr>
          <w:rtl/>
          <w:lang w:bidi="fa-IR"/>
        </w:rPr>
        <w:t xml:space="preserve"> بل تجالس هؤلاء وهؤلاء ولا ترفع حديثنا.</w:t>
      </w:r>
    </w:p>
    <w:p w:rsidR="001E0BF6" w:rsidRPr="0067377C" w:rsidRDefault="001E0BF6" w:rsidP="001E0BF6">
      <w:pPr>
        <w:pStyle w:val="libNormal"/>
        <w:rPr>
          <w:rtl/>
          <w:lang w:bidi="fa-IR"/>
        </w:rPr>
      </w:pPr>
      <w:r w:rsidRPr="0067377C">
        <w:rPr>
          <w:rtl/>
          <w:lang w:bidi="fa-IR"/>
        </w:rPr>
        <w:t>ثم قال للأنصاري</w:t>
      </w:r>
      <w:r>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من ترى الناس يقولون يكون الخليفة بعدي</w:t>
      </w:r>
      <w:r>
        <w:rPr>
          <w:rtl/>
          <w:lang w:bidi="fa-IR"/>
        </w:rPr>
        <w:t>؟</w:t>
      </w:r>
    </w:p>
    <w:p w:rsidR="001E0BF6" w:rsidRPr="0067377C" w:rsidRDefault="001E0BF6" w:rsidP="001E0BF6">
      <w:pPr>
        <w:pStyle w:val="libNormal"/>
        <w:rPr>
          <w:rtl/>
          <w:lang w:bidi="fa-IR"/>
        </w:rPr>
      </w:pPr>
      <w:r w:rsidRPr="0067377C">
        <w:rPr>
          <w:rtl/>
          <w:lang w:bidi="fa-IR"/>
        </w:rPr>
        <w:t>قعدّ الأنصاري رجالاً من المهاجرين</w:t>
      </w:r>
      <w:r>
        <w:rPr>
          <w:rtl/>
          <w:lang w:bidi="fa-IR"/>
        </w:rPr>
        <w:t>،</w:t>
      </w:r>
      <w:r w:rsidRPr="0067377C">
        <w:rPr>
          <w:rtl/>
          <w:lang w:bidi="fa-IR"/>
        </w:rPr>
        <w:t xml:space="preserve"> ولم يسمّ عليّاً.</w:t>
      </w:r>
    </w:p>
    <w:p w:rsidR="001E0BF6" w:rsidRPr="0067377C" w:rsidRDefault="001E0BF6" w:rsidP="001E0BF6">
      <w:pPr>
        <w:pStyle w:val="libNormal"/>
        <w:rPr>
          <w:rtl/>
          <w:lang w:bidi="fa-IR"/>
        </w:rPr>
      </w:pPr>
      <w:r w:rsidRPr="0067377C">
        <w:rPr>
          <w:rtl/>
          <w:lang w:bidi="fa-IR"/>
        </w:rPr>
        <w:t>فقال عمر</w:t>
      </w:r>
      <w:r>
        <w:rPr>
          <w:rtl/>
          <w:lang w:bidi="fa-IR"/>
        </w:rPr>
        <w:t>:</w:t>
      </w:r>
      <w:r w:rsidRPr="0067377C">
        <w:rPr>
          <w:rtl/>
          <w:lang w:bidi="fa-IR"/>
        </w:rPr>
        <w:t xml:space="preserve"> فما لهم عن أبي الحسن</w:t>
      </w:r>
      <w:r>
        <w:rPr>
          <w:rtl/>
          <w:lang w:bidi="fa-IR"/>
        </w:rPr>
        <w:t>،</w:t>
      </w:r>
      <w:r w:rsidRPr="0067377C">
        <w:rPr>
          <w:rtl/>
          <w:lang w:bidi="fa-IR"/>
        </w:rPr>
        <w:t xml:space="preserve"> فوالله إنه لأحراهم</w:t>
      </w:r>
      <w:r>
        <w:rPr>
          <w:rtl/>
          <w:lang w:bidi="fa-IR"/>
        </w:rPr>
        <w:t>،</w:t>
      </w:r>
      <w:r w:rsidRPr="0067377C">
        <w:rPr>
          <w:rtl/>
          <w:lang w:bidi="fa-IR"/>
        </w:rPr>
        <w:t xml:space="preserve"> إن كان عليهم لأقامهم على طريقةٍ من الحق »</w:t>
      </w:r>
      <w:r>
        <w:rPr>
          <w:rtl/>
          <w:lang w:bidi="fa-IR"/>
        </w:rPr>
        <w:t>.</w:t>
      </w:r>
    </w:p>
    <w:p w:rsidR="001E0BF6" w:rsidRPr="0067377C" w:rsidRDefault="001E0BF6" w:rsidP="001E0BF6">
      <w:pPr>
        <w:pStyle w:val="libNormal"/>
        <w:rPr>
          <w:rtl/>
          <w:lang w:bidi="fa-IR"/>
        </w:rPr>
      </w:pPr>
      <w:r w:rsidRPr="0067377C">
        <w:rPr>
          <w:rtl/>
          <w:lang w:bidi="fa-IR"/>
        </w:rPr>
        <w:t xml:space="preserve">رواه عنه الشيخ محمد صدر العالم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وهذا خبر آخر يدل دلالةً واضحة على بطلان ما زعمه الرازي ومن تبعه في مدلول حديث المنزلة.</w:t>
      </w:r>
    </w:p>
    <w:p w:rsidR="00A35216" w:rsidRDefault="001E0BF6" w:rsidP="001E0BF6">
      <w:pPr>
        <w:pStyle w:val="Heading2"/>
        <w:rPr>
          <w:rtl/>
          <w:lang w:bidi="fa-IR"/>
        </w:rPr>
      </w:pPr>
      <w:bookmarkStart w:id="172" w:name="_Toc321157784"/>
      <w:bookmarkStart w:id="173" w:name="_Toc408822174"/>
      <w:bookmarkStart w:id="174" w:name="_Toc100056709"/>
      <w:r w:rsidRPr="0067377C">
        <w:rPr>
          <w:rtl/>
          <w:lang w:bidi="fa-IR"/>
        </w:rPr>
        <w:t>23</w:t>
      </w:r>
      <w:r>
        <w:rPr>
          <w:rtl/>
          <w:lang w:bidi="fa-IR"/>
        </w:rPr>
        <w:t xml:space="preserve"> - </w:t>
      </w:r>
      <w:r w:rsidRPr="0067377C">
        <w:rPr>
          <w:rtl/>
          <w:lang w:bidi="fa-IR"/>
        </w:rPr>
        <w:t>ما فعله عبد الرحمن في الشورى</w:t>
      </w:r>
      <w:bookmarkEnd w:id="172"/>
      <w:bookmarkEnd w:id="173"/>
      <w:bookmarkEnd w:id="174"/>
    </w:p>
    <w:p w:rsidR="001E0BF6" w:rsidRPr="0067377C" w:rsidRDefault="001E0BF6" w:rsidP="001E0BF6">
      <w:pPr>
        <w:pStyle w:val="libNormal"/>
        <w:rPr>
          <w:rtl/>
          <w:lang w:bidi="fa-IR"/>
        </w:rPr>
      </w:pPr>
      <w:r w:rsidRPr="0067377C">
        <w:rPr>
          <w:rtl/>
          <w:lang w:bidi="fa-IR"/>
        </w:rPr>
        <w:t>واستدل الرازي</w:t>
      </w:r>
      <w:r>
        <w:rPr>
          <w:rtl/>
          <w:lang w:bidi="fa-IR"/>
        </w:rPr>
        <w:t xml:space="preserve"> - </w:t>
      </w:r>
      <w:r w:rsidRPr="0067377C">
        <w:rPr>
          <w:rtl/>
          <w:lang w:bidi="fa-IR"/>
        </w:rPr>
        <w:t>لنفي النص</w:t>
      </w:r>
      <w:r>
        <w:rPr>
          <w:rtl/>
          <w:lang w:bidi="fa-IR"/>
        </w:rPr>
        <w:t xml:space="preserve"> - </w:t>
      </w:r>
      <w:r w:rsidRPr="0067377C">
        <w:rPr>
          <w:rtl/>
          <w:lang w:bidi="fa-IR"/>
        </w:rPr>
        <w:t>بقصة الشورى وما فعله عبد الرحمن بن عرف</w:t>
      </w:r>
      <w:r>
        <w:rPr>
          <w:rtl/>
          <w:lang w:bidi="fa-IR"/>
        </w:rPr>
        <w:t xml:space="preserve"> ..</w:t>
      </w:r>
      <w:r w:rsidRPr="0067377C">
        <w:rPr>
          <w:rtl/>
          <w:lang w:bidi="fa-IR"/>
        </w:rPr>
        <w:t>. قال</w:t>
      </w:r>
      <w:r>
        <w:rPr>
          <w:rtl/>
          <w:lang w:bidi="fa-IR"/>
        </w:rPr>
        <w:t>:</w:t>
      </w:r>
      <w:r w:rsidRPr="0067377C">
        <w:rPr>
          <w:rtl/>
          <w:lang w:bidi="fa-IR"/>
        </w:rPr>
        <w:t xml:space="preserve"> « إن عبد الرحمن </w:t>
      </w:r>
      <w:r w:rsidR="000804D7">
        <w:rPr>
          <w:rtl/>
          <w:lang w:bidi="fa-IR"/>
        </w:rPr>
        <w:t>لمـّا</w:t>
      </w:r>
      <w:r w:rsidRPr="0067377C">
        <w:rPr>
          <w:rtl/>
          <w:lang w:bidi="fa-IR"/>
        </w:rPr>
        <w:t xml:space="preserve"> رام مبايعة علي شَرَطَ أنْ يستنَ</w:t>
      </w:r>
      <w:r>
        <w:rPr>
          <w:rFonts w:hint="cs"/>
          <w:rtl/>
          <w:lang w:bidi="fa-IR"/>
        </w:rPr>
        <w:t xml:space="preserve"> </w:t>
      </w:r>
      <w:r w:rsidRPr="0067377C">
        <w:rPr>
          <w:rtl/>
          <w:lang w:bidi="fa-IR"/>
        </w:rPr>
        <w:t>فيهم بكتاب الله وسنة رسوله وسيرة الشيخين</w:t>
      </w:r>
      <w:r>
        <w:rPr>
          <w:rtl/>
          <w:lang w:bidi="fa-IR"/>
        </w:rPr>
        <w:t>،</w:t>
      </w:r>
      <w:r w:rsidRPr="0067377C">
        <w:rPr>
          <w:rtl/>
          <w:lang w:bidi="fa-IR"/>
        </w:rPr>
        <w:t xml:space="preserve"> وكان يعلم أن عليّاً وغيره يعلمون أنه مع الشيخين مخالفون لكتاب الله وسنة رسوله.</w:t>
      </w:r>
    </w:p>
    <w:p w:rsidR="001E0BF6" w:rsidRPr="0067377C" w:rsidRDefault="001E0BF6" w:rsidP="001E0BF6">
      <w:pPr>
        <w:pStyle w:val="libNormal"/>
        <w:rPr>
          <w:rtl/>
          <w:lang w:bidi="fa-IR"/>
        </w:rPr>
      </w:pPr>
      <w:r w:rsidRPr="0067377C">
        <w:rPr>
          <w:rtl/>
          <w:lang w:bidi="fa-IR"/>
        </w:rPr>
        <w:t>أفما كان في الجماعة من كانت له نفس وحميّة فيقول لعبد الرحمن</w:t>
      </w:r>
      <w:r>
        <w:rPr>
          <w:rtl/>
          <w:lang w:bidi="fa-IR"/>
        </w:rPr>
        <w:t>:</w:t>
      </w:r>
      <w:r>
        <w:rPr>
          <w:rFonts w:hint="cs"/>
          <w:rtl/>
          <w:lang w:bidi="fa-IR"/>
        </w:rPr>
        <w:t xml:space="preserve"> </w:t>
      </w:r>
      <w:r w:rsidRPr="0067377C">
        <w:rPr>
          <w:rtl/>
          <w:lang w:bidi="fa-IR"/>
        </w:rPr>
        <w:t>نراك لا تحافظ على كتاب الله وسنة رسوله صلّى الله عليه وسلّم</w:t>
      </w:r>
      <w:r>
        <w:rPr>
          <w:rtl/>
          <w:lang w:bidi="fa-IR"/>
        </w:rPr>
        <w:t>،</w:t>
      </w:r>
      <w:r w:rsidRPr="0067377C">
        <w:rPr>
          <w:rtl/>
          <w:lang w:bidi="fa-IR"/>
        </w:rPr>
        <w:t xml:space="preserve"> فلو اتّبعتَهما في تقرير الأمر على المنصوص عليه من قبلهما</w:t>
      </w:r>
      <w:r>
        <w:rPr>
          <w:rtl/>
          <w:lang w:bidi="fa-IR"/>
        </w:rPr>
        <w:t>،</w:t>
      </w:r>
      <w:r w:rsidRPr="0067377C">
        <w:rPr>
          <w:rtl/>
          <w:lang w:bidi="fa-IR"/>
        </w:rPr>
        <w:t xml:space="preserve"> لما احتجت إلى هذا القول</w:t>
      </w:r>
      <w:r>
        <w:rPr>
          <w:rtl/>
          <w:lang w:bidi="fa-IR"/>
        </w:rPr>
        <w:t>،</w:t>
      </w:r>
      <w:r w:rsidRPr="0067377C">
        <w:rPr>
          <w:rtl/>
          <w:lang w:bidi="fa-IR"/>
        </w:rPr>
        <w:t xml:space="preserve"> فلم لا تكلّف نفسك أوّلاً بمتابعة السنّة</w:t>
      </w:r>
      <w:r>
        <w:rPr>
          <w:rtl/>
          <w:lang w:bidi="fa-IR"/>
        </w:rPr>
        <w:t>؟</w:t>
      </w:r>
      <w:r w:rsidRPr="0067377C">
        <w:rPr>
          <w:rtl/>
          <w:lang w:bidi="fa-IR"/>
        </w:rPr>
        <w:t xml:space="preserve"> وكيف صبرت نفوسهم</w:t>
      </w:r>
      <w:r>
        <w:rPr>
          <w:rtl/>
          <w:lang w:bidi="fa-IR"/>
        </w:rPr>
        <w:t xml:space="preserve"> - </w:t>
      </w:r>
      <w:r w:rsidRPr="0067377C">
        <w:rPr>
          <w:rtl/>
          <w:lang w:bidi="fa-IR"/>
        </w:rPr>
        <w:t>وهم أصحاب الحميّة والأنفة والشجاعة وطلاقة اللسان</w:t>
      </w:r>
      <w:r>
        <w:rPr>
          <w:rtl/>
          <w:lang w:bidi="fa-IR"/>
        </w:rPr>
        <w:t xml:space="preserve"> - </w:t>
      </w:r>
      <w:r w:rsidRPr="0067377C">
        <w:rPr>
          <w:rtl/>
          <w:lang w:bidi="fa-IR"/>
        </w:rPr>
        <w:t>على السكوت على ذلك</w:t>
      </w:r>
      <w:r>
        <w:rPr>
          <w:rtl/>
          <w:lang w:bidi="fa-IR"/>
        </w:rPr>
        <w:t>؟</w:t>
      </w:r>
      <w:r w:rsidRPr="0067377C">
        <w:rPr>
          <w:rtl/>
          <w:lang w:bidi="fa-IR"/>
        </w:rPr>
        <w:t xml:space="preserve"> فإن كان كذلك فقد كانوا شرّ ا</w:t>
      </w:r>
      <w:r w:rsidR="00854487">
        <w:rPr>
          <w:rFonts w:hint="cs"/>
          <w:rtl/>
          <w:lang w:bidi="fa-IR"/>
        </w:rPr>
        <w:t>ُ</w:t>
      </w:r>
      <w:r w:rsidRPr="0067377C">
        <w:rPr>
          <w:rtl/>
          <w:lang w:bidi="fa-IR"/>
        </w:rPr>
        <w:t>مّة ا</w:t>
      </w:r>
      <w:r w:rsidR="00854487">
        <w:rPr>
          <w:rFonts w:hint="cs"/>
          <w:rtl/>
          <w:lang w:bidi="fa-IR"/>
        </w:rPr>
        <w:t>ُ</w:t>
      </w:r>
      <w:r w:rsidRPr="0067377C">
        <w:rPr>
          <w:rtl/>
          <w:lang w:bidi="fa-IR"/>
        </w:rPr>
        <w:t>خرجت للناس</w:t>
      </w:r>
      <w:r>
        <w:rPr>
          <w:rtl/>
          <w:lang w:bidi="fa-IR"/>
        </w:rPr>
        <w:t>،</w:t>
      </w:r>
      <w:r w:rsidRPr="0067377C">
        <w:rPr>
          <w:rtl/>
          <w:lang w:bidi="fa-IR"/>
        </w:rPr>
        <w:t xml:space="preserve"> منسلخين عن كلّ حميّة ومروّة</w:t>
      </w:r>
      <w:r>
        <w:rPr>
          <w:rtl/>
          <w:lang w:bidi="fa-IR"/>
        </w:rPr>
        <w:t>،</w:t>
      </w:r>
      <w:r w:rsidRPr="0067377C">
        <w:rPr>
          <w:rtl/>
          <w:lang w:bidi="fa-IR"/>
        </w:rPr>
        <w:t xml:space="preserve"> وكان عبد الرحمن في غاية الوقاحة »</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معارج العلى في مناقب المرتضى</w:t>
      </w:r>
      <w:r w:rsidR="001E0BF6">
        <w:rPr>
          <w:rtl/>
        </w:rPr>
        <w:t xml:space="preserve"> - </w:t>
      </w:r>
      <w:r w:rsidR="001E0BF6" w:rsidRPr="0067377C">
        <w:rPr>
          <w:rtl/>
        </w:rPr>
        <w:t>مخطوط.</w:t>
      </w:r>
    </w:p>
    <w:p w:rsidR="001E0BF6" w:rsidRDefault="001E0BF6" w:rsidP="001E0BF6">
      <w:pPr>
        <w:pStyle w:val="libNormal"/>
        <w:rPr>
          <w:rtl/>
          <w:lang w:bidi="fa-IR"/>
        </w:rPr>
      </w:pPr>
      <w:r>
        <w:rPr>
          <w:rtl/>
          <w:lang w:bidi="fa-IR"/>
        </w:rPr>
        <w:br w:type="page"/>
      </w:r>
    </w:p>
    <w:p w:rsidR="001E0BF6" w:rsidRPr="0067377C" w:rsidRDefault="001E0BF6" w:rsidP="001E0BF6">
      <w:pPr>
        <w:pStyle w:val="libBold1"/>
        <w:rPr>
          <w:rtl/>
          <w:lang w:bidi="fa-IR"/>
        </w:rPr>
      </w:pPr>
      <w:r w:rsidRPr="0067377C">
        <w:rPr>
          <w:rtl/>
          <w:lang w:bidi="fa-IR"/>
        </w:rPr>
        <w:lastRenderedPageBreak/>
        <w:t>أقول</w:t>
      </w:r>
      <w:r>
        <w:rPr>
          <w:rtl/>
          <w:lang w:bidi="fa-IR"/>
        </w:rPr>
        <w:t>:</w:t>
      </w:r>
    </w:p>
    <w:p w:rsidR="001E0BF6" w:rsidRPr="0067377C" w:rsidRDefault="001E0BF6" w:rsidP="001E0BF6">
      <w:pPr>
        <w:pStyle w:val="libNormal"/>
        <w:rPr>
          <w:rtl/>
          <w:lang w:bidi="fa-IR"/>
        </w:rPr>
      </w:pPr>
      <w:r w:rsidRPr="0067377C">
        <w:rPr>
          <w:rtl/>
          <w:lang w:bidi="fa-IR"/>
        </w:rPr>
        <w:t>ونحن نعيد على الرازي ما قاله فنقول</w:t>
      </w:r>
      <w:r>
        <w:rPr>
          <w:rtl/>
          <w:lang w:bidi="fa-IR"/>
        </w:rPr>
        <w:t>:</w:t>
      </w:r>
      <w:r w:rsidRPr="0067377C">
        <w:rPr>
          <w:rtl/>
          <w:lang w:bidi="fa-IR"/>
        </w:rPr>
        <w:t xml:space="preserve"> لو كان حديث المنزلة يدل على نفي الخلافة وسلبها عن أمير المؤمنين </w:t>
      </w:r>
      <w:r w:rsidRPr="00667FA1">
        <w:rPr>
          <w:rStyle w:val="libAlaemChar"/>
          <w:rtl/>
        </w:rPr>
        <w:t>عليه‌السلام</w:t>
      </w:r>
      <w:r>
        <w:rPr>
          <w:rtl/>
          <w:lang w:bidi="fa-IR"/>
        </w:rPr>
        <w:t>،</w:t>
      </w:r>
      <w:r w:rsidRPr="0067377C">
        <w:rPr>
          <w:rtl/>
          <w:lang w:bidi="fa-IR"/>
        </w:rPr>
        <w:t xml:space="preserve"> لما رام عبد الرحمن مبايعه علي</w:t>
      </w:r>
      <w:r>
        <w:rPr>
          <w:rtl/>
          <w:lang w:bidi="fa-IR"/>
        </w:rPr>
        <w:t>،</w:t>
      </w:r>
      <w:r w:rsidRPr="0067377C">
        <w:rPr>
          <w:rtl/>
          <w:lang w:bidi="fa-IR"/>
        </w:rPr>
        <w:t xml:space="preserve"> ولردَّ عليه علي بما دلّ عليه حديث المنزلة</w:t>
      </w:r>
      <w:r>
        <w:rPr>
          <w:rtl/>
          <w:lang w:bidi="fa-IR"/>
        </w:rPr>
        <w:t>،</w:t>
      </w:r>
      <w:r w:rsidRPr="0067377C">
        <w:rPr>
          <w:rtl/>
          <w:lang w:bidi="fa-IR"/>
        </w:rPr>
        <w:t xml:space="preserve"> ولقال له القوم</w:t>
      </w:r>
      <w:r>
        <w:rPr>
          <w:rtl/>
          <w:lang w:bidi="fa-IR"/>
        </w:rPr>
        <w:t>:</w:t>
      </w:r>
      <w:r w:rsidRPr="0067377C">
        <w:rPr>
          <w:rtl/>
          <w:lang w:bidi="fa-IR"/>
        </w:rPr>
        <w:t xml:space="preserve"> لِم لا تكلّف نفسك أوّلاً بمتابعة السنّة</w:t>
      </w:r>
      <w:r>
        <w:rPr>
          <w:rtl/>
          <w:lang w:bidi="fa-IR"/>
        </w:rPr>
        <w:t>؟</w:t>
      </w:r>
      <w:r w:rsidRPr="0067377C">
        <w:rPr>
          <w:rtl/>
          <w:lang w:bidi="fa-IR"/>
        </w:rPr>
        <w:t xml:space="preserve"> وكيف صبرت نفوسهم عن هذا القول</w:t>
      </w:r>
      <w:r>
        <w:rPr>
          <w:rtl/>
          <w:lang w:bidi="fa-IR"/>
        </w:rPr>
        <w:t>،</w:t>
      </w:r>
      <w:r w:rsidRPr="0067377C">
        <w:rPr>
          <w:rtl/>
          <w:lang w:bidi="fa-IR"/>
        </w:rPr>
        <w:t xml:space="preserve"> وسكتوا على ما فعل عبد الرحمن وقال وهم هم</w:t>
      </w:r>
      <w:r>
        <w:rPr>
          <w:rtl/>
          <w:lang w:bidi="fa-IR"/>
        </w:rPr>
        <w:t xml:space="preserve"> ..</w:t>
      </w:r>
      <w:r w:rsidRPr="0067377C">
        <w:rPr>
          <w:rtl/>
          <w:lang w:bidi="fa-IR"/>
        </w:rPr>
        <w:t>.</w:t>
      </w:r>
      <w:r>
        <w:rPr>
          <w:rtl/>
          <w:lang w:bidi="fa-IR"/>
        </w:rPr>
        <w:t>؟</w:t>
      </w:r>
    </w:p>
    <w:p w:rsidR="001E0BF6" w:rsidRPr="0067377C" w:rsidRDefault="001E0BF6" w:rsidP="001E0BF6">
      <w:pPr>
        <w:pStyle w:val="libNormal"/>
        <w:rPr>
          <w:rtl/>
          <w:lang w:bidi="fa-IR"/>
        </w:rPr>
      </w:pPr>
      <w:r w:rsidRPr="0067377C">
        <w:rPr>
          <w:rtl/>
          <w:lang w:bidi="fa-IR"/>
        </w:rPr>
        <w:t>ومن كلّ ذلك يظهر كذب ما ادّعاه الرازي وأتباعه في باب حديث المنزلة</w:t>
      </w:r>
      <w:r>
        <w:rPr>
          <w:rtl/>
          <w:lang w:bidi="fa-IR"/>
        </w:rPr>
        <w:t xml:space="preserve"> ..</w:t>
      </w:r>
      <w:r w:rsidRPr="0067377C">
        <w:rPr>
          <w:rtl/>
          <w:lang w:bidi="fa-IR"/>
        </w:rPr>
        <w:t>.</w:t>
      </w:r>
    </w:p>
    <w:p w:rsidR="001E0BF6" w:rsidRPr="0067377C" w:rsidRDefault="001E0BF6" w:rsidP="001E0BF6">
      <w:pPr>
        <w:pStyle w:val="Heading2"/>
        <w:rPr>
          <w:rtl/>
          <w:lang w:bidi="fa-IR"/>
        </w:rPr>
      </w:pPr>
      <w:bookmarkStart w:id="175" w:name="_Toc321157785"/>
      <w:bookmarkStart w:id="176" w:name="_Toc408822175"/>
      <w:bookmarkStart w:id="177" w:name="_Toc100056710"/>
      <w:r w:rsidRPr="0067377C">
        <w:rPr>
          <w:rtl/>
          <w:lang w:bidi="fa-IR"/>
        </w:rPr>
        <w:t>24</w:t>
      </w:r>
      <w:r>
        <w:rPr>
          <w:rtl/>
          <w:lang w:bidi="fa-IR"/>
        </w:rPr>
        <w:t xml:space="preserve"> - </w:t>
      </w:r>
      <w:r w:rsidRPr="0067377C">
        <w:rPr>
          <w:rtl/>
          <w:lang w:bidi="fa-IR"/>
        </w:rPr>
        <w:t>ممّا قال الأمير في الشورى</w:t>
      </w:r>
      <w:r>
        <w:rPr>
          <w:rtl/>
          <w:lang w:bidi="fa-IR"/>
        </w:rPr>
        <w:t>:</w:t>
      </w:r>
      <w:r w:rsidRPr="0067377C">
        <w:rPr>
          <w:rtl/>
          <w:lang w:bidi="fa-IR"/>
        </w:rPr>
        <w:t xml:space="preserve"> ليس هذا أول يوم</w:t>
      </w:r>
      <w:r>
        <w:rPr>
          <w:rtl/>
          <w:lang w:bidi="fa-IR"/>
        </w:rPr>
        <w:t xml:space="preserve"> ..</w:t>
      </w:r>
      <w:r w:rsidRPr="0067377C">
        <w:rPr>
          <w:rtl/>
          <w:lang w:bidi="fa-IR"/>
        </w:rPr>
        <w:t>.</w:t>
      </w:r>
      <w:bookmarkEnd w:id="175"/>
      <w:bookmarkEnd w:id="176"/>
      <w:bookmarkEnd w:id="177"/>
    </w:p>
    <w:p w:rsidR="001E0BF6" w:rsidRPr="0067377C" w:rsidRDefault="001E0BF6" w:rsidP="001E0BF6">
      <w:pPr>
        <w:pStyle w:val="libNormal"/>
        <w:rPr>
          <w:rtl/>
          <w:lang w:bidi="fa-IR"/>
        </w:rPr>
      </w:pPr>
      <w:r w:rsidRPr="0067377C">
        <w:rPr>
          <w:rtl/>
          <w:lang w:bidi="fa-IR"/>
        </w:rPr>
        <w:t xml:space="preserve">وقد روى أبو الفداء في تاريخه جواب الإمام </w:t>
      </w:r>
      <w:r w:rsidRPr="00667FA1">
        <w:rPr>
          <w:rStyle w:val="libAlaemChar"/>
          <w:rtl/>
        </w:rPr>
        <w:t>عليه‌السلام</w:t>
      </w:r>
      <w:r w:rsidRPr="0067377C">
        <w:rPr>
          <w:rtl/>
          <w:lang w:bidi="fa-IR"/>
        </w:rPr>
        <w:t xml:space="preserve"> وموقفه ممّا فعله عبد الرحمن بن عوف</w:t>
      </w:r>
      <w:r>
        <w:rPr>
          <w:rtl/>
          <w:lang w:bidi="fa-IR"/>
        </w:rPr>
        <w:t xml:space="preserve"> ..</w:t>
      </w:r>
      <w:r w:rsidRPr="0067377C">
        <w:rPr>
          <w:rtl/>
          <w:lang w:bidi="fa-IR"/>
        </w:rPr>
        <w:t>. في الشورى</w:t>
      </w:r>
      <w:r>
        <w:rPr>
          <w:rtl/>
          <w:lang w:bidi="fa-IR"/>
        </w:rPr>
        <w:t xml:space="preserve"> ..</w:t>
      </w:r>
      <w:r w:rsidRPr="0067377C">
        <w:rPr>
          <w:rtl/>
          <w:lang w:bidi="fa-IR"/>
        </w:rPr>
        <w:t>. الذي هو نصّ صريح في</w:t>
      </w:r>
      <w:r>
        <w:rPr>
          <w:rFonts w:hint="cs"/>
          <w:rtl/>
          <w:lang w:bidi="fa-IR"/>
        </w:rPr>
        <w:t xml:space="preserve"> </w:t>
      </w:r>
      <w:r w:rsidRPr="0067377C">
        <w:rPr>
          <w:rtl/>
          <w:lang w:bidi="fa-IR"/>
        </w:rPr>
        <w:t xml:space="preserve">اعتراضه </w:t>
      </w:r>
      <w:r w:rsidRPr="00667FA1">
        <w:rPr>
          <w:rStyle w:val="libAlaemChar"/>
          <w:rtl/>
        </w:rPr>
        <w:t>عليه‌السلام</w:t>
      </w:r>
      <w:r w:rsidRPr="0067377C">
        <w:rPr>
          <w:rtl/>
          <w:lang w:bidi="fa-IR"/>
        </w:rPr>
        <w:t xml:space="preserve"> على ما كان</w:t>
      </w:r>
      <w:r>
        <w:rPr>
          <w:rtl/>
          <w:lang w:bidi="fa-IR"/>
        </w:rPr>
        <w:t>،</w:t>
      </w:r>
      <w:r w:rsidRPr="0067377C">
        <w:rPr>
          <w:rtl/>
          <w:lang w:bidi="fa-IR"/>
        </w:rPr>
        <w:t xml:space="preserve"> وأنّه كان يرى الخلافة لنفسه من أوّل يوم</w:t>
      </w:r>
      <w:r>
        <w:rPr>
          <w:rtl/>
          <w:lang w:bidi="fa-IR"/>
        </w:rPr>
        <w:t xml:space="preserve"> ..</w:t>
      </w:r>
      <w:r w:rsidRPr="0067377C">
        <w:rPr>
          <w:rtl/>
          <w:lang w:bidi="fa-IR"/>
        </w:rPr>
        <w:t>. قال أبو الفداء</w:t>
      </w:r>
      <w:r>
        <w:rPr>
          <w:rtl/>
          <w:lang w:bidi="fa-IR"/>
        </w:rPr>
        <w:t>:</w:t>
      </w:r>
    </w:p>
    <w:p w:rsidR="001E0BF6" w:rsidRPr="0067377C" w:rsidRDefault="001E0BF6" w:rsidP="001E0BF6">
      <w:pPr>
        <w:pStyle w:val="libNormal"/>
        <w:rPr>
          <w:rtl/>
          <w:lang w:bidi="fa-IR"/>
        </w:rPr>
      </w:pPr>
      <w:r w:rsidRPr="0067377C">
        <w:rPr>
          <w:rtl/>
          <w:lang w:bidi="fa-IR"/>
        </w:rPr>
        <w:t>« ثم جمع عبد الرحمن الناس بعد أن أخرج نفسه عن الخلافة</w:t>
      </w:r>
      <w:r>
        <w:rPr>
          <w:rtl/>
          <w:lang w:bidi="fa-IR"/>
        </w:rPr>
        <w:t>،</w:t>
      </w:r>
      <w:r w:rsidRPr="0067377C">
        <w:rPr>
          <w:rtl/>
          <w:lang w:bidi="fa-IR"/>
        </w:rPr>
        <w:t xml:space="preserve"> فدعا عليّاً فقال</w:t>
      </w:r>
      <w:r>
        <w:rPr>
          <w:rtl/>
          <w:lang w:bidi="fa-IR"/>
        </w:rPr>
        <w:t>:</w:t>
      </w:r>
      <w:r w:rsidRPr="0067377C">
        <w:rPr>
          <w:rtl/>
          <w:lang w:bidi="fa-IR"/>
        </w:rPr>
        <w:t xml:space="preserve"> عليك عهد الله وميثاقه</w:t>
      </w:r>
      <w:r>
        <w:rPr>
          <w:rtl/>
          <w:lang w:bidi="fa-IR"/>
        </w:rPr>
        <w:t>،</w:t>
      </w:r>
      <w:r w:rsidRPr="0067377C">
        <w:rPr>
          <w:rtl/>
          <w:lang w:bidi="fa-IR"/>
        </w:rPr>
        <w:t xml:space="preserve"> لتعملنّ بكتاب الله وسنّة رسوله وسيرة الخليفتين من بعده.</w:t>
      </w:r>
    </w:p>
    <w:p w:rsidR="001E0BF6" w:rsidRPr="0067377C" w:rsidRDefault="001E0BF6" w:rsidP="001E0BF6">
      <w:pPr>
        <w:pStyle w:val="libNormal"/>
        <w:rPr>
          <w:rtl/>
          <w:lang w:bidi="fa-IR"/>
        </w:rPr>
      </w:pPr>
      <w:r w:rsidRPr="0067377C">
        <w:rPr>
          <w:rtl/>
          <w:lang w:bidi="fa-IR"/>
        </w:rPr>
        <w:t>فقال</w:t>
      </w:r>
      <w:r>
        <w:rPr>
          <w:rtl/>
          <w:lang w:bidi="fa-IR"/>
        </w:rPr>
        <w:t>:</w:t>
      </w:r>
      <w:r w:rsidRPr="0067377C">
        <w:rPr>
          <w:rtl/>
          <w:lang w:bidi="fa-IR"/>
        </w:rPr>
        <w:t xml:space="preserve"> أرجو أنْ أفعل وأعمل مبلغ علمي وطاقني.</w:t>
      </w:r>
    </w:p>
    <w:p w:rsidR="001E0BF6" w:rsidRPr="0067377C" w:rsidRDefault="001E0BF6" w:rsidP="001E0BF6">
      <w:pPr>
        <w:pStyle w:val="libNormal"/>
        <w:rPr>
          <w:rtl/>
          <w:lang w:bidi="fa-IR"/>
        </w:rPr>
      </w:pPr>
      <w:r w:rsidRPr="0067377C">
        <w:rPr>
          <w:rtl/>
          <w:lang w:bidi="fa-IR"/>
        </w:rPr>
        <w:t>ودعا بعثمان وقال له مثل ما قال لعلي.</w:t>
      </w:r>
    </w:p>
    <w:p w:rsidR="001E0BF6" w:rsidRPr="0067377C" w:rsidRDefault="001E0BF6" w:rsidP="001E0BF6">
      <w:pPr>
        <w:pStyle w:val="libNormal"/>
        <w:rPr>
          <w:rtl/>
          <w:lang w:bidi="fa-IR"/>
        </w:rPr>
      </w:pPr>
      <w:r w:rsidRPr="0067377C">
        <w:rPr>
          <w:rtl/>
          <w:lang w:bidi="fa-IR"/>
        </w:rPr>
        <w:t>فرفع عبد الرحمن رأسه إلى سقف المسجد ويده في يد عثمان وقال اللهم اسمع واشهد</w:t>
      </w:r>
      <w:r>
        <w:rPr>
          <w:rtl/>
          <w:lang w:bidi="fa-IR"/>
        </w:rPr>
        <w:t>،</w:t>
      </w:r>
      <w:r w:rsidRPr="0067377C">
        <w:rPr>
          <w:rtl/>
          <w:lang w:bidi="fa-IR"/>
        </w:rPr>
        <w:t xml:space="preserve"> اللهم اني جعلت ما في رقبتي من ذلك في رقبة عثمان وبايعه.</w:t>
      </w:r>
    </w:p>
    <w:p w:rsidR="00A35216" w:rsidRDefault="001E0BF6" w:rsidP="001E0BF6">
      <w:pPr>
        <w:pStyle w:val="libNormal"/>
        <w:rPr>
          <w:rtl/>
          <w:lang w:bidi="fa-IR"/>
        </w:rPr>
      </w:pPr>
      <w:r w:rsidRPr="0067377C">
        <w:rPr>
          <w:rtl/>
          <w:lang w:bidi="fa-IR"/>
        </w:rPr>
        <w:t>فقال علي</w:t>
      </w:r>
      <w:r>
        <w:rPr>
          <w:rtl/>
          <w:lang w:bidi="fa-IR"/>
        </w:rPr>
        <w:t>:</w:t>
      </w:r>
      <w:r w:rsidRPr="0067377C">
        <w:rPr>
          <w:rtl/>
          <w:lang w:bidi="fa-IR"/>
        </w:rPr>
        <w:t xml:space="preserve"> ليس هذا أول يوم تظاهرتم علينا فيه</w:t>
      </w:r>
      <w:r>
        <w:rPr>
          <w:rtl/>
          <w:lang w:bidi="fa-IR"/>
        </w:rPr>
        <w:t>،</w:t>
      </w:r>
      <w:r w:rsidRPr="0067377C">
        <w:rPr>
          <w:rtl/>
          <w:lang w:bidi="fa-IR"/>
        </w:rPr>
        <w:t xml:space="preserve"> فصبر جميل والله المستعان على ما تصفون</w:t>
      </w:r>
      <w:r>
        <w:rPr>
          <w:rtl/>
          <w:lang w:bidi="fa-IR"/>
        </w:rPr>
        <w:t>،</w:t>
      </w:r>
      <w:r w:rsidRPr="0067377C">
        <w:rPr>
          <w:rtl/>
          <w:lang w:bidi="fa-IR"/>
        </w:rPr>
        <w:t xml:space="preserve"> والله ما ولَّيت عثمان إل</w:t>
      </w:r>
      <w:r w:rsidR="00854487">
        <w:rPr>
          <w:rFonts w:hint="cs"/>
          <w:rtl/>
          <w:lang w:bidi="fa-IR"/>
        </w:rPr>
        <w:t>ّ</w:t>
      </w:r>
      <w:r w:rsidRPr="0067377C">
        <w:rPr>
          <w:rtl/>
          <w:lang w:bidi="fa-IR"/>
        </w:rPr>
        <w:t>ا</w:t>
      </w:r>
      <w:r w:rsidR="00854487">
        <w:rPr>
          <w:rFonts w:hint="cs"/>
          <w:rtl/>
          <w:lang w:bidi="fa-IR"/>
        </w:rPr>
        <w:t xml:space="preserve"> </w:t>
      </w:r>
      <w:r w:rsidRPr="0067377C">
        <w:rPr>
          <w:rtl/>
          <w:lang w:bidi="fa-IR"/>
        </w:rPr>
        <w:t>ليردَّ الأمر إليك</w:t>
      </w:r>
      <w:r>
        <w:rPr>
          <w:rtl/>
          <w:lang w:bidi="fa-IR"/>
        </w:rPr>
        <w:t>،</w:t>
      </w:r>
      <w:r w:rsidRPr="0067377C">
        <w:rPr>
          <w:rtl/>
          <w:lang w:bidi="fa-IR"/>
        </w:rPr>
        <w:t xml:space="preserve"> والله كلّ يومٍ</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في شأن.</w:t>
      </w:r>
    </w:p>
    <w:p w:rsidR="001E0BF6" w:rsidRPr="0067377C" w:rsidRDefault="001E0BF6" w:rsidP="001E0BF6">
      <w:pPr>
        <w:pStyle w:val="libNormal"/>
        <w:rPr>
          <w:rtl/>
          <w:lang w:bidi="fa-IR"/>
        </w:rPr>
      </w:pPr>
      <w:r w:rsidRPr="0067377C">
        <w:rPr>
          <w:rtl/>
          <w:lang w:bidi="fa-IR"/>
        </w:rPr>
        <w:t>فقال عبد الرحمن</w:t>
      </w:r>
      <w:r>
        <w:rPr>
          <w:rtl/>
          <w:lang w:bidi="fa-IR"/>
        </w:rPr>
        <w:t>:</w:t>
      </w:r>
      <w:r w:rsidRPr="0067377C">
        <w:rPr>
          <w:rtl/>
          <w:lang w:bidi="fa-IR"/>
        </w:rPr>
        <w:t xml:space="preserve"> يا علي لا تجعل على نفسك حجةً وسبيلاً.</w:t>
      </w:r>
    </w:p>
    <w:p w:rsidR="001E0BF6" w:rsidRPr="0067377C" w:rsidRDefault="001E0BF6" w:rsidP="001E0BF6">
      <w:pPr>
        <w:pStyle w:val="libNormal"/>
        <w:rPr>
          <w:rtl/>
          <w:lang w:bidi="fa-IR"/>
        </w:rPr>
      </w:pPr>
      <w:r w:rsidRPr="0067377C">
        <w:rPr>
          <w:rtl/>
          <w:lang w:bidi="fa-IR"/>
        </w:rPr>
        <w:t>فخرج علي وهو يقول</w:t>
      </w:r>
      <w:r>
        <w:rPr>
          <w:rtl/>
          <w:lang w:bidi="fa-IR"/>
        </w:rPr>
        <w:t>:</w:t>
      </w:r>
      <w:r w:rsidRPr="0067377C">
        <w:rPr>
          <w:rtl/>
          <w:lang w:bidi="fa-IR"/>
        </w:rPr>
        <w:t xml:space="preserve"> سيبلغ الكتاب أجله.</w:t>
      </w:r>
    </w:p>
    <w:p w:rsidR="001E0BF6" w:rsidRPr="0067377C" w:rsidRDefault="001E0BF6" w:rsidP="001E0BF6">
      <w:pPr>
        <w:pStyle w:val="libNormal"/>
        <w:rPr>
          <w:rtl/>
          <w:lang w:bidi="fa-IR"/>
        </w:rPr>
      </w:pPr>
      <w:r w:rsidRPr="0067377C">
        <w:rPr>
          <w:rtl/>
          <w:lang w:bidi="fa-IR"/>
        </w:rPr>
        <w:t>فقال المقداد بن الأسود لعبد الرحمن</w:t>
      </w:r>
      <w:r>
        <w:rPr>
          <w:rtl/>
          <w:lang w:bidi="fa-IR"/>
        </w:rPr>
        <w:t>:</w:t>
      </w:r>
      <w:r w:rsidRPr="0067377C">
        <w:rPr>
          <w:rtl/>
          <w:lang w:bidi="fa-IR"/>
        </w:rPr>
        <w:t xml:space="preserve"> والله لقد تركته</w:t>
      </w:r>
      <w:r>
        <w:rPr>
          <w:rtl/>
          <w:lang w:bidi="fa-IR"/>
        </w:rPr>
        <w:t xml:space="preserve"> - </w:t>
      </w:r>
      <w:r w:rsidRPr="0067377C">
        <w:rPr>
          <w:rtl/>
          <w:lang w:bidi="fa-IR"/>
        </w:rPr>
        <w:t>يعني عليّاً</w:t>
      </w:r>
      <w:r>
        <w:rPr>
          <w:rtl/>
          <w:lang w:bidi="fa-IR"/>
        </w:rPr>
        <w:t xml:space="preserve"> - </w:t>
      </w:r>
      <w:r w:rsidRPr="0067377C">
        <w:rPr>
          <w:rtl/>
          <w:lang w:bidi="fa-IR"/>
        </w:rPr>
        <w:t>وإنّه من الذين يقضون بالحق وبه يعدلون.</w:t>
      </w:r>
    </w:p>
    <w:p w:rsidR="001E0BF6" w:rsidRPr="0067377C" w:rsidRDefault="001E0BF6" w:rsidP="001E0BF6">
      <w:pPr>
        <w:pStyle w:val="libNormal"/>
        <w:rPr>
          <w:rtl/>
          <w:lang w:bidi="fa-IR"/>
        </w:rPr>
      </w:pPr>
      <w:r w:rsidRPr="0067377C">
        <w:rPr>
          <w:rtl/>
          <w:lang w:bidi="fa-IR"/>
        </w:rPr>
        <w:t>فقال</w:t>
      </w:r>
      <w:r>
        <w:rPr>
          <w:rtl/>
          <w:lang w:bidi="fa-IR"/>
        </w:rPr>
        <w:t>:</w:t>
      </w:r>
      <w:r w:rsidRPr="0067377C">
        <w:rPr>
          <w:rtl/>
          <w:lang w:bidi="fa-IR"/>
        </w:rPr>
        <w:t xml:space="preserve"> يا مقداد</w:t>
      </w:r>
      <w:r>
        <w:rPr>
          <w:rtl/>
          <w:lang w:bidi="fa-IR"/>
        </w:rPr>
        <w:t>،</w:t>
      </w:r>
      <w:r w:rsidRPr="0067377C">
        <w:rPr>
          <w:rtl/>
          <w:lang w:bidi="fa-IR"/>
        </w:rPr>
        <w:t xml:space="preserve"> لقد أجهدت للمسلمين.</w:t>
      </w:r>
    </w:p>
    <w:p w:rsidR="001E0BF6" w:rsidRPr="0067377C" w:rsidRDefault="001E0BF6" w:rsidP="001E0BF6">
      <w:pPr>
        <w:pStyle w:val="libNormal"/>
        <w:rPr>
          <w:rtl/>
          <w:lang w:bidi="fa-IR"/>
        </w:rPr>
      </w:pPr>
      <w:r w:rsidRPr="0067377C">
        <w:rPr>
          <w:rtl/>
          <w:lang w:bidi="fa-IR"/>
        </w:rPr>
        <w:t>فقال المقداد</w:t>
      </w:r>
      <w:r>
        <w:rPr>
          <w:rtl/>
          <w:lang w:bidi="fa-IR"/>
        </w:rPr>
        <w:t>:</w:t>
      </w:r>
      <w:r w:rsidRPr="0067377C">
        <w:rPr>
          <w:rtl/>
          <w:lang w:bidi="fa-IR"/>
        </w:rPr>
        <w:t xml:space="preserve"> إني لأعجب من قريش</w:t>
      </w:r>
      <w:r>
        <w:rPr>
          <w:rtl/>
          <w:lang w:bidi="fa-IR"/>
        </w:rPr>
        <w:t>،</w:t>
      </w:r>
      <w:r w:rsidRPr="0067377C">
        <w:rPr>
          <w:rtl/>
          <w:lang w:bidi="fa-IR"/>
        </w:rPr>
        <w:t xml:space="preserve"> إنهم تركوا رجلاًما أقول ولا أعلم ان رجلاً أقضى بالحق ولا أعلم منه.</w:t>
      </w:r>
    </w:p>
    <w:p w:rsidR="001E0BF6" w:rsidRPr="0067377C" w:rsidRDefault="001E0BF6" w:rsidP="001E0BF6">
      <w:pPr>
        <w:pStyle w:val="libNormal"/>
        <w:rPr>
          <w:rtl/>
          <w:lang w:bidi="fa-IR"/>
        </w:rPr>
      </w:pPr>
      <w:r w:rsidRPr="0067377C">
        <w:rPr>
          <w:rtl/>
          <w:lang w:bidi="fa-IR"/>
        </w:rPr>
        <w:t>فقال عبد الرحمن</w:t>
      </w:r>
      <w:r>
        <w:rPr>
          <w:rtl/>
          <w:lang w:bidi="fa-IR"/>
        </w:rPr>
        <w:t>:</w:t>
      </w:r>
      <w:r w:rsidRPr="0067377C">
        <w:rPr>
          <w:rtl/>
          <w:lang w:bidi="fa-IR"/>
        </w:rPr>
        <w:t xml:space="preserve"> يا مقداد</w:t>
      </w:r>
      <w:r>
        <w:rPr>
          <w:rtl/>
          <w:lang w:bidi="fa-IR"/>
        </w:rPr>
        <w:t>،</w:t>
      </w:r>
      <w:r w:rsidRPr="0067377C">
        <w:rPr>
          <w:rtl/>
          <w:lang w:bidi="fa-IR"/>
        </w:rPr>
        <w:t xml:space="preserve"> إتّق الله</w:t>
      </w:r>
      <w:r>
        <w:rPr>
          <w:rtl/>
          <w:lang w:bidi="fa-IR"/>
        </w:rPr>
        <w:t>،</w:t>
      </w:r>
      <w:r w:rsidRPr="0067377C">
        <w:rPr>
          <w:rtl/>
          <w:lang w:bidi="fa-IR"/>
        </w:rPr>
        <w:t xml:space="preserve"> فإني أخاف عليك الفتنة.</w:t>
      </w:r>
    </w:p>
    <w:p w:rsidR="001E0BF6" w:rsidRPr="0067377C" w:rsidRDefault="001E0BF6" w:rsidP="001E0BF6">
      <w:pPr>
        <w:pStyle w:val="libNormal"/>
        <w:rPr>
          <w:rtl/>
          <w:lang w:bidi="fa-IR"/>
        </w:rPr>
      </w:pPr>
      <w:r w:rsidRPr="0067377C">
        <w:rPr>
          <w:rtl/>
          <w:lang w:bidi="fa-IR"/>
        </w:rPr>
        <w:t xml:space="preserve">ثم </w:t>
      </w:r>
      <w:r w:rsidR="000804D7">
        <w:rPr>
          <w:rtl/>
          <w:lang w:bidi="fa-IR"/>
        </w:rPr>
        <w:t>لمـّا</w:t>
      </w:r>
      <w:r w:rsidRPr="0067377C">
        <w:rPr>
          <w:rtl/>
          <w:lang w:bidi="fa-IR"/>
        </w:rPr>
        <w:t xml:space="preserve"> أحدث عثمان</w:t>
      </w:r>
      <w:r>
        <w:rPr>
          <w:rtl/>
          <w:lang w:bidi="fa-IR"/>
        </w:rPr>
        <w:t xml:space="preserve"> - </w:t>
      </w:r>
      <w:r w:rsidRPr="00667FA1">
        <w:rPr>
          <w:rStyle w:val="libAlaemChar"/>
          <w:rtl/>
        </w:rPr>
        <w:t>رضي‌الله‌عنه</w:t>
      </w:r>
      <w:r>
        <w:rPr>
          <w:rtl/>
          <w:lang w:bidi="fa-IR"/>
        </w:rPr>
        <w:t xml:space="preserve"> - </w:t>
      </w:r>
      <w:r w:rsidRPr="0067377C">
        <w:rPr>
          <w:rtl/>
          <w:lang w:bidi="fa-IR"/>
        </w:rPr>
        <w:t>ما أحدث</w:t>
      </w:r>
      <w:r>
        <w:rPr>
          <w:rtl/>
          <w:lang w:bidi="fa-IR"/>
        </w:rPr>
        <w:t>،</w:t>
      </w:r>
      <w:r w:rsidRPr="0067377C">
        <w:rPr>
          <w:rtl/>
          <w:lang w:bidi="fa-IR"/>
        </w:rPr>
        <w:t xml:space="preserve"> من توليته الأمصار للأحداث من أقاربه</w:t>
      </w:r>
      <w:r>
        <w:rPr>
          <w:rtl/>
          <w:lang w:bidi="fa-IR"/>
        </w:rPr>
        <w:t>،</w:t>
      </w:r>
      <w:r w:rsidRPr="0067377C">
        <w:rPr>
          <w:rtl/>
          <w:lang w:bidi="fa-IR"/>
        </w:rPr>
        <w:t xml:space="preserve"> روي أنّه قيل لعبد الرحمن بن عوف</w:t>
      </w:r>
      <w:r>
        <w:rPr>
          <w:rtl/>
          <w:lang w:bidi="fa-IR"/>
        </w:rPr>
        <w:t>:</w:t>
      </w:r>
    </w:p>
    <w:p w:rsidR="001E0BF6" w:rsidRPr="0067377C" w:rsidRDefault="001E0BF6" w:rsidP="001E0BF6">
      <w:pPr>
        <w:pStyle w:val="libNormal"/>
        <w:rPr>
          <w:rtl/>
          <w:lang w:bidi="fa-IR"/>
        </w:rPr>
      </w:pPr>
      <w:r w:rsidRPr="0067377C">
        <w:rPr>
          <w:rtl/>
          <w:lang w:bidi="fa-IR"/>
        </w:rPr>
        <w:t>هذا كلّه فعلك.</w:t>
      </w:r>
    </w:p>
    <w:p w:rsidR="001E0BF6" w:rsidRPr="0067377C" w:rsidRDefault="001E0BF6" w:rsidP="001E0BF6">
      <w:pPr>
        <w:pStyle w:val="libNormal"/>
        <w:rPr>
          <w:rtl/>
          <w:lang w:bidi="fa-IR"/>
        </w:rPr>
      </w:pPr>
      <w:r w:rsidRPr="0067377C">
        <w:rPr>
          <w:rtl/>
          <w:lang w:bidi="fa-IR"/>
        </w:rPr>
        <w:t>فقال</w:t>
      </w:r>
      <w:r>
        <w:rPr>
          <w:rtl/>
          <w:lang w:bidi="fa-IR"/>
        </w:rPr>
        <w:t>:</w:t>
      </w:r>
      <w:r w:rsidRPr="0067377C">
        <w:rPr>
          <w:rtl/>
          <w:lang w:bidi="fa-IR"/>
        </w:rPr>
        <w:t xml:space="preserve"> لم أظنّ هذا به</w:t>
      </w:r>
      <w:r>
        <w:rPr>
          <w:rtl/>
          <w:lang w:bidi="fa-IR"/>
        </w:rPr>
        <w:t>،</w:t>
      </w:r>
      <w:r w:rsidRPr="0067377C">
        <w:rPr>
          <w:rtl/>
          <w:lang w:bidi="fa-IR"/>
        </w:rPr>
        <w:t xml:space="preserve"> لكن لله عليَّ أنْ لا ا</w:t>
      </w:r>
      <w:r w:rsidR="00246428">
        <w:rPr>
          <w:rFonts w:hint="cs"/>
          <w:rtl/>
          <w:lang w:bidi="fa-IR"/>
        </w:rPr>
        <w:t>ُ</w:t>
      </w:r>
      <w:r w:rsidRPr="0067377C">
        <w:rPr>
          <w:rtl/>
          <w:lang w:bidi="fa-IR"/>
        </w:rPr>
        <w:t>كلّمه أبداً.</w:t>
      </w:r>
    </w:p>
    <w:p w:rsidR="001E0BF6" w:rsidRPr="0067377C" w:rsidRDefault="001E0BF6" w:rsidP="001E0BF6">
      <w:pPr>
        <w:pStyle w:val="libNormal"/>
        <w:rPr>
          <w:rtl/>
          <w:lang w:bidi="fa-IR"/>
        </w:rPr>
      </w:pPr>
      <w:r w:rsidRPr="0067377C">
        <w:rPr>
          <w:rtl/>
          <w:lang w:bidi="fa-IR"/>
        </w:rPr>
        <w:t>ومات عبد الرحمن وهو مهاجر عثمان رضي الله عنهما.</w:t>
      </w:r>
    </w:p>
    <w:p w:rsidR="001E0BF6" w:rsidRPr="0067377C" w:rsidRDefault="001E0BF6" w:rsidP="001E0BF6">
      <w:pPr>
        <w:pStyle w:val="libNormal"/>
        <w:rPr>
          <w:rtl/>
          <w:lang w:bidi="fa-IR"/>
        </w:rPr>
      </w:pPr>
      <w:r w:rsidRPr="0067377C">
        <w:rPr>
          <w:rtl/>
          <w:lang w:bidi="fa-IR"/>
        </w:rPr>
        <w:t xml:space="preserve">ودخل عليه عثمان عائداً في مرضه فتحوّل إلى الحائط ولم يكلّمه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وفي هذه القصة دلالة من جهات</w:t>
      </w:r>
      <w:r>
        <w:rPr>
          <w:rtl/>
          <w:lang w:bidi="fa-IR"/>
        </w:rPr>
        <w:t>،</w:t>
      </w:r>
      <w:r w:rsidRPr="0067377C">
        <w:rPr>
          <w:rtl/>
          <w:lang w:bidi="fa-IR"/>
        </w:rPr>
        <w:t xml:space="preserve"> على بطلان ما ادّعاه الرازي وأتباعه</w:t>
      </w:r>
      <w:r>
        <w:rPr>
          <w:rtl/>
          <w:lang w:bidi="fa-IR"/>
        </w:rPr>
        <w:t>،</w:t>
      </w:r>
      <w:r w:rsidRPr="0067377C">
        <w:rPr>
          <w:rtl/>
          <w:lang w:bidi="fa-IR"/>
        </w:rPr>
        <w:t xml:space="preserve"> في مدلول حديث المنزلة</w:t>
      </w:r>
      <w:r>
        <w:rPr>
          <w:rtl/>
          <w:lang w:bidi="fa-IR"/>
        </w:rPr>
        <w:t xml:space="preserve"> ..</w:t>
      </w:r>
      <w:r w:rsidRPr="0067377C">
        <w:rPr>
          <w:rtl/>
          <w:lang w:bidi="fa-IR"/>
        </w:rPr>
        <w:t>. كما يدلّ على بطلان خلافة الثلاثة وتولّيهم امور المسلمين</w:t>
      </w:r>
      <w:r>
        <w:rPr>
          <w:rtl/>
          <w:lang w:bidi="fa-IR"/>
        </w:rPr>
        <w:t>،</w:t>
      </w:r>
      <w:r w:rsidRPr="0067377C">
        <w:rPr>
          <w:rtl/>
          <w:lang w:bidi="fa-IR"/>
        </w:rPr>
        <w:t xml:space="preserve"> من جهاتٍ كذلك</w:t>
      </w:r>
      <w:r>
        <w:rPr>
          <w:rtl/>
          <w:lang w:bidi="fa-IR"/>
        </w:rPr>
        <w:t xml:space="preserve"> ..</w:t>
      </w:r>
      <w:r w:rsidRPr="0067377C">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المختصر في أخبار البشر 1</w:t>
      </w:r>
      <w:r w:rsidR="00246428">
        <w:rPr>
          <w:rFonts w:hint="cs"/>
          <w:rtl/>
        </w:rPr>
        <w:t>/165 -</w:t>
      </w:r>
      <w:r w:rsidR="001E0BF6" w:rsidRPr="0067377C">
        <w:rPr>
          <w:rtl/>
        </w:rPr>
        <w:t xml:space="preserve"> 166.</w:t>
      </w:r>
    </w:p>
    <w:p w:rsidR="001E0BF6" w:rsidRDefault="001E0BF6" w:rsidP="001E0BF6">
      <w:pPr>
        <w:pStyle w:val="libNormal"/>
        <w:rPr>
          <w:rtl/>
          <w:lang w:bidi="fa-IR"/>
        </w:rPr>
      </w:pPr>
      <w:r>
        <w:rPr>
          <w:rtl/>
          <w:lang w:bidi="fa-IR"/>
        </w:rPr>
        <w:br w:type="page"/>
      </w:r>
    </w:p>
    <w:p w:rsidR="00A35216" w:rsidRDefault="001E0BF6" w:rsidP="001E0BF6">
      <w:pPr>
        <w:pStyle w:val="Heading2"/>
        <w:rPr>
          <w:rtl/>
          <w:lang w:bidi="fa-IR"/>
        </w:rPr>
      </w:pPr>
      <w:bookmarkStart w:id="178" w:name="_Toc321157786"/>
      <w:bookmarkStart w:id="179" w:name="_Toc408822176"/>
      <w:bookmarkStart w:id="180" w:name="_Toc100056711"/>
      <w:r w:rsidRPr="0067377C">
        <w:rPr>
          <w:rtl/>
          <w:lang w:bidi="fa-IR"/>
        </w:rPr>
        <w:lastRenderedPageBreak/>
        <w:t>ممّا نقتضيه المشابهة التامة بين علي وهارون</w:t>
      </w:r>
      <w:bookmarkEnd w:id="178"/>
      <w:bookmarkEnd w:id="179"/>
      <w:bookmarkEnd w:id="180"/>
    </w:p>
    <w:p w:rsidR="001E0BF6" w:rsidRPr="0067377C" w:rsidRDefault="001E0BF6" w:rsidP="001E0BF6">
      <w:pPr>
        <w:pStyle w:val="libBold1"/>
        <w:rPr>
          <w:rtl/>
          <w:lang w:bidi="fa-IR"/>
        </w:rPr>
      </w:pPr>
      <w:r w:rsidRPr="0067377C">
        <w:rPr>
          <w:rtl/>
          <w:lang w:bidi="fa-IR"/>
        </w:rPr>
        <w:t>قوله</w:t>
      </w:r>
      <w:r>
        <w:rPr>
          <w:rtl/>
          <w:lang w:bidi="fa-IR"/>
        </w:rPr>
        <w:t>:</w:t>
      </w:r>
    </w:p>
    <w:p w:rsidR="001E0BF6" w:rsidRPr="0067377C" w:rsidRDefault="001E0BF6" w:rsidP="001E0BF6">
      <w:pPr>
        <w:pStyle w:val="libNormal"/>
        <w:rPr>
          <w:rtl/>
          <w:lang w:bidi="fa-IR"/>
        </w:rPr>
      </w:pPr>
      <w:r w:rsidRPr="0067377C">
        <w:rPr>
          <w:rtl/>
          <w:lang w:bidi="fa-IR"/>
        </w:rPr>
        <w:t>وحمل التشبيه الواقع في كلام الرسول صلّى الله عليه وسلّم على التشبيه الناقص</w:t>
      </w:r>
      <w:r>
        <w:rPr>
          <w:rtl/>
          <w:lang w:bidi="fa-IR"/>
        </w:rPr>
        <w:t>،</w:t>
      </w:r>
      <w:r w:rsidRPr="0067377C">
        <w:rPr>
          <w:rtl/>
          <w:lang w:bidi="fa-IR"/>
        </w:rPr>
        <w:t xml:space="preserve"> خروج كامل عن الديانة. والعياذ بالله.</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قد عرفت</w:t>
      </w:r>
      <w:r>
        <w:rPr>
          <w:rtl/>
          <w:lang w:bidi="fa-IR"/>
        </w:rPr>
        <w:t xml:space="preserve"> - </w:t>
      </w:r>
      <w:r w:rsidRPr="0067377C">
        <w:rPr>
          <w:rtl/>
          <w:lang w:bidi="fa-IR"/>
        </w:rPr>
        <w:t>حسب كلمات أئمة الحديث وغيرهم من أهل السنّة</w:t>
      </w:r>
      <w:r>
        <w:rPr>
          <w:rtl/>
          <w:lang w:bidi="fa-IR"/>
        </w:rPr>
        <w:t xml:space="preserve"> - </w:t>
      </w:r>
      <w:r w:rsidRPr="0067377C">
        <w:rPr>
          <w:rtl/>
          <w:lang w:bidi="fa-IR"/>
        </w:rPr>
        <w:t>دلالة حديث المنزلة على الإت</w:t>
      </w:r>
      <w:r w:rsidR="00246428">
        <w:rPr>
          <w:rFonts w:hint="cs"/>
          <w:rtl/>
          <w:lang w:bidi="fa-IR"/>
        </w:rPr>
        <w:t>ّ</w:t>
      </w:r>
      <w:r w:rsidRPr="0067377C">
        <w:rPr>
          <w:rtl/>
          <w:lang w:bidi="fa-IR"/>
        </w:rPr>
        <w:t>صال والقرب</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وعرفت</w:t>
      </w:r>
      <w:r>
        <w:rPr>
          <w:rtl/>
          <w:lang w:bidi="fa-IR"/>
        </w:rPr>
        <w:t xml:space="preserve"> - </w:t>
      </w:r>
      <w:r w:rsidRPr="0067377C">
        <w:rPr>
          <w:rtl/>
          <w:lang w:bidi="fa-IR"/>
        </w:rPr>
        <w:t>حسب كلمات أئمة اللغة</w:t>
      </w:r>
      <w:r>
        <w:rPr>
          <w:rtl/>
          <w:lang w:bidi="fa-IR"/>
        </w:rPr>
        <w:t xml:space="preserve"> - </w:t>
      </w:r>
      <w:r w:rsidRPr="0067377C">
        <w:rPr>
          <w:rtl/>
          <w:lang w:bidi="fa-IR"/>
        </w:rPr>
        <w:t>أن « المنزلة » بمعنى « المرتبة »</w:t>
      </w:r>
      <w:r>
        <w:rPr>
          <w:rFonts w:hint="cs"/>
          <w:rtl/>
          <w:lang w:bidi="fa-IR"/>
        </w:rPr>
        <w:t xml:space="preserve"> </w:t>
      </w:r>
      <w:r w:rsidRPr="0067377C">
        <w:rPr>
          <w:rtl/>
          <w:lang w:bidi="fa-IR"/>
        </w:rPr>
        <w:t>وهي الأمر الثابت.</w:t>
      </w:r>
    </w:p>
    <w:p w:rsidR="001E0BF6" w:rsidRPr="0067377C" w:rsidRDefault="001E0BF6" w:rsidP="001E0BF6">
      <w:pPr>
        <w:pStyle w:val="libNormal"/>
        <w:rPr>
          <w:rtl/>
          <w:lang w:bidi="fa-IR"/>
        </w:rPr>
      </w:pPr>
      <w:r w:rsidRPr="0067377C">
        <w:rPr>
          <w:rtl/>
          <w:lang w:bidi="fa-IR"/>
        </w:rPr>
        <w:t>فلا يكون « نفي الخلافة » داخلاً في مدلول « المنزلة » أبداً.</w:t>
      </w:r>
    </w:p>
    <w:p w:rsidR="001E0BF6" w:rsidRPr="0067377C" w:rsidRDefault="001E0BF6" w:rsidP="001E0BF6">
      <w:pPr>
        <w:pStyle w:val="libNormal"/>
        <w:rPr>
          <w:rtl/>
          <w:lang w:bidi="fa-IR"/>
        </w:rPr>
      </w:pPr>
      <w:r w:rsidRPr="0067377C">
        <w:rPr>
          <w:rtl/>
          <w:lang w:bidi="fa-IR"/>
        </w:rPr>
        <w:t>فالتشبيه تام</w:t>
      </w:r>
      <w:r>
        <w:rPr>
          <w:rtl/>
          <w:lang w:bidi="fa-IR"/>
        </w:rPr>
        <w:t>،</w:t>
      </w:r>
      <w:r w:rsidRPr="0067377C">
        <w:rPr>
          <w:rtl/>
          <w:lang w:bidi="fa-IR"/>
        </w:rPr>
        <w:t xml:space="preserve"> ولا مدخل للنقصان فيه</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بل حمله على نفي الخلافة حمل للتشبيه على الأمر الناقص</w:t>
      </w:r>
      <w:r>
        <w:rPr>
          <w:rtl/>
          <w:lang w:bidi="fa-IR"/>
        </w:rPr>
        <w:t>،</w:t>
      </w:r>
      <w:r w:rsidRPr="0067377C">
        <w:rPr>
          <w:rtl/>
          <w:lang w:bidi="fa-IR"/>
        </w:rPr>
        <w:t xml:space="preserve"> ومخالف لكلمات أئمة الحديث وتصريحات أئمة اللغة</w:t>
      </w:r>
      <w:r>
        <w:rPr>
          <w:rtl/>
          <w:lang w:bidi="fa-IR"/>
        </w:rPr>
        <w:t xml:space="preserve"> ..</w:t>
      </w:r>
      <w:r w:rsidRPr="0067377C">
        <w:rPr>
          <w:rtl/>
          <w:lang w:bidi="fa-IR"/>
        </w:rPr>
        <w:t>. وذلك خروج كامل عن الديانة. والعياذ بالله.</w:t>
      </w:r>
    </w:p>
    <w:p w:rsidR="001E0BF6" w:rsidRPr="0067377C" w:rsidRDefault="001E0BF6" w:rsidP="001E0BF6">
      <w:pPr>
        <w:pStyle w:val="libNormal"/>
        <w:rPr>
          <w:rtl/>
          <w:lang w:bidi="fa-IR"/>
        </w:rPr>
      </w:pPr>
      <w:r w:rsidRPr="0067377C">
        <w:rPr>
          <w:rtl/>
          <w:lang w:bidi="fa-IR"/>
        </w:rPr>
        <w:t>أضف إلى ذلك كلّه</w:t>
      </w:r>
      <w:r>
        <w:rPr>
          <w:rtl/>
          <w:lang w:bidi="fa-IR"/>
        </w:rPr>
        <w:t>:</w:t>
      </w:r>
    </w:p>
    <w:p w:rsidR="001E0BF6" w:rsidRPr="0067377C" w:rsidRDefault="001E0BF6" w:rsidP="001E0BF6">
      <w:pPr>
        <w:pStyle w:val="libNormal"/>
        <w:rPr>
          <w:rtl/>
          <w:lang w:bidi="fa-IR"/>
        </w:rPr>
      </w:pPr>
      <w:r w:rsidRPr="0067377C">
        <w:rPr>
          <w:rtl/>
          <w:lang w:bidi="fa-IR"/>
        </w:rPr>
        <w:t>إنه إذا كان أمير المؤمنين قد شبّه في الحديث بهارون وأنه يجل حمل التشبيه على المشابهة التّامة</w:t>
      </w:r>
      <w:r>
        <w:rPr>
          <w:rtl/>
          <w:lang w:bidi="fa-IR"/>
        </w:rPr>
        <w:t>،</w:t>
      </w:r>
      <w:r w:rsidRPr="0067377C">
        <w:rPr>
          <w:rtl/>
          <w:lang w:bidi="fa-IR"/>
        </w:rPr>
        <w:t xml:space="preserve"> وأن حمله على المتشابهة الناقصة خروج عن الدين المبين</w:t>
      </w:r>
      <w:r>
        <w:rPr>
          <w:rtl/>
          <w:lang w:bidi="fa-IR"/>
        </w:rPr>
        <w:t xml:space="preserve"> ..</w:t>
      </w:r>
      <w:r w:rsidRPr="0067377C">
        <w:rPr>
          <w:rtl/>
          <w:lang w:bidi="fa-IR"/>
        </w:rPr>
        <w:t xml:space="preserve">. فلا ريب في ثبوت العصمة لأمير المؤمنين </w:t>
      </w:r>
      <w:r w:rsidRPr="00667FA1">
        <w:rPr>
          <w:rStyle w:val="libAlaemChar"/>
          <w:rtl/>
        </w:rPr>
        <w:t>عليه‌السلام</w:t>
      </w:r>
      <w:r>
        <w:rPr>
          <w:rtl/>
          <w:lang w:bidi="fa-IR"/>
        </w:rPr>
        <w:t>،</w:t>
      </w:r>
      <w:r w:rsidRPr="0067377C">
        <w:rPr>
          <w:rtl/>
          <w:lang w:bidi="fa-IR"/>
        </w:rPr>
        <w:t xml:space="preserve"> لكون هارون </w:t>
      </w:r>
      <w:r w:rsidRPr="00667FA1">
        <w:rPr>
          <w:rStyle w:val="libAlaemChar"/>
          <w:rtl/>
        </w:rPr>
        <w:t>عليه‌السلام</w:t>
      </w:r>
      <w:r w:rsidRPr="0067377C">
        <w:rPr>
          <w:rtl/>
          <w:lang w:bidi="fa-IR"/>
        </w:rPr>
        <w:t xml:space="preserve"> معصوماً</w:t>
      </w:r>
      <w:r>
        <w:rPr>
          <w:rtl/>
          <w:lang w:bidi="fa-IR"/>
        </w:rPr>
        <w:t>،</w:t>
      </w:r>
      <w:r w:rsidRPr="0067377C">
        <w:rPr>
          <w:rtl/>
          <w:lang w:bidi="fa-IR"/>
        </w:rPr>
        <w:t xml:space="preserve"> ونفي العصمة عن الأمير حمل للتشبيه على المشابهة الناقصة</w:t>
      </w:r>
      <w:r>
        <w:rPr>
          <w:rtl/>
          <w:lang w:bidi="fa-IR"/>
        </w:rPr>
        <w:t>،</w:t>
      </w:r>
      <w:r w:rsidRPr="0067377C">
        <w:rPr>
          <w:rtl/>
          <w:lang w:bidi="fa-IR"/>
        </w:rPr>
        <w:t xml:space="preserve"> وهو خروج عن الدين.</w:t>
      </w:r>
    </w:p>
    <w:p w:rsidR="001E0BF6" w:rsidRPr="0067377C" w:rsidRDefault="001E0BF6" w:rsidP="001E0BF6">
      <w:pPr>
        <w:pStyle w:val="libNormal"/>
        <w:rPr>
          <w:rtl/>
          <w:lang w:bidi="fa-IR"/>
        </w:rPr>
      </w:pPr>
      <w:r w:rsidRPr="0067377C">
        <w:rPr>
          <w:rtl/>
          <w:lang w:bidi="fa-IR"/>
        </w:rPr>
        <w:t>وأيضاً</w:t>
      </w:r>
      <w:r>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لا ريب في أفضليّة هارون من جميع ا</w:t>
      </w:r>
      <w:r w:rsidR="00246428">
        <w:rPr>
          <w:rFonts w:hint="cs"/>
          <w:rtl/>
          <w:lang w:bidi="fa-IR"/>
        </w:rPr>
        <w:t>ُ</w:t>
      </w:r>
      <w:r w:rsidRPr="0067377C">
        <w:rPr>
          <w:rtl/>
          <w:lang w:bidi="fa-IR"/>
        </w:rPr>
        <w:t>مّة موسى</w:t>
      </w:r>
      <w:r>
        <w:rPr>
          <w:rtl/>
          <w:lang w:bidi="fa-IR"/>
        </w:rPr>
        <w:t xml:space="preserve"> ..</w:t>
      </w:r>
      <w:r w:rsidRPr="0067377C">
        <w:rPr>
          <w:rtl/>
          <w:lang w:bidi="fa-IR"/>
        </w:rPr>
        <w:t xml:space="preserve">. ومقتضى التشبيه الكامل هو كون أمير المؤمنين </w:t>
      </w:r>
      <w:r w:rsidRPr="00667FA1">
        <w:rPr>
          <w:rStyle w:val="libAlaemChar"/>
          <w:rtl/>
        </w:rPr>
        <w:t>عليه‌السلام</w:t>
      </w:r>
      <w:r w:rsidRPr="0067377C">
        <w:rPr>
          <w:rtl/>
          <w:lang w:bidi="fa-IR"/>
        </w:rPr>
        <w:t xml:space="preserve"> أفضل ا</w:t>
      </w:r>
      <w:r w:rsidR="00246428">
        <w:rPr>
          <w:rFonts w:hint="cs"/>
          <w:rtl/>
          <w:lang w:bidi="fa-IR"/>
        </w:rPr>
        <w:t>ُ</w:t>
      </w:r>
      <w:r w:rsidRPr="0067377C">
        <w:rPr>
          <w:rtl/>
          <w:lang w:bidi="fa-IR"/>
        </w:rPr>
        <w:t xml:space="preserve">مة نبيّنا </w:t>
      </w:r>
      <w:r w:rsidR="00A35216" w:rsidRPr="00A35216">
        <w:rPr>
          <w:rStyle w:val="libAlaemChar"/>
          <w:rtl/>
        </w:rPr>
        <w:t>صلى‌الله‌عليه‌وآله‌وسلم</w:t>
      </w:r>
      <w:r>
        <w:rPr>
          <w:rtl/>
          <w:lang w:bidi="fa-IR"/>
        </w:rPr>
        <w:t xml:space="preserve"> ..</w:t>
      </w:r>
      <w:r w:rsidRPr="0067377C">
        <w:rPr>
          <w:rtl/>
          <w:lang w:bidi="fa-IR"/>
        </w:rPr>
        <w:t>. وإل</w:t>
      </w:r>
      <w:r w:rsidR="00246428">
        <w:rPr>
          <w:rFonts w:hint="cs"/>
          <w:rtl/>
          <w:lang w:bidi="fa-IR"/>
        </w:rPr>
        <w:t>ّ</w:t>
      </w:r>
      <w:r w:rsidRPr="0067377C">
        <w:rPr>
          <w:rtl/>
          <w:lang w:bidi="fa-IR"/>
        </w:rPr>
        <w:t>ا لزم حمل التشبيه على التشبيه الناقص</w:t>
      </w:r>
      <w:r>
        <w:rPr>
          <w:rtl/>
          <w:lang w:bidi="fa-IR"/>
        </w:rPr>
        <w:t xml:space="preserve"> ..</w:t>
      </w:r>
      <w:r w:rsidRPr="0067377C">
        <w:rPr>
          <w:rtl/>
          <w:lang w:bidi="fa-IR"/>
        </w:rPr>
        <w:t>. وهو خروج عن الدين</w:t>
      </w:r>
      <w:r>
        <w:rPr>
          <w:rtl/>
          <w:lang w:bidi="fa-IR"/>
        </w:rPr>
        <w:t xml:space="preserve"> ..</w:t>
      </w:r>
      <w:r w:rsidRPr="0067377C">
        <w:rPr>
          <w:rtl/>
          <w:lang w:bidi="fa-IR"/>
        </w:rPr>
        <w:t>. ومن هنا يظهر أنّ تفضيل غيره عليه خروج عن الدين وكفر بالله العظيم</w:t>
      </w:r>
      <w:r>
        <w:rPr>
          <w:rtl/>
          <w:lang w:bidi="fa-IR"/>
        </w:rPr>
        <w:t xml:space="preserve"> ..</w:t>
      </w:r>
      <w:r w:rsidRPr="0067377C">
        <w:rPr>
          <w:rtl/>
          <w:lang w:bidi="fa-IR"/>
        </w:rPr>
        <w:t>. نعوذ بالله من ذلك.</w:t>
      </w:r>
    </w:p>
    <w:p w:rsidR="001E0BF6" w:rsidRPr="0067377C" w:rsidRDefault="001E0BF6" w:rsidP="001E0BF6">
      <w:pPr>
        <w:pStyle w:val="libNormal"/>
        <w:rPr>
          <w:rtl/>
          <w:lang w:bidi="fa-IR"/>
        </w:rPr>
      </w:pPr>
      <w:r w:rsidRPr="0067377C">
        <w:rPr>
          <w:rtl/>
          <w:lang w:bidi="fa-IR"/>
        </w:rPr>
        <w:t>وأيضاً</w:t>
      </w:r>
      <w:r>
        <w:rPr>
          <w:rtl/>
          <w:lang w:bidi="fa-IR"/>
        </w:rPr>
        <w:t>:</w:t>
      </w:r>
    </w:p>
    <w:p w:rsidR="001E0BF6" w:rsidRPr="0067377C" w:rsidRDefault="001E0BF6" w:rsidP="001E0BF6">
      <w:pPr>
        <w:pStyle w:val="libNormal"/>
        <w:rPr>
          <w:rtl/>
          <w:lang w:bidi="fa-IR"/>
        </w:rPr>
      </w:pPr>
      <w:r w:rsidRPr="0067377C">
        <w:rPr>
          <w:rtl/>
          <w:lang w:bidi="fa-IR"/>
        </w:rPr>
        <w:t xml:space="preserve">مقتضى التشبيه الكامل هو أن يكون أمير المؤمنين </w:t>
      </w:r>
      <w:r w:rsidRPr="00667FA1">
        <w:rPr>
          <w:rStyle w:val="libAlaemChar"/>
          <w:rtl/>
        </w:rPr>
        <w:t>عليه‌السلام</w:t>
      </w:r>
      <w:r w:rsidRPr="0067377C">
        <w:rPr>
          <w:rtl/>
          <w:lang w:bidi="fa-IR"/>
        </w:rPr>
        <w:t xml:space="preserve"> مفترض الطاعة وواجب الإمتثال على الإطلاق</w:t>
      </w:r>
      <w:r>
        <w:rPr>
          <w:rtl/>
          <w:lang w:bidi="fa-IR"/>
        </w:rPr>
        <w:t>،</w:t>
      </w:r>
      <w:r w:rsidRPr="0067377C">
        <w:rPr>
          <w:rtl/>
          <w:lang w:bidi="fa-IR"/>
        </w:rPr>
        <w:t xml:space="preserve"> بالنسبة إلى جميع أفراد الا</w:t>
      </w:r>
      <w:r w:rsidR="00246428">
        <w:rPr>
          <w:rFonts w:hint="cs"/>
          <w:rtl/>
          <w:lang w:bidi="fa-IR"/>
        </w:rPr>
        <w:t>ُ</w:t>
      </w:r>
      <w:r w:rsidRPr="0067377C">
        <w:rPr>
          <w:rtl/>
          <w:lang w:bidi="fa-IR"/>
        </w:rPr>
        <w:t>مة</w:t>
      </w:r>
      <w:r>
        <w:rPr>
          <w:rtl/>
          <w:lang w:bidi="fa-IR"/>
        </w:rPr>
        <w:t>،</w:t>
      </w:r>
      <w:r w:rsidRPr="0067377C">
        <w:rPr>
          <w:rtl/>
          <w:lang w:bidi="fa-IR"/>
        </w:rPr>
        <w:t xml:space="preserve"> في حياة النبي وبعد وفاته</w:t>
      </w:r>
      <w:r>
        <w:rPr>
          <w:rtl/>
          <w:lang w:bidi="fa-IR"/>
        </w:rPr>
        <w:t xml:space="preserve"> ..</w:t>
      </w:r>
      <w:r w:rsidRPr="0067377C">
        <w:rPr>
          <w:rtl/>
          <w:lang w:bidi="fa-IR"/>
        </w:rPr>
        <w:t>. لأن هارون كان كذلك بالنسبة إلى ا</w:t>
      </w:r>
      <w:r w:rsidR="00246428">
        <w:rPr>
          <w:rFonts w:hint="cs"/>
          <w:rtl/>
          <w:lang w:bidi="fa-IR"/>
        </w:rPr>
        <w:t>ُ</w:t>
      </w:r>
      <w:r w:rsidRPr="0067377C">
        <w:rPr>
          <w:rtl/>
          <w:lang w:bidi="fa-IR"/>
        </w:rPr>
        <w:t>مة</w:t>
      </w:r>
      <w:r>
        <w:rPr>
          <w:rFonts w:hint="cs"/>
          <w:rtl/>
          <w:lang w:bidi="fa-IR"/>
        </w:rPr>
        <w:t xml:space="preserve"> </w:t>
      </w:r>
      <w:r w:rsidRPr="0067377C">
        <w:rPr>
          <w:rtl/>
          <w:lang w:bidi="fa-IR"/>
        </w:rPr>
        <w:t>موسى</w:t>
      </w:r>
      <w:r>
        <w:rPr>
          <w:rtl/>
          <w:lang w:bidi="fa-IR"/>
        </w:rPr>
        <w:t xml:space="preserve"> ..</w:t>
      </w:r>
      <w:r w:rsidRPr="0067377C">
        <w:rPr>
          <w:rtl/>
          <w:lang w:bidi="fa-IR"/>
        </w:rPr>
        <w:t>. وإل</w:t>
      </w:r>
      <w:r w:rsidR="00246428">
        <w:rPr>
          <w:rFonts w:hint="cs"/>
          <w:rtl/>
          <w:lang w:bidi="fa-IR"/>
        </w:rPr>
        <w:t>ّ</w:t>
      </w:r>
      <w:r w:rsidRPr="0067377C">
        <w:rPr>
          <w:rtl/>
          <w:lang w:bidi="fa-IR"/>
        </w:rPr>
        <w:t>ا كان التشبيه ناقصاً</w:t>
      </w:r>
      <w:r>
        <w:rPr>
          <w:rtl/>
          <w:lang w:bidi="fa-IR"/>
        </w:rPr>
        <w:t>،</w:t>
      </w:r>
      <w:r w:rsidRPr="0067377C">
        <w:rPr>
          <w:rtl/>
          <w:lang w:bidi="fa-IR"/>
        </w:rPr>
        <w:t xml:space="preserve"> والعياذ بالله.</w:t>
      </w:r>
    </w:p>
    <w:p w:rsidR="001E0BF6" w:rsidRDefault="001E0BF6" w:rsidP="001E0BF6">
      <w:pPr>
        <w:pStyle w:val="libNormal"/>
        <w:rPr>
          <w:rtl/>
          <w:lang w:bidi="fa-IR"/>
        </w:rPr>
      </w:pPr>
      <w:r>
        <w:rPr>
          <w:rtl/>
          <w:lang w:bidi="fa-IR"/>
        </w:rPr>
        <w:br w:type="page"/>
      </w:r>
    </w:p>
    <w:p w:rsidR="001E0BF6" w:rsidRDefault="001E0BF6" w:rsidP="001E0BF6">
      <w:pPr>
        <w:pStyle w:val="libNormal"/>
        <w:rPr>
          <w:rtl/>
          <w:lang w:bidi="fa-IR"/>
        </w:rPr>
      </w:pPr>
      <w:r>
        <w:rPr>
          <w:rtl/>
          <w:lang w:bidi="fa-IR"/>
        </w:rPr>
        <w:lastRenderedPageBreak/>
        <w:br w:type="page"/>
      </w:r>
    </w:p>
    <w:p w:rsidR="001E0BF6" w:rsidRDefault="001E0BF6" w:rsidP="001E0BF6">
      <w:pPr>
        <w:pStyle w:val="Heading1Center"/>
        <w:rPr>
          <w:rtl/>
          <w:lang w:bidi="fa-IR"/>
        </w:rPr>
      </w:pPr>
      <w:bookmarkStart w:id="181" w:name="_Toc321157787"/>
      <w:bookmarkStart w:id="182" w:name="_Toc408822177"/>
      <w:bookmarkStart w:id="183" w:name="_Toc100056712"/>
      <w:r w:rsidRPr="0067377C">
        <w:rPr>
          <w:rtl/>
          <w:lang w:bidi="fa-IR"/>
        </w:rPr>
        <w:lastRenderedPageBreak/>
        <w:t>دلالة</w:t>
      </w:r>
      <w:bookmarkEnd w:id="181"/>
      <w:bookmarkEnd w:id="182"/>
      <w:bookmarkEnd w:id="183"/>
    </w:p>
    <w:p w:rsidR="001E0BF6" w:rsidRPr="0067377C" w:rsidRDefault="001E0BF6" w:rsidP="001E0BF6">
      <w:pPr>
        <w:pStyle w:val="Heading1Center"/>
        <w:rPr>
          <w:rtl/>
          <w:lang w:bidi="fa-IR"/>
        </w:rPr>
      </w:pPr>
      <w:bookmarkStart w:id="184" w:name="_Toc321157788"/>
      <w:bookmarkStart w:id="185" w:name="_Toc408822178"/>
      <w:bookmarkStart w:id="186" w:name="_Toc100056713"/>
      <w:r w:rsidRPr="0067377C">
        <w:rPr>
          <w:rtl/>
          <w:lang w:bidi="fa-IR"/>
        </w:rPr>
        <w:t>حديث المنزلة</w:t>
      </w:r>
      <w:bookmarkEnd w:id="184"/>
      <w:bookmarkEnd w:id="185"/>
      <w:bookmarkEnd w:id="186"/>
    </w:p>
    <w:p w:rsidR="001E0BF6" w:rsidRDefault="001E0BF6" w:rsidP="001E0BF6">
      <w:pPr>
        <w:pStyle w:val="libNormal"/>
        <w:rPr>
          <w:rtl/>
          <w:lang w:bidi="fa-IR"/>
        </w:rPr>
      </w:pPr>
      <w:r>
        <w:rPr>
          <w:rtl/>
          <w:lang w:bidi="fa-IR"/>
        </w:rPr>
        <w:br w:type="page"/>
      </w:r>
    </w:p>
    <w:p w:rsidR="001E0BF6" w:rsidRDefault="001E0BF6" w:rsidP="001E0BF6">
      <w:pPr>
        <w:pStyle w:val="libNormal"/>
        <w:rPr>
          <w:rtl/>
          <w:lang w:bidi="fa-IR"/>
        </w:rPr>
      </w:pPr>
      <w:r>
        <w:rPr>
          <w:rtl/>
          <w:lang w:bidi="fa-IR"/>
        </w:rPr>
        <w:lastRenderedPageBreak/>
        <w:br w:type="page"/>
      </w:r>
    </w:p>
    <w:p w:rsidR="001E0BF6" w:rsidRPr="0067377C" w:rsidRDefault="001E0BF6" w:rsidP="001E0BF6">
      <w:pPr>
        <w:pStyle w:val="Heading2Center"/>
        <w:rPr>
          <w:rtl/>
          <w:lang w:bidi="fa-IR"/>
        </w:rPr>
      </w:pPr>
      <w:bookmarkStart w:id="187" w:name="_Toc321157789"/>
      <w:bookmarkStart w:id="188" w:name="_Toc408822179"/>
      <w:bookmarkStart w:id="189" w:name="_Toc100056714"/>
      <w:r w:rsidRPr="0067377C">
        <w:rPr>
          <w:rtl/>
          <w:lang w:bidi="fa-IR"/>
        </w:rPr>
        <w:lastRenderedPageBreak/>
        <w:t>من وجوه دلالته على نفي خلافة الثلاثة</w:t>
      </w:r>
      <w:bookmarkEnd w:id="187"/>
      <w:bookmarkEnd w:id="188"/>
      <w:bookmarkEnd w:id="189"/>
    </w:p>
    <w:p w:rsidR="001E0BF6" w:rsidRPr="0067377C" w:rsidRDefault="001E0BF6" w:rsidP="001E0BF6">
      <w:pPr>
        <w:pStyle w:val="libBold1"/>
        <w:rPr>
          <w:rtl/>
          <w:lang w:bidi="fa-IR"/>
        </w:rPr>
      </w:pPr>
      <w:r w:rsidRPr="0067377C">
        <w:rPr>
          <w:rtl/>
          <w:lang w:bidi="fa-IR"/>
        </w:rPr>
        <w:t>قوله</w:t>
      </w:r>
      <w:r>
        <w:rPr>
          <w:rtl/>
          <w:lang w:bidi="fa-IR"/>
        </w:rPr>
        <w:t>:</w:t>
      </w:r>
    </w:p>
    <w:p w:rsidR="001E0BF6" w:rsidRPr="0067377C" w:rsidRDefault="001E0BF6" w:rsidP="001E0BF6">
      <w:pPr>
        <w:pStyle w:val="libNormal"/>
        <w:rPr>
          <w:rtl/>
          <w:lang w:bidi="fa-IR"/>
        </w:rPr>
      </w:pPr>
      <w:r w:rsidRPr="0067377C">
        <w:rPr>
          <w:rtl/>
          <w:lang w:bidi="fa-IR"/>
        </w:rPr>
        <w:t>ومع غضّ النظر عن كلّ ذلك</w:t>
      </w:r>
      <w:r>
        <w:rPr>
          <w:rtl/>
          <w:lang w:bidi="fa-IR"/>
        </w:rPr>
        <w:t>،</w:t>
      </w:r>
      <w:r w:rsidRPr="0067377C">
        <w:rPr>
          <w:rtl/>
          <w:lang w:bidi="fa-IR"/>
        </w:rPr>
        <w:t xml:space="preserve"> فأين دلالة الحديث على نفي إمامة الخلفاء الثلاثة</w:t>
      </w:r>
      <w:r>
        <w:rPr>
          <w:rtl/>
          <w:lang w:bidi="fa-IR"/>
        </w:rPr>
        <w:t>،</w:t>
      </w:r>
      <w:r w:rsidRPr="0067377C">
        <w:rPr>
          <w:rtl/>
          <w:lang w:bidi="fa-IR"/>
        </w:rPr>
        <w:t xml:space="preserve"> حتى يتمّ المدّعى</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إذا رفع القوم اليد عن المكابرة وتركوا العناد</w:t>
      </w:r>
      <w:r>
        <w:rPr>
          <w:rtl/>
          <w:lang w:bidi="fa-IR"/>
        </w:rPr>
        <w:t>،</w:t>
      </w:r>
      <w:r w:rsidRPr="0067377C">
        <w:rPr>
          <w:rtl/>
          <w:lang w:bidi="fa-IR"/>
        </w:rPr>
        <w:t xml:space="preserve"> ونظروا إلى وجه إستدلال الإمامية بحديث المنزلة</w:t>
      </w:r>
      <w:r>
        <w:rPr>
          <w:rtl/>
          <w:lang w:bidi="fa-IR"/>
        </w:rPr>
        <w:t>،</w:t>
      </w:r>
      <w:r w:rsidRPr="0067377C">
        <w:rPr>
          <w:rtl/>
          <w:lang w:bidi="fa-IR"/>
        </w:rPr>
        <w:t xml:space="preserve"> بعين الإنصاف</w:t>
      </w:r>
      <w:r>
        <w:rPr>
          <w:rtl/>
          <w:lang w:bidi="fa-IR"/>
        </w:rPr>
        <w:t xml:space="preserve"> ..</w:t>
      </w:r>
      <w:r w:rsidRPr="0067377C">
        <w:rPr>
          <w:rtl/>
          <w:lang w:bidi="fa-IR"/>
        </w:rPr>
        <w:t>. لم يبق أيّ ريبٍ في دلالة الحديث على خلافة الأمير عليه الصلاة والسلام</w:t>
      </w:r>
      <w:r>
        <w:rPr>
          <w:rtl/>
          <w:lang w:bidi="fa-IR"/>
        </w:rPr>
        <w:t xml:space="preserve"> ..</w:t>
      </w:r>
      <w:r w:rsidRPr="0067377C">
        <w:rPr>
          <w:rtl/>
          <w:lang w:bidi="fa-IR"/>
        </w:rPr>
        <w:t>. وبطلان خلافة المتقدّمين عليه</w:t>
      </w:r>
      <w:r>
        <w:rPr>
          <w:rtl/>
          <w:lang w:bidi="fa-IR"/>
        </w:rPr>
        <w:t xml:space="preserve"> ..</w:t>
      </w:r>
      <w:r w:rsidRPr="0067377C">
        <w:rPr>
          <w:rtl/>
          <w:lang w:bidi="fa-IR"/>
        </w:rPr>
        <w:t>. لأنه يدل من عدّة جهات وبكلّ وضوح على إمامته بلا فصل</w:t>
      </w:r>
      <w:r>
        <w:rPr>
          <w:rtl/>
          <w:lang w:bidi="fa-IR"/>
        </w:rPr>
        <w:t>،</w:t>
      </w:r>
      <w:r w:rsidRPr="0067377C">
        <w:rPr>
          <w:rtl/>
          <w:lang w:bidi="fa-IR"/>
        </w:rPr>
        <w:t xml:space="preserve"> وخلافته المتّصلة بوفاة النبي </w:t>
      </w:r>
      <w:r w:rsidR="00A35216" w:rsidRPr="00A35216">
        <w:rPr>
          <w:rStyle w:val="libAlaemChar"/>
          <w:rtl/>
        </w:rPr>
        <w:t>صلى‌الله‌عليه‌وآله‌وسلم</w:t>
      </w:r>
      <w:r w:rsidRPr="0067377C">
        <w:rPr>
          <w:rtl/>
          <w:lang w:bidi="fa-IR"/>
        </w:rPr>
        <w:t>.</w:t>
      </w:r>
    </w:p>
    <w:p w:rsidR="001E0BF6" w:rsidRPr="0067377C" w:rsidRDefault="001E0BF6" w:rsidP="001E0BF6">
      <w:pPr>
        <w:pStyle w:val="libNormal"/>
        <w:rPr>
          <w:rtl/>
          <w:lang w:bidi="fa-IR"/>
        </w:rPr>
      </w:pPr>
      <w:r w:rsidRPr="0067377C">
        <w:rPr>
          <w:rtl/>
          <w:lang w:bidi="fa-IR"/>
        </w:rPr>
        <w:t>وإن كلام ( الدهلوي ) في هذا المقام نظير ما إذا تكلّم بعض أتباع مسيلمة الكذاب مثلاً في دلالئل نبوّة نبينا</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بذكر بعض الشبهات الواهية المخالفة للعرف واللغة وكلمات أئمتهم</w:t>
      </w:r>
      <w:r>
        <w:rPr>
          <w:rtl/>
          <w:lang w:bidi="fa-IR"/>
        </w:rPr>
        <w:t xml:space="preserve"> ..</w:t>
      </w:r>
      <w:r w:rsidRPr="0067377C">
        <w:rPr>
          <w:rtl/>
          <w:lang w:bidi="fa-IR"/>
        </w:rPr>
        <w:t>. ثم يقولوا</w:t>
      </w:r>
      <w:r>
        <w:rPr>
          <w:rtl/>
          <w:lang w:bidi="fa-IR"/>
        </w:rPr>
        <w:t>:</w:t>
      </w:r>
      <w:r w:rsidRPr="0067377C">
        <w:rPr>
          <w:rtl/>
          <w:lang w:bidi="fa-IR"/>
        </w:rPr>
        <w:t xml:space="preserve"> ولو صرفنا النظر عن كل ذلك</w:t>
      </w:r>
      <w:r>
        <w:rPr>
          <w:rtl/>
          <w:lang w:bidi="fa-IR"/>
        </w:rPr>
        <w:t>،</w:t>
      </w:r>
      <w:r w:rsidRPr="0067377C">
        <w:rPr>
          <w:rtl/>
          <w:lang w:bidi="fa-IR"/>
        </w:rPr>
        <w:t xml:space="preserve"> فأين دلالة تلك الأدلة على نفي نبوّة مسيلمة</w:t>
      </w:r>
      <w:r>
        <w:rPr>
          <w:rtl/>
          <w:lang w:bidi="fa-IR"/>
        </w:rPr>
        <w:t xml:space="preserve"> ..</w:t>
      </w:r>
      <w:r w:rsidRPr="0067377C">
        <w:rPr>
          <w:rtl/>
          <w:lang w:bidi="fa-IR"/>
        </w:rPr>
        <w:t>.</w:t>
      </w:r>
      <w:r>
        <w:rPr>
          <w:rtl/>
          <w:lang w:bidi="fa-IR"/>
        </w:rPr>
        <w:t>!!</w:t>
      </w:r>
      <w:r w:rsidRPr="0067377C">
        <w:rPr>
          <w:rtl/>
          <w:lang w:bidi="fa-IR"/>
        </w:rPr>
        <w:t xml:space="preserve"> فالجواب الجواب.</w:t>
      </w:r>
    </w:p>
    <w:p w:rsidR="001E0BF6" w:rsidRPr="0067377C" w:rsidRDefault="001E0BF6" w:rsidP="001E0BF6">
      <w:pPr>
        <w:pStyle w:val="Heading2"/>
        <w:rPr>
          <w:rtl/>
          <w:lang w:bidi="fa-IR"/>
        </w:rPr>
      </w:pPr>
      <w:bookmarkStart w:id="190" w:name="_Toc321157790"/>
      <w:bookmarkStart w:id="191" w:name="_Toc408822180"/>
      <w:bookmarkStart w:id="192" w:name="_Toc100056715"/>
      <w:r w:rsidRPr="0067377C">
        <w:rPr>
          <w:rtl/>
          <w:lang w:bidi="fa-IR"/>
        </w:rPr>
        <w:t>دلالته على الخلافة العامة</w:t>
      </w:r>
      <w:bookmarkEnd w:id="190"/>
      <w:bookmarkEnd w:id="191"/>
      <w:bookmarkEnd w:id="192"/>
    </w:p>
    <w:p w:rsidR="001E0BF6" w:rsidRPr="0067377C" w:rsidRDefault="001E0BF6" w:rsidP="001E0BF6">
      <w:pPr>
        <w:pStyle w:val="libNormal"/>
        <w:rPr>
          <w:rtl/>
          <w:lang w:bidi="fa-IR"/>
        </w:rPr>
      </w:pPr>
      <w:r w:rsidRPr="0067377C">
        <w:rPr>
          <w:rtl/>
          <w:lang w:bidi="fa-IR"/>
        </w:rPr>
        <w:t>وأمّا تلك الجهات التي أشرنا إليها</w:t>
      </w:r>
      <w:r>
        <w:rPr>
          <w:rtl/>
          <w:lang w:bidi="fa-IR"/>
        </w:rPr>
        <w:t>:</w:t>
      </w:r>
    </w:p>
    <w:p w:rsidR="001E0BF6" w:rsidRPr="0067377C" w:rsidRDefault="001E0BF6" w:rsidP="001E0BF6">
      <w:pPr>
        <w:pStyle w:val="libNormal"/>
        <w:rPr>
          <w:rtl/>
          <w:lang w:bidi="fa-IR"/>
        </w:rPr>
      </w:pPr>
      <w:r w:rsidRPr="0067377C">
        <w:rPr>
          <w:rtl/>
          <w:lang w:bidi="fa-IR"/>
        </w:rPr>
        <w:t xml:space="preserve">فإنّ الخلافة التي رياها الإمامية لهارون </w:t>
      </w:r>
      <w:r w:rsidRPr="00667FA1">
        <w:rPr>
          <w:rStyle w:val="libAlaemChar"/>
          <w:rtl/>
        </w:rPr>
        <w:t>عليه‌السلام</w:t>
      </w:r>
      <w:r w:rsidRPr="0067377C">
        <w:rPr>
          <w:rtl/>
          <w:lang w:bidi="fa-IR"/>
        </w:rPr>
        <w:t xml:space="preserve"> هي الخلافة العامّة</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على جميع ا</w:t>
      </w:r>
      <w:r w:rsidR="00BE65B0">
        <w:rPr>
          <w:rFonts w:hint="cs"/>
          <w:rtl/>
          <w:lang w:bidi="fa-IR"/>
        </w:rPr>
        <w:t>ُ</w:t>
      </w:r>
      <w:r w:rsidRPr="0067377C">
        <w:rPr>
          <w:rtl/>
          <w:lang w:bidi="fa-IR"/>
        </w:rPr>
        <w:t xml:space="preserve">مة موسى </w:t>
      </w:r>
      <w:r w:rsidRPr="00667FA1">
        <w:rPr>
          <w:rStyle w:val="libAlaemChar"/>
          <w:rtl/>
        </w:rPr>
        <w:t>عليه‌السلام</w:t>
      </w:r>
      <w:r>
        <w:rPr>
          <w:rtl/>
          <w:lang w:bidi="fa-IR"/>
        </w:rPr>
        <w:t xml:space="preserve"> ..</w:t>
      </w:r>
      <w:r w:rsidRPr="0067377C">
        <w:rPr>
          <w:rtl/>
          <w:lang w:bidi="fa-IR"/>
        </w:rPr>
        <w:t xml:space="preserve">. فكذلك خلافة الأمير </w:t>
      </w:r>
      <w:r w:rsidRPr="00667FA1">
        <w:rPr>
          <w:rStyle w:val="libAlaemChar"/>
          <w:rtl/>
        </w:rPr>
        <w:t>عليه‌السلام</w:t>
      </w:r>
      <w:r w:rsidRPr="0067377C">
        <w:rPr>
          <w:rtl/>
          <w:lang w:bidi="fa-IR"/>
        </w:rPr>
        <w:t xml:space="preserve"> المشبّه بهارون</w:t>
      </w:r>
      <w:r>
        <w:rPr>
          <w:rtl/>
          <w:lang w:bidi="fa-IR"/>
        </w:rPr>
        <w:t xml:space="preserve"> ..</w:t>
      </w:r>
      <w:r w:rsidRPr="0067377C">
        <w:rPr>
          <w:rtl/>
          <w:lang w:bidi="fa-IR"/>
        </w:rPr>
        <w:t>. فيكون الثلاثة من جملة رعاياه.</w:t>
      </w:r>
    </w:p>
    <w:p w:rsidR="001E0BF6" w:rsidRPr="0067377C" w:rsidRDefault="001E0BF6" w:rsidP="001E0BF6">
      <w:pPr>
        <w:pStyle w:val="Heading2"/>
        <w:rPr>
          <w:rtl/>
          <w:lang w:bidi="fa-IR"/>
        </w:rPr>
      </w:pPr>
      <w:bookmarkStart w:id="193" w:name="_Toc321157791"/>
      <w:bookmarkStart w:id="194" w:name="_Toc408822181"/>
      <w:bookmarkStart w:id="195" w:name="_Toc100056716"/>
      <w:r w:rsidRPr="0067377C">
        <w:rPr>
          <w:rtl/>
          <w:lang w:bidi="fa-IR"/>
        </w:rPr>
        <w:t>دلالته على افتراض الطّاعة</w:t>
      </w:r>
      <w:bookmarkEnd w:id="193"/>
      <w:bookmarkEnd w:id="194"/>
      <w:bookmarkEnd w:id="195"/>
    </w:p>
    <w:p w:rsidR="001E0BF6" w:rsidRPr="0067377C" w:rsidRDefault="001E0BF6" w:rsidP="001E0BF6">
      <w:pPr>
        <w:pStyle w:val="libNormal"/>
        <w:rPr>
          <w:rtl/>
          <w:lang w:bidi="fa-IR"/>
        </w:rPr>
      </w:pPr>
      <w:r w:rsidRPr="0067377C">
        <w:rPr>
          <w:rtl/>
          <w:lang w:bidi="fa-IR"/>
        </w:rPr>
        <w:t>والحديث يدل على افتراض طاعة أمير المؤمنين على جميع الا</w:t>
      </w:r>
      <w:r w:rsidR="00BE65B0">
        <w:rPr>
          <w:rFonts w:hint="cs"/>
          <w:rtl/>
          <w:lang w:bidi="fa-IR"/>
        </w:rPr>
        <w:t>ُ</w:t>
      </w:r>
      <w:r w:rsidRPr="0067377C">
        <w:rPr>
          <w:rtl/>
          <w:lang w:bidi="fa-IR"/>
        </w:rPr>
        <w:t>مّة</w:t>
      </w:r>
      <w:r>
        <w:rPr>
          <w:rtl/>
          <w:lang w:bidi="fa-IR"/>
        </w:rPr>
        <w:t>،</w:t>
      </w:r>
      <w:r w:rsidRPr="0067377C">
        <w:rPr>
          <w:rtl/>
          <w:lang w:bidi="fa-IR"/>
        </w:rPr>
        <w:t xml:space="preserve"> كما كانت طاعة هارون مفترضة على جميع ا</w:t>
      </w:r>
      <w:r w:rsidR="00BE65B0">
        <w:rPr>
          <w:rFonts w:hint="cs"/>
          <w:rtl/>
          <w:lang w:bidi="fa-IR"/>
        </w:rPr>
        <w:t>ُ</w:t>
      </w:r>
      <w:r w:rsidRPr="0067377C">
        <w:rPr>
          <w:rtl/>
          <w:lang w:bidi="fa-IR"/>
        </w:rPr>
        <w:t>مّة موسى</w:t>
      </w:r>
      <w:r>
        <w:rPr>
          <w:rtl/>
          <w:lang w:bidi="fa-IR"/>
        </w:rPr>
        <w:t>،</w:t>
      </w:r>
      <w:r w:rsidRPr="0067377C">
        <w:rPr>
          <w:rtl/>
          <w:lang w:bidi="fa-IR"/>
        </w:rPr>
        <w:t xml:space="preserve"> فالثلاثة ممّن وجبت عليهم طاعته وامتثال أوامره ونواهيه.</w:t>
      </w:r>
    </w:p>
    <w:p w:rsidR="001E0BF6" w:rsidRPr="0067377C" w:rsidRDefault="001E0BF6" w:rsidP="001E0BF6">
      <w:pPr>
        <w:pStyle w:val="Heading2"/>
        <w:rPr>
          <w:rtl/>
          <w:lang w:bidi="fa-IR"/>
        </w:rPr>
      </w:pPr>
      <w:bookmarkStart w:id="196" w:name="_Toc321157792"/>
      <w:bookmarkStart w:id="197" w:name="_Toc408822182"/>
      <w:bookmarkStart w:id="198" w:name="_Toc100056717"/>
      <w:r w:rsidRPr="0067377C">
        <w:rPr>
          <w:rtl/>
          <w:lang w:bidi="fa-IR"/>
        </w:rPr>
        <w:t>دلالته على الأفضلية</w:t>
      </w:r>
      <w:bookmarkEnd w:id="196"/>
      <w:bookmarkEnd w:id="197"/>
      <w:bookmarkEnd w:id="198"/>
    </w:p>
    <w:p w:rsidR="001E0BF6" w:rsidRPr="0067377C" w:rsidRDefault="001E0BF6" w:rsidP="001E0BF6">
      <w:pPr>
        <w:pStyle w:val="libNormal"/>
        <w:rPr>
          <w:rtl/>
          <w:lang w:bidi="fa-IR"/>
        </w:rPr>
      </w:pPr>
      <w:r w:rsidRPr="0067377C">
        <w:rPr>
          <w:rtl/>
          <w:lang w:bidi="fa-IR"/>
        </w:rPr>
        <w:t xml:space="preserve">ويدل الحديث على أفضلية أمير المؤمنين </w:t>
      </w:r>
      <w:r w:rsidRPr="00667FA1">
        <w:rPr>
          <w:rStyle w:val="libAlaemChar"/>
          <w:rtl/>
        </w:rPr>
        <w:t>عليه‌السلام</w:t>
      </w:r>
      <w:r w:rsidRPr="0067377C">
        <w:rPr>
          <w:rtl/>
          <w:lang w:bidi="fa-IR"/>
        </w:rPr>
        <w:t xml:space="preserve"> ممّن عد النبيّ </w:t>
      </w:r>
      <w:r w:rsidR="00A35216" w:rsidRPr="00A35216">
        <w:rPr>
          <w:rStyle w:val="libAlaemChar"/>
          <w:rtl/>
        </w:rPr>
        <w:t>صلى‌الله‌عليه‌وآله‌وسلم</w:t>
      </w:r>
      <w:r>
        <w:rPr>
          <w:rtl/>
          <w:lang w:bidi="fa-IR"/>
        </w:rPr>
        <w:t>،</w:t>
      </w:r>
      <w:r w:rsidRPr="0067377C">
        <w:rPr>
          <w:rtl/>
          <w:lang w:bidi="fa-IR"/>
        </w:rPr>
        <w:t xml:space="preserve"> وهذا مما اعترف به شعبة بن الحجّاج كما سيجيء</w:t>
      </w:r>
      <w:r>
        <w:rPr>
          <w:rtl/>
          <w:lang w:bidi="fa-IR"/>
        </w:rPr>
        <w:t>،</w:t>
      </w:r>
      <w:r w:rsidRPr="0067377C">
        <w:rPr>
          <w:rtl/>
          <w:lang w:bidi="fa-IR"/>
        </w:rPr>
        <w:t xml:space="preserve"> ويفيده كلام ( الدهلوي ) أيضاً</w:t>
      </w:r>
      <w:r>
        <w:rPr>
          <w:rtl/>
          <w:lang w:bidi="fa-IR"/>
        </w:rPr>
        <w:t xml:space="preserve"> ..</w:t>
      </w:r>
      <w:r w:rsidRPr="0067377C">
        <w:rPr>
          <w:rtl/>
          <w:lang w:bidi="fa-IR"/>
        </w:rPr>
        <w:t>. والأفضلية تفيد الخلافة بلا فصل.</w:t>
      </w:r>
    </w:p>
    <w:p w:rsidR="001E0BF6" w:rsidRPr="0067377C" w:rsidRDefault="001E0BF6" w:rsidP="001E0BF6">
      <w:pPr>
        <w:pStyle w:val="Heading2"/>
        <w:rPr>
          <w:rtl/>
          <w:lang w:bidi="fa-IR"/>
        </w:rPr>
      </w:pPr>
      <w:bookmarkStart w:id="199" w:name="_Toc321157793"/>
      <w:bookmarkStart w:id="200" w:name="_Toc408822183"/>
      <w:bookmarkStart w:id="201" w:name="_Toc100056718"/>
      <w:r w:rsidRPr="0067377C">
        <w:rPr>
          <w:rtl/>
          <w:lang w:bidi="fa-IR"/>
        </w:rPr>
        <w:t>دلالته على العصمة</w:t>
      </w:r>
      <w:bookmarkEnd w:id="199"/>
      <w:bookmarkEnd w:id="200"/>
      <w:bookmarkEnd w:id="201"/>
    </w:p>
    <w:p w:rsidR="001E0BF6" w:rsidRPr="0067377C" w:rsidRDefault="001E0BF6" w:rsidP="001E0BF6">
      <w:pPr>
        <w:pStyle w:val="libNormal"/>
        <w:rPr>
          <w:rtl/>
          <w:lang w:bidi="fa-IR"/>
        </w:rPr>
      </w:pPr>
      <w:r w:rsidRPr="0067377C">
        <w:rPr>
          <w:rtl/>
          <w:lang w:bidi="fa-IR"/>
        </w:rPr>
        <w:t xml:space="preserve">وثبوت عصمته </w:t>
      </w:r>
      <w:r w:rsidRPr="00667FA1">
        <w:rPr>
          <w:rStyle w:val="libAlaemChar"/>
          <w:rtl/>
        </w:rPr>
        <w:t>عليه‌السلام</w:t>
      </w:r>
      <w:r w:rsidRPr="0067377C">
        <w:rPr>
          <w:rtl/>
          <w:lang w:bidi="fa-IR"/>
        </w:rPr>
        <w:t xml:space="preserve"> من هذا الحديث</w:t>
      </w:r>
      <w:r>
        <w:rPr>
          <w:rtl/>
          <w:lang w:bidi="fa-IR"/>
        </w:rPr>
        <w:t>،</w:t>
      </w:r>
      <w:r w:rsidRPr="0067377C">
        <w:rPr>
          <w:rtl/>
          <w:lang w:bidi="fa-IR"/>
        </w:rPr>
        <w:t xml:space="preserve"> يثبت حصر الخلافة فيه من بعد النبي </w:t>
      </w:r>
      <w:r w:rsidR="00A35216" w:rsidRPr="00A35216">
        <w:rPr>
          <w:rStyle w:val="libAlaemChar"/>
          <w:rtl/>
        </w:rPr>
        <w:t>صلى‌الله‌عليه‌وآله‌وسلم</w:t>
      </w:r>
      <w:r>
        <w:rPr>
          <w:rtl/>
          <w:lang w:bidi="fa-IR"/>
        </w:rPr>
        <w:t>،</w:t>
      </w:r>
      <w:r w:rsidRPr="0067377C">
        <w:rPr>
          <w:rtl/>
          <w:lang w:bidi="fa-IR"/>
        </w:rPr>
        <w:t xml:space="preserve"> وينفي خلافة غيره</w:t>
      </w:r>
      <w:r>
        <w:rPr>
          <w:rtl/>
          <w:lang w:bidi="fa-IR"/>
        </w:rPr>
        <w:t>،</w:t>
      </w:r>
      <w:r w:rsidRPr="0067377C">
        <w:rPr>
          <w:rtl/>
          <w:lang w:bidi="fa-IR"/>
        </w:rPr>
        <w:t xml:space="preserve"> لعدم كونهم معصومين بالقطع واليقين.</w:t>
      </w:r>
    </w:p>
    <w:p w:rsidR="001E0BF6" w:rsidRPr="0067377C" w:rsidRDefault="001E0BF6" w:rsidP="001E0BF6">
      <w:pPr>
        <w:pStyle w:val="Heading2"/>
        <w:rPr>
          <w:rtl/>
          <w:lang w:bidi="fa-IR"/>
        </w:rPr>
      </w:pPr>
      <w:bookmarkStart w:id="202" w:name="_Toc321157794"/>
      <w:bookmarkStart w:id="203" w:name="_Toc408822184"/>
      <w:bookmarkStart w:id="204" w:name="_Toc100056719"/>
      <w:r w:rsidRPr="0067377C">
        <w:rPr>
          <w:rtl/>
          <w:lang w:bidi="fa-IR"/>
        </w:rPr>
        <w:t>دلالته على الأعلمية</w:t>
      </w:r>
      <w:bookmarkEnd w:id="202"/>
      <w:bookmarkEnd w:id="203"/>
      <w:bookmarkEnd w:id="204"/>
    </w:p>
    <w:p w:rsidR="001E0BF6" w:rsidRPr="0067377C" w:rsidRDefault="001E0BF6" w:rsidP="001E0BF6">
      <w:pPr>
        <w:pStyle w:val="libNormal"/>
        <w:rPr>
          <w:rtl/>
          <w:lang w:bidi="fa-IR"/>
        </w:rPr>
      </w:pPr>
      <w:r w:rsidRPr="0067377C">
        <w:rPr>
          <w:rtl/>
          <w:lang w:bidi="fa-IR"/>
        </w:rPr>
        <w:t>وستعلم دلالته على الأعلمية حتى باعتراف عثمان</w:t>
      </w:r>
      <w:r>
        <w:rPr>
          <w:rtl/>
          <w:lang w:bidi="fa-IR"/>
        </w:rPr>
        <w:t>،</w:t>
      </w:r>
      <w:r w:rsidRPr="0067377C">
        <w:rPr>
          <w:rtl/>
          <w:lang w:bidi="fa-IR"/>
        </w:rPr>
        <w:t xml:space="preserve"> والأعلمية تثبت</w:t>
      </w:r>
      <w:r>
        <w:rPr>
          <w:rFonts w:hint="cs"/>
          <w:rtl/>
          <w:lang w:bidi="fa-IR"/>
        </w:rPr>
        <w:t xml:space="preserve"> </w:t>
      </w:r>
      <w:r w:rsidRPr="0067377C">
        <w:rPr>
          <w:rtl/>
          <w:lang w:bidi="fa-IR"/>
        </w:rPr>
        <w:t>الأفضلية</w:t>
      </w:r>
      <w:r>
        <w:rPr>
          <w:rtl/>
          <w:lang w:bidi="fa-IR"/>
        </w:rPr>
        <w:t>،</w:t>
      </w:r>
      <w:r w:rsidRPr="0067377C">
        <w:rPr>
          <w:rtl/>
          <w:lang w:bidi="fa-IR"/>
        </w:rPr>
        <w:t xml:space="preserve"> والأفضلية يفيد تعيّن الخلافة له وتعيّنه لها</w:t>
      </w:r>
      <w:r>
        <w:rPr>
          <w:rtl/>
          <w:lang w:bidi="fa-IR"/>
        </w:rPr>
        <w:t>،</w:t>
      </w:r>
      <w:r w:rsidRPr="0067377C">
        <w:rPr>
          <w:rtl/>
          <w:lang w:bidi="fa-IR"/>
        </w:rPr>
        <w:t xml:space="preserve"> وذلك دليل متين على سلب الخلافة عمّن سواه</w:t>
      </w:r>
      <w:r>
        <w:rPr>
          <w:rtl/>
          <w:lang w:bidi="fa-IR"/>
        </w:rPr>
        <w:t xml:space="preserve"> ..</w:t>
      </w:r>
      <w:r w:rsidRPr="0067377C">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Bold1"/>
        <w:rPr>
          <w:rtl/>
          <w:lang w:bidi="fa-IR"/>
        </w:rPr>
      </w:pPr>
      <w:r w:rsidRPr="0067377C">
        <w:rPr>
          <w:rtl/>
          <w:lang w:bidi="fa-IR"/>
        </w:rPr>
        <w:lastRenderedPageBreak/>
        <w:t>قوله</w:t>
      </w:r>
      <w:r>
        <w:rPr>
          <w:rtl/>
          <w:lang w:bidi="fa-IR"/>
        </w:rPr>
        <w:t>:</w:t>
      </w:r>
    </w:p>
    <w:p w:rsidR="001E0BF6" w:rsidRPr="0067377C" w:rsidRDefault="001E0BF6" w:rsidP="001E0BF6">
      <w:pPr>
        <w:pStyle w:val="libNormal"/>
        <w:rPr>
          <w:rtl/>
          <w:lang w:bidi="fa-IR"/>
        </w:rPr>
      </w:pPr>
      <w:r w:rsidRPr="0067377C">
        <w:rPr>
          <w:rtl/>
          <w:lang w:bidi="fa-IR"/>
        </w:rPr>
        <w:t>غاية ما في الباب ثبوت إستحقاق الإمامة له ولو في وقتٍ من الأوقات</w:t>
      </w:r>
      <w:r>
        <w:rPr>
          <w:rtl/>
          <w:lang w:bidi="fa-IR"/>
        </w:rPr>
        <w:t>،</w:t>
      </w:r>
      <w:r w:rsidRPr="0067377C">
        <w:rPr>
          <w:rtl/>
          <w:lang w:bidi="fa-IR"/>
        </w:rPr>
        <w:t xml:space="preserve"> وهو عين مذهب أهل السنّة.</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إنه بعد رفع اليد عن المكابرة</w:t>
      </w:r>
      <w:r>
        <w:rPr>
          <w:rtl/>
          <w:lang w:bidi="fa-IR"/>
        </w:rPr>
        <w:t>،</w:t>
      </w:r>
      <w:r w:rsidRPr="0067377C">
        <w:rPr>
          <w:rtl/>
          <w:lang w:bidi="fa-IR"/>
        </w:rPr>
        <w:t xml:space="preserve"> والإصغاء إلى تقرير إستدلال الإماميّة بالحديث</w:t>
      </w:r>
      <w:r>
        <w:rPr>
          <w:rtl/>
          <w:lang w:bidi="fa-IR"/>
        </w:rPr>
        <w:t xml:space="preserve"> ..</w:t>
      </w:r>
      <w:r w:rsidRPr="0067377C">
        <w:rPr>
          <w:rtl/>
          <w:lang w:bidi="fa-IR"/>
        </w:rPr>
        <w:t>. لا يبقى مجال لهذه الهفوة العجيبة</w:t>
      </w:r>
      <w:r>
        <w:rPr>
          <w:rtl/>
          <w:lang w:bidi="fa-IR"/>
        </w:rPr>
        <w:t xml:space="preserve"> ..</w:t>
      </w:r>
      <w:r w:rsidRPr="0067377C">
        <w:rPr>
          <w:rtl/>
          <w:lang w:bidi="fa-IR"/>
        </w:rPr>
        <w:t>. إذ الحديث يدل على إمامة الأمير بلا فضل</w:t>
      </w:r>
      <w:r>
        <w:rPr>
          <w:rtl/>
          <w:lang w:bidi="fa-IR"/>
        </w:rPr>
        <w:t>،</w:t>
      </w:r>
      <w:r w:rsidRPr="0067377C">
        <w:rPr>
          <w:rtl/>
          <w:lang w:bidi="fa-IR"/>
        </w:rPr>
        <w:t xml:space="preserve"> لا في وقتٍ من الأوقات</w:t>
      </w:r>
      <w:r>
        <w:rPr>
          <w:rtl/>
          <w:lang w:bidi="fa-IR"/>
        </w:rPr>
        <w:t>،</w:t>
      </w:r>
      <w:r w:rsidRPr="0067377C">
        <w:rPr>
          <w:rtl/>
          <w:lang w:bidi="fa-IR"/>
        </w:rPr>
        <w:t xml:space="preserve"> لأن خلافة هارون</w:t>
      </w:r>
      <w:r>
        <w:rPr>
          <w:rtl/>
          <w:lang w:bidi="fa-IR"/>
        </w:rPr>
        <w:t xml:space="preserve"> - </w:t>
      </w:r>
      <w:r w:rsidRPr="0067377C">
        <w:rPr>
          <w:rtl/>
          <w:lang w:bidi="fa-IR"/>
        </w:rPr>
        <w:t>على تقدير بقاءه بعد موسى</w:t>
      </w:r>
      <w:r>
        <w:rPr>
          <w:rtl/>
          <w:lang w:bidi="fa-IR"/>
        </w:rPr>
        <w:t xml:space="preserve"> - </w:t>
      </w:r>
      <w:r w:rsidRPr="0067377C">
        <w:rPr>
          <w:rtl/>
          <w:lang w:bidi="fa-IR"/>
        </w:rPr>
        <w:t>كانت كذلك</w:t>
      </w:r>
      <w:r>
        <w:rPr>
          <w:rtl/>
          <w:lang w:bidi="fa-IR"/>
        </w:rPr>
        <w:t>،</w:t>
      </w:r>
      <w:r w:rsidRPr="0067377C">
        <w:rPr>
          <w:rtl/>
          <w:lang w:bidi="fa-IR"/>
        </w:rPr>
        <w:t xml:space="preserve"> وحمل التشبيه على غير ذلك حمل على التشبيه الناقص الذي قال بأنه خروج عن الدين</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على أنّه بعد ثبوت الإستحقاق تكون الخلافة متّصلة</w:t>
      </w:r>
      <w:r>
        <w:rPr>
          <w:rtl/>
          <w:lang w:bidi="fa-IR"/>
        </w:rPr>
        <w:t>،</w:t>
      </w:r>
      <w:r w:rsidRPr="0067377C">
        <w:rPr>
          <w:rtl/>
          <w:lang w:bidi="fa-IR"/>
        </w:rPr>
        <w:t xml:space="preserve"> لأن من المتفق عليه الذي لا ريب فيه عدم وجود نصٍّ على خلافة الثلاثة.</w:t>
      </w:r>
    </w:p>
    <w:p w:rsidR="001E0BF6" w:rsidRPr="0067377C" w:rsidRDefault="001E0BF6" w:rsidP="001E0BF6">
      <w:pPr>
        <w:pStyle w:val="libNormal"/>
        <w:rPr>
          <w:rtl/>
          <w:lang w:bidi="fa-IR"/>
        </w:rPr>
      </w:pPr>
      <w:r w:rsidRPr="0067377C">
        <w:rPr>
          <w:rtl/>
          <w:lang w:bidi="fa-IR"/>
        </w:rPr>
        <w:t>وإلى هنا تمّ الرد على أباطيل ( الدهلوي ) وشبهاته حول حديث المنزلة. والحمد لله رب العالمين.</w:t>
      </w:r>
    </w:p>
    <w:p w:rsidR="001E0BF6" w:rsidRPr="0067377C" w:rsidRDefault="001E0BF6" w:rsidP="001E0BF6">
      <w:pPr>
        <w:pStyle w:val="libNormal"/>
        <w:rPr>
          <w:rtl/>
          <w:lang w:bidi="fa-IR"/>
        </w:rPr>
      </w:pPr>
      <w:r w:rsidRPr="0067377C">
        <w:rPr>
          <w:rtl/>
          <w:lang w:bidi="fa-IR"/>
        </w:rPr>
        <w:t>فلنشرع في شرح وتوضيح بعض الدلائل</w:t>
      </w:r>
      <w:r>
        <w:rPr>
          <w:rtl/>
          <w:lang w:bidi="fa-IR"/>
        </w:rPr>
        <w:t>،</w:t>
      </w:r>
      <w:r w:rsidRPr="0067377C">
        <w:rPr>
          <w:rtl/>
          <w:lang w:bidi="fa-IR"/>
        </w:rPr>
        <w:t xml:space="preserve"> الموضحة دلالة حديث المنزلة على إمامة أمير المؤمنين </w:t>
      </w:r>
      <w:r w:rsidRPr="00667FA1">
        <w:rPr>
          <w:rStyle w:val="libAlaemChar"/>
          <w:rtl/>
        </w:rPr>
        <w:t>عليه‌السلام</w:t>
      </w:r>
      <w:r w:rsidRPr="0067377C">
        <w:rPr>
          <w:rtl/>
          <w:lang w:bidi="fa-IR"/>
        </w:rPr>
        <w:t xml:space="preserve"> بلا فصل</w:t>
      </w:r>
      <w:r>
        <w:rPr>
          <w:rtl/>
          <w:lang w:bidi="fa-IR"/>
        </w:rPr>
        <w:t xml:space="preserve"> ..</w:t>
      </w:r>
      <w:r w:rsidRPr="0067377C">
        <w:rPr>
          <w:rtl/>
          <w:lang w:bidi="fa-IR"/>
        </w:rPr>
        <w:t>. ردّاً على أضاليل وأباطيل الأعور الواسطي</w:t>
      </w:r>
      <w:r>
        <w:rPr>
          <w:rtl/>
          <w:lang w:bidi="fa-IR"/>
        </w:rPr>
        <w:t>،</w:t>
      </w:r>
      <w:r w:rsidRPr="0067377C">
        <w:rPr>
          <w:rtl/>
          <w:lang w:bidi="fa-IR"/>
        </w:rPr>
        <w:t xml:space="preserve"> وبياناً لبطلان وهوان خرافات ابن تيميّة</w:t>
      </w:r>
      <w:r>
        <w:rPr>
          <w:rtl/>
          <w:lang w:bidi="fa-IR"/>
        </w:rPr>
        <w:t>،</w:t>
      </w:r>
      <w:r w:rsidRPr="0067377C">
        <w:rPr>
          <w:rtl/>
          <w:lang w:bidi="fa-IR"/>
        </w:rPr>
        <w:t xml:space="preserve"> وإيضاحاً لسقوط وفساد توهّمات الفخر الرازي</w:t>
      </w:r>
      <w:r>
        <w:rPr>
          <w:rtl/>
          <w:lang w:bidi="fa-IR"/>
        </w:rPr>
        <w:t xml:space="preserve"> ..</w:t>
      </w:r>
      <w:r w:rsidRPr="0067377C">
        <w:rPr>
          <w:rtl/>
          <w:lang w:bidi="fa-IR"/>
        </w:rPr>
        <w:t>. وبالله التوفيق.</w:t>
      </w:r>
    </w:p>
    <w:p w:rsidR="001E0BF6" w:rsidRDefault="001E0BF6" w:rsidP="001E0BF6">
      <w:pPr>
        <w:pStyle w:val="libNormal"/>
        <w:rPr>
          <w:rtl/>
          <w:lang w:bidi="fa-IR"/>
        </w:rPr>
      </w:pPr>
      <w:r>
        <w:rPr>
          <w:rtl/>
          <w:lang w:bidi="fa-IR"/>
        </w:rPr>
        <w:br w:type="page"/>
      </w:r>
    </w:p>
    <w:p w:rsidR="001E0BF6" w:rsidRDefault="001E0BF6" w:rsidP="001E0BF6">
      <w:pPr>
        <w:pStyle w:val="libNormal"/>
        <w:rPr>
          <w:rtl/>
          <w:lang w:bidi="fa-IR"/>
        </w:rPr>
      </w:pPr>
      <w:r>
        <w:rPr>
          <w:rtl/>
          <w:lang w:bidi="fa-IR"/>
        </w:rPr>
        <w:lastRenderedPageBreak/>
        <w:br w:type="page"/>
      </w:r>
    </w:p>
    <w:p w:rsidR="001E0BF6" w:rsidRPr="0067377C" w:rsidRDefault="001E0BF6" w:rsidP="001E0BF6">
      <w:pPr>
        <w:pStyle w:val="libCenterBold1"/>
        <w:rPr>
          <w:rtl/>
          <w:lang w:bidi="fa-IR"/>
        </w:rPr>
      </w:pPr>
      <w:r w:rsidRPr="0067377C">
        <w:rPr>
          <w:rtl/>
          <w:lang w:bidi="fa-IR"/>
        </w:rPr>
        <w:lastRenderedPageBreak/>
        <w:t>الدلائل على دلالة حديث المنزلة</w:t>
      </w:r>
    </w:p>
    <w:p w:rsidR="001E0BF6" w:rsidRDefault="001E0BF6" w:rsidP="001E0BF6">
      <w:pPr>
        <w:pStyle w:val="Heading2Center"/>
        <w:rPr>
          <w:rtl/>
          <w:lang w:bidi="fa-IR"/>
        </w:rPr>
      </w:pPr>
      <w:bookmarkStart w:id="205" w:name="_Toc321157795"/>
      <w:bookmarkStart w:id="206" w:name="_Toc408822185"/>
      <w:bookmarkStart w:id="207" w:name="_Toc100056720"/>
      <w:r w:rsidRPr="00F528FE">
        <w:rPr>
          <w:rtl/>
        </w:rPr>
        <w:t>(1)</w:t>
      </w:r>
      <w:bookmarkEnd w:id="205"/>
      <w:bookmarkEnd w:id="206"/>
      <w:bookmarkEnd w:id="207"/>
    </w:p>
    <w:p w:rsidR="00A35216" w:rsidRDefault="001E0BF6" w:rsidP="001E0BF6">
      <w:pPr>
        <w:pStyle w:val="Heading2Center"/>
        <w:rPr>
          <w:rtl/>
          <w:lang w:bidi="fa-IR"/>
        </w:rPr>
      </w:pPr>
      <w:bookmarkStart w:id="208" w:name="_Toc321157796"/>
      <w:bookmarkStart w:id="209" w:name="_Toc408822186"/>
      <w:bookmarkStart w:id="210" w:name="_Toc100056721"/>
      <w:r w:rsidRPr="0067377C">
        <w:rPr>
          <w:rtl/>
          <w:lang w:bidi="fa-IR"/>
        </w:rPr>
        <w:t>إفتراض طاعة هارون</w:t>
      </w:r>
      <w:bookmarkEnd w:id="208"/>
      <w:bookmarkEnd w:id="209"/>
      <w:bookmarkEnd w:id="210"/>
    </w:p>
    <w:p w:rsidR="001E0BF6" w:rsidRPr="0067377C" w:rsidRDefault="001E0BF6" w:rsidP="001E0BF6">
      <w:pPr>
        <w:pStyle w:val="libNormal"/>
        <w:rPr>
          <w:rtl/>
          <w:lang w:bidi="fa-IR"/>
        </w:rPr>
      </w:pPr>
      <w:r w:rsidRPr="0067377C">
        <w:rPr>
          <w:rtl/>
          <w:lang w:bidi="fa-IR"/>
        </w:rPr>
        <w:t>إنه بالإضافة إلى خلافة هارون عن موسى</w:t>
      </w:r>
      <w:r>
        <w:rPr>
          <w:rtl/>
          <w:lang w:bidi="fa-IR"/>
        </w:rPr>
        <w:t>،</w:t>
      </w:r>
      <w:r w:rsidRPr="0067377C">
        <w:rPr>
          <w:rtl/>
          <w:lang w:bidi="fa-IR"/>
        </w:rPr>
        <w:t xml:space="preserve"> وعدم جواز زوال وانقطاع خلافته عنه</w:t>
      </w:r>
      <w:r>
        <w:rPr>
          <w:rtl/>
          <w:lang w:bidi="fa-IR"/>
        </w:rPr>
        <w:t xml:space="preserve"> ..</w:t>
      </w:r>
      <w:r w:rsidRPr="0067377C">
        <w:rPr>
          <w:rtl/>
          <w:lang w:bidi="fa-IR"/>
        </w:rPr>
        <w:t>. كما عرفت</w:t>
      </w:r>
      <w:r>
        <w:rPr>
          <w:rtl/>
          <w:lang w:bidi="fa-IR"/>
        </w:rPr>
        <w:t xml:space="preserve"> ..</w:t>
      </w:r>
      <w:r w:rsidRPr="0067377C">
        <w:rPr>
          <w:rtl/>
          <w:lang w:bidi="fa-IR"/>
        </w:rPr>
        <w:t>. فإنّ من منازل هارون الثابتة له بالقطع واليقين</w:t>
      </w:r>
      <w:r>
        <w:rPr>
          <w:rtl/>
          <w:lang w:bidi="fa-IR"/>
        </w:rPr>
        <w:t>:</w:t>
      </w:r>
      <w:r w:rsidRPr="0067377C">
        <w:rPr>
          <w:rtl/>
          <w:lang w:bidi="fa-IR"/>
        </w:rPr>
        <w:t xml:space="preserve"> افتراض طاعته ولزوم الإنقياد له ووجوب اتّباعه</w:t>
      </w:r>
      <w:r>
        <w:rPr>
          <w:rtl/>
          <w:lang w:bidi="fa-IR"/>
        </w:rPr>
        <w:t xml:space="preserve"> ..</w:t>
      </w:r>
      <w:r w:rsidRPr="0067377C">
        <w:rPr>
          <w:rtl/>
          <w:lang w:bidi="fa-IR"/>
        </w:rPr>
        <w:t>. هذه المنزلة التي لم يأت أحد</w:t>
      </w:r>
      <w:r>
        <w:rPr>
          <w:rtl/>
          <w:lang w:bidi="fa-IR"/>
        </w:rPr>
        <w:t xml:space="preserve"> - </w:t>
      </w:r>
      <w:r w:rsidRPr="0067377C">
        <w:rPr>
          <w:rtl/>
          <w:lang w:bidi="fa-IR"/>
        </w:rPr>
        <w:t>حتى من المكابرين المعاندين</w:t>
      </w:r>
      <w:r>
        <w:rPr>
          <w:rtl/>
          <w:lang w:bidi="fa-IR"/>
        </w:rPr>
        <w:t xml:space="preserve"> - </w:t>
      </w:r>
      <w:r w:rsidRPr="0067377C">
        <w:rPr>
          <w:rtl/>
          <w:lang w:bidi="fa-IR"/>
        </w:rPr>
        <w:t>باحتمال انقطاعها وزوالها</w:t>
      </w:r>
      <w:r>
        <w:rPr>
          <w:rtl/>
          <w:lang w:bidi="fa-IR"/>
        </w:rPr>
        <w:t>،</w:t>
      </w:r>
      <w:r w:rsidRPr="0067377C">
        <w:rPr>
          <w:rtl/>
          <w:lang w:bidi="fa-IR"/>
        </w:rPr>
        <w:t xml:space="preserve"> ولم يتمكن المنهمكون في إنكار الواضحات والحقائق البيّنات من رفضها ومنعها</w:t>
      </w:r>
      <w:r>
        <w:rPr>
          <w:rtl/>
          <w:lang w:bidi="fa-IR"/>
        </w:rPr>
        <w:t>،</w:t>
      </w:r>
      <w:r w:rsidRPr="0067377C">
        <w:rPr>
          <w:rtl/>
          <w:lang w:bidi="fa-IR"/>
        </w:rPr>
        <w:t xml:space="preserve"> بل لم يجدوا بُدّاً من تأكيدها وتشييدها</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قال شمس الدين الإصفهاني</w:t>
      </w:r>
      <w:r>
        <w:rPr>
          <w:rtl/>
          <w:lang w:bidi="fa-IR"/>
        </w:rPr>
        <w:t>:</w:t>
      </w:r>
      <w:r w:rsidRPr="0067377C">
        <w:rPr>
          <w:rtl/>
          <w:lang w:bidi="fa-IR"/>
        </w:rPr>
        <w:t xml:space="preserve"> « قوله</w:t>
      </w:r>
      <w:r>
        <w:rPr>
          <w:rtl/>
          <w:lang w:bidi="fa-IR"/>
        </w:rPr>
        <w:t>:</w:t>
      </w:r>
      <w:r w:rsidRPr="0067377C">
        <w:rPr>
          <w:rtl/>
          <w:lang w:bidi="fa-IR"/>
        </w:rPr>
        <w:t xml:space="preserve"> إنه كان خليفةً له على قومه في حال حياته. قلنا</w:t>
      </w:r>
      <w:r>
        <w:rPr>
          <w:rtl/>
          <w:lang w:bidi="fa-IR"/>
        </w:rPr>
        <w:t>:</w:t>
      </w:r>
      <w:r w:rsidRPr="0067377C">
        <w:rPr>
          <w:rtl/>
          <w:lang w:bidi="fa-IR"/>
        </w:rPr>
        <w:t xml:space="preserve"> لا نسلّم ذلك</w:t>
      </w:r>
      <w:r>
        <w:rPr>
          <w:rtl/>
          <w:lang w:bidi="fa-IR"/>
        </w:rPr>
        <w:t>،</w:t>
      </w:r>
      <w:r w:rsidRPr="0067377C">
        <w:rPr>
          <w:rtl/>
          <w:lang w:bidi="fa-IR"/>
        </w:rPr>
        <w:t xml:space="preserve"> بل كان شريكاً له في النبوّة</w:t>
      </w:r>
      <w:r>
        <w:rPr>
          <w:rtl/>
          <w:lang w:bidi="fa-IR"/>
        </w:rPr>
        <w:t>،</w:t>
      </w:r>
      <w:r w:rsidRPr="0067377C">
        <w:rPr>
          <w:rtl/>
          <w:lang w:bidi="fa-IR"/>
        </w:rPr>
        <w:t xml:space="preserve"> والشريك غير خليفة</w:t>
      </w:r>
      <w:r>
        <w:rPr>
          <w:rtl/>
          <w:lang w:bidi="fa-IR"/>
        </w:rPr>
        <w:t>،</w:t>
      </w:r>
      <w:r w:rsidRPr="0067377C">
        <w:rPr>
          <w:rtl/>
          <w:lang w:bidi="fa-IR"/>
        </w:rPr>
        <w:t xml:space="preserve"> وليس جعل أحد الشريكين خليفةً عن الآخر أولى من العكس.</w:t>
      </w:r>
    </w:p>
    <w:p w:rsidR="00A35216" w:rsidRDefault="001E0BF6" w:rsidP="001E0BF6">
      <w:pPr>
        <w:pStyle w:val="libNormal"/>
        <w:rPr>
          <w:rtl/>
          <w:lang w:bidi="fa-IR"/>
        </w:rPr>
      </w:pPr>
      <w:r w:rsidRPr="0067377C">
        <w:rPr>
          <w:rtl/>
          <w:lang w:bidi="fa-IR"/>
        </w:rPr>
        <w:t>وقوله تعالى</w:t>
      </w:r>
      <w:r>
        <w:rPr>
          <w:rtl/>
          <w:lang w:bidi="fa-IR"/>
        </w:rPr>
        <w:t xml:space="preserve"> - </w:t>
      </w:r>
      <w:r w:rsidRPr="0067377C">
        <w:rPr>
          <w:rtl/>
          <w:lang w:bidi="fa-IR"/>
        </w:rPr>
        <w:t>حكاية عنه</w:t>
      </w:r>
      <w:r>
        <w:rPr>
          <w:rtl/>
          <w:lang w:bidi="fa-IR"/>
        </w:rPr>
        <w:t xml:space="preserve"> -:</w:t>
      </w:r>
      <w:r w:rsidRPr="0067377C">
        <w:rPr>
          <w:rtl/>
          <w:lang w:bidi="fa-IR"/>
        </w:rPr>
        <w:t xml:space="preserve"> </w:t>
      </w:r>
      <w:r w:rsidRPr="00667FA1">
        <w:rPr>
          <w:rStyle w:val="libAlaemChar"/>
          <w:rtl/>
        </w:rPr>
        <w:t>(</w:t>
      </w:r>
      <w:r w:rsidRPr="00726065">
        <w:rPr>
          <w:rStyle w:val="libAieChar"/>
          <w:rtl/>
        </w:rPr>
        <w:t xml:space="preserve"> ا</w:t>
      </w:r>
      <w:r w:rsidR="00BE65B0">
        <w:rPr>
          <w:rStyle w:val="libAieChar"/>
          <w:rFonts w:hint="cs"/>
          <w:rtl/>
        </w:rPr>
        <w:t>ُ</w:t>
      </w:r>
      <w:r w:rsidRPr="00726065">
        <w:rPr>
          <w:rStyle w:val="libAieChar"/>
          <w:rtl/>
        </w:rPr>
        <w:t xml:space="preserve">خْلُفْنِي فِي قَوْمِي </w:t>
      </w:r>
      <w:r w:rsidRPr="00667FA1">
        <w:rPr>
          <w:rStyle w:val="libAlaemChar"/>
          <w:rtl/>
        </w:rPr>
        <w:t>)</w:t>
      </w:r>
      <w:r w:rsidRPr="0067377C">
        <w:rPr>
          <w:rtl/>
          <w:lang w:bidi="fa-IR"/>
        </w:rPr>
        <w:t xml:space="preserve"> فالمراد به المبالغة والتأكيد في القيام بأمر قومه</w:t>
      </w:r>
      <w:r>
        <w:rPr>
          <w:rtl/>
          <w:lang w:bidi="fa-IR"/>
        </w:rPr>
        <w:t>،</w:t>
      </w:r>
      <w:r w:rsidRPr="0067377C">
        <w:rPr>
          <w:rtl/>
          <w:lang w:bidi="fa-IR"/>
        </w:rPr>
        <w:t xml:space="preserve"> على نحو قيام موسى</w:t>
      </w:r>
      <w:r>
        <w:rPr>
          <w:rtl/>
          <w:lang w:bidi="fa-IR"/>
        </w:rPr>
        <w:t>،</w:t>
      </w:r>
      <w:r w:rsidRPr="0067377C">
        <w:rPr>
          <w:rtl/>
          <w:lang w:bidi="fa-IR"/>
        </w:rPr>
        <w:t xml:space="preserve"> أمّا أنْ يكون مستخلفاً عنه بقوله فلا</w:t>
      </w:r>
      <w:r>
        <w:rPr>
          <w:rtl/>
          <w:lang w:bidi="fa-IR"/>
        </w:rPr>
        <w:t>،</w:t>
      </w:r>
      <w:r w:rsidRPr="0067377C">
        <w:rPr>
          <w:rtl/>
          <w:lang w:bidi="fa-IR"/>
        </w:rPr>
        <w:t xml:space="preserve"> فإنّ المستخلف عن الشخص بقوله لو لم يقدر استخلافه</w:t>
      </w:r>
      <w:r>
        <w:rPr>
          <w:rtl/>
          <w:lang w:bidi="fa-IR"/>
        </w:rPr>
        <w:t>،</w:t>
      </w:r>
      <w:r w:rsidRPr="0067377C">
        <w:rPr>
          <w:rtl/>
          <w:lang w:bidi="fa-IR"/>
        </w:rPr>
        <w:t xml:space="preserve"> لما كان له القيام مقامه في التصرف</w:t>
      </w:r>
      <w:r>
        <w:rPr>
          <w:rtl/>
          <w:lang w:bidi="fa-IR"/>
        </w:rPr>
        <w:t>،</w:t>
      </w:r>
      <w:r w:rsidRPr="0067377C">
        <w:rPr>
          <w:rtl/>
          <w:lang w:bidi="fa-IR"/>
        </w:rPr>
        <w:t xml:space="preserve"> وهارون من حيث هو شريك في النبوة فله ذلك ولو لم</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يستخلفه موسى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وقال التفتازاني</w:t>
      </w:r>
      <w:r>
        <w:rPr>
          <w:rtl/>
          <w:lang w:bidi="fa-IR"/>
        </w:rPr>
        <w:t>:</w:t>
      </w:r>
      <w:r w:rsidRPr="0067377C">
        <w:rPr>
          <w:rtl/>
          <w:lang w:bidi="fa-IR"/>
        </w:rPr>
        <w:t xml:space="preserve"> « ولو سلّم العموم</w:t>
      </w:r>
      <w:r>
        <w:rPr>
          <w:rtl/>
          <w:lang w:bidi="fa-IR"/>
        </w:rPr>
        <w:t>،</w:t>
      </w:r>
      <w:r w:rsidRPr="0067377C">
        <w:rPr>
          <w:rtl/>
          <w:lang w:bidi="fa-IR"/>
        </w:rPr>
        <w:t xml:space="preserve"> فليس من منازل هارون الخلافة والتصرف بطريق النيابة على ما هو مقتضى الإمامة</w:t>
      </w:r>
      <w:r>
        <w:rPr>
          <w:rtl/>
          <w:lang w:bidi="fa-IR"/>
        </w:rPr>
        <w:t>،</w:t>
      </w:r>
      <w:r w:rsidRPr="0067377C">
        <w:rPr>
          <w:rtl/>
          <w:lang w:bidi="fa-IR"/>
        </w:rPr>
        <w:t xml:space="preserve"> لأنه شريك له في النبوّة</w:t>
      </w:r>
      <w:r>
        <w:rPr>
          <w:rtl/>
          <w:lang w:bidi="fa-IR"/>
        </w:rPr>
        <w:t>،</w:t>
      </w:r>
      <w:r w:rsidRPr="0067377C">
        <w:rPr>
          <w:rtl/>
          <w:lang w:bidi="fa-IR"/>
        </w:rPr>
        <w:t xml:space="preserve"> وقوله </w:t>
      </w:r>
      <w:r w:rsidRPr="00667FA1">
        <w:rPr>
          <w:rStyle w:val="libAlaemChar"/>
          <w:rtl/>
        </w:rPr>
        <w:t>(</w:t>
      </w:r>
      <w:r w:rsidRPr="00726065">
        <w:rPr>
          <w:rStyle w:val="libAieChar"/>
          <w:rtl/>
        </w:rPr>
        <w:t xml:space="preserve"> ا</w:t>
      </w:r>
      <w:r w:rsidR="00BE65B0">
        <w:rPr>
          <w:rStyle w:val="libAieChar"/>
          <w:rFonts w:hint="cs"/>
          <w:rtl/>
        </w:rPr>
        <w:t>ُ</w:t>
      </w:r>
      <w:r w:rsidRPr="00726065">
        <w:rPr>
          <w:rStyle w:val="libAieChar"/>
          <w:rtl/>
        </w:rPr>
        <w:t xml:space="preserve">خْلُفْنِي </w:t>
      </w:r>
      <w:r w:rsidRPr="00667FA1">
        <w:rPr>
          <w:rStyle w:val="libAlaemChar"/>
          <w:rtl/>
        </w:rPr>
        <w:t>)</w:t>
      </w:r>
      <w:r w:rsidRPr="0067377C">
        <w:rPr>
          <w:rtl/>
          <w:lang w:bidi="fa-IR"/>
        </w:rPr>
        <w:t xml:space="preserve"> ليس إستخلافاً</w:t>
      </w:r>
      <w:r>
        <w:rPr>
          <w:rtl/>
          <w:lang w:bidi="fa-IR"/>
        </w:rPr>
        <w:t>،</w:t>
      </w:r>
      <w:r w:rsidRPr="0067377C">
        <w:rPr>
          <w:rtl/>
          <w:lang w:bidi="fa-IR"/>
        </w:rPr>
        <w:t xml:space="preserve"> بل مبالغة وتأكيداً في القيام بأمر القوم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وقال القوشجي</w:t>
      </w:r>
      <w:r>
        <w:rPr>
          <w:rtl/>
          <w:lang w:bidi="fa-IR"/>
        </w:rPr>
        <w:t>:</w:t>
      </w:r>
      <w:r w:rsidRPr="0067377C">
        <w:rPr>
          <w:rtl/>
          <w:lang w:bidi="fa-IR"/>
        </w:rPr>
        <w:t xml:space="preserve"> « ولو سلّم [ العموم ]</w:t>
      </w:r>
      <w:r>
        <w:rPr>
          <w:rtl/>
          <w:lang w:bidi="fa-IR"/>
        </w:rPr>
        <w:t>،</w:t>
      </w:r>
      <w:r w:rsidRPr="0067377C">
        <w:rPr>
          <w:rtl/>
          <w:lang w:bidi="fa-IR"/>
        </w:rPr>
        <w:t xml:space="preserve"> فليس من منازل هراون الخلافة والتصرف بطريق النيابة</w:t>
      </w:r>
      <w:r>
        <w:rPr>
          <w:rtl/>
          <w:lang w:bidi="fa-IR"/>
        </w:rPr>
        <w:t>،</w:t>
      </w:r>
      <w:r w:rsidRPr="0067377C">
        <w:rPr>
          <w:rtl/>
          <w:lang w:bidi="fa-IR"/>
        </w:rPr>
        <w:t xml:space="preserve"> على ما هو مقتضى الإمامة</w:t>
      </w:r>
      <w:r>
        <w:rPr>
          <w:rtl/>
          <w:lang w:bidi="fa-IR"/>
        </w:rPr>
        <w:t>،</w:t>
      </w:r>
      <w:r w:rsidRPr="0067377C">
        <w:rPr>
          <w:rtl/>
          <w:lang w:bidi="fa-IR"/>
        </w:rPr>
        <w:t xml:space="preserve"> لأنه شريك له في النبوّة. وقوله </w:t>
      </w:r>
      <w:r w:rsidRPr="00667FA1">
        <w:rPr>
          <w:rStyle w:val="libAlaemChar"/>
          <w:rtl/>
        </w:rPr>
        <w:t>(</w:t>
      </w:r>
      <w:r w:rsidRPr="00726065">
        <w:rPr>
          <w:rStyle w:val="libAieChar"/>
          <w:rtl/>
        </w:rPr>
        <w:t xml:space="preserve"> ا</w:t>
      </w:r>
      <w:r w:rsidR="00BE65B0">
        <w:rPr>
          <w:rStyle w:val="libAieChar"/>
          <w:rFonts w:hint="cs"/>
          <w:rtl/>
        </w:rPr>
        <w:t>ُ</w:t>
      </w:r>
      <w:r w:rsidRPr="00726065">
        <w:rPr>
          <w:rStyle w:val="libAieChar"/>
          <w:rtl/>
        </w:rPr>
        <w:t xml:space="preserve">خْلُفْنِي </w:t>
      </w:r>
      <w:r w:rsidRPr="00667FA1">
        <w:rPr>
          <w:rStyle w:val="libAlaemChar"/>
          <w:rtl/>
        </w:rPr>
        <w:t>)</w:t>
      </w:r>
      <w:r w:rsidRPr="0067377C">
        <w:rPr>
          <w:rtl/>
          <w:lang w:bidi="fa-IR"/>
        </w:rPr>
        <w:t xml:space="preserve"> ليس إستخلافاً</w:t>
      </w:r>
      <w:r>
        <w:rPr>
          <w:rtl/>
          <w:lang w:bidi="fa-IR"/>
        </w:rPr>
        <w:t>،</w:t>
      </w:r>
      <w:r w:rsidRPr="0067377C">
        <w:rPr>
          <w:rtl/>
          <w:lang w:bidi="fa-IR"/>
        </w:rPr>
        <w:t xml:space="preserve"> بل مبالغة وتأكيداً في القيام بأمر القوم »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وقال الهروي في كتابه الموسوم ( السهام الثاقبة )</w:t>
      </w:r>
      <w:r>
        <w:rPr>
          <w:rtl/>
          <w:lang w:bidi="fa-IR"/>
        </w:rPr>
        <w:t>:</w:t>
      </w:r>
      <w:r w:rsidRPr="0067377C">
        <w:rPr>
          <w:rtl/>
          <w:lang w:bidi="fa-IR"/>
        </w:rPr>
        <w:t xml:space="preserve"> « وقوله لهارون</w:t>
      </w:r>
      <w:r>
        <w:rPr>
          <w:rtl/>
          <w:lang w:bidi="fa-IR"/>
        </w:rPr>
        <w:t>:</w:t>
      </w:r>
    </w:p>
    <w:p w:rsidR="001E0BF6" w:rsidRPr="0067377C" w:rsidRDefault="001E0BF6" w:rsidP="001E0BF6">
      <w:pPr>
        <w:pStyle w:val="libNormal"/>
        <w:rPr>
          <w:rtl/>
          <w:lang w:bidi="fa-IR"/>
        </w:rPr>
      </w:pPr>
      <w:r w:rsidRPr="00667FA1">
        <w:rPr>
          <w:rStyle w:val="libAlaemChar"/>
          <w:rtl/>
        </w:rPr>
        <w:t>(</w:t>
      </w:r>
      <w:r w:rsidRPr="00726065">
        <w:rPr>
          <w:rStyle w:val="libAieChar"/>
          <w:rtl/>
        </w:rPr>
        <w:t xml:space="preserve"> ا</w:t>
      </w:r>
      <w:r w:rsidR="00BE65B0">
        <w:rPr>
          <w:rStyle w:val="libAieChar"/>
          <w:rFonts w:hint="cs"/>
          <w:rtl/>
        </w:rPr>
        <w:t>ُ</w:t>
      </w:r>
      <w:r w:rsidRPr="00726065">
        <w:rPr>
          <w:rStyle w:val="libAieChar"/>
          <w:rtl/>
        </w:rPr>
        <w:t xml:space="preserve">خْلُفْنِي </w:t>
      </w:r>
      <w:r w:rsidRPr="00667FA1">
        <w:rPr>
          <w:rStyle w:val="libAlaemChar"/>
          <w:rtl/>
        </w:rPr>
        <w:t>)</w:t>
      </w:r>
      <w:r w:rsidRPr="0067377C">
        <w:rPr>
          <w:rtl/>
          <w:lang w:bidi="fa-IR"/>
        </w:rPr>
        <w:t xml:space="preserve"> ليس إستخلافاً بالمعنى المشهور</w:t>
      </w:r>
      <w:r>
        <w:rPr>
          <w:rtl/>
          <w:lang w:bidi="fa-IR"/>
        </w:rPr>
        <w:t>،</w:t>
      </w:r>
      <w:r w:rsidRPr="0067377C">
        <w:rPr>
          <w:rtl/>
          <w:lang w:bidi="fa-IR"/>
        </w:rPr>
        <w:t xml:space="preserve"> بل تأكيداً بالقيام لأمر الجمهور أيّام غيبة موسى </w:t>
      </w:r>
      <w:r w:rsidRPr="00667FA1">
        <w:rPr>
          <w:rStyle w:val="libAlaemChar"/>
          <w:rtl/>
        </w:rPr>
        <w:t>عليه‌السلام</w:t>
      </w:r>
      <w:r>
        <w:rPr>
          <w:rtl/>
          <w:lang w:bidi="fa-IR"/>
        </w:rPr>
        <w:t>،</w:t>
      </w:r>
      <w:r w:rsidRPr="0067377C">
        <w:rPr>
          <w:rtl/>
          <w:lang w:bidi="fa-IR"/>
        </w:rPr>
        <w:t xml:space="preserve"> وإل</w:t>
      </w:r>
      <w:r w:rsidR="00BE65B0">
        <w:rPr>
          <w:rFonts w:hint="cs"/>
          <w:rtl/>
          <w:lang w:bidi="fa-IR"/>
        </w:rPr>
        <w:t>ّ</w:t>
      </w:r>
      <w:r w:rsidRPr="0067377C">
        <w:rPr>
          <w:rtl/>
          <w:lang w:bidi="fa-IR"/>
        </w:rPr>
        <w:t xml:space="preserve">ا فهو كان نبياً في زمن موسى </w:t>
      </w:r>
      <w:r w:rsidRPr="00667FA1">
        <w:rPr>
          <w:rStyle w:val="libAlaemChar"/>
          <w:rtl/>
        </w:rPr>
        <w:t>عليه‌السلام</w:t>
      </w:r>
      <w:r w:rsidRPr="0067377C">
        <w:rPr>
          <w:rtl/>
          <w:lang w:bidi="fa-IR"/>
        </w:rPr>
        <w:t xml:space="preserve"> ومأموراً بالتبليغ »</w:t>
      </w:r>
      <w:r>
        <w:rPr>
          <w:rtl/>
          <w:lang w:bidi="fa-IR"/>
        </w:rPr>
        <w:t>.</w:t>
      </w:r>
    </w:p>
    <w:p w:rsidR="001E0BF6" w:rsidRPr="0067377C" w:rsidRDefault="001E0BF6" w:rsidP="001E0BF6">
      <w:pPr>
        <w:pStyle w:val="libNormal"/>
        <w:rPr>
          <w:rtl/>
          <w:lang w:bidi="fa-IR"/>
        </w:rPr>
      </w:pPr>
      <w:r w:rsidRPr="0067377C">
        <w:rPr>
          <w:rtl/>
          <w:lang w:bidi="fa-IR"/>
        </w:rPr>
        <w:t xml:space="preserve">ومتى كان هارون </w:t>
      </w:r>
      <w:r w:rsidRPr="00667FA1">
        <w:rPr>
          <w:rStyle w:val="libAlaemChar"/>
          <w:rtl/>
        </w:rPr>
        <w:t>عليه‌السلام</w:t>
      </w:r>
      <w:r w:rsidRPr="0067377C">
        <w:rPr>
          <w:rtl/>
          <w:lang w:bidi="fa-IR"/>
        </w:rPr>
        <w:t xml:space="preserve"> مفترض الطاعة وواجب الإتباع على حياة موسى </w:t>
      </w:r>
      <w:r w:rsidRPr="00667FA1">
        <w:rPr>
          <w:rStyle w:val="libAlaemChar"/>
          <w:rtl/>
        </w:rPr>
        <w:t>عليه‌السلام</w:t>
      </w:r>
      <w:r>
        <w:rPr>
          <w:rtl/>
          <w:lang w:bidi="fa-IR"/>
        </w:rPr>
        <w:t>،</w:t>
      </w:r>
      <w:r w:rsidRPr="0067377C">
        <w:rPr>
          <w:rtl/>
          <w:lang w:bidi="fa-IR"/>
        </w:rPr>
        <w:t xml:space="preserve"> فكذلك أمير المؤمنين </w:t>
      </w:r>
      <w:r w:rsidRPr="00667FA1">
        <w:rPr>
          <w:rStyle w:val="libAlaemChar"/>
          <w:rtl/>
        </w:rPr>
        <w:t>عليه‌السلام</w:t>
      </w:r>
      <w:r w:rsidRPr="0067377C">
        <w:rPr>
          <w:rtl/>
          <w:lang w:bidi="fa-IR"/>
        </w:rPr>
        <w:t xml:space="preserve"> مفترض الطاعة وواجب الإتّباع في حياة النبي </w:t>
      </w:r>
      <w:r w:rsidR="00A35216" w:rsidRPr="00A35216">
        <w:rPr>
          <w:rStyle w:val="libAlaemChar"/>
          <w:rtl/>
        </w:rPr>
        <w:t>صلى‌الله‌عليه‌وآله‌وسلم</w:t>
      </w:r>
      <w:r>
        <w:rPr>
          <w:rtl/>
          <w:lang w:bidi="fa-IR"/>
        </w:rPr>
        <w:t>،</w:t>
      </w:r>
      <w:r w:rsidRPr="0067377C">
        <w:rPr>
          <w:rtl/>
          <w:lang w:bidi="fa-IR"/>
        </w:rPr>
        <w:t xml:space="preserve"> لثبوت عموم المنازل بالوجوه المتقدمة.</w:t>
      </w:r>
    </w:p>
    <w:p w:rsidR="001E0BF6" w:rsidRPr="0067377C" w:rsidRDefault="001E0BF6" w:rsidP="001E0BF6">
      <w:pPr>
        <w:pStyle w:val="libNormal"/>
        <w:rPr>
          <w:rtl/>
          <w:lang w:bidi="fa-IR"/>
        </w:rPr>
      </w:pPr>
      <w:r w:rsidRPr="0067377C">
        <w:rPr>
          <w:rtl/>
          <w:lang w:bidi="fa-IR"/>
        </w:rPr>
        <w:t>وعلى فرض حمل المنزلة على المنازل المشهورة</w:t>
      </w:r>
      <w:r>
        <w:rPr>
          <w:rtl/>
          <w:lang w:bidi="fa-IR"/>
        </w:rPr>
        <w:t xml:space="preserve"> - </w:t>
      </w:r>
      <w:r w:rsidRPr="0067377C">
        <w:rPr>
          <w:rtl/>
          <w:lang w:bidi="fa-IR"/>
        </w:rPr>
        <w:t>الذي ذهب إليه شاه ولي الله الدهلوي</w:t>
      </w:r>
      <w:r>
        <w:rPr>
          <w:rtl/>
          <w:lang w:bidi="fa-IR"/>
        </w:rPr>
        <w:t>،</w:t>
      </w:r>
      <w:r w:rsidRPr="0067377C">
        <w:rPr>
          <w:rtl/>
          <w:lang w:bidi="fa-IR"/>
        </w:rPr>
        <w:t xml:space="preserve"> في ( ازلة الخفا )</w:t>
      </w:r>
      <w:r>
        <w:rPr>
          <w:rtl/>
          <w:lang w:bidi="fa-IR"/>
        </w:rPr>
        <w:t xml:space="preserve"> - </w:t>
      </w:r>
      <w:r w:rsidRPr="0067377C">
        <w:rPr>
          <w:rtl/>
          <w:lang w:bidi="fa-IR"/>
        </w:rPr>
        <w:t>فالنتيجة حاصلة حاصلة كذلك.</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تشييد القواعد</w:t>
      </w:r>
      <w:r w:rsidR="001E0BF6">
        <w:rPr>
          <w:rtl/>
        </w:rPr>
        <w:t xml:space="preserve"> - </w:t>
      </w:r>
      <w:r w:rsidR="001E0BF6" w:rsidRPr="0067377C">
        <w:rPr>
          <w:rtl/>
        </w:rPr>
        <w:t>مبحث الإمامة.</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شرح المقاصد 5</w:t>
      </w:r>
      <w:r w:rsidR="001E0BF6">
        <w:rPr>
          <w:rtl/>
        </w:rPr>
        <w:t xml:space="preserve"> / </w:t>
      </w:r>
      <w:r w:rsidR="001E0BF6" w:rsidRPr="0067377C">
        <w:rPr>
          <w:rtl/>
        </w:rPr>
        <w:t>275.</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شرح التجريد</w:t>
      </w:r>
      <w:r w:rsidR="001E0BF6">
        <w:rPr>
          <w:rtl/>
        </w:rPr>
        <w:t>:</w:t>
      </w:r>
      <w:r w:rsidR="001E0BF6" w:rsidRPr="0067377C">
        <w:rPr>
          <w:rtl/>
        </w:rPr>
        <w:t xml:space="preserve"> </w:t>
      </w:r>
      <w:r w:rsidR="00BE65B0">
        <w:rPr>
          <w:rFonts w:hint="cs"/>
          <w:rtl/>
        </w:rPr>
        <w:t>370</w:t>
      </w:r>
      <w:r w:rsidR="001E0BF6" w:rsidRPr="0067377C">
        <w:rPr>
          <w:rtl/>
        </w:rPr>
        <w:t>.</w:t>
      </w:r>
    </w:p>
    <w:p w:rsidR="001E0BF6" w:rsidRDefault="001E0BF6" w:rsidP="001E0BF6">
      <w:pPr>
        <w:pStyle w:val="libNormal"/>
        <w:rPr>
          <w:rtl/>
          <w:lang w:bidi="fa-IR"/>
        </w:rPr>
      </w:pPr>
      <w:r>
        <w:rPr>
          <w:rtl/>
          <w:lang w:bidi="fa-IR"/>
        </w:rPr>
        <w:br w:type="page"/>
      </w:r>
    </w:p>
    <w:p w:rsidR="00A35216" w:rsidRDefault="001E0BF6" w:rsidP="001E0BF6">
      <w:pPr>
        <w:pStyle w:val="Heading2"/>
        <w:rPr>
          <w:rtl/>
          <w:lang w:bidi="fa-IR"/>
        </w:rPr>
      </w:pPr>
      <w:bookmarkStart w:id="211" w:name="_Toc321157797"/>
      <w:bookmarkStart w:id="212" w:name="_Toc408822187"/>
      <w:bookmarkStart w:id="213" w:name="_Toc100056722"/>
      <w:r w:rsidRPr="0067377C">
        <w:rPr>
          <w:rtl/>
          <w:lang w:bidi="fa-IR"/>
        </w:rPr>
        <w:lastRenderedPageBreak/>
        <w:t>ثبوت خلافة الأمير بثبوت فرض طاعته في حياة النّبي</w:t>
      </w:r>
      <w:bookmarkEnd w:id="211"/>
      <w:bookmarkEnd w:id="212"/>
      <w:bookmarkEnd w:id="213"/>
    </w:p>
    <w:p w:rsidR="001E0BF6" w:rsidRPr="0067377C" w:rsidRDefault="001E0BF6" w:rsidP="001E0BF6">
      <w:pPr>
        <w:pStyle w:val="libNormal"/>
        <w:rPr>
          <w:rtl/>
          <w:lang w:bidi="fa-IR"/>
        </w:rPr>
      </w:pPr>
      <w:r w:rsidRPr="0067377C">
        <w:rPr>
          <w:rtl/>
          <w:lang w:bidi="fa-IR"/>
        </w:rPr>
        <w:t xml:space="preserve">وثبوت افتراض طاعة أمير المؤمنين </w:t>
      </w:r>
      <w:r w:rsidRPr="00667FA1">
        <w:rPr>
          <w:rStyle w:val="libAlaemChar"/>
          <w:rtl/>
        </w:rPr>
        <w:t>عليه‌السلام</w:t>
      </w:r>
      <w:r w:rsidRPr="0067377C">
        <w:rPr>
          <w:rtl/>
          <w:lang w:bidi="fa-IR"/>
        </w:rPr>
        <w:t xml:space="preserve"> في حياة النبي </w:t>
      </w:r>
      <w:r w:rsidR="00A35216" w:rsidRPr="00A35216">
        <w:rPr>
          <w:rStyle w:val="libAlaemChar"/>
          <w:rtl/>
        </w:rPr>
        <w:t>صلى‌الله‌عليه‌وآله‌وسلم</w:t>
      </w:r>
      <w:r w:rsidRPr="0067377C">
        <w:rPr>
          <w:rtl/>
          <w:lang w:bidi="fa-IR"/>
        </w:rPr>
        <w:t xml:space="preserve"> يكفي لثبوت خلافته عنه </w:t>
      </w:r>
      <w:r w:rsidR="00A35216" w:rsidRPr="00A35216">
        <w:rPr>
          <w:rStyle w:val="libAlaemChar"/>
          <w:rtl/>
        </w:rPr>
        <w:t>صلى‌الله‌عليه‌وآله‌وسلم</w:t>
      </w:r>
      <w:r>
        <w:rPr>
          <w:rtl/>
          <w:lang w:bidi="fa-IR"/>
        </w:rPr>
        <w:t>،</w:t>
      </w:r>
      <w:r w:rsidRPr="0067377C">
        <w:rPr>
          <w:rtl/>
          <w:lang w:bidi="fa-IR"/>
        </w:rPr>
        <w:t xml:space="preserve"> لوجوه عديدة</w:t>
      </w:r>
      <w:r>
        <w:rPr>
          <w:rtl/>
          <w:lang w:bidi="fa-IR"/>
        </w:rPr>
        <w:t>:</w:t>
      </w:r>
    </w:p>
    <w:p w:rsidR="001E0BF6" w:rsidRPr="0067377C" w:rsidRDefault="001E0BF6" w:rsidP="001E0BF6">
      <w:pPr>
        <w:pStyle w:val="libNormal"/>
        <w:rPr>
          <w:rtl/>
          <w:lang w:bidi="fa-IR"/>
        </w:rPr>
      </w:pPr>
      <w:r w:rsidRPr="00726065">
        <w:rPr>
          <w:rStyle w:val="libBold2Char"/>
          <w:rtl/>
        </w:rPr>
        <w:t>الأوّل</w:t>
      </w:r>
      <w:r>
        <w:rPr>
          <w:rtl/>
          <w:lang w:bidi="fa-IR"/>
        </w:rPr>
        <w:t>:</w:t>
      </w:r>
      <w:r w:rsidRPr="0067377C">
        <w:rPr>
          <w:rtl/>
          <w:lang w:bidi="fa-IR"/>
        </w:rPr>
        <w:t xml:space="preserve"> إن القول بوجوب إطاعته في حياة النبي </w:t>
      </w:r>
      <w:r w:rsidR="00A35216" w:rsidRPr="00A35216">
        <w:rPr>
          <w:rStyle w:val="libAlaemChar"/>
          <w:rtl/>
        </w:rPr>
        <w:t>صلى‌الله‌عليه‌وآله‌وسلم</w:t>
      </w:r>
      <w:r>
        <w:rPr>
          <w:rtl/>
          <w:lang w:bidi="fa-IR"/>
        </w:rPr>
        <w:t>،</w:t>
      </w:r>
      <w:r w:rsidRPr="0067377C">
        <w:rPr>
          <w:rtl/>
          <w:lang w:bidi="fa-IR"/>
        </w:rPr>
        <w:t xml:space="preserve"> ثم صرف الخلافة عنه ودخوله في زمرة الرعايا والمتبوعين بعد وفاته</w:t>
      </w:r>
      <w:r>
        <w:rPr>
          <w:rtl/>
          <w:lang w:bidi="fa-IR"/>
        </w:rPr>
        <w:t>،</w:t>
      </w:r>
      <w:r w:rsidRPr="0067377C">
        <w:rPr>
          <w:rtl/>
          <w:lang w:bidi="fa-IR"/>
        </w:rPr>
        <w:t xml:space="preserve"> خلاف الإجماع المركب.</w:t>
      </w:r>
    </w:p>
    <w:p w:rsidR="001E0BF6" w:rsidRPr="0067377C" w:rsidRDefault="001E0BF6" w:rsidP="001E0BF6">
      <w:pPr>
        <w:pStyle w:val="libNormal"/>
        <w:rPr>
          <w:rtl/>
          <w:lang w:bidi="fa-IR"/>
        </w:rPr>
      </w:pPr>
      <w:r w:rsidRPr="00726065">
        <w:rPr>
          <w:rStyle w:val="libBold2Char"/>
          <w:rtl/>
        </w:rPr>
        <w:t>الثاني</w:t>
      </w:r>
      <w:r>
        <w:rPr>
          <w:rtl/>
          <w:lang w:bidi="fa-IR"/>
        </w:rPr>
        <w:t>:</w:t>
      </w:r>
      <w:r w:rsidRPr="0067377C">
        <w:rPr>
          <w:rtl/>
          <w:lang w:bidi="fa-IR"/>
        </w:rPr>
        <w:t xml:space="preserve"> إنه لا يجوّز عقل عاقل أنْ يكون أمير المؤمنين </w:t>
      </w:r>
      <w:r w:rsidRPr="00667FA1">
        <w:rPr>
          <w:rStyle w:val="libAlaemChar"/>
          <w:rtl/>
        </w:rPr>
        <w:t>عليه‌السلام</w:t>
      </w:r>
      <w:r w:rsidRPr="0067377C">
        <w:rPr>
          <w:rtl/>
          <w:lang w:bidi="fa-IR"/>
        </w:rPr>
        <w:t xml:space="preserve"> في حياة النبي </w:t>
      </w:r>
      <w:r w:rsidR="00A35216" w:rsidRPr="00A35216">
        <w:rPr>
          <w:rStyle w:val="libAlaemChar"/>
          <w:rtl/>
        </w:rPr>
        <w:t>صلى‌الله‌عليه‌وآله‌وسلم</w:t>
      </w:r>
      <w:r w:rsidRPr="0067377C">
        <w:rPr>
          <w:rtl/>
          <w:lang w:bidi="fa-IR"/>
        </w:rPr>
        <w:t xml:space="preserve"> مثل هارون </w:t>
      </w:r>
      <w:r w:rsidRPr="00667FA1">
        <w:rPr>
          <w:rStyle w:val="libAlaemChar"/>
          <w:rtl/>
        </w:rPr>
        <w:t>عليه‌السلام</w:t>
      </w:r>
      <w:r w:rsidRPr="0067377C">
        <w:rPr>
          <w:rtl/>
          <w:lang w:bidi="fa-IR"/>
        </w:rPr>
        <w:t xml:space="preserve"> في وجوب الإتّباع والإطاعة له</w:t>
      </w:r>
      <w:r>
        <w:rPr>
          <w:rtl/>
          <w:lang w:bidi="fa-IR"/>
        </w:rPr>
        <w:t>،</w:t>
      </w:r>
      <w:r w:rsidRPr="0067377C">
        <w:rPr>
          <w:rtl/>
          <w:lang w:bidi="fa-IR"/>
        </w:rPr>
        <w:t xml:space="preserve"> ثم تسلب منه هذة المرتبة بعد وفاته</w:t>
      </w:r>
      <w:r>
        <w:rPr>
          <w:rtl/>
          <w:lang w:bidi="fa-IR"/>
        </w:rPr>
        <w:t>،</w:t>
      </w:r>
      <w:r w:rsidRPr="0067377C">
        <w:rPr>
          <w:rtl/>
          <w:lang w:bidi="fa-IR"/>
        </w:rPr>
        <w:t xml:space="preserve"> ويكون من جملة التابعين والمطيعين.</w:t>
      </w:r>
    </w:p>
    <w:p w:rsidR="001E0BF6" w:rsidRPr="0067377C" w:rsidRDefault="001E0BF6" w:rsidP="001E0BF6">
      <w:pPr>
        <w:pStyle w:val="libNormal"/>
        <w:rPr>
          <w:rtl/>
          <w:lang w:bidi="fa-IR"/>
        </w:rPr>
      </w:pPr>
      <w:r w:rsidRPr="00726065">
        <w:rPr>
          <w:rStyle w:val="libBold2Char"/>
          <w:rtl/>
        </w:rPr>
        <w:t>الثالث</w:t>
      </w:r>
      <w:r>
        <w:rPr>
          <w:rtl/>
          <w:lang w:bidi="fa-IR"/>
        </w:rPr>
        <w:t>:</w:t>
      </w:r>
      <w:r w:rsidRPr="0067377C">
        <w:rPr>
          <w:rtl/>
          <w:lang w:bidi="fa-IR"/>
        </w:rPr>
        <w:t xml:space="preserve"> إنه إذا كان أمير المؤمنين</w:t>
      </w:r>
      <w:r>
        <w:rPr>
          <w:rtl/>
          <w:lang w:bidi="fa-IR"/>
        </w:rPr>
        <w:t xml:space="preserve"> - </w:t>
      </w:r>
      <w:r w:rsidRPr="0067377C">
        <w:rPr>
          <w:rtl/>
          <w:lang w:bidi="fa-IR"/>
        </w:rPr>
        <w:t xml:space="preserve">مثل هارون </w:t>
      </w:r>
      <w:r w:rsidRPr="00667FA1">
        <w:rPr>
          <w:rStyle w:val="libAlaemChar"/>
          <w:rtl/>
        </w:rPr>
        <w:t>عليهما‌السلام</w:t>
      </w:r>
      <w:r>
        <w:rPr>
          <w:rtl/>
          <w:lang w:bidi="fa-IR"/>
        </w:rPr>
        <w:t xml:space="preserve"> - </w:t>
      </w:r>
      <w:r w:rsidRPr="0067377C">
        <w:rPr>
          <w:rtl/>
          <w:lang w:bidi="fa-IR"/>
        </w:rPr>
        <w:t xml:space="preserve">واجب الإطاعة على الإطلاق بالنسبة إلى جميع أمة النبي </w:t>
      </w:r>
      <w:r w:rsidR="00A35216" w:rsidRPr="00A35216">
        <w:rPr>
          <w:rStyle w:val="libAlaemChar"/>
          <w:rtl/>
        </w:rPr>
        <w:t>صلى‌الله‌عليه‌وآله‌وسلم</w:t>
      </w:r>
      <w:r>
        <w:rPr>
          <w:rtl/>
          <w:lang w:bidi="fa-IR"/>
        </w:rPr>
        <w:t>،</w:t>
      </w:r>
      <w:r w:rsidRPr="0067377C">
        <w:rPr>
          <w:rtl/>
          <w:lang w:bidi="fa-IR"/>
        </w:rPr>
        <w:t xml:space="preserve"> حتى كان الثلاثة ممن تجب عليهم طاعته واتّباعه</w:t>
      </w:r>
      <w:r>
        <w:rPr>
          <w:rtl/>
          <w:lang w:bidi="fa-IR"/>
        </w:rPr>
        <w:t>،</w:t>
      </w:r>
      <w:r w:rsidRPr="0067377C">
        <w:rPr>
          <w:rtl/>
          <w:lang w:bidi="fa-IR"/>
        </w:rPr>
        <w:t xml:space="preserve"> كان القول بعدم إمامته وخلافته بعد النبي</w:t>
      </w:r>
      <w:r>
        <w:rPr>
          <w:rtl/>
          <w:lang w:bidi="fa-IR"/>
        </w:rPr>
        <w:t>،</w:t>
      </w:r>
      <w:r w:rsidRPr="0067377C">
        <w:rPr>
          <w:rtl/>
          <w:lang w:bidi="fa-IR"/>
        </w:rPr>
        <w:t xml:space="preserve"> وجعل الثلاثة أئمّةً وخلفاء</w:t>
      </w:r>
      <w:r>
        <w:rPr>
          <w:rtl/>
          <w:lang w:bidi="fa-IR"/>
        </w:rPr>
        <w:t>،</w:t>
      </w:r>
      <w:r w:rsidRPr="0067377C">
        <w:rPr>
          <w:rtl/>
          <w:lang w:bidi="fa-IR"/>
        </w:rPr>
        <w:t xml:space="preserve"> مستلزماً لقلب الموضوع وعكس المشروع</w:t>
      </w:r>
      <w:r>
        <w:rPr>
          <w:rtl/>
          <w:lang w:bidi="fa-IR"/>
        </w:rPr>
        <w:t>،</w:t>
      </w:r>
      <w:r w:rsidRPr="0067377C">
        <w:rPr>
          <w:rtl/>
          <w:lang w:bidi="fa-IR"/>
        </w:rPr>
        <w:t xml:space="preserve"> فيكون التابعون المطيعون أئمةً مطاعين</w:t>
      </w:r>
      <w:r>
        <w:rPr>
          <w:rtl/>
          <w:lang w:bidi="fa-IR"/>
        </w:rPr>
        <w:t>،</w:t>
      </w:r>
      <w:r w:rsidRPr="0067377C">
        <w:rPr>
          <w:rtl/>
          <w:lang w:bidi="fa-IR"/>
        </w:rPr>
        <w:t xml:space="preserve"> ومن كان واجب الإطاعة والإتّباع يكون من الرعايا والأتباع</w:t>
      </w:r>
      <w:r>
        <w:rPr>
          <w:rtl/>
          <w:lang w:bidi="fa-IR"/>
        </w:rPr>
        <w:t>!!</w:t>
      </w:r>
      <w:r w:rsidRPr="0067377C">
        <w:rPr>
          <w:rtl/>
          <w:lang w:bidi="fa-IR"/>
        </w:rPr>
        <w:t xml:space="preserve"> سبحانك هذا بهتان عظيم</w:t>
      </w:r>
      <w:r>
        <w:rPr>
          <w:rtl/>
          <w:lang w:bidi="fa-IR"/>
        </w:rPr>
        <w:t>!</w:t>
      </w:r>
      <w:r w:rsidRPr="0067377C">
        <w:rPr>
          <w:rtl/>
          <w:lang w:bidi="fa-IR"/>
        </w:rPr>
        <w:t>!</w:t>
      </w:r>
    </w:p>
    <w:p w:rsidR="001E0BF6" w:rsidRPr="0067377C" w:rsidRDefault="001E0BF6" w:rsidP="001E0BF6">
      <w:pPr>
        <w:pStyle w:val="libNormal"/>
        <w:rPr>
          <w:rtl/>
          <w:lang w:bidi="fa-IR"/>
        </w:rPr>
      </w:pPr>
      <w:r>
        <w:rPr>
          <w:rtl/>
          <w:lang w:bidi="fa-IR"/>
        </w:rPr>
        <w:t>و (</w:t>
      </w:r>
      <w:r w:rsidRPr="0067377C">
        <w:rPr>
          <w:rtl/>
          <w:lang w:bidi="fa-IR"/>
        </w:rPr>
        <w:t xml:space="preserve"> الدهلوي ) نفسه يقول في مقام الإستدلال بقوله تعالى</w:t>
      </w:r>
      <w:r>
        <w:rPr>
          <w:rtl/>
          <w:lang w:bidi="fa-IR"/>
        </w:rPr>
        <w:t>:</w:t>
      </w:r>
      <w:r w:rsidRPr="0067377C">
        <w:rPr>
          <w:rtl/>
          <w:lang w:bidi="fa-IR"/>
        </w:rPr>
        <w:t xml:space="preserve"> </w:t>
      </w:r>
      <w:r w:rsidRPr="00667FA1">
        <w:rPr>
          <w:rStyle w:val="libAlaemChar"/>
          <w:rtl/>
        </w:rPr>
        <w:t>(</w:t>
      </w:r>
      <w:r w:rsidRPr="00726065">
        <w:rPr>
          <w:rStyle w:val="libAieChar"/>
          <w:rtl/>
        </w:rPr>
        <w:t xml:space="preserve"> قُلْ لِلْمُخَلَّفِينَ مِنَ الْأَعْرابِ سَتُدْعَوْنَ إِلى قَوْمٍ أُولِي بَأْسٍ شَدِيدٍ </w:t>
      </w:r>
      <w:r w:rsidRPr="00667FA1">
        <w:rPr>
          <w:rStyle w:val="libAlaemChar"/>
          <w:rtl/>
        </w:rPr>
        <w:t>)</w:t>
      </w:r>
      <w:r w:rsidRPr="0067377C">
        <w:rPr>
          <w:rtl/>
          <w:lang w:bidi="fa-IR"/>
        </w:rPr>
        <w:t xml:space="preserve"> الآية</w:t>
      </w:r>
      <w:r>
        <w:rPr>
          <w:rtl/>
          <w:lang w:bidi="fa-IR"/>
        </w:rPr>
        <w:t>،</w:t>
      </w:r>
      <w:r w:rsidRPr="0067377C">
        <w:rPr>
          <w:rtl/>
          <w:lang w:bidi="fa-IR"/>
        </w:rPr>
        <w:t xml:space="preserve"> على خلافة أبي بكر</w:t>
      </w:r>
      <w:r>
        <w:rPr>
          <w:rtl/>
          <w:lang w:bidi="fa-IR"/>
        </w:rPr>
        <w:t>:</w:t>
      </w:r>
      <w:r w:rsidRPr="0067377C">
        <w:rPr>
          <w:rtl/>
          <w:lang w:bidi="fa-IR"/>
        </w:rPr>
        <w:t xml:space="preserve"> « ومن كان واجب الإطعاعة فهو إمام » </w:t>
      </w:r>
      <w:r w:rsidRPr="00726065">
        <w:rPr>
          <w:rStyle w:val="libFootnotenumChar"/>
          <w:rtl/>
        </w:rPr>
        <w:t>(1)</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التحفة الاثنا عشرية</w:t>
      </w:r>
      <w:r w:rsidR="001E0BF6">
        <w:rPr>
          <w:rtl/>
        </w:rPr>
        <w:t>:</w:t>
      </w:r>
      <w:r w:rsidR="001E0BF6" w:rsidRPr="0067377C">
        <w:rPr>
          <w:rtl/>
        </w:rPr>
        <w:t xml:space="preserve"> 186.</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فثبوت إطاعة أمير المؤمنين من حديث المنزلة</w:t>
      </w:r>
      <w:r>
        <w:rPr>
          <w:rtl/>
          <w:lang w:bidi="fa-IR"/>
        </w:rPr>
        <w:t>،</w:t>
      </w:r>
      <w:r w:rsidRPr="0067377C">
        <w:rPr>
          <w:rtl/>
          <w:lang w:bidi="fa-IR"/>
        </w:rPr>
        <w:t xml:space="preserve"> يثبت امامته حسب اعتراف ( الدهلوي )</w:t>
      </w:r>
      <w:r>
        <w:rPr>
          <w:rtl/>
          <w:lang w:bidi="fa-IR"/>
        </w:rPr>
        <w:t xml:space="preserve"> ..</w:t>
      </w:r>
      <w:r w:rsidRPr="0067377C">
        <w:rPr>
          <w:rtl/>
          <w:lang w:bidi="fa-IR"/>
        </w:rPr>
        <w:t>. ولله الحمد على ذلك.</w:t>
      </w:r>
    </w:p>
    <w:p w:rsidR="001E0BF6" w:rsidRPr="0067377C" w:rsidRDefault="001E0BF6" w:rsidP="001E0BF6">
      <w:pPr>
        <w:pStyle w:val="libNormal"/>
        <w:rPr>
          <w:rtl/>
          <w:lang w:bidi="fa-IR"/>
        </w:rPr>
      </w:pPr>
      <w:r w:rsidRPr="0067377C">
        <w:rPr>
          <w:rtl/>
          <w:lang w:bidi="fa-IR"/>
        </w:rPr>
        <w:t>ومما يؤكّد قوة هذا الوجه ومتانته</w:t>
      </w:r>
      <w:r>
        <w:rPr>
          <w:rtl/>
          <w:lang w:bidi="fa-IR"/>
        </w:rPr>
        <w:t>:</w:t>
      </w:r>
      <w:r w:rsidRPr="0067377C">
        <w:rPr>
          <w:rtl/>
          <w:lang w:bidi="fa-IR"/>
        </w:rPr>
        <w:t xml:space="preserve"> أنّ ( الدهلوي ) سكت عن الإجابة عنه في متن كتابه ( التحفة )</w:t>
      </w:r>
      <w:r>
        <w:rPr>
          <w:rtl/>
          <w:lang w:bidi="fa-IR"/>
        </w:rPr>
        <w:t>،</w:t>
      </w:r>
      <w:r w:rsidRPr="0067377C">
        <w:rPr>
          <w:rtl/>
          <w:lang w:bidi="fa-IR"/>
        </w:rPr>
        <w:t xml:space="preserve"> وفي الحاشية لم يقل إل</w:t>
      </w:r>
      <w:r w:rsidR="00EC37C1">
        <w:rPr>
          <w:rFonts w:hint="cs"/>
          <w:rtl/>
          <w:lang w:bidi="fa-IR"/>
        </w:rPr>
        <w:t>ّ</w:t>
      </w:r>
      <w:r w:rsidRPr="0067377C">
        <w:rPr>
          <w:rtl/>
          <w:lang w:bidi="fa-IR"/>
        </w:rPr>
        <w:t>ا « ولا يخفى ما فيه »</w:t>
      </w:r>
      <w:r>
        <w:rPr>
          <w:rtl/>
          <w:lang w:bidi="fa-IR"/>
        </w:rPr>
        <w:t>!!</w:t>
      </w:r>
    </w:p>
    <w:p w:rsidR="001E0BF6" w:rsidRPr="0067377C" w:rsidRDefault="001E0BF6" w:rsidP="001E0BF6">
      <w:pPr>
        <w:pStyle w:val="Heading2"/>
        <w:rPr>
          <w:rtl/>
          <w:lang w:bidi="fa-IR"/>
        </w:rPr>
      </w:pPr>
      <w:bookmarkStart w:id="214" w:name="_Toc321157798"/>
      <w:bookmarkStart w:id="215" w:name="_Toc408822188"/>
      <w:bookmarkStart w:id="216" w:name="_Toc100056723"/>
      <w:r w:rsidRPr="0067377C">
        <w:rPr>
          <w:rtl/>
          <w:lang w:bidi="fa-IR"/>
        </w:rPr>
        <w:t>جواب شبهة أن افتراض الطاعة مسبب عن النبوة لا الخلافة</w:t>
      </w:r>
      <w:bookmarkEnd w:id="214"/>
      <w:bookmarkEnd w:id="215"/>
      <w:bookmarkEnd w:id="216"/>
    </w:p>
    <w:p w:rsidR="001E0BF6" w:rsidRPr="0067377C" w:rsidRDefault="001E0BF6" w:rsidP="00EC37C1">
      <w:pPr>
        <w:pStyle w:val="libNormal"/>
        <w:rPr>
          <w:rtl/>
          <w:lang w:bidi="fa-IR"/>
        </w:rPr>
      </w:pPr>
      <w:r w:rsidRPr="0067377C">
        <w:rPr>
          <w:rtl/>
          <w:lang w:bidi="fa-IR"/>
        </w:rPr>
        <w:t>وغاية تخديع أسلاف ( الدهولي )</w:t>
      </w:r>
      <w:r>
        <w:rPr>
          <w:rtl/>
          <w:lang w:bidi="fa-IR"/>
        </w:rPr>
        <w:t>،</w:t>
      </w:r>
      <w:r w:rsidRPr="0067377C">
        <w:rPr>
          <w:rtl/>
          <w:lang w:bidi="fa-IR"/>
        </w:rPr>
        <w:t xml:space="preserve"> ونهاية تأويلهم هو</w:t>
      </w:r>
      <w:r>
        <w:rPr>
          <w:rtl/>
          <w:lang w:bidi="fa-IR"/>
        </w:rPr>
        <w:t>:</w:t>
      </w:r>
      <w:r w:rsidRPr="0067377C">
        <w:rPr>
          <w:rtl/>
          <w:lang w:bidi="fa-IR"/>
        </w:rPr>
        <w:t xml:space="preserve"> دعوى أن افتراض طاعة هارون </w:t>
      </w:r>
      <w:r w:rsidRPr="00667FA1">
        <w:rPr>
          <w:rStyle w:val="libAlaemChar"/>
          <w:rtl/>
        </w:rPr>
        <w:t>عليه‌السلام</w:t>
      </w:r>
      <w:r w:rsidRPr="0067377C">
        <w:rPr>
          <w:rtl/>
          <w:lang w:bidi="fa-IR"/>
        </w:rPr>
        <w:t xml:space="preserve"> كان مسبَّباً عن نبوّته</w:t>
      </w:r>
      <w:r>
        <w:rPr>
          <w:rtl/>
          <w:lang w:bidi="fa-IR"/>
        </w:rPr>
        <w:t>،</w:t>
      </w:r>
      <w:r w:rsidRPr="0067377C">
        <w:rPr>
          <w:rtl/>
          <w:lang w:bidi="fa-IR"/>
        </w:rPr>
        <w:t xml:space="preserve"> لا عن خلافته عن موسى </w:t>
      </w:r>
      <w:r w:rsidRPr="00667FA1">
        <w:rPr>
          <w:rStyle w:val="libAlaemChar"/>
          <w:rtl/>
        </w:rPr>
        <w:t>عليه‌السلام</w:t>
      </w:r>
      <w:r>
        <w:rPr>
          <w:rtl/>
          <w:lang w:bidi="fa-IR"/>
        </w:rPr>
        <w:t>،</w:t>
      </w:r>
      <w:r w:rsidRPr="0067377C">
        <w:rPr>
          <w:rtl/>
          <w:lang w:bidi="fa-IR"/>
        </w:rPr>
        <w:t xml:space="preserve"> وإذْ لم يكن أمير المؤمنين نبيّاً فلا تجب إطاعته</w:t>
      </w:r>
      <w:r>
        <w:rPr>
          <w:rtl/>
          <w:lang w:bidi="fa-IR"/>
        </w:rPr>
        <w:t xml:space="preserve"> ..</w:t>
      </w:r>
      <w:r w:rsidRPr="0067377C">
        <w:rPr>
          <w:rtl/>
          <w:lang w:bidi="fa-IR"/>
        </w:rPr>
        <w:t>.</w:t>
      </w:r>
      <w:r w:rsidR="00EC37C1">
        <w:rPr>
          <w:rFonts w:hint="cs"/>
          <w:rtl/>
          <w:lang w:bidi="fa-IR"/>
        </w:rPr>
        <w:t xml:space="preserve"> </w:t>
      </w:r>
      <w:r w:rsidRPr="0067377C">
        <w:rPr>
          <w:rtl/>
          <w:lang w:bidi="fa-IR"/>
        </w:rPr>
        <w:t>وهذا ما تشبَّث به القاضي العضد</w:t>
      </w:r>
      <w:r>
        <w:rPr>
          <w:rtl/>
          <w:lang w:bidi="fa-IR"/>
        </w:rPr>
        <w:t>،</w:t>
      </w:r>
      <w:r w:rsidRPr="0067377C">
        <w:rPr>
          <w:rtl/>
          <w:lang w:bidi="fa-IR"/>
        </w:rPr>
        <w:t xml:space="preserve"> والشريف الجرجاني</w:t>
      </w:r>
      <w:r>
        <w:rPr>
          <w:rtl/>
          <w:lang w:bidi="fa-IR"/>
        </w:rPr>
        <w:t>،</w:t>
      </w:r>
      <w:r w:rsidRPr="0067377C">
        <w:rPr>
          <w:rtl/>
          <w:lang w:bidi="fa-IR"/>
        </w:rPr>
        <w:t xml:space="preserve"> التفتازاني</w:t>
      </w:r>
      <w:r>
        <w:rPr>
          <w:rtl/>
          <w:lang w:bidi="fa-IR"/>
        </w:rPr>
        <w:t>،</w:t>
      </w:r>
      <w:r w:rsidRPr="0067377C">
        <w:rPr>
          <w:rtl/>
          <w:lang w:bidi="fa-IR"/>
        </w:rPr>
        <w:t xml:space="preserve"> والقوشچي</w:t>
      </w:r>
      <w:r>
        <w:rPr>
          <w:rtl/>
          <w:lang w:bidi="fa-IR"/>
        </w:rPr>
        <w:t>،</w:t>
      </w:r>
      <w:r w:rsidRPr="0067377C">
        <w:rPr>
          <w:rtl/>
          <w:lang w:bidi="fa-IR"/>
        </w:rPr>
        <w:t xml:space="preserve"> وابن حجر المكّي</w:t>
      </w:r>
      <w:r>
        <w:rPr>
          <w:rtl/>
          <w:lang w:bidi="fa-IR"/>
        </w:rPr>
        <w:t>،</w:t>
      </w:r>
      <w:r w:rsidRPr="0067377C">
        <w:rPr>
          <w:rtl/>
          <w:lang w:bidi="fa-IR"/>
        </w:rPr>
        <w:t xml:space="preserve"> وغيرهم</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 xml:space="preserve">قال </w:t>
      </w:r>
      <w:r w:rsidR="00EC37C1">
        <w:rPr>
          <w:rFonts w:hint="cs"/>
          <w:rtl/>
          <w:lang w:bidi="fa-IR"/>
        </w:rPr>
        <w:t>العضد</w:t>
      </w:r>
      <w:r>
        <w:rPr>
          <w:rtl/>
          <w:lang w:bidi="fa-IR"/>
        </w:rPr>
        <w:t>:</w:t>
      </w:r>
      <w:r w:rsidRPr="0067377C">
        <w:rPr>
          <w:rtl/>
          <w:lang w:bidi="fa-IR"/>
        </w:rPr>
        <w:t xml:space="preserve"> « ونفاذ أمر هارون بعد وفاة موسى</w:t>
      </w:r>
      <w:r>
        <w:rPr>
          <w:rtl/>
          <w:lang w:bidi="fa-IR"/>
        </w:rPr>
        <w:t>،</w:t>
      </w:r>
      <w:r w:rsidRPr="0067377C">
        <w:rPr>
          <w:rtl/>
          <w:lang w:bidi="fa-IR"/>
        </w:rPr>
        <w:t xml:space="preserve"> لنبوّته لا للخلافة عن موسى</w:t>
      </w:r>
      <w:r>
        <w:rPr>
          <w:rtl/>
          <w:lang w:bidi="fa-IR"/>
        </w:rPr>
        <w:t>،</w:t>
      </w:r>
      <w:r w:rsidRPr="0067377C">
        <w:rPr>
          <w:rtl/>
          <w:lang w:bidi="fa-IR"/>
        </w:rPr>
        <w:t xml:space="preserve"> كما اعترفتم به في هذا الوجه</w:t>
      </w:r>
      <w:r>
        <w:rPr>
          <w:rtl/>
          <w:lang w:bidi="fa-IR"/>
        </w:rPr>
        <w:t>،</w:t>
      </w:r>
      <w:r w:rsidRPr="0067377C">
        <w:rPr>
          <w:rtl/>
          <w:lang w:bidi="fa-IR"/>
        </w:rPr>
        <w:t xml:space="preserve"> وقد نفى النبوّة ههنا</w:t>
      </w:r>
      <w:r>
        <w:rPr>
          <w:rtl/>
          <w:lang w:bidi="fa-IR"/>
        </w:rPr>
        <w:t>،</w:t>
      </w:r>
      <w:r w:rsidRPr="0067377C">
        <w:rPr>
          <w:rtl/>
          <w:lang w:bidi="fa-IR"/>
        </w:rPr>
        <w:t xml:space="preserve"> لاستحالة كون علي نبيّاً</w:t>
      </w:r>
      <w:r>
        <w:rPr>
          <w:rtl/>
          <w:lang w:bidi="fa-IR"/>
        </w:rPr>
        <w:t>،</w:t>
      </w:r>
      <w:r w:rsidRPr="0067377C">
        <w:rPr>
          <w:rtl/>
          <w:lang w:bidi="fa-IR"/>
        </w:rPr>
        <w:t xml:space="preserve"> فيلزم نفي مسببه الذي هو افتراض الطّاعة ونفاذ الأمر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وقال التفتازاني</w:t>
      </w:r>
      <w:r>
        <w:rPr>
          <w:rtl/>
          <w:lang w:bidi="fa-IR"/>
        </w:rPr>
        <w:t xml:space="preserve"> - </w:t>
      </w:r>
      <w:r w:rsidRPr="0067377C">
        <w:rPr>
          <w:rtl/>
          <w:lang w:bidi="fa-IR"/>
        </w:rPr>
        <w:t>بعد منع كون الخلافة من منازل هارون ومنع بقائها بعد الموت</w:t>
      </w:r>
      <w:r>
        <w:rPr>
          <w:rtl/>
          <w:lang w:bidi="fa-IR"/>
        </w:rPr>
        <w:t xml:space="preserve"> -:</w:t>
      </w:r>
      <w:r w:rsidRPr="0067377C">
        <w:rPr>
          <w:rtl/>
          <w:lang w:bidi="fa-IR"/>
        </w:rPr>
        <w:t xml:space="preserve"> « ولو سلّم</w:t>
      </w:r>
      <w:r>
        <w:rPr>
          <w:rtl/>
          <w:lang w:bidi="fa-IR"/>
        </w:rPr>
        <w:t>،</w:t>
      </w:r>
      <w:r w:rsidRPr="0067377C">
        <w:rPr>
          <w:rtl/>
          <w:lang w:bidi="fa-IR"/>
        </w:rPr>
        <w:t xml:space="preserve"> فتصرّف هارون ونفاذ أمره لو بقي بعد موسى إنما يكون لنبوّته</w:t>
      </w:r>
      <w:r>
        <w:rPr>
          <w:rtl/>
          <w:lang w:bidi="fa-IR"/>
        </w:rPr>
        <w:t>،</w:t>
      </w:r>
      <w:r w:rsidRPr="0067377C">
        <w:rPr>
          <w:rtl/>
          <w:lang w:bidi="fa-IR"/>
        </w:rPr>
        <w:t xml:space="preserve"> وقد انتفت النبوّة في حق علي</w:t>
      </w:r>
      <w:r>
        <w:rPr>
          <w:rtl/>
          <w:lang w:bidi="fa-IR"/>
        </w:rPr>
        <w:t xml:space="preserve"> - </w:t>
      </w:r>
      <w:r w:rsidRPr="0067377C">
        <w:rPr>
          <w:rtl/>
          <w:lang w:bidi="fa-IR"/>
        </w:rPr>
        <w:t>رضي الله تعالى عنه</w:t>
      </w:r>
      <w:r>
        <w:rPr>
          <w:rtl/>
          <w:lang w:bidi="fa-IR"/>
        </w:rPr>
        <w:t xml:space="preserve"> - </w:t>
      </w:r>
      <w:r w:rsidRPr="0067377C">
        <w:rPr>
          <w:rtl/>
          <w:lang w:bidi="fa-IR"/>
        </w:rPr>
        <w:t>فينتفي ما يبتني عليها ويتسبّب عنها »</w:t>
      </w:r>
      <w:r w:rsidRPr="00084CA8">
        <w:rPr>
          <w:rFonts w:hint="cs"/>
          <w:rtl/>
        </w:rPr>
        <w:t xml:space="preserve"> </w:t>
      </w:r>
      <w:r w:rsidRPr="00726065">
        <w:rPr>
          <w:rStyle w:val="libFootnotenumChar"/>
          <w:rtl/>
        </w:rPr>
        <w:t>(2)</w:t>
      </w:r>
      <w:r w:rsidRPr="0067377C">
        <w:rPr>
          <w:rtl/>
          <w:lang w:bidi="fa-IR"/>
        </w:rPr>
        <w:t>.</w:t>
      </w:r>
    </w:p>
    <w:p w:rsidR="00A35216" w:rsidRDefault="001E0BF6" w:rsidP="001E0BF6">
      <w:pPr>
        <w:pStyle w:val="libNormal"/>
        <w:rPr>
          <w:rtl/>
          <w:lang w:bidi="fa-IR"/>
        </w:rPr>
      </w:pPr>
      <w:r w:rsidRPr="0067377C">
        <w:rPr>
          <w:rtl/>
          <w:lang w:bidi="fa-IR"/>
        </w:rPr>
        <w:t>وقال القوشجي</w:t>
      </w:r>
      <w:r>
        <w:rPr>
          <w:rtl/>
          <w:lang w:bidi="fa-IR"/>
        </w:rPr>
        <w:t>:</w:t>
      </w:r>
      <w:r w:rsidRPr="0067377C">
        <w:rPr>
          <w:rtl/>
          <w:lang w:bidi="fa-IR"/>
        </w:rPr>
        <w:t xml:space="preserve"> « ولو سلّم</w:t>
      </w:r>
      <w:r>
        <w:rPr>
          <w:rtl/>
          <w:lang w:bidi="fa-IR"/>
        </w:rPr>
        <w:t xml:space="preserve"> ..</w:t>
      </w:r>
      <w:r w:rsidRPr="0067377C">
        <w:rPr>
          <w:rtl/>
          <w:lang w:bidi="fa-IR"/>
        </w:rPr>
        <w:t>. فتصرف هارون ونفاذ أمره لو بقي بعد</w:t>
      </w:r>
      <w:r>
        <w:rPr>
          <w:rFonts w:hint="cs"/>
          <w:rtl/>
          <w:lang w:bidi="fa-IR"/>
        </w:rPr>
        <w:t xml:space="preserve"> </w:t>
      </w:r>
      <w:r w:rsidRPr="0067377C">
        <w:rPr>
          <w:rtl/>
          <w:lang w:bidi="fa-IR"/>
        </w:rPr>
        <w:t>موت موسى</w:t>
      </w:r>
      <w:r>
        <w:rPr>
          <w:rtl/>
          <w:lang w:bidi="fa-IR"/>
        </w:rPr>
        <w:t>،</w:t>
      </w:r>
      <w:r w:rsidRPr="0067377C">
        <w:rPr>
          <w:rtl/>
          <w:lang w:bidi="fa-IR"/>
        </w:rPr>
        <w:t xml:space="preserve"> إنما يكون لنبوته</w:t>
      </w:r>
      <w:r>
        <w:rPr>
          <w:rtl/>
          <w:lang w:bidi="fa-IR"/>
        </w:rPr>
        <w:t>،</w:t>
      </w:r>
      <w:r w:rsidRPr="0067377C">
        <w:rPr>
          <w:rtl/>
          <w:lang w:bidi="fa-IR"/>
        </w:rPr>
        <w:t xml:space="preserve"> وقد انتفت النبوّة في حق علي</w:t>
      </w:r>
      <w:r>
        <w:rPr>
          <w:rtl/>
          <w:lang w:bidi="fa-IR"/>
        </w:rPr>
        <w:t xml:space="preserve"> - </w:t>
      </w:r>
      <w:r w:rsidRPr="00667FA1">
        <w:rPr>
          <w:rStyle w:val="libAlaemChar"/>
          <w:rtl/>
        </w:rPr>
        <w:t>رضي‌الله‌عنه</w:t>
      </w:r>
      <w:r>
        <w:rPr>
          <w:rtl/>
          <w:lang w:bidi="fa-IR"/>
        </w:rPr>
        <w:t xml:space="preserve"> -</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شرح المواقف 8</w:t>
      </w:r>
      <w:r w:rsidR="001E0BF6">
        <w:rPr>
          <w:rtl/>
        </w:rPr>
        <w:t xml:space="preserve"> / </w:t>
      </w:r>
      <w:r w:rsidR="001E0BF6" w:rsidRPr="0067377C">
        <w:rPr>
          <w:rtl/>
        </w:rPr>
        <w:t>363.</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شرح المقاصد 5</w:t>
      </w:r>
      <w:r w:rsidR="001E0BF6">
        <w:rPr>
          <w:rtl/>
        </w:rPr>
        <w:t xml:space="preserve"> / </w:t>
      </w:r>
      <w:r w:rsidR="001E0BF6" w:rsidRPr="0067377C">
        <w:rPr>
          <w:rtl/>
        </w:rPr>
        <w:t>275.</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فينتفي ما يبتني عليها ويتسّبب عنها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وقال ابن حجر</w:t>
      </w:r>
      <w:r>
        <w:rPr>
          <w:rtl/>
          <w:lang w:bidi="fa-IR"/>
        </w:rPr>
        <w:t>:</w:t>
      </w:r>
      <w:r w:rsidRPr="0067377C">
        <w:rPr>
          <w:rtl/>
          <w:lang w:bidi="fa-IR"/>
        </w:rPr>
        <w:t xml:space="preserve"> « ثم نفاذ أمر هارون بعد وفاة موسى لو فرض</w:t>
      </w:r>
      <w:r>
        <w:rPr>
          <w:rtl/>
          <w:lang w:bidi="fa-IR"/>
        </w:rPr>
        <w:t>،</w:t>
      </w:r>
      <w:r w:rsidRPr="0067377C">
        <w:rPr>
          <w:rtl/>
          <w:lang w:bidi="fa-IR"/>
        </w:rPr>
        <w:t xml:space="preserve"> إنما هو للنبوّة لا للخلافة عنه</w:t>
      </w:r>
      <w:r>
        <w:rPr>
          <w:rtl/>
          <w:lang w:bidi="fa-IR"/>
        </w:rPr>
        <w:t>،</w:t>
      </w:r>
      <w:r w:rsidRPr="0067377C">
        <w:rPr>
          <w:rtl/>
          <w:lang w:bidi="fa-IR"/>
        </w:rPr>
        <w:t xml:space="preserve"> وقد نفيت النبوّة هنا</w:t>
      </w:r>
      <w:r>
        <w:rPr>
          <w:rtl/>
          <w:lang w:bidi="fa-IR"/>
        </w:rPr>
        <w:t>،</w:t>
      </w:r>
      <w:r w:rsidRPr="0067377C">
        <w:rPr>
          <w:rtl/>
          <w:lang w:bidi="fa-IR"/>
        </w:rPr>
        <w:t xml:space="preserve"> لاستحالة كون علي نبيّاً</w:t>
      </w:r>
      <w:r>
        <w:rPr>
          <w:rtl/>
          <w:lang w:bidi="fa-IR"/>
        </w:rPr>
        <w:t>،</w:t>
      </w:r>
      <w:r w:rsidRPr="0067377C">
        <w:rPr>
          <w:rtl/>
          <w:lang w:bidi="fa-IR"/>
        </w:rPr>
        <w:t xml:space="preserve"> فيلزم نفي مسبّبها الذي هو افتراض الطاعة ونفاذ الأمر » </w:t>
      </w:r>
      <w:r w:rsidRPr="00726065">
        <w:rPr>
          <w:rStyle w:val="libFootnotenumChar"/>
          <w:rtl/>
        </w:rPr>
        <w:t>(2)</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لكنه توهّم باطل لوجوه</w:t>
      </w:r>
      <w:r>
        <w:rPr>
          <w:rtl/>
          <w:lang w:bidi="fa-IR"/>
        </w:rPr>
        <w:t>:</w:t>
      </w:r>
    </w:p>
    <w:p w:rsidR="001E0BF6" w:rsidRPr="0067377C" w:rsidRDefault="001E0BF6" w:rsidP="001E0BF6">
      <w:pPr>
        <w:pStyle w:val="libNormal"/>
        <w:rPr>
          <w:rtl/>
          <w:lang w:bidi="fa-IR"/>
        </w:rPr>
      </w:pPr>
      <w:r w:rsidRPr="00726065">
        <w:rPr>
          <w:rStyle w:val="libBold2Char"/>
          <w:rtl/>
        </w:rPr>
        <w:t>الأول</w:t>
      </w:r>
      <w:r>
        <w:rPr>
          <w:rtl/>
          <w:lang w:bidi="fa-IR"/>
        </w:rPr>
        <w:t>:</w:t>
      </w:r>
      <w:r w:rsidRPr="0067377C">
        <w:rPr>
          <w:rtl/>
          <w:lang w:bidi="fa-IR"/>
        </w:rPr>
        <w:t xml:space="preserve"> إن لازم ما ذكوره أن لا يكون أمير المؤمنين </w:t>
      </w:r>
      <w:r w:rsidRPr="00667FA1">
        <w:rPr>
          <w:rStyle w:val="libAlaemChar"/>
          <w:rtl/>
        </w:rPr>
        <w:t>عليه‌السلام</w:t>
      </w:r>
      <w:r w:rsidRPr="0067377C">
        <w:rPr>
          <w:rtl/>
          <w:lang w:bidi="fa-IR"/>
        </w:rPr>
        <w:t xml:space="preserve"> خليفةً في المرتبة الرابعة أيضاً</w:t>
      </w:r>
      <w:r>
        <w:rPr>
          <w:rtl/>
          <w:lang w:bidi="fa-IR"/>
        </w:rPr>
        <w:t>،</w:t>
      </w:r>
      <w:r w:rsidRPr="0067377C">
        <w:rPr>
          <w:rtl/>
          <w:lang w:bidi="fa-IR"/>
        </w:rPr>
        <w:t xml:space="preserve"> لأنّ النبوّة منتفية عنه في هذه المرتبة كذلك</w:t>
      </w:r>
      <w:r>
        <w:rPr>
          <w:rtl/>
          <w:lang w:bidi="fa-IR"/>
        </w:rPr>
        <w:t>،</w:t>
      </w:r>
      <w:r w:rsidRPr="0067377C">
        <w:rPr>
          <w:rtl/>
          <w:lang w:bidi="fa-IR"/>
        </w:rPr>
        <w:t xml:space="preserve"> فلا يكون مفترض الطاعة فيها.</w:t>
      </w:r>
    </w:p>
    <w:p w:rsidR="001E0BF6" w:rsidRPr="0067377C" w:rsidRDefault="001E0BF6" w:rsidP="001E0BF6">
      <w:pPr>
        <w:pStyle w:val="libNormal"/>
        <w:rPr>
          <w:rtl/>
          <w:lang w:bidi="fa-IR"/>
        </w:rPr>
      </w:pPr>
      <w:r w:rsidRPr="00726065">
        <w:rPr>
          <w:rStyle w:val="libBold2Char"/>
          <w:rtl/>
        </w:rPr>
        <w:t>الثاني</w:t>
      </w:r>
      <w:r>
        <w:rPr>
          <w:rtl/>
          <w:lang w:bidi="fa-IR"/>
        </w:rPr>
        <w:t>:</w:t>
      </w:r>
      <w:r w:rsidRPr="0067377C">
        <w:rPr>
          <w:rtl/>
          <w:lang w:bidi="fa-IR"/>
        </w:rPr>
        <w:t xml:space="preserve"> إنه لو كان انتفاء النبوّة مستلزماً لانتفاء وجوب الطاعة ونفاذ الأمر</w:t>
      </w:r>
      <w:r>
        <w:rPr>
          <w:rtl/>
          <w:lang w:bidi="fa-IR"/>
        </w:rPr>
        <w:t>،</w:t>
      </w:r>
      <w:r w:rsidRPr="0067377C">
        <w:rPr>
          <w:rtl/>
          <w:lang w:bidi="fa-IR"/>
        </w:rPr>
        <w:t xml:space="preserve"> لما أوجب رسول الله </w:t>
      </w:r>
      <w:r w:rsidR="00A35216" w:rsidRPr="00A35216">
        <w:rPr>
          <w:rStyle w:val="libAlaemChar"/>
          <w:rtl/>
        </w:rPr>
        <w:t>صلى‌الله‌عليه‌وآله‌وسلم</w:t>
      </w:r>
      <w:r w:rsidRPr="0067377C">
        <w:rPr>
          <w:rtl/>
          <w:lang w:bidi="fa-IR"/>
        </w:rPr>
        <w:t xml:space="preserve"> في الأحاديث الكثيرة</w:t>
      </w:r>
      <w:r>
        <w:rPr>
          <w:rtl/>
          <w:lang w:bidi="fa-IR"/>
        </w:rPr>
        <w:t xml:space="preserve"> - </w:t>
      </w:r>
      <w:r w:rsidRPr="0067377C">
        <w:rPr>
          <w:rtl/>
          <w:lang w:bidi="fa-IR"/>
        </w:rPr>
        <w:t>المعتبرة عند الفريقين</w:t>
      </w:r>
      <w:r>
        <w:rPr>
          <w:rtl/>
          <w:lang w:bidi="fa-IR"/>
        </w:rPr>
        <w:t xml:space="preserve"> - </w:t>
      </w:r>
      <w:r w:rsidRPr="0067377C">
        <w:rPr>
          <w:rtl/>
          <w:lang w:bidi="fa-IR"/>
        </w:rPr>
        <w:t xml:space="preserve">طاعة أمير المؤمنين </w:t>
      </w:r>
      <w:r w:rsidRPr="00667FA1">
        <w:rPr>
          <w:rStyle w:val="libAlaemChar"/>
          <w:rtl/>
        </w:rPr>
        <w:t>عليه‌السلام</w:t>
      </w:r>
      <w:r>
        <w:rPr>
          <w:rtl/>
          <w:lang w:bidi="fa-IR"/>
        </w:rPr>
        <w:t>،</w:t>
      </w:r>
      <w:r w:rsidRPr="0067377C">
        <w:rPr>
          <w:rtl/>
          <w:lang w:bidi="fa-IR"/>
        </w:rPr>
        <w:t xml:space="preserve"> لكنّ طاعته واجبة بنصّ الأحاديث</w:t>
      </w:r>
      <w:r>
        <w:rPr>
          <w:rtl/>
          <w:lang w:bidi="fa-IR"/>
        </w:rPr>
        <w:t>،</w:t>
      </w:r>
      <w:r w:rsidRPr="0067377C">
        <w:rPr>
          <w:rtl/>
          <w:lang w:bidi="fa-IR"/>
        </w:rPr>
        <w:t xml:space="preserve"> وسنذكر بعضها.</w:t>
      </w:r>
    </w:p>
    <w:p w:rsidR="001E0BF6" w:rsidRPr="0067377C" w:rsidRDefault="001E0BF6" w:rsidP="001E0BF6">
      <w:pPr>
        <w:pStyle w:val="libNormal"/>
        <w:rPr>
          <w:rtl/>
          <w:lang w:bidi="fa-IR"/>
        </w:rPr>
      </w:pPr>
      <w:r w:rsidRPr="00726065">
        <w:rPr>
          <w:rStyle w:val="libBold2Char"/>
          <w:rtl/>
        </w:rPr>
        <w:t>الثالث</w:t>
      </w:r>
      <w:r>
        <w:rPr>
          <w:rtl/>
          <w:lang w:bidi="fa-IR"/>
        </w:rPr>
        <w:t>:</w:t>
      </w:r>
      <w:r w:rsidRPr="0067377C">
        <w:rPr>
          <w:rtl/>
          <w:lang w:bidi="fa-IR"/>
        </w:rPr>
        <w:t xml:space="preserve"> إذا كان إفتراض الطاعة ونفاذ الأمر مسبباً عن النبوّة لا</w:t>
      </w:r>
      <w:r>
        <w:rPr>
          <w:rFonts w:hint="cs"/>
          <w:rtl/>
          <w:lang w:bidi="fa-IR"/>
        </w:rPr>
        <w:t xml:space="preserve"> </w:t>
      </w:r>
      <w:r w:rsidRPr="0067377C">
        <w:rPr>
          <w:rtl/>
          <w:lang w:bidi="fa-IR"/>
        </w:rPr>
        <w:t>الخلافة</w:t>
      </w:r>
      <w:r>
        <w:rPr>
          <w:rtl/>
          <w:lang w:bidi="fa-IR"/>
        </w:rPr>
        <w:t>،</w:t>
      </w:r>
      <w:r w:rsidRPr="0067377C">
        <w:rPr>
          <w:rtl/>
          <w:lang w:bidi="fa-IR"/>
        </w:rPr>
        <w:t xml:space="preserve"> بطلت خلافة الثلاثة</w:t>
      </w:r>
      <w:r>
        <w:rPr>
          <w:rtl/>
          <w:lang w:bidi="fa-IR"/>
        </w:rPr>
        <w:t>،</w:t>
      </w:r>
      <w:r w:rsidRPr="0067377C">
        <w:rPr>
          <w:rtl/>
          <w:lang w:bidi="fa-IR"/>
        </w:rPr>
        <w:t xml:space="preserve"> لانتفاء النبوّة عنهم أيضاً.</w:t>
      </w:r>
    </w:p>
    <w:p w:rsidR="001E0BF6" w:rsidRPr="0067377C" w:rsidRDefault="001E0BF6" w:rsidP="001E0BF6">
      <w:pPr>
        <w:pStyle w:val="libNormal"/>
        <w:rPr>
          <w:rtl/>
          <w:lang w:bidi="fa-IR"/>
        </w:rPr>
      </w:pPr>
      <w:r w:rsidRPr="00726065">
        <w:rPr>
          <w:rStyle w:val="libBold2Char"/>
          <w:rtl/>
        </w:rPr>
        <w:t>الرابع</w:t>
      </w:r>
      <w:r>
        <w:rPr>
          <w:rtl/>
          <w:lang w:bidi="fa-IR"/>
        </w:rPr>
        <w:t>:</w:t>
      </w:r>
      <w:r w:rsidRPr="0067377C">
        <w:rPr>
          <w:rtl/>
          <w:lang w:bidi="fa-IR"/>
        </w:rPr>
        <w:t xml:space="preserve"> إنّه لا ريب في أن العصمة من منازل هارون </w:t>
      </w:r>
      <w:r w:rsidRPr="00667FA1">
        <w:rPr>
          <w:rStyle w:val="libAlaemChar"/>
          <w:rtl/>
        </w:rPr>
        <w:t>عليه‌السلام</w:t>
      </w:r>
      <w:r>
        <w:rPr>
          <w:rtl/>
          <w:lang w:bidi="fa-IR"/>
        </w:rPr>
        <w:t>،</w:t>
      </w:r>
      <w:r w:rsidRPr="0067377C">
        <w:rPr>
          <w:rtl/>
          <w:lang w:bidi="fa-IR"/>
        </w:rPr>
        <w:t xml:space="preserve"> فعلي </w:t>
      </w:r>
      <w:r w:rsidRPr="00667FA1">
        <w:rPr>
          <w:rStyle w:val="libAlaemChar"/>
          <w:rtl/>
        </w:rPr>
        <w:t>عليه‌السلام</w:t>
      </w:r>
      <w:r w:rsidRPr="0067377C">
        <w:rPr>
          <w:rtl/>
          <w:lang w:bidi="fa-IR"/>
        </w:rPr>
        <w:t xml:space="preserve"> المشبّه به معصوم</w:t>
      </w:r>
      <w:r>
        <w:rPr>
          <w:rtl/>
          <w:lang w:bidi="fa-IR"/>
        </w:rPr>
        <w:t>،</w:t>
      </w:r>
      <w:r w:rsidRPr="0067377C">
        <w:rPr>
          <w:rtl/>
          <w:lang w:bidi="fa-IR"/>
        </w:rPr>
        <w:t xml:space="preserve"> لعموم التنزيل</w:t>
      </w:r>
      <w:r>
        <w:rPr>
          <w:rtl/>
          <w:lang w:bidi="fa-IR"/>
        </w:rPr>
        <w:t>،</w:t>
      </w:r>
      <w:r w:rsidRPr="0067377C">
        <w:rPr>
          <w:rtl/>
          <w:lang w:bidi="fa-IR"/>
        </w:rPr>
        <w:t xml:space="preserve"> والعصمة مستلزمة للإمامة والخلافة</w:t>
      </w:r>
      <w:r>
        <w:rPr>
          <w:rtl/>
          <w:lang w:bidi="fa-IR"/>
        </w:rPr>
        <w:t>،</w:t>
      </w:r>
      <w:r w:rsidRPr="0067377C">
        <w:rPr>
          <w:rtl/>
          <w:lang w:bidi="fa-IR"/>
        </w:rPr>
        <w:t xml:space="preserve"> لقبح تقديم غير المعصوم على المعصوم. ولا يلزم انتفاؤها من انتفاء النبوّة</w:t>
      </w:r>
      <w:r>
        <w:rPr>
          <w:rtl/>
          <w:lang w:bidi="fa-IR"/>
        </w:rPr>
        <w:t>،</w:t>
      </w:r>
      <w:r w:rsidRPr="0067377C">
        <w:rPr>
          <w:rtl/>
          <w:lang w:bidi="fa-IR"/>
        </w:rPr>
        <w:t xml:space="preserve"> وإل</w:t>
      </w:r>
      <w:r w:rsidR="00084CA8">
        <w:rPr>
          <w:rFonts w:hint="cs"/>
          <w:rtl/>
          <w:lang w:bidi="fa-IR"/>
        </w:rPr>
        <w:t>ّ</w:t>
      </w:r>
      <w:r w:rsidRPr="0067377C">
        <w:rPr>
          <w:rtl/>
          <w:lang w:bidi="fa-IR"/>
        </w:rPr>
        <w:t>ا لزم انتفاء العصمة عن الملائكة.</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شرح التجريد</w:t>
      </w:r>
      <w:r w:rsidR="001E0BF6">
        <w:rPr>
          <w:rtl/>
        </w:rPr>
        <w:t>:</w:t>
      </w:r>
      <w:r w:rsidR="001E0BF6" w:rsidRPr="0067377C">
        <w:rPr>
          <w:rtl/>
        </w:rPr>
        <w:t xml:space="preserve"> </w:t>
      </w:r>
      <w:r w:rsidR="00084CA8">
        <w:rPr>
          <w:rFonts w:hint="cs"/>
          <w:rtl/>
        </w:rPr>
        <w:t>370</w:t>
      </w:r>
      <w:r w:rsidR="001E0BF6" w:rsidRPr="0067377C">
        <w:rPr>
          <w:rtl/>
        </w:rPr>
        <w:t>.</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الصواعق المحرقة</w:t>
      </w:r>
      <w:r w:rsidR="001E0BF6">
        <w:rPr>
          <w:rtl/>
        </w:rPr>
        <w:t>:</w:t>
      </w:r>
      <w:r w:rsidR="001E0BF6" w:rsidRPr="0067377C">
        <w:rPr>
          <w:rtl/>
        </w:rPr>
        <w:t xml:space="preserve"> 74.</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726065">
        <w:rPr>
          <w:rStyle w:val="libBold2Char"/>
          <w:rtl/>
        </w:rPr>
        <w:lastRenderedPageBreak/>
        <w:t>الخامس</w:t>
      </w:r>
      <w:r>
        <w:rPr>
          <w:rtl/>
          <w:lang w:bidi="fa-IR"/>
        </w:rPr>
        <w:t>:</w:t>
      </w:r>
      <w:r w:rsidRPr="0067377C">
        <w:rPr>
          <w:rtl/>
          <w:lang w:bidi="fa-IR"/>
        </w:rPr>
        <w:t xml:space="preserve"> لو جعلت النبوة السبب الوحيد في إفتراض الطاعة</w:t>
      </w:r>
      <w:r>
        <w:rPr>
          <w:rtl/>
          <w:lang w:bidi="fa-IR"/>
        </w:rPr>
        <w:t>،</w:t>
      </w:r>
      <w:r w:rsidRPr="0067377C">
        <w:rPr>
          <w:rtl/>
          <w:lang w:bidi="fa-IR"/>
        </w:rPr>
        <w:t xml:space="preserve"> فلا يبقى خصوصيّة لافتراض الطاعة</w:t>
      </w:r>
      <w:r>
        <w:rPr>
          <w:rtl/>
          <w:lang w:bidi="fa-IR"/>
        </w:rPr>
        <w:t>،</w:t>
      </w:r>
      <w:r w:rsidRPr="0067377C">
        <w:rPr>
          <w:rtl/>
          <w:lang w:bidi="fa-IR"/>
        </w:rPr>
        <w:t xml:space="preserve"> بل لهم أن ينفوا سائر الفضائل عن أمير المؤمنين</w:t>
      </w:r>
      <w:r>
        <w:rPr>
          <w:rtl/>
          <w:lang w:bidi="fa-IR"/>
        </w:rPr>
        <w:t>،</w:t>
      </w:r>
      <w:r w:rsidRPr="0067377C">
        <w:rPr>
          <w:rtl/>
          <w:lang w:bidi="fa-IR"/>
        </w:rPr>
        <w:t xml:space="preserve"> بزعم أن جميع فضائل هارون مسببة عن نبوّته لا خلافته.</w:t>
      </w:r>
    </w:p>
    <w:p w:rsidR="001E0BF6" w:rsidRPr="0067377C" w:rsidRDefault="001E0BF6" w:rsidP="001E0BF6">
      <w:pPr>
        <w:pStyle w:val="libNormal"/>
        <w:rPr>
          <w:rtl/>
          <w:lang w:bidi="fa-IR"/>
        </w:rPr>
      </w:pPr>
      <w:r w:rsidRPr="00726065">
        <w:rPr>
          <w:rStyle w:val="libBold2Char"/>
          <w:rtl/>
        </w:rPr>
        <w:t>السادس</w:t>
      </w:r>
      <w:r>
        <w:rPr>
          <w:rtl/>
          <w:lang w:bidi="fa-IR"/>
        </w:rPr>
        <w:t>:</w:t>
      </w:r>
      <w:r w:rsidRPr="0067377C">
        <w:rPr>
          <w:rtl/>
          <w:lang w:bidi="fa-IR"/>
        </w:rPr>
        <w:t xml:space="preserve"> إنه ليس إفتراض الطاعة مسبباً عن النبوة فحسب</w:t>
      </w:r>
      <w:r>
        <w:rPr>
          <w:rtl/>
          <w:lang w:bidi="fa-IR"/>
        </w:rPr>
        <w:t>،</w:t>
      </w:r>
      <w:r w:rsidRPr="0067377C">
        <w:rPr>
          <w:rtl/>
          <w:lang w:bidi="fa-IR"/>
        </w:rPr>
        <w:t xml:space="preserve"> بل قد تجب الطاعة ولا نبوّة</w:t>
      </w:r>
      <w:r>
        <w:rPr>
          <w:rtl/>
          <w:lang w:bidi="fa-IR"/>
        </w:rPr>
        <w:t>،</w:t>
      </w:r>
      <w:r w:rsidRPr="0067377C">
        <w:rPr>
          <w:rtl/>
          <w:lang w:bidi="fa-IR"/>
        </w:rPr>
        <w:t xml:space="preserve"> كوجوب طاعة الله وطاعة الخلفاء. فإذا كان لشيءٍ سببان أو أكثر لم ينتف المسبب بانتفاء أحد الأسباب</w:t>
      </w:r>
      <w:r>
        <w:rPr>
          <w:rtl/>
          <w:lang w:bidi="fa-IR"/>
        </w:rPr>
        <w:t>،</w:t>
      </w:r>
      <w:r w:rsidRPr="0067377C">
        <w:rPr>
          <w:rtl/>
          <w:lang w:bidi="fa-IR"/>
        </w:rPr>
        <w:t xml:space="preserve"> وتعدّد الأسباب للشيء الواحد شائع</w:t>
      </w:r>
      <w:r>
        <w:rPr>
          <w:rtl/>
          <w:lang w:bidi="fa-IR"/>
        </w:rPr>
        <w:t>؛</w:t>
      </w:r>
      <w:r w:rsidRPr="0067377C">
        <w:rPr>
          <w:rtl/>
          <w:lang w:bidi="fa-IR"/>
        </w:rPr>
        <w:t xml:space="preserve"> قال ابن هشام في معاني « لو »</w:t>
      </w:r>
      <w:r>
        <w:rPr>
          <w:rtl/>
          <w:lang w:bidi="fa-IR"/>
        </w:rPr>
        <w:t>:</w:t>
      </w:r>
    </w:p>
    <w:p w:rsidR="001E0BF6" w:rsidRPr="0067377C" w:rsidRDefault="001E0BF6" w:rsidP="001E0BF6">
      <w:pPr>
        <w:pStyle w:val="libNormal"/>
        <w:rPr>
          <w:rtl/>
          <w:lang w:bidi="fa-IR"/>
        </w:rPr>
      </w:pPr>
      <w:r w:rsidRPr="0067377C">
        <w:rPr>
          <w:rtl/>
          <w:lang w:bidi="fa-IR"/>
        </w:rPr>
        <w:t>« الثالث</w:t>
      </w:r>
      <w:r>
        <w:rPr>
          <w:rtl/>
          <w:lang w:bidi="fa-IR"/>
        </w:rPr>
        <w:t>:</w:t>
      </w:r>
      <w:r w:rsidRPr="0067377C">
        <w:rPr>
          <w:rtl/>
          <w:lang w:bidi="fa-IR"/>
        </w:rPr>
        <w:t xml:space="preserve"> إنها تفيد الإمتناع خاصة</w:t>
      </w:r>
      <w:r>
        <w:rPr>
          <w:rtl/>
          <w:lang w:bidi="fa-IR"/>
        </w:rPr>
        <w:t>،</w:t>
      </w:r>
      <w:r w:rsidRPr="0067377C">
        <w:rPr>
          <w:rtl/>
          <w:lang w:bidi="fa-IR"/>
        </w:rPr>
        <w:t xml:space="preserve"> ولا دلالة لها على امتناع الجواب ولا على ثبوته</w:t>
      </w:r>
      <w:r>
        <w:rPr>
          <w:rtl/>
          <w:lang w:bidi="fa-IR"/>
        </w:rPr>
        <w:t>،</w:t>
      </w:r>
      <w:r w:rsidRPr="0067377C">
        <w:rPr>
          <w:rtl/>
          <w:lang w:bidi="fa-IR"/>
        </w:rPr>
        <w:t xml:space="preserve"> ولكنه إن كان مساوياً للشرط في العموم</w:t>
      </w:r>
      <w:r>
        <w:rPr>
          <w:rtl/>
          <w:lang w:bidi="fa-IR"/>
        </w:rPr>
        <w:t xml:space="preserve"> - </w:t>
      </w:r>
      <w:r w:rsidRPr="0067377C">
        <w:rPr>
          <w:rtl/>
          <w:lang w:bidi="fa-IR"/>
        </w:rPr>
        <w:t>كما في قولك</w:t>
      </w:r>
      <w:r>
        <w:rPr>
          <w:rtl/>
          <w:lang w:bidi="fa-IR"/>
        </w:rPr>
        <w:t>:</w:t>
      </w:r>
      <w:r w:rsidRPr="0067377C">
        <w:rPr>
          <w:rtl/>
          <w:lang w:bidi="fa-IR"/>
        </w:rPr>
        <w:t xml:space="preserve"> لو كانت الشمس طالعةً كان النهار موجوداً</w:t>
      </w:r>
      <w:r>
        <w:rPr>
          <w:rtl/>
          <w:lang w:bidi="fa-IR"/>
        </w:rPr>
        <w:t xml:space="preserve"> - </w:t>
      </w:r>
      <w:r w:rsidRPr="0067377C">
        <w:rPr>
          <w:rtl/>
          <w:lang w:bidi="fa-IR"/>
        </w:rPr>
        <w:t>لزم إنتفاؤه</w:t>
      </w:r>
      <w:r>
        <w:rPr>
          <w:rtl/>
          <w:lang w:bidi="fa-IR"/>
        </w:rPr>
        <w:t>،</w:t>
      </w:r>
      <w:r w:rsidRPr="0067377C">
        <w:rPr>
          <w:rtl/>
          <w:lang w:bidi="fa-IR"/>
        </w:rPr>
        <w:t xml:space="preserve"> لأنه يلزم من انتفاء السبب المساوي إنتفاء مسبّبه</w:t>
      </w:r>
      <w:r>
        <w:rPr>
          <w:rtl/>
          <w:lang w:bidi="fa-IR"/>
        </w:rPr>
        <w:t>،</w:t>
      </w:r>
      <w:r w:rsidRPr="0067377C">
        <w:rPr>
          <w:rtl/>
          <w:lang w:bidi="fa-IR"/>
        </w:rPr>
        <w:t xml:space="preserve"> وإنْ كان أعم</w:t>
      </w:r>
      <w:r>
        <w:rPr>
          <w:rtl/>
          <w:lang w:bidi="fa-IR"/>
        </w:rPr>
        <w:t xml:space="preserve"> - </w:t>
      </w:r>
      <w:r w:rsidRPr="0067377C">
        <w:rPr>
          <w:rtl/>
          <w:lang w:bidi="fa-IR"/>
        </w:rPr>
        <w:t>كما في قولك</w:t>
      </w:r>
      <w:r>
        <w:rPr>
          <w:rtl/>
          <w:lang w:bidi="fa-IR"/>
        </w:rPr>
        <w:t>:</w:t>
      </w:r>
      <w:r w:rsidRPr="0067377C">
        <w:rPr>
          <w:rtl/>
          <w:lang w:bidi="fa-IR"/>
        </w:rPr>
        <w:t xml:space="preserve"> لو كانت الشمس طالعةً كان الضوء موجوداً</w:t>
      </w:r>
      <w:r>
        <w:rPr>
          <w:rtl/>
          <w:lang w:bidi="fa-IR"/>
        </w:rPr>
        <w:t xml:space="preserve"> - </w:t>
      </w:r>
      <w:r w:rsidRPr="0067377C">
        <w:rPr>
          <w:rtl/>
          <w:lang w:bidi="fa-IR"/>
        </w:rPr>
        <w:t>فلا يلزم انتفاؤه</w:t>
      </w:r>
      <w:r>
        <w:rPr>
          <w:rtl/>
          <w:lang w:bidi="fa-IR"/>
        </w:rPr>
        <w:t>،</w:t>
      </w:r>
      <w:r w:rsidRPr="0067377C">
        <w:rPr>
          <w:rtl/>
          <w:lang w:bidi="fa-IR"/>
        </w:rPr>
        <w:t xml:space="preserve"> وإنما يلزم إنتفاء القدر المساوي منه للشرط. وهذا قول المحققين</w:t>
      </w:r>
      <w:r>
        <w:rPr>
          <w:rtl/>
          <w:lang w:bidi="fa-IR"/>
        </w:rPr>
        <w:t xml:space="preserve"> ..</w:t>
      </w:r>
      <w:r w:rsidRPr="0067377C">
        <w:rPr>
          <w:rtl/>
          <w:lang w:bidi="fa-IR"/>
        </w:rPr>
        <w:t xml:space="preserve">.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والعجب من التفتازاني</w:t>
      </w:r>
      <w:r>
        <w:rPr>
          <w:rtl/>
          <w:lang w:bidi="fa-IR"/>
        </w:rPr>
        <w:t>،</w:t>
      </w:r>
      <w:r w:rsidRPr="0067377C">
        <w:rPr>
          <w:rtl/>
          <w:lang w:bidi="fa-IR"/>
        </w:rPr>
        <w:t xml:space="preserve"> يتشبّث بالشبهة المذكورة</w:t>
      </w:r>
      <w:r>
        <w:rPr>
          <w:rtl/>
          <w:lang w:bidi="fa-IR"/>
        </w:rPr>
        <w:t>،</w:t>
      </w:r>
      <w:r w:rsidRPr="0067377C">
        <w:rPr>
          <w:rtl/>
          <w:lang w:bidi="fa-IR"/>
        </w:rPr>
        <w:t xml:space="preserve"> مع أنّه يحكي عن ابن الحاجب نفس القول المتقدم في معنى « لو » ويرتضيه</w:t>
      </w:r>
      <w:r>
        <w:rPr>
          <w:rtl/>
          <w:lang w:bidi="fa-IR"/>
        </w:rPr>
        <w:t xml:space="preserve"> ..</w:t>
      </w:r>
      <w:r w:rsidRPr="0067377C">
        <w:rPr>
          <w:rtl/>
          <w:lang w:bidi="fa-IR"/>
        </w:rPr>
        <w:t>. في شرحيه</w:t>
      </w:r>
      <w:r>
        <w:rPr>
          <w:rFonts w:hint="cs"/>
          <w:rtl/>
          <w:lang w:bidi="fa-IR"/>
        </w:rPr>
        <w:t xml:space="preserve"> </w:t>
      </w:r>
      <w:r w:rsidRPr="0067377C">
        <w:rPr>
          <w:rtl/>
          <w:lang w:bidi="fa-IR"/>
        </w:rPr>
        <w:t xml:space="preserve">( المطوّل ) </w:t>
      </w:r>
      <w:r>
        <w:rPr>
          <w:rtl/>
          <w:lang w:bidi="fa-IR"/>
        </w:rPr>
        <w:t>و (</w:t>
      </w:r>
      <w:r w:rsidRPr="0067377C">
        <w:rPr>
          <w:rtl/>
          <w:lang w:bidi="fa-IR"/>
        </w:rPr>
        <w:t xml:space="preserve"> المختصر ) على ( التلخيص ) حيث يقول</w:t>
      </w:r>
      <w:r>
        <w:rPr>
          <w:rtl/>
          <w:lang w:bidi="fa-IR"/>
        </w:rPr>
        <w:t>:</w:t>
      </w:r>
    </w:p>
    <w:p w:rsidR="001E0BF6" w:rsidRPr="0067377C" w:rsidRDefault="001E0BF6" w:rsidP="001E0BF6">
      <w:pPr>
        <w:pStyle w:val="libNormal"/>
        <w:rPr>
          <w:rtl/>
          <w:lang w:bidi="fa-IR"/>
        </w:rPr>
      </w:pPr>
      <w:r w:rsidRPr="0067377C">
        <w:rPr>
          <w:rtl/>
          <w:lang w:bidi="fa-IR"/>
        </w:rPr>
        <w:t>« ولو للشرط. أي لتعليق حصول مضمون الجزاء لحصول مضمون الشرط فرضاً في الماضي</w:t>
      </w:r>
      <w:r>
        <w:rPr>
          <w:rtl/>
          <w:lang w:bidi="fa-IR"/>
        </w:rPr>
        <w:t>،</w:t>
      </w:r>
      <w:r w:rsidRPr="0067377C">
        <w:rPr>
          <w:rtl/>
          <w:lang w:bidi="fa-IR"/>
        </w:rPr>
        <w:t xml:space="preserve"> مع القطع بانتفاء الشرط</w:t>
      </w:r>
      <w:r>
        <w:rPr>
          <w:rtl/>
          <w:lang w:bidi="fa-IR"/>
        </w:rPr>
        <w:t>،</w:t>
      </w:r>
      <w:r w:rsidRPr="0067377C">
        <w:rPr>
          <w:rtl/>
          <w:lang w:bidi="fa-IR"/>
        </w:rPr>
        <w:t xml:space="preserve"> فيلزم انتفاء الجزاء</w:t>
      </w:r>
      <w:r>
        <w:rPr>
          <w:rtl/>
          <w:lang w:bidi="fa-IR"/>
        </w:rPr>
        <w:t>،</w:t>
      </w:r>
      <w:r w:rsidRPr="0067377C">
        <w:rPr>
          <w:rtl/>
          <w:lang w:bidi="fa-IR"/>
        </w:rPr>
        <w:t xml:space="preserve"> كما تقول</w:t>
      </w:r>
      <w:r>
        <w:rPr>
          <w:rtl/>
          <w:lang w:bidi="fa-IR"/>
        </w:rPr>
        <w:t>:</w:t>
      </w:r>
      <w:r w:rsidRPr="0067377C">
        <w:rPr>
          <w:rtl/>
          <w:lang w:bidi="fa-IR"/>
        </w:rPr>
        <w:t xml:space="preserve"> لو جئتني لأكرمتك. معلّقاً للإكرام بالمجيء مع القطع بانتفائه</w:t>
      </w:r>
      <w:r>
        <w:rPr>
          <w:rtl/>
          <w:lang w:bidi="fa-IR"/>
        </w:rPr>
        <w:t>،</w:t>
      </w:r>
      <w:r w:rsidRPr="0067377C">
        <w:rPr>
          <w:rtl/>
          <w:lang w:bidi="fa-IR"/>
        </w:rPr>
        <w:t xml:space="preserve"> فيلزم إنتفاء الإكرام</w:t>
      </w:r>
      <w:r>
        <w:rPr>
          <w:rtl/>
          <w:lang w:bidi="fa-IR"/>
        </w:rPr>
        <w:t>،</w:t>
      </w:r>
      <w:r w:rsidRPr="0067377C">
        <w:rPr>
          <w:rtl/>
          <w:lang w:bidi="fa-IR"/>
        </w:rPr>
        <w:t xml:space="preserve"> فهي لامتناع الثاني</w:t>
      </w:r>
      <w:r>
        <w:rPr>
          <w:rtl/>
          <w:lang w:bidi="fa-IR"/>
        </w:rPr>
        <w:t xml:space="preserve"> - </w:t>
      </w:r>
      <w:r w:rsidRPr="0067377C">
        <w:rPr>
          <w:rtl/>
          <w:lang w:bidi="fa-IR"/>
        </w:rPr>
        <w:t>أعني الجزاء</w:t>
      </w:r>
      <w:r>
        <w:rPr>
          <w:rtl/>
          <w:lang w:bidi="fa-IR"/>
        </w:rPr>
        <w:t xml:space="preserve"> - </w:t>
      </w:r>
      <w:r w:rsidRPr="0067377C">
        <w:rPr>
          <w:rtl/>
          <w:lang w:bidi="fa-IR"/>
        </w:rPr>
        <w:t>لامتناع الأول</w:t>
      </w:r>
      <w:r>
        <w:rPr>
          <w:rtl/>
          <w:lang w:bidi="fa-IR"/>
        </w:rPr>
        <w:t xml:space="preserve"> - </w:t>
      </w:r>
      <w:r w:rsidRPr="0067377C">
        <w:rPr>
          <w:rtl/>
          <w:lang w:bidi="fa-IR"/>
        </w:rPr>
        <w:t>أعني الشرط. يعني</w:t>
      </w:r>
      <w:r>
        <w:rPr>
          <w:rtl/>
          <w:lang w:bidi="fa-IR"/>
        </w:rPr>
        <w:t>:</w:t>
      </w:r>
      <w:r w:rsidRPr="0067377C">
        <w:rPr>
          <w:rtl/>
          <w:lang w:bidi="fa-IR"/>
        </w:rPr>
        <w:t xml:space="preserve"> إن الجزاء منتف بسبب انتفاء الشرط. هذا هو المشهور بين الجمهور.</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مغني اللبيب</w:t>
      </w:r>
      <w:r w:rsidR="00084CA8">
        <w:rPr>
          <w:rFonts w:hint="cs"/>
          <w:rtl/>
        </w:rPr>
        <w:t xml:space="preserve"> 1/</w:t>
      </w:r>
      <w:r w:rsidR="001E0BF6" w:rsidRPr="0067377C">
        <w:rPr>
          <w:rtl/>
        </w:rPr>
        <w:t xml:space="preserve"> 340.</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واعترض عليه ابن الحاجب</w:t>
      </w:r>
      <w:r>
        <w:rPr>
          <w:rtl/>
          <w:lang w:bidi="fa-IR"/>
        </w:rPr>
        <w:t>:</w:t>
      </w:r>
      <w:r w:rsidRPr="0067377C">
        <w:rPr>
          <w:rtl/>
          <w:lang w:bidi="fa-IR"/>
        </w:rPr>
        <w:t xml:space="preserve"> بأن الأول سبب والثاني مسبّب</w:t>
      </w:r>
      <w:r>
        <w:rPr>
          <w:rtl/>
          <w:lang w:bidi="fa-IR"/>
        </w:rPr>
        <w:t>،</w:t>
      </w:r>
      <w:r w:rsidRPr="0067377C">
        <w:rPr>
          <w:rtl/>
          <w:lang w:bidi="fa-IR"/>
        </w:rPr>
        <w:t xml:space="preserve"> وانتفاء السبب لا يدل على انتفاء المسبب</w:t>
      </w:r>
      <w:r>
        <w:rPr>
          <w:rtl/>
          <w:lang w:bidi="fa-IR"/>
        </w:rPr>
        <w:t>،</w:t>
      </w:r>
      <w:r w:rsidRPr="0067377C">
        <w:rPr>
          <w:rtl/>
          <w:lang w:bidi="fa-IR"/>
        </w:rPr>
        <w:t xml:space="preserve"> لجواز أن يكون للشيء أسباب متعددة</w:t>
      </w:r>
      <w:r>
        <w:rPr>
          <w:rtl/>
          <w:lang w:bidi="fa-IR"/>
        </w:rPr>
        <w:t>،</w:t>
      </w:r>
      <w:r w:rsidRPr="0067377C">
        <w:rPr>
          <w:rtl/>
          <w:lang w:bidi="fa-IR"/>
        </w:rPr>
        <w:t xml:space="preserve"> بل الأمر بالعكس</w:t>
      </w:r>
      <w:r>
        <w:rPr>
          <w:rtl/>
          <w:lang w:bidi="fa-IR"/>
        </w:rPr>
        <w:t>،</w:t>
      </w:r>
      <w:r w:rsidRPr="0067377C">
        <w:rPr>
          <w:rtl/>
          <w:lang w:bidi="fa-IR"/>
        </w:rPr>
        <w:t xml:space="preserve"> لأن انتفاء المسبب يدل على انتفاء جميع أسبابه</w:t>
      </w:r>
      <w:r>
        <w:rPr>
          <w:rtl/>
          <w:lang w:bidi="fa-IR"/>
        </w:rPr>
        <w:t>،</w:t>
      </w:r>
      <w:r w:rsidRPr="0067377C">
        <w:rPr>
          <w:rtl/>
          <w:lang w:bidi="fa-IR"/>
        </w:rPr>
        <w:t xml:space="preserve"> فهي لامتناع الأول لامتناع الثاني. ألا ترى أنّ قوله تعالى </w:t>
      </w:r>
      <w:r w:rsidRPr="00667FA1">
        <w:rPr>
          <w:rStyle w:val="libAlaemChar"/>
          <w:rtl/>
        </w:rPr>
        <w:t>(</w:t>
      </w:r>
      <w:r w:rsidRPr="00726065">
        <w:rPr>
          <w:rStyle w:val="libAieChar"/>
          <w:rtl/>
        </w:rPr>
        <w:t xml:space="preserve"> لَوْ كانَ فِيهِما آلِهَةٌ إِلاَّ اللهُ لَفَسَدَتا </w:t>
      </w:r>
      <w:r w:rsidRPr="00667FA1">
        <w:rPr>
          <w:rStyle w:val="libAlaemChar"/>
          <w:rtl/>
        </w:rPr>
        <w:t>)</w:t>
      </w:r>
      <w:r w:rsidRPr="0067377C">
        <w:rPr>
          <w:rtl/>
          <w:lang w:bidi="fa-IR"/>
        </w:rPr>
        <w:t xml:space="preserve"> إنما سيق ليستدل بامتناع الفساد على امتناع تعدّد آلهة</w:t>
      </w:r>
      <w:r>
        <w:rPr>
          <w:rtl/>
          <w:lang w:bidi="fa-IR"/>
        </w:rPr>
        <w:t>،</w:t>
      </w:r>
      <w:r w:rsidRPr="0067377C">
        <w:rPr>
          <w:rtl/>
          <w:lang w:bidi="fa-IR"/>
        </w:rPr>
        <w:t xml:space="preserve"> دون العكس.</w:t>
      </w:r>
    </w:p>
    <w:p w:rsidR="001E0BF6" w:rsidRPr="0067377C" w:rsidRDefault="001E0BF6" w:rsidP="001E0BF6">
      <w:pPr>
        <w:pStyle w:val="libNormal"/>
        <w:rPr>
          <w:rtl/>
          <w:lang w:bidi="fa-IR"/>
        </w:rPr>
      </w:pPr>
      <w:r w:rsidRPr="0067377C">
        <w:rPr>
          <w:rtl/>
          <w:lang w:bidi="fa-IR"/>
        </w:rPr>
        <w:t>واستحسن المتأخرون رأي ابن الحاجب</w:t>
      </w:r>
      <w:r>
        <w:rPr>
          <w:rtl/>
          <w:lang w:bidi="fa-IR"/>
        </w:rPr>
        <w:t>،</w:t>
      </w:r>
      <w:r w:rsidRPr="0067377C">
        <w:rPr>
          <w:rtl/>
          <w:lang w:bidi="fa-IR"/>
        </w:rPr>
        <w:t xml:space="preserve"> حتى كادوا يجمعون على أنها لامتناع الأول لا متناع الثاني</w:t>
      </w:r>
      <w:r>
        <w:rPr>
          <w:rtl/>
          <w:lang w:bidi="fa-IR"/>
        </w:rPr>
        <w:t>،</w:t>
      </w:r>
      <w:r w:rsidRPr="0067377C">
        <w:rPr>
          <w:rtl/>
          <w:lang w:bidi="fa-IR"/>
        </w:rPr>
        <w:t xml:space="preserve"> إمّا لما ذكروه</w:t>
      </w:r>
      <w:r>
        <w:rPr>
          <w:rtl/>
          <w:lang w:bidi="fa-IR"/>
        </w:rPr>
        <w:t>،</w:t>
      </w:r>
      <w:r w:rsidRPr="0067377C">
        <w:rPr>
          <w:rtl/>
          <w:lang w:bidi="fa-IR"/>
        </w:rPr>
        <w:t xml:space="preserve"> وإمّا لأن الأول ملزوم والثاني لازم</w:t>
      </w:r>
      <w:r>
        <w:rPr>
          <w:rtl/>
          <w:lang w:bidi="fa-IR"/>
        </w:rPr>
        <w:t>،</w:t>
      </w:r>
      <w:r w:rsidRPr="0067377C">
        <w:rPr>
          <w:rtl/>
          <w:lang w:bidi="fa-IR"/>
        </w:rPr>
        <w:t xml:space="preserve"> وانتفاء اللازم يوجب انتفاء الملزوم من غير عكس</w:t>
      </w:r>
      <w:r>
        <w:rPr>
          <w:rtl/>
          <w:lang w:bidi="fa-IR"/>
        </w:rPr>
        <w:t>،</w:t>
      </w:r>
      <w:r w:rsidRPr="0067377C">
        <w:rPr>
          <w:rtl/>
          <w:lang w:bidi="fa-IR"/>
        </w:rPr>
        <w:t xml:space="preserve"> لجواز أن يكون اللازم أعم.</w:t>
      </w:r>
    </w:p>
    <w:p w:rsidR="001E0BF6" w:rsidRPr="0067377C" w:rsidRDefault="001E0BF6" w:rsidP="001E0BF6">
      <w:pPr>
        <w:pStyle w:val="libNormal"/>
        <w:rPr>
          <w:rtl/>
          <w:lang w:bidi="fa-IR"/>
        </w:rPr>
      </w:pPr>
      <w:r w:rsidRPr="0067377C">
        <w:rPr>
          <w:rtl/>
          <w:lang w:bidi="fa-IR"/>
        </w:rPr>
        <w:t>وأنا أقول</w:t>
      </w:r>
      <w:r>
        <w:rPr>
          <w:rtl/>
          <w:lang w:bidi="fa-IR"/>
        </w:rPr>
        <w:t>:</w:t>
      </w:r>
      <w:r w:rsidRPr="0067377C">
        <w:rPr>
          <w:rtl/>
          <w:lang w:bidi="fa-IR"/>
        </w:rPr>
        <w:t xml:space="preserve"> منشأ هذا الإعتراض قلّة التأمّل</w:t>
      </w:r>
      <w:r>
        <w:rPr>
          <w:rtl/>
          <w:lang w:bidi="fa-IR"/>
        </w:rPr>
        <w:t>،</w:t>
      </w:r>
      <w:r w:rsidRPr="0067377C">
        <w:rPr>
          <w:rtl/>
          <w:lang w:bidi="fa-IR"/>
        </w:rPr>
        <w:t xml:space="preserve"> لأنه ليس معنى قولهم</w:t>
      </w:r>
      <w:r>
        <w:rPr>
          <w:rtl/>
          <w:lang w:bidi="fa-IR"/>
        </w:rPr>
        <w:t>:</w:t>
      </w:r>
      <w:r w:rsidRPr="0067377C">
        <w:rPr>
          <w:rtl/>
          <w:lang w:bidi="fa-IR"/>
        </w:rPr>
        <w:t xml:space="preserve"> لو لا متناع الثاني لامتناع الأول</w:t>
      </w:r>
      <w:r>
        <w:rPr>
          <w:rtl/>
          <w:lang w:bidi="fa-IR"/>
        </w:rPr>
        <w:t>،</w:t>
      </w:r>
      <w:r w:rsidRPr="0067377C">
        <w:rPr>
          <w:rtl/>
          <w:lang w:bidi="fa-IR"/>
        </w:rPr>
        <w:t xml:space="preserve"> أنه يستدل بامتناع الأول على امتناع الثاني</w:t>
      </w:r>
      <w:r>
        <w:rPr>
          <w:rtl/>
          <w:lang w:bidi="fa-IR"/>
        </w:rPr>
        <w:t>،</w:t>
      </w:r>
      <w:r w:rsidRPr="0067377C">
        <w:rPr>
          <w:rtl/>
          <w:lang w:bidi="fa-IR"/>
        </w:rPr>
        <w:t xml:space="preserve"> حتى يرد عليه أن انتفاء السبب أو الملزوم يوجب انتفاء المسبب أو اللازم</w:t>
      </w:r>
      <w:r>
        <w:rPr>
          <w:rtl/>
          <w:lang w:bidi="fa-IR"/>
        </w:rPr>
        <w:t>،</w:t>
      </w:r>
      <w:r w:rsidRPr="0067377C">
        <w:rPr>
          <w:rtl/>
          <w:lang w:bidi="fa-IR"/>
        </w:rPr>
        <w:t xml:space="preserve"> بل معناه إنها للدلالة على أن انتفاء الثاني في الخارج إنما هو بسبب إنتفاء الأول</w:t>
      </w:r>
      <w:r>
        <w:rPr>
          <w:rtl/>
          <w:lang w:bidi="fa-IR"/>
        </w:rPr>
        <w:t>،</w:t>
      </w:r>
      <w:r w:rsidRPr="0067377C">
        <w:rPr>
          <w:rtl/>
          <w:lang w:bidi="fa-IR"/>
        </w:rPr>
        <w:t xml:space="preserve"> فمعنى</w:t>
      </w:r>
      <w:r>
        <w:rPr>
          <w:rtl/>
          <w:lang w:bidi="fa-IR"/>
        </w:rPr>
        <w:t>:</w:t>
      </w:r>
      <w:r w:rsidRPr="0067377C">
        <w:rPr>
          <w:rtl/>
          <w:lang w:bidi="fa-IR"/>
        </w:rPr>
        <w:t xml:space="preserve"> </w:t>
      </w:r>
      <w:r w:rsidRPr="00667FA1">
        <w:rPr>
          <w:rStyle w:val="libAlaemChar"/>
          <w:rtl/>
        </w:rPr>
        <w:t>(</w:t>
      </w:r>
      <w:r w:rsidRPr="00726065">
        <w:rPr>
          <w:rStyle w:val="libAieChar"/>
          <w:rtl/>
        </w:rPr>
        <w:t xml:space="preserve"> لَوْ شاءَ لَهَداكُمْ </w:t>
      </w:r>
      <w:r w:rsidRPr="00667FA1">
        <w:rPr>
          <w:rStyle w:val="libAlaemChar"/>
          <w:rtl/>
        </w:rPr>
        <w:t>)</w:t>
      </w:r>
      <w:r w:rsidRPr="0067377C">
        <w:rPr>
          <w:rtl/>
          <w:lang w:bidi="fa-IR"/>
        </w:rPr>
        <w:t xml:space="preserve"> أن انتفاء الهداية إنما هو بسبب</w:t>
      </w:r>
      <w:r>
        <w:rPr>
          <w:rFonts w:hint="cs"/>
          <w:rtl/>
          <w:lang w:bidi="fa-IR"/>
        </w:rPr>
        <w:t xml:space="preserve"> </w:t>
      </w:r>
      <w:r w:rsidRPr="0067377C">
        <w:rPr>
          <w:rtl/>
          <w:lang w:bidi="fa-IR"/>
        </w:rPr>
        <w:t>انتفاء المشيّة</w:t>
      </w:r>
      <w:r>
        <w:rPr>
          <w:rtl/>
          <w:lang w:bidi="fa-IR"/>
        </w:rPr>
        <w:t>،</w:t>
      </w:r>
      <w:r w:rsidRPr="0067377C">
        <w:rPr>
          <w:rtl/>
          <w:lang w:bidi="fa-IR"/>
        </w:rPr>
        <w:t xml:space="preserve"> يعني إنها تستعمل للدلالة على أن علة إنتفاء مضمون الجزاء في الخارج هي إنتفاء مضمون الشرط</w:t>
      </w:r>
      <w:r>
        <w:rPr>
          <w:rtl/>
          <w:lang w:bidi="fa-IR"/>
        </w:rPr>
        <w:t>،</w:t>
      </w:r>
      <w:r w:rsidRPr="0067377C">
        <w:rPr>
          <w:rtl/>
          <w:lang w:bidi="fa-IR"/>
        </w:rPr>
        <w:t xml:space="preserve"> من غير إلتفات إلى أن علّة العلم بانتفاء الجزاء ما هي</w:t>
      </w:r>
      <w:r>
        <w:rPr>
          <w:rtl/>
          <w:lang w:bidi="fa-IR"/>
        </w:rPr>
        <w:t xml:space="preserve"> ..</w:t>
      </w:r>
      <w:r w:rsidRPr="0067377C">
        <w:rPr>
          <w:rtl/>
          <w:lang w:bidi="fa-IR"/>
        </w:rPr>
        <w:t xml:space="preserve">. » </w:t>
      </w:r>
      <w:r w:rsidRPr="00726065">
        <w:rPr>
          <w:rStyle w:val="libFootnotenumChar"/>
          <w:rtl/>
        </w:rPr>
        <w:t>(1)</w:t>
      </w:r>
      <w:r>
        <w:rPr>
          <w:rtl/>
          <w:lang w:bidi="fa-IR"/>
        </w:rPr>
        <w:t>.</w:t>
      </w:r>
    </w:p>
    <w:p w:rsidR="001E0BF6" w:rsidRPr="0067377C" w:rsidRDefault="001E0BF6" w:rsidP="001E0BF6">
      <w:pPr>
        <w:pStyle w:val="Heading2"/>
        <w:rPr>
          <w:rtl/>
          <w:lang w:bidi="fa-IR"/>
        </w:rPr>
      </w:pPr>
      <w:bookmarkStart w:id="217" w:name="_Toc321157799"/>
      <w:bookmarkStart w:id="218" w:name="_Toc408822189"/>
      <w:bookmarkStart w:id="219" w:name="_Toc100056724"/>
      <w:r w:rsidRPr="0067377C">
        <w:rPr>
          <w:rtl/>
          <w:lang w:bidi="fa-IR"/>
        </w:rPr>
        <w:t>كلام المرتضى في جواب الشبهة</w:t>
      </w:r>
      <w:bookmarkEnd w:id="217"/>
      <w:bookmarkEnd w:id="218"/>
      <w:bookmarkEnd w:id="219"/>
    </w:p>
    <w:p w:rsidR="00A35216" w:rsidRDefault="001E0BF6" w:rsidP="001E0BF6">
      <w:pPr>
        <w:pStyle w:val="libNormal"/>
        <w:rPr>
          <w:rtl/>
          <w:lang w:bidi="fa-IR"/>
        </w:rPr>
      </w:pPr>
      <w:r w:rsidRPr="0067377C">
        <w:rPr>
          <w:rtl/>
          <w:lang w:bidi="fa-IR"/>
        </w:rPr>
        <w:t>ثم إنّ القوم لقصر باعهم في علم الكلام</w:t>
      </w:r>
      <w:r>
        <w:rPr>
          <w:rtl/>
          <w:lang w:bidi="fa-IR"/>
        </w:rPr>
        <w:t>،</w:t>
      </w:r>
      <w:r w:rsidRPr="0067377C">
        <w:rPr>
          <w:rtl/>
          <w:lang w:bidi="fa-IR"/>
        </w:rPr>
        <w:t xml:space="preserve"> لم يقفوا على كلام السيد المرتضى علم الهدى </w:t>
      </w:r>
      <w:r w:rsidRPr="00667FA1">
        <w:rPr>
          <w:rStyle w:val="libAlaemChar"/>
          <w:rtl/>
        </w:rPr>
        <w:t>رضي‌الله‌عنه</w:t>
      </w:r>
      <w:r w:rsidRPr="0067377C">
        <w:rPr>
          <w:rtl/>
          <w:lang w:bidi="fa-IR"/>
        </w:rPr>
        <w:t xml:space="preserve"> في جواب هذه الشبهة</w:t>
      </w:r>
      <w:r>
        <w:rPr>
          <w:rtl/>
          <w:lang w:bidi="fa-IR"/>
        </w:rPr>
        <w:t xml:space="preserve"> ..</w:t>
      </w:r>
      <w:r w:rsidRPr="0067377C">
        <w:rPr>
          <w:rtl/>
          <w:lang w:bidi="fa-IR"/>
        </w:rPr>
        <w:t xml:space="preserve">. فإنه </w:t>
      </w:r>
      <w:r w:rsidRPr="00667FA1">
        <w:rPr>
          <w:rStyle w:val="libAlaemChar"/>
          <w:rtl/>
        </w:rPr>
        <w:t>رحمه‌الله</w:t>
      </w:r>
      <w:r w:rsidRPr="0067377C">
        <w:rPr>
          <w:rtl/>
          <w:lang w:bidi="fa-IR"/>
        </w:rPr>
        <w:t xml:space="preserve"> قال</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المختصر في شرح التلخيص</w:t>
      </w:r>
      <w:r w:rsidR="001E0BF6">
        <w:rPr>
          <w:rtl/>
        </w:rPr>
        <w:t>:</w:t>
      </w:r>
      <w:r w:rsidR="001E0BF6" w:rsidRPr="0067377C">
        <w:rPr>
          <w:rtl/>
        </w:rPr>
        <w:t xml:space="preserve"> 94. وانظر المطوّل</w:t>
      </w:r>
      <w:r w:rsidR="001E0BF6">
        <w:rPr>
          <w:rtl/>
        </w:rPr>
        <w:t>:</w:t>
      </w:r>
      <w:r w:rsidR="001E0BF6" w:rsidRPr="0067377C">
        <w:rPr>
          <w:rtl/>
        </w:rPr>
        <w:t xml:space="preserve"> 166</w:t>
      </w:r>
      <w:r w:rsidR="001E0BF6">
        <w:rPr>
          <w:rtl/>
        </w:rPr>
        <w:t xml:space="preserve"> - </w:t>
      </w:r>
      <w:r w:rsidR="001E0BF6" w:rsidRPr="0067377C">
        <w:rPr>
          <w:rtl/>
        </w:rPr>
        <w:t>167.</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بعد إثبات عموم المنزلة</w:t>
      </w:r>
      <w:r>
        <w:rPr>
          <w:rtl/>
          <w:lang w:bidi="fa-IR"/>
        </w:rPr>
        <w:t>:</w:t>
      </w:r>
    </w:p>
    <w:p w:rsidR="001E0BF6" w:rsidRPr="0067377C" w:rsidRDefault="001E0BF6" w:rsidP="001E0BF6">
      <w:pPr>
        <w:pStyle w:val="libNormal"/>
        <w:rPr>
          <w:rtl/>
          <w:lang w:bidi="fa-IR"/>
        </w:rPr>
      </w:pPr>
      <w:r w:rsidRPr="0067377C">
        <w:rPr>
          <w:rtl/>
          <w:lang w:bidi="fa-IR"/>
        </w:rPr>
        <w:t xml:space="preserve">« وقد يمكن مع ثبوت هذه الجملة أنْ </w:t>
      </w:r>
      <w:r w:rsidR="00084CA8">
        <w:rPr>
          <w:rFonts w:hint="cs"/>
          <w:rtl/>
          <w:lang w:bidi="fa-IR"/>
        </w:rPr>
        <w:t>ت</w:t>
      </w:r>
      <w:r w:rsidRPr="0067377C">
        <w:rPr>
          <w:rtl/>
          <w:lang w:bidi="fa-IR"/>
        </w:rPr>
        <w:t>رت</w:t>
      </w:r>
      <w:r w:rsidR="00084CA8">
        <w:rPr>
          <w:rFonts w:hint="cs"/>
          <w:rtl/>
          <w:lang w:bidi="fa-IR"/>
        </w:rPr>
        <w:t>ّ</w:t>
      </w:r>
      <w:r w:rsidRPr="0067377C">
        <w:rPr>
          <w:rtl/>
          <w:lang w:bidi="fa-IR"/>
        </w:rPr>
        <w:t>ب الدليل في الأصل على وجهٍ يجب معه كون هارون مفترض الطاعة على ا</w:t>
      </w:r>
      <w:r w:rsidR="00084CA8">
        <w:rPr>
          <w:rFonts w:hint="cs"/>
          <w:rtl/>
          <w:lang w:bidi="fa-IR"/>
        </w:rPr>
        <w:t>ُ</w:t>
      </w:r>
      <w:r w:rsidRPr="0067377C">
        <w:rPr>
          <w:rtl/>
          <w:lang w:bidi="fa-IR"/>
        </w:rPr>
        <w:t>مّة موسى لو بقي إلى بعد وفاته</w:t>
      </w:r>
      <w:r>
        <w:rPr>
          <w:rtl/>
          <w:lang w:bidi="fa-IR"/>
        </w:rPr>
        <w:t>،</w:t>
      </w:r>
      <w:r w:rsidRPr="0067377C">
        <w:rPr>
          <w:rtl/>
          <w:lang w:bidi="fa-IR"/>
        </w:rPr>
        <w:t xml:space="preserve"> وثبوت مثل هذه المنزلة لأمير المؤمنين </w:t>
      </w:r>
      <w:r w:rsidRPr="00667FA1">
        <w:rPr>
          <w:rStyle w:val="libAlaemChar"/>
          <w:rtl/>
        </w:rPr>
        <w:t>عليه‌السلام</w:t>
      </w:r>
      <w:r>
        <w:rPr>
          <w:rtl/>
          <w:lang w:bidi="fa-IR"/>
        </w:rPr>
        <w:t>،</w:t>
      </w:r>
      <w:r w:rsidRPr="0067377C">
        <w:rPr>
          <w:rtl/>
          <w:lang w:bidi="fa-IR"/>
        </w:rPr>
        <w:t xml:space="preserve"> وإنْ لم يرجع إلى كونه خليفة له في حال حياته</w:t>
      </w:r>
      <w:r>
        <w:rPr>
          <w:rtl/>
          <w:lang w:bidi="fa-IR"/>
        </w:rPr>
        <w:t>،</w:t>
      </w:r>
      <w:r w:rsidRPr="0067377C">
        <w:rPr>
          <w:rtl/>
          <w:lang w:bidi="fa-IR"/>
        </w:rPr>
        <w:t xml:space="preserve"> ووجوب إستمرار ذلك إلى بعد الوفاة</w:t>
      </w:r>
      <w:r>
        <w:rPr>
          <w:rtl/>
          <w:lang w:bidi="fa-IR"/>
        </w:rPr>
        <w:t>،</w:t>
      </w:r>
      <w:r w:rsidRPr="0067377C">
        <w:rPr>
          <w:rtl/>
          <w:lang w:bidi="fa-IR"/>
        </w:rPr>
        <w:t xml:space="preserve"> فإنّ في المخالفين من يحمل نفسه على دفع خلافة هارون لموسى </w:t>
      </w:r>
      <w:r w:rsidRPr="00667FA1">
        <w:rPr>
          <w:rStyle w:val="libAlaemChar"/>
          <w:rtl/>
        </w:rPr>
        <w:t>عليهما‌السلام</w:t>
      </w:r>
      <w:r w:rsidRPr="0067377C">
        <w:rPr>
          <w:rtl/>
          <w:lang w:bidi="fa-IR"/>
        </w:rPr>
        <w:t xml:space="preserve"> في حياته</w:t>
      </w:r>
      <w:r>
        <w:rPr>
          <w:rtl/>
          <w:lang w:bidi="fa-IR"/>
        </w:rPr>
        <w:t>،</w:t>
      </w:r>
      <w:r w:rsidRPr="0067377C">
        <w:rPr>
          <w:rtl/>
          <w:lang w:bidi="fa-IR"/>
        </w:rPr>
        <w:t xml:space="preserve"> وإنكار كونه منزلة تنفصل عن نبوّته</w:t>
      </w:r>
      <w:r>
        <w:rPr>
          <w:rtl/>
          <w:lang w:bidi="fa-IR"/>
        </w:rPr>
        <w:t>،</w:t>
      </w:r>
      <w:r w:rsidRPr="0067377C">
        <w:rPr>
          <w:rtl/>
          <w:lang w:bidi="fa-IR"/>
        </w:rPr>
        <w:t xml:space="preserve"> وإن كان فيما حمل عليه نفسه ظاهره المكابرة.</w:t>
      </w:r>
    </w:p>
    <w:p w:rsidR="001E0BF6" w:rsidRPr="0067377C" w:rsidRDefault="001E0BF6" w:rsidP="001E0BF6">
      <w:pPr>
        <w:pStyle w:val="libNormal"/>
        <w:rPr>
          <w:rtl/>
          <w:lang w:bidi="fa-IR"/>
        </w:rPr>
      </w:pPr>
      <w:r w:rsidRPr="0067377C">
        <w:rPr>
          <w:rtl/>
          <w:lang w:bidi="fa-IR"/>
        </w:rPr>
        <w:t>ونقول</w:t>
      </w:r>
      <w:r>
        <w:rPr>
          <w:rtl/>
          <w:lang w:bidi="fa-IR"/>
        </w:rPr>
        <w:t>:</w:t>
      </w:r>
      <w:r w:rsidRPr="0067377C">
        <w:rPr>
          <w:rtl/>
          <w:lang w:bidi="fa-IR"/>
        </w:rPr>
        <w:t xml:space="preserve"> قد ثبت أنّ هارون </w:t>
      </w:r>
      <w:r w:rsidRPr="00667FA1">
        <w:rPr>
          <w:rStyle w:val="libAlaemChar"/>
          <w:rtl/>
        </w:rPr>
        <w:t>عليه‌السلام</w:t>
      </w:r>
      <w:r w:rsidRPr="0067377C">
        <w:rPr>
          <w:rtl/>
          <w:lang w:bidi="fa-IR"/>
        </w:rPr>
        <w:t xml:space="preserve"> كان مفترض الطاعة على ا</w:t>
      </w:r>
      <w:r w:rsidR="00F95D03">
        <w:rPr>
          <w:rFonts w:hint="cs"/>
          <w:rtl/>
          <w:lang w:bidi="fa-IR"/>
        </w:rPr>
        <w:t>ُ</w:t>
      </w:r>
      <w:r w:rsidRPr="0067377C">
        <w:rPr>
          <w:rtl/>
          <w:lang w:bidi="fa-IR"/>
        </w:rPr>
        <w:t xml:space="preserve">مّة موسى </w:t>
      </w:r>
      <w:r w:rsidRPr="00667FA1">
        <w:rPr>
          <w:rStyle w:val="libAlaemChar"/>
          <w:rtl/>
        </w:rPr>
        <w:t>عليه‌السلام</w:t>
      </w:r>
      <w:r>
        <w:rPr>
          <w:rtl/>
          <w:lang w:bidi="fa-IR"/>
        </w:rPr>
        <w:t>،</w:t>
      </w:r>
      <w:r w:rsidRPr="0067377C">
        <w:rPr>
          <w:rtl/>
          <w:lang w:bidi="fa-IR"/>
        </w:rPr>
        <w:t xml:space="preserve"> لمكان شركته له في النبوّة التي لا يتمكن من دفعها</w:t>
      </w:r>
      <w:r>
        <w:rPr>
          <w:rtl/>
          <w:lang w:bidi="fa-IR"/>
        </w:rPr>
        <w:t>،</w:t>
      </w:r>
      <w:r w:rsidRPr="0067377C">
        <w:rPr>
          <w:rtl/>
          <w:lang w:bidi="fa-IR"/>
        </w:rPr>
        <w:t xml:space="preserve"> وثبت أنه لو بقي بعده لكان ما يجب من طاعته على جميع ا</w:t>
      </w:r>
      <w:r w:rsidR="00F95D03">
        <w:rPr>
          <w:rFonts w:hint="cs"/>
          <w:rtl/>
          <w:lang w:bidi="fa-IR"/>
        </w:rPr>
        <w:t>ُ</w:t>
      </w:r>
      <w:r w:rsidRPr="0067377C">
        <w:rPr>
          <w:rtl/>
          <w:lang w:bidi="fa-IR"/>
        </w:rPr>
        <w:t xml:space="preserve">مّة موسى </w:t>
      </w:r>
      <w:r w:rsidRPr="00667FA1">
        <w:rPr>
          <w:rStyle w:val="libAlaemChar"/>
          <w:rtl/>
        </w:rPr>
        <w:t>عليه‌السلام</w:t>
      </w:r>
      <w:r w:rsidRPr="0067377C">
        <w:rPr>
          <w:rtl/>
          <w:lang w:bidi="fa-IR"/>
        </w:rPr>
        <w:t xml:space="preserve"> يجب له</w:t>
      </w:r>
      <w:r>
        <w:rPr>
          <w:rtl/>
          <w:lang w:bidi="fa-IR"/>
        </w:rPr>
        <w:t>،</w:t>
      </w:r>
      <w:r w:rsidRPr="0067377C">
        <w:rPr>
          <w:rtl/>
          <w:lang w:bidi="fa-IR"/>
        </w:rPr>
        <w:t xml:space="preserve"> لأنه لا يجوز خروجه عن النبوّة وهو حي</w:t>
      </w:r>
      <w:r>
        <w:rPr>
          <w:rtl/>
          <w:lang w:bidi="fa-IR"/>
        </w:rPr>
        <w:t>،</w:t>
      </w:r>
      <w:r w:rsidRPr="0067377C">
        <w:rPr>
          <w:rtl/>
          <w:lang w:bidi="fa-IR"/>
        </w:rPr>
        <w:t xml:space="preserve"> وإذا وجب ما ذكرناه</w:t>
      </w:r>
      <w:r>
        <w:rPr>
          <w:rtl/>
          <w:lang w:bidi="fa-IR"/>
        </w:rPr>
        <w:t xml:space="preserve"> - </w:t>
      </w:r>
      <w:r w:rsidRPr="0067377C">
        <w:rPr>
          <w:rtl/>
          <w:lang w:bidi="fa-IR"/>
        </w:rPr>
        <w:t xml:space="preserve">وكان النبيّ </w:t>
      </w:r>
      <w:r w:rsidR="00A35216" w:rsidRPr="00A35216">
        <w:rPr>
          <w:rStyle w:val="libAlaemChar"/>
          <w:rtl/>
        </w:rPr>
        <w:t>صلى‌الله‌عليه‌وآله‌وسلم</w:t>
      </w:r>
      <w:r w:rsidRPr="0067377C">
        <w:rPr>
          <w:rtl/>
          <w:lang w:bidi="fa-IR"/>
        </w:rPr>
        <w:t xml:space="preserve"> قد أوجب بالخبر لأمير</w:t>
      </w:r>
      <w:r>
        <w:rPr>
          <w:rFonts w:hint="cs"/>
          <w:rtl/>
          <w:lang w:bidi="fa-IR"/>
        </w:rPr>
        <w:t xml:space="preserve"> </w:t>
      </w:r>
      <w:r w:rsidRPr="0067377C">
        <w:rPr>
          <w:rtl/>
          <w:lang w:bidi="fa-IR"/>
        </w:rPr>
        <w:t>المؤمنين جميع منازل هارون من موسى ونفى أن يكون نبيّاً</w:t>
      </w:r>
      <w:r>
        <w:rPr>
          <w:rtl/>
          <w:lang w:bidi="fa-IR"/>
        </w:rPr>
        <w:t>،</w:t>
      </w:r>
      <w:r w:rsidRPr="0067377C">
        <w:rPr>
          <w:rtl/>
          <w:lang w:bidi="fa-IR"/>
        </w:rPr>
        <w:t xml:space="preserve"> وكان من جملة منازله أنه لو بقي بعده لكان طاعته المفترضة على ا</w:t>
      </w:r>
      <w:r w:rsidR="00F95D03">
        <w:rPr>
          <w:rFonts w:hint="cs"/>
          <w:rtl/>
          <w:lang w:bidi="fa-IR"/>
        </w:rPr>
        <w:t>ُ</w:t>
      </w:r>
      <w:r w:rsidRPr="0067377C">
        <w:rPr>
          <w:rtl/>
          <w:lang w:bidi="fa-IR"/>
        </w:rPr>
        <w:t>مّته</w:t>
      </w:r>
      <w:r>
        <w:rPr>
          <w:rtl/>
          <w:lang w:bidi="fa-IR"/>
        </w:rPr>
        <w:t>،</w:t>
      </w:r>
      <w:r w:rsidRPr="0067377C">
        <w:rPr>
          <w:rtl/>
          <w:lang w:bidi="fa-IR"/>
        </w:rPr>
        <w:t xml:space="preserve"> وإن كانت تجب لمكان نبوّته</w:t>
      </w:r>
      <w:r>
        <w:rPr>
          <w:rtl/>
          <w:lang w:bidi="fa-IR"/>
        </w:rPr>
        <w:t xml:space="preserve"> - </w:t>
      </w:r>
      <w:r w:rsidRPr="0067377C">
        <w:rPr>
          <w:rtl/>
          <w:lang w:bidi="fa-IR"/>
        </w:rPr>
        <w:t xml:space="preserve">وجب أن يكون أمير المؤمنين </w:t>
      </w:r>
      <w:r w:rsidRPr="00667FA1">
        <w:rPr>
          <w:rStyle w:val="libAlaemChar"/>
          <w:rtl/>
        </w:rPr>
        <w:t>عليه‌السلام</w:t>
      </w:r>
      <w:r w:rsidRPr="0067377C">
        <w:rPr>
          <w:rtl/>
          <w:lang w:bidi="fa-IR"/>
        </w:rPr>
        <w:t xml:space="preserve"> المفترض الطاعة على سائر الامّة بعد وفاة النبي </w:t>
      </w:r>
      <w:r w:rsidR="00A35216" w:rsidRPr="00A35216">
        <w:rPr>
          <w:rStyle w:val="libAlaemChar"/>
          <w:rtl/>
        </w:rPr>
        <w:t>صلى‌الله‌عليه‌وآله‌وسلم</w:t>
      </w:r>
      <w:r>
        <w:rPr>
          <w:rtl/>
          <w:lang w:bidi="fa-IR"/>
        </w:rPr>
        <w:t>،</w:t>
      </w:r>
      <w:r w:rsidRPr="0067377C">
        <w:rPr>
          <w:rtl/>
          <w:lang w:bidi="fa-IR"/>
        </w:rPr>
        <w:t xml:space="preserve"> وإنْ لم يكن نبياً</w:t>
      </w:r>
      <w:r>
        <w:rPr>
          <w:rtl/>
          <w:lang w:bidi="fa-IR"/>
        </w:rPr>
        <w:t>،</w:t>
      </w:r>
      <w:r w:rsidRPr="0067377C">
        <w:rPr>
          <w:rtl/>
          <w:lang w:bidi="fa-IR"/>
        </w:rPr>
        <w:t xml:space="preserve"> لأن نفي النبوّة لا يقتضي نفي ما يجب لمكانها</w:t>
      </w:r>
      <w:r>
        <w:rPr>
          <w:rtl/>
          <w:lang w:bidi="fa-IR"/>
        </w:rPr>
        <w:t>،</w:t>
      </w:r>
      <w:r w:rsidRPr="0067377C">
        <w:rPr>
          <w:rtl/>
          <w:lang w:bidi="fa-IR"/>
        </w:rPr>
        <w:t xml:space="preserve"> على ما بيّناه.</w:t>
      </w:r>
    </w:p>
    <w:p w:rsidR="001E0BF6" w:rsidRPr="0067377C" w:rsidRDefault="001E0BF6" w:rsidP="001E0BF6">
      <w:pPr>
        <w:pStyle w:val="libNormal"/>
        <w:rPr>
          <w:rtl/>
          <w:lang w:bidi="fa-IR"/>
        </w:rPr>
      </w:pPr>
      <w:r w:rsidRPr="0067377C">
        <w:rPr>
          <w:rtl/>
          <w:lang w:bidi="fa-IR"/>
        </w:rPr>
        <w:t>وإنما كان يجب لنفي النبوّة نفي فرض الطاعة</w:t>
      </w:r>
      <w:r>
        <w:rPr>
          <w:rtl/>
          <w:lang w:bidi="fa-IR"/>
        </w:rPr>
        <w:t>،</w:t>
      </w:r>
      <w:r w:rsidRPr="0067377C">
        <w:rPr>
          <w:rtl/>
          <w:lang w:bidi="fa-IR"/>
        </w:rPr>
        <w:t xml:space="preserve"> لو لم يصح حصول فرض الطاعة إل</w:t>
      </w:r>
      <w:r w:rsidR="00F95D03">
        <w:rPr>
          <w:rFonts w:hint="cs"/>
          <w:rtl/>
          <w:lang w:bidi="fa-IR"/>
        </w:rPr>
        <w:t>ّ</w:t>
      </w:r>
      <w:r w:rsidRPr="0067377C">
        <w:rPr>
          <w:rtl/>
          <w:lang w:bidi="fa-IR"/>
        </w:rPr>
        <w:t>ا</w:t>
      </w:r>
      <w:r w:rsidR="00F95D03">
        <w:rPr>
          <w:rFonts w:hint="cs"/>
          <w:rtl/>
          <w:lang w:bidi="fa-IR"/>
        </w:rPr>
        <w:t xml:space="preserve"> </w:t>
      </w:r>
      <w:r w:rsidRPr="0067377C">
        <w:rPr>
          <w:rtl/>
          <w:lang w:bidi="fa-IR"/>
        </w:rPr>
        <w:t>للنبي</w:t>
      </w:r>
      <w:r>
        <w:rPr>
          <w:rtl/>
          <w:lang w:bidi="fa-IR"/>
        </w:rPr>
        <w:t>،</w:t>
      </w:r>
      <w:r w:rsidRPr="0067377C">
        <w:rPr>
          <w:rtl/>
          <w:lang w:bidi="fa-IR"/>
        </w:rPr>
        <w:t xml:space="preserve"> وإذا جاز أنْ يحصل لغير النبي كالإمام والأمير</w:t>
      </w:r>
      <w:r>
        <w:rPr>
          <w:rtl/>
          <w:lang w:bidi="fa-IR"/>
        </w:rPr>
        <w:t>،</w:t>
      </w:r>
      <w:r w:rsidRPr="0067377C">
        <w:rPr>
          <w:rtl/>
          <w:lang w:bidi="fa-IR"/>
        </w:rPr>
        <w:t xml:space="preserve"> علم انفصاله من النبوّة</w:t>
      </w:r>
      <w:r>
        <w:rPr>
          <w:rtl/>
          <w:lang w:bidi="fa-IR"/>
        </w:rPr>
        <w:t>،</w:t>
      </w:r>
      <w:r w:rsidRPr="0067377C">
        <w:rPr>
          <w:rtl/>
          <w:lang w:bidi="fa-IR"/>
        </w:rPr>
        <w:t xml:space="preserve"> وأنّه ليس من شرائطها وحقائقها التي تثبت بثبوتها وتنتفي بانتفائها.</w:t>
      </w:r>
    </w:p>
    <w:p w:rsidR="00A35216" w:rsidRDefault="001E0BF6" w:rsidP="001E0BF6">
      <w:pPr>
        <w:pStyle w:val="libNormal"/>
        <w:rPr>
          <w:rtl/>
          <w:lang w:bidi="fa-IR"/>
        </w:rPr>
      </w:pPr>
      <w:r w:rsidRPr="0067377C">
        <w:rPr>
          <w:rtl/>
          <w:lang w:bidi="fa-IR"/>
        </w:rPr>
        <w:t>والمثال الذي تقدم يكشف عن صحة قولنا</w:t>
      </w:r>
      <w:r>
        <w:rPr>
          <w:rtl/>
          <w:lang w:bidi="fa-IR"/>
        </w:rPr>
        <w:t>،</w:t>
      </w:r>
      <w:r w:rsidRPr="0067377C">
        <w:rPr>
          <w:rtl/>
          <w:lang w:bidi="fa-IR"/>
        </w:rPr>
        <w:t xml:space="preserve"> وأنّ النبي </w:t>
      </w:r>
      <w:r w:rsidR="00A35216" w:rsidRPr="00A35216">
        <w:rPr>
          <w:rStyle w:val="libAlaemChar"/>
          <w:rtl/>
        </w:rPr>
        <w:t>صلى‌الله‌عليه‌وآله‌وسلم</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لو صرّح أيضاً بما ذكرناه</w:t>
      </w:r>
      <w:r>
        <w:rPr>
          <w:rtl/>
          <w:lang w:bidi="fa-IR"/>
        </w:rPr>
        <w:t>،</w:t>
      </w:r>
      <w:r w:rsidRPr="0067377C">
        <w:rPr>
          <w:rtl/>
          <w:lang w:bidi="fa-IR"/>
        </w:rPr>
        <w:t xml:space="preserve"> حتى يقول</w:t>
      </w:r>
      <w:r>
        <w:rPr>
          <w:rtl/>
          <w:lang w:bidi="fa-IR"/>
        </w:rPr>
        <w:t>:</w:t>
      </w:r>
      <w:r w:rsidRPr="0067377C">
        <w:rPr>
          <w:rtl/>
          <w:lang w:bidi="fa-IR"/>
        </w:rPr>
        <w:t xml:space="preserve"> أنت مني بمنزلة هارون من موسى في فرض الطاعة على ا</w:t>
      </w:r>
      <w:r w:rsidR="00F95D03">
        <w:rPr>
          <w:rFonts w:hint="cs"/>
          <w:rtl/>
          <w:lang w:bidi="fa-IR"/>
        </w:rPr>
        <w:t>ُ</w:t>
      </w:r>
      <w:r w:rsidRPr="0067377C">
        <w:rPr>
          <w:rtl/>
          <w:lang w:bidi="fa-IR"/>
        </w:rPr>
        <w:t>متي وإنْ لم تكن شريكي في النبوة وتبليغ الرسالة</w:t>
      </w:r>
      <w:r>
        <w:rPr>
          <w:rtl/>
          <w:lang w:bidi="fa-IR"/>
        </w:rPr>
        <w:t>،</w:t>
      </w:r>
      <w:r w:rsidRPr="0067377C">
        <w:rPr>
          <w:rtl/>
          <w:lang w:bidi="fa-IR"/>
        </w:rPr>
        <w:t xml:space="preserve"> لكان كلامه مستقيماً بعيداً عن التنافي » </w:t>
      </w:r>
      <w:r w:rsidRPr="00726065">
        <w:rPr>
          <w:rStyle w:val="libFootnotenumChar"/>
          <w:rtl/>
        </w:rPr>
        <w:t>(1)</w:t>
      </w:r>
      <w:r>
        <w:rPr>
          <w:rtl/>
          <w:lang w:bidi="fa-IR"/>
        </w:rPr>
        <w:t>.</w:t>
      </w:r>
    </w:p>
    <w:p w:rsidR="001E0BF6" w:rsidRPr="0067377C" w:rsidRDefault="001E0BF6" w:rsidP="001E0BF6">
      <w:pPr>
        <w:pStyle w:val="Heading2"/>
        <w:rPr>
          <w:rtl/>
          <w:lang w:bidi="fa-IR"/>
        </w:rPr>
      </w:pPr>
      <w:bookmarkStart w:id="220" w:name="_Toc321157800"/>
      <w:bookmarkStart w:id="221" w:name="_Toc408822190"/>
      <w:bookmarkStart w:id="222" w:name="_Toc100056725"/>
      <w:r w:rsidRPr="0067377C">
        <w:rPr>
          <w:rtl/>
          <w:lang w:bidi="fa-IR"/>
        </w:rPr>
        <w:t>إيراد الرازي الشبهة على وجه الترديد</w:t>
      </w:r>
      <w:bookmarkEnd w:id="220"/>
      <w:bookmarkEnd w:id="221"/>
      <w:bookmarkEnd w:id="222"/>
    </w:p>
    <w:p w:rsidR="001E0BF6" w:rsidRPr="0067377C" w:rsidRDefault="001E0BF6" w:rsidP="001E0BF6">
      <w:pPr>
        <w:pStyle w:val="libNormal"/>
        <w:rPr>
          <w:rtl/>
          <w:lang w:bidi="fa-IR"/>
        </w:rPr>
      </w:pPr>
      <w:r w:rsidRPr="0067377C">
        <w:rPr>
          <w:rtl/>
          <w:lang w:bidi="fa-IR"/>
        </w:rPr>
        <w:t>نعم</w:t>
      </w:r>
      <w:r>
        <w:rPr>
          <w:rtl/>
          <w:lang w:bidi="fa-IR"/>
        </w:rPr>
        <w:t>،</w:t>
      </w:r>
      <w:r w:rsidRPr="0067377C">
        <w:rPr>
          <w:rtl/>
          <w:lang w:bidi="fa-IR"/>
        </w:rPr>
        <w:t xml:space="preserve"> قد وقف الفخر الرازي على ما ذكره السيد المرتضى</w:t>
      </w:r>
      <w:r>
        <w:rPr>
          <w:rtl/>
          <w:lang w:bidi="fa-IR"/>
        </w:rPr>
        <w:t>،</w:t>
      </w:r>
      <w:r w:rsidRPr="0067377C">
        <w:rPr>
          <w:rtl/>
          <w:lang w:bidi="fa-IR"/>
        </w:rPr>
        <w:t xml:space="preserve"> ولعلّه لذلك ذكر تلك الشبهة بطريق التشكيك لا على وجه الجزم. قال</w:t>
      </w:r>
      <w:r>
        <w:rPr>
          <w:rtl/>
          <w:lang w:bidi="fa-IR"/>
        </w:rPr>
        <w:t>:</w:t>
      </w:r>
    </w:p>
    <w:p w:rsidR="001E0BF6" w:rsidRPr="0067377C" w:rsidRDefault="001E0BF6" w:rsidP="001E0BF6">
      <w:pPr>
        <w:pStyle w:val="libNormal"/>
        <w:rPr>
          <w:rtl/>
          <w:lang w:bidi="fa-IR"/>
        </w:rPr>
      </w:pPr>
      <w:r w:rsidRPr="0067377C">
        <w:rPr>
          <w:rtl/>
          <w:lang w:bidi="fa-IR"/>
        </w:rPr>
        <w:t>« قوله</w:t>
      </w:r>
      <w:r>
        <w:rPr>
          <w:rtl/>
          <w:lang w:bidi="fa-IR"/>
        </w:rPr>
        <w:t>:</w:t>
      </w:r>
      <w:r w:rsidRPr="0067377C">
        <w:rPr>
          <w:rtl/>
          <w:lang w:bidi="fa-IR"/>
        </w:rPr>
        <w:t xml:space="preserve"> إن هارون لو عاش بعد موسى </w:t>
      </w:r>
      <w:r w:rsidRPr="00667FA1">
        <w:rPr>
          <w:rStyle w:val="libAlaemChar"/>
          <w:rtl/>
        </w:rPr>
        <w:t>عليهما‌السلام</w:t>
      </w:r>
      <w:r>
        <w:rPr>
          <w:rtl/>
          <w:lang w:bidi="fa-IR"/>
        </w:rPr>
        <w:t>،</w:t>
      </w:r>
      <w:r w:rsidRPr="0067377C">
        <w:rPr>
          <w:rtl/>
          <w:lang w:bidi="fa-IR"/>
        </w:rPr>
        <w:t xml:space="preserve"> لقام مقامه في كونه مفترض الطاعة.</w:t>
      </w:r>
    </w:p>
    <w:p w:rsidR="001E0BF6" w:rsidRPr="0067377C" w:rsidRDefault="001E0BF6" w:rsidP="001E0BF6">
      <w:pPr>
        <w:pStyle w:val="libNormal"/>
        <w:rPr>
          <w:rtl/>
          <w:lang w:bidi="fa-IR"/>
        </w:rPr>
      </w:pPr>
      <w:r w:rsidRPr="0067377C">
        <w:rPr>
          <w:rtl/>
          <w:lang w:bidi="fa-IR"/>
        </w:rPr>
        <w:t>قلنا</w:t>
      </w:r>
      <w:r>
        <w:rPr>
          <w:rtl/>
          <w:lang w:bidi="fa-IR"/>
        </w:rPr>
        <w:t>:</w:t>
      </w:r>
      <w:r w:rsidRPr="0067377C">
        <w:rPr>
          <w:rtl/>
          <w:lang w:bidi="fa-IR"/>
        </w:rPr>
        <w:t xml:space="preserve"> يجب على الناس طاعته فيما يؤدّيه من الله</w:t>
      </w:r>
      <w:r>
        <w:rPr>
          <w:rtl/>
          <w:lang w:bidi="fa-IR"/>
        </w:rPr>
        <w:t>،</w:t>
      </w:r>
      <w:r w:rsidRPr="0067377C">
        <w:rPr>
          <w:rtl/>
          <w:lang w:bidi="fa-IR"/>
        </w:rPr>
        <w:t xml:space="preserve"> أو فيما يؤدّيه عن</w:t>
      </w:r>
      <w:r>
        <w:rPr>
          <w:rFonts w:hint="cs"/>
          <w:rtl/>
          <w:lang w:bidi="fa-IR"/>
        </w:rPr>
        <w:t xml:space="preserve"> </w:t>
      </w:r>
      <w:r w:rsidRPr="0067377C">
        <w:rPr>
          <w:rtl/>
          <w:lang w:bidi="fa-IR"/>
        </w:rPr>
        <w:t>موسى</w:t>
      </w:r>
      <w:r>
        <w:rPr>
          <w:rtl/>
          <w:lang w:bidi="fa-IR"/>
        </w:rPr>
        <w:t>،</w:t>
      </w:r>
      <w:r w:rsidRPr="0067377C">
        <w:rPr>
          <w:rtl/>
          <w:lang w:bidi="fa-IR"/>
        </w:rPr>
        <w:t xml:space="preserve"> أو في تصرّفه في إقامة الحدود</w:t>
      </w:r>
      <w:r>
        <w:rPr>
          <w:rtl/>
          <w:lang w:bidi="fa-IR"/>
        </w:rPr>
        <w:t>؟</w:t>
      </w:r>
    </w:p>
    <w:p w:rsidR="001E0BF6" w:rsidRPr="0067377C" w:rsidRDefault="001E0BF6" w:rsidP="001E0BF6">
      <w:pPr>
        <w:pStyle w:val="libNormal"/>
        <w:rPr>
          <w:rtl/>
          <w:lang w:bidi="fa-IR"/>
        </w:rPr>
      </w:pPr>
      <w:r w:rsidRPr="0067377C">
        <w:rPr>
          <w:rtl/>
          <w:lang w:bidi="fa-IR"/>
        </w:rPr>
        <w:t>الأول مسلّم</w:t>
      </w:r>
      <w:r>
        <w:rPr>
          <w:rtl/>
          <w:lang w:bidi="fa-IR"/>
        </w:rPr>
        <w:t>،</w:t>
      </w:r>
      <w:r w:rsidRPr="0067377C">
        <w:rPr>
          <w:rtl/>
          <w:lang w:bidi="fa-IR"/>
        </w:rPr>
        <w:t xml:space="preserve"> ولكن ذلك نفس كونه نبيّاً</w:t>
      </w:r>
      <w:r>
        <w:rPr>
          <w:rtl/>
          <w:lang w:bidi="fa-IR"/>
        </w:rPr>
        <w:t>،</w:t>
      </w:r>
      <w:r w:rsidRPr="0067377C">
        <w:rPr>
          <w:rtl/>
          <w:lang w:bidi="fa-IR"/>
        </w:rPr>
        <w:t xml:space="preserve"> فلا يمكن ثبوته في حق علي </w:t>
      </w:r>
      <w:r w:rsidRPr="00667FA1">
        <w:rPr>
          <w:rStyle w:val="libAlaemChar"/>
          <w:rFonts w:hint="cs"/>
          <w:rtl/>
        </w:rPr>
        <w:t>رضي‌الله‌عنه</w:t>
      </w:r>
      <w:r w:rsidRPr="0067377C">
        <w:rPr>
          <w:rtl/>
          <w:lang w:bidi="fa-IR"/>
        </w:rPr>
        <w:t>.</w:t>
      </w:r>
    </w:p>
    <w:p w:rsidR="001E0BF6" w:rsidRPr="0067377C" w:rsidRDefault="001E0BF6" w:rsidP="001E0BF6">
      <w:pPr>
        <w:pStyle w:val="libNormal"/>
        <w:rPr>
          <w:rtl/>
          <w:lang w:bidi="fa-IR"/>
        </w:rPr>
      </w:pPr>
      <w:r w:rsidRPr="0067377C">
        <w:rPr>
          <w:rtl/>
          <w:lang w:bidi="fa-IR"/>
        </w:rPr>
        <w:t>أما الثاني والثالث فممنوع. وتقريره</w:t>
      </w:r>
      <w:r>
        <w:rPr>
          <w:rtl/>
          <w:lang w:bidi="fa-IR"/>
        </w:rPr>
        <w:t>:</w:t>
      </w:r>
      <w:r w:rsidRPr="0067377C">
        <w:rPr>
          <w:rtl/>
          <w:lang w:bidi="fa-IR"/>
        </w:rPr>
        <w:t xml:space="preserve"> إن من الجائر أنْ يكون النبيّ مؤدّياً للأحكام عن الله تعالى</w:t>
      </w:r>
      <w:r>
        <w:rPr>
          <w:rtl/>
          <w:lang w:bidi="fa-IR"/>
        </w:rPr>
        <w:t>،</w:t>
      </w:r>
      <w:r w:rsidRPr="0067377C">
        <w:rPr>
          <w:rtl/>
          <w:lang w:bidi="fa-IR"/>
        </w:rPr>
        <w:t xml:space="preserve"> ويكون المتولّي لتنفيذ تلك الأحكام غيره.</w:t>
      </w:r>
    </w:p>
    <w:p w:rsidR="001E0BF6" w:rsidRPr="0067377C" w:rsidRDefault="001E0BF6" w:rsidP="001E0BF6">
      <w:pPr>
        <w:pStyle w:val="libNormal"/>
        <w:rPr>
          <w:rtl/>
          <w:lang w:bidi="fa-IR"/>
        </w:rPr>
      </w:pPr>
      <w:r w:rsidRPr="0067377C">
        <w:rPr>
          <w:rtl/>
          <w:lang w:bidi="fa-IR"/>
        </w:rPr>
        <w:t xml:space="preserve">ألاترى أن من مذهب الإمامية أن موسى </w:t>
      </w:r>
      <w:r w:rsidRPr="00667FA1">
        <w:rPr>
          <w:rStyle w:val="libAlaemChar"/>
          <w:rtl/>
        </w:rPr>
        <w:t>عليه‌السلام</w:t>
      </w:r>
      <w:r w:rsidRPr="0067377C">
        <w:rPr>
          <w:rtl/>
          <w:lang w:bidi="fa-IR"/>
        </w:rPr>
        <w:t xml:space="preserve"> إستخلف هارون </w:t>
      </w:r>
      <w:r w:rsidRPr="00667FA1">
        <w:rPr>
          <w:rStyle w:val="libAlaemChar"/>
          <w:rtl/>
        </w:rPr>
        <w:t>عليه‌السلام</w:t>
      </w:r>
      <w:r w:rsidRPr="0067377C">
        <w:rPr>
          <w:rtl/>
          <w:lang w:bidi="fa-IR"/>
        </w:rPr>
        <w:t xml:space="preserve"> على قومه</w:t>
      </w:r>
      <w:r>
        <w:rPr>
          <w:rtl/>
          <w:lang w:bidi="fa-IR"/>
        </w:rPr>
        <w:t>،</w:t>
      </w:r>
      <w:r w:rsidRPr="0067377C">
        <w:rPr>
          <w:rtl/>
          <w:lang w:bidi="fa-IR"/>
        </w:rPr>
        <w:t xml:space="preserve"> ولو كان هارون متمكّناً من تنفيذ الأحكام قبل ذلك الإستخلاف لم يكن للإستخلاف فائدة. فثبت أن هارون </w:t>
      </w:r>
      <w:r w:rsidRPr="00667FA1">
        <w:rPr>
          <w:rStyle w:val="libAlaemChar"/>
          <w:rtl/>
        </w:rPr>
        <w:t>عليه‌السلام</w:t>
      </w:r>
      <w:r w:rsidRPr="0067377C">
        <w:rPr>
          <w:rtl/>
          <w:lang w:bidi="fa-IR"/>
        </w:rPr>
        <w:t xml:space="preserve"> قبل الإستخلاف كان مؤدّياً للأحكام عن الله تعالى</w:t>
      </w:r>
      <w:r>
        <w:rPr>
          <w:rtl/>
          <w:lang w:bidi="fa-IR"/>
        </w:rPr>
        <w:t>،</w:t>
      </w:r>
      <w:r w:rsidRPr="0067377C">
        <w:rPr>
          <w:rtl/>
          <w:lang w:bidi="fa-IR"/>
        </w:rPr>
        <w:t xml:space="preserve"> وإنْ لم يكن منفّذاً لها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الشافي في ال</w:t>
      </w:r>
      <w:r w:rsidR="00F95D03">
        <w:rPr>
          <w:rFonts w:hint="cs"/>
          <w:rtl/>
        </w:rPr>
        <w:t>ا</w:t>
      </w:r>
      <w:r w:rsidR="001E0BF6" w:rsidRPr="0067377C">
        <w:rPr>
          <w:rtl/>
        </w:rPr>
        <w:t>مامة 3</w:t>
      </w:r>
      <w:r w:rsidR="001E0BF6">
        <w:rPr>
          <w:rtl/>
        </w:rPr>
        <w:t xml:space="preserve"> / </w:t>
      </w:r>
      <w:r w:rsidR="001E0BF6" w:rsidRPr="0067377C">
        <w:rPr>
          <w:rtl/>
        </w:rPr>
        <w:t>10</w:t>
      </w:r>
      <w:r w:rsidR="001E0BF6">
        <w:rPr>
          <w:rtl/>
        </w:rPr>
        <w:t xml:space="preserve"> - </w:t>
      </w:r>
      <w:r w:rsidR="001E0BF6" w:rsidRPr="0067377C">
        <w:rPr>
          <w:rtl/>
        </w:rPr>
        <w:t>11.</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نهاية العقول</w:t>
      </w:r>
      <w:r w:rsidR="001E0BF6">
        <w:rPr>
          <w:rtl/>
        </w:rPr>
        <w:t xml:space="preserve"> - </w:t>
      </w:r>
      <w:r w:rsidR="001E0BF6" w:rsidRPr="0067377C">
        <w:rPr>
          <w:rtl/>
        </w:rPr>
        <w:t>مخطوط.</w:t>
      </w:r>
    </w:p>
    <w:p w:rsidR="001E0BF6" w:rsidRDefault="001E0BF6" w:rsidP="001E0BF6">
      <w:pPr>
        <w:pStyle w:val="libNormal"/>
        <w:rPr>
          <w:rtl/>
          <w:lang w:bidi="fa-IR"/>
        </w:rPr>
      </w:pPr>
      <w:r>
        <w:rPr>
          <w:rtl/>
          <w:lang w:bidi="fa-IR"/>
        </w:rPr>
        <w:br w:type="page"/>
      </w:r>
    </w:p>
    <w:p w:rsidR="001E0BF6" w:rsidRPr="0067377C" w:rsidRDefault="001E0BF6" w:rsidP="001E0BF6">
      <w:pPr>
        <w:pStyle w:val="libBold1"/>
        <w:rPr>
          <w:rtl/>
          <w:lang w:bidi="fa-IR"/>
        </w:rPr>
      </w:pPr>
      <w:r w:rsidRPr="0067377C">
        <w:rPr>
          <w:rtl/>
          <w:lang w:bidi="fa-IR"/>
        </w:rPr>
        <w:lastRenderedPageBreak/>
        <w:t>أقول</w:t>
      </w:r>
      <w:r>
        <w:rPr>
          <w:rtl/>
          <w:lang w:bidi="fa-IR"/>
        </w:rPr>
        <w:t>:</w:t>
      </w:r>
    </w:p>
    <w:p w:rsidR="001E0BF6" w:rsidRPr="0067377C" w:rsidRDefault="001E0BF6" w:rsidP="001E0BF6">
      <w:pPr>
        <w:pStyle w:val="libNormal"/>
        <w:rPr>
          <w:rtl/>
          <w:lang w:bidi="fa-IR"/>
        </w:rPr>
      </w:pPr>
      <w:r w:rsidRPr="0067377C">
        <w:rPr>
          <w:rtl/>
          <w:lang w:bidi="fa-IR"/>
        </w:rPr>
        <w:t>لم يُجب الرازي عن الإحتمال الثاني</w:t>
      </w:r>
      <w:r>
        <w:rPr>
          <w:rtl/>
          <w:lang w:bidi="fa-IR"/>
        </w:rPr>
        <w:t>،</w:t>
      </w:r>
      <w:r w:rsidRPr="0067377C">
        <w:rPr>
          <w:rtl/>
          <w:lang w:bidi="fa-IR"/>
        </w:rPr>
        <w:t xml:space="preserve"> وإنْ أوهم بقوله « وتقريره</w:t>
      </w:r>
      <w:r>
        <w:rPr>
          <w:rtl/>
          <w:lang w:bidi="fa-IR"/>
        </w:rPr>
        <w:t xml:space="preserve"> ..</w:t>
      </w:r>
      <w:r w:rsidRPr="0067377C">
        <w:rPr>
          <w:rtl/>
          <w:lang w:bidi="fa-IR"/>
        </w:rPr>
        <w:t>. »</w:t>
      </w:r>
      <w:r>
        <w:rPr>
          <w:rFonts w:hint="cs"/>
          <w:rtl/>
          <w:lang w:bidi="fa-IR"/>
        </w:rPr>
        <w:t xml:space="preserve"> </w:t>
      </w:r>
      <w:r w:rsidRPr="0067377C">
        <w:rPr>
          <w:rtl/>
          <w:lang w:bidi="fa-IR"/>
        </w:rPr>
        <w:t>أن ما ذكره تقرير لمنع كلا الإحتمالين</w:t>
      </w:r>
      <w:r>
        <w:rPr>
          <w:rtl/>
          <w:lang w:bidi="fa-IR"/>
        </w:rPr>
        <w:t>،</w:t>
      </w:r>
      <w:r w:rsidRPr="0067377C">
        <w:rPr>
          <w:rtl/>
          <w:lang w:bidi="fa-IR"/>
        </w:rPr>
        <w:t xml:space="preserve"> لكن هذا التقرير لمنع الثالث. ومن الواضح أنْ لا إشكال في افتراض طاعة هارون فيما يؤدّيه عن موسى</w:t>
      </w:r>
      <w:r>
        <w:rPr>
          <w:rtl/>
          <w:lang w:bidi="fa-IR"/>
        </w:rPr>
        <w:t>،</w:t>
      </w:r>
      <w:r w:rsidRPr="0067377C">
        <w:rPr>
          <w:rtl/>
          <w:lang w:bidi="fa-IR"/>
        </w:rPr>
        <w:t xml:space="preserve"> وهو الإحتمال الثاني</w:t>
      </w:r>
      <w:r>
        <w:rPr>
          <w:rtl/>
          <w:lang w:bidi="fa-IR"/>
        </w:rPr>
        <w:t>،</w:t>
      </w:r>
      <w:r w:rsidRPr="0067377C">
        <w:rPr>
          <w:rtl/>
          <w:lang w:bidi="fa-IR"/>
        </w:rPr>
        <w:t xml:space="preserve"> لأن هارون</w:t>
      </w:r>
      <w:r>
        <w:rPr>
          <w:rtl/>
          <w:lang w:bidi="fa-IR"/>
        </w:rPr>
        <w:t xml:space="preserve"> - </w:t>
      </w:r>
      <w:r w:rsidRPr="0067377C">
        <w:rPr>
          <w:rtl/>
          <w:lang w:bidi="fa-IR"/>
        </w:rPr>
        <w:t>وإن كان شريكاً لموسى في النبوّة</w:t>
      </w:r>
      <w:r>
        <w:rPr>
          <w:rtl/>
          <w:lang w:bidi="fa-IR"/>
        </w:rPr>
        <w:t xml:space="preserve"> - </w:t>
      </w:r>
      <w:r w:rsidRPr="0067377C">
        <w:rPr>
          <w:rtl/>
          <w:lang w:bidi="fa-IR"/>
        </w:rPr>
        <w:t>فقد كان تابعاً لموسى</w:t>
      </w:r>
      <w:r>
        <w:rPr>
          <w:rtl/>
          <w:lang w:bidi="fa-IR"/>
        </w:rPr>
        <w:t>،</w:t>
      </w:r>
      <w:r w:rsidRPr="0067377C">
        <w:rPr>
          <w:rtl/>
          <w:lang w:bidi="fa-IR"/>
        </w:rPr>
        <w:t xml:space="preserve"> وكان موسى هو الأصل في النبوة</w:t>
      </w:r>
      <w:r>
        <w:rPr>
          <w:rtl/>
          <w:lang w:bidi="fa-IR"/>
        </w:rPr>
        <w:t>،</w:t>
      </w:r>
      <w:r w:rsidRPr="0067377C">
        <w:rPr>
          <w:rtl/>
          <w:lang w:bidi="fa-IR"/>
        </w:rPr>
        <w:t xml:space="preserve"> كما صرّح به الرازي نفسه </w:t>
      </w:r>
      <w:r w:rsidRPr="00726065">
        <w:rPr>
          <w:rStyle w:val="libFootnotenumChar"/>
          <w:rtl/>
        </w:rPr>
        <w:t>(</w:t>
      </w:r>
      <w:r w:rsidRPr="00726065">
        <w:rPr>
          <w:rStyle w:val="libFootnotenumChar"/>
          <w:rFonts w:hint="cs"/>
          <w:rtl/>
        </w:rPr>
        <w:t>1</w:t>
      </w:r>
      <w:r w:rsidRPr="00726065">
        <w:rPr>
          <w:rStyle w:val="libFootnotenumChar"/>
          <w:rtl/>
        </w:rPr>
        <w:t>)</w:t>
      </w:r>
      <w:r w:rsidRPr="0067377C">
        <w:rPr>
          <w:rtl/>
          <w:lang w:bidi="fa-IR"/>
        </w:rPr>
        <w:t xml:space="preserve"> والنيسابوري</w:t>
      </w:r>
      <w:r w:rsidRPr="00726065">
        <w:rPr>
          <w:rStyle w:val="libFootnotenumChar"/>
          <w:rtl/>
        </w:rPr>
        <w:t>(</w:t>
      </w:r>
      <w:r w:rsidRPr="00726065">
        <w:rPr>
          <w:rStyle w:val="libFootnotenumChar"/>
          <w:rFonts w:hint="cs"/>
          <w:rtl/>
        </w:rPr>
        <w:t>2</w:t>
      </w:r>
      <w:r w:rsidRPr="00726065">
        <w:rPr>
          <w:rStyle w:val="libFootnotenumChar"/>
          <w:rtl/>
        </w:rPr>
        <w:t>)</w:t>
      </w:r>
      <w:r w:rsidRPr="0067377C">
        <w:rPr>
          <w:rtl/>
          <w:lang w:bidi="fa-IR"/>
        </w:rPr>
        <w:t xml:space="preserve"> فأيّ مانعٍ عن بقائه مؤدّياً للأحكام عن موسى لو بقي حيّاً بعده</w:t>
      </w:r>
      <w:r>
        <w:rPr>
          <w:rtl/>
          <w:lang w:bidi="fa-IR"/>
        </w:rPr>
        <w:t>؟</w:t>
      </w:r>
    </w:p>
    <w:p w:rsidR="001E0BF6" w:rsidRPr="0067377C" w:rsidRDefault="001E0BF6" w:rsidP="001E0BF6">
      <w:pPr>
        <w:pStyle w:val="libNormal"/>
        <w:rPr>
          <w:rtl/>
          <w:lang w:bidi="fa-IR"/>
        </w:rPr>
      </w:pPr>
      <w:r w:rsidRPr="0067377C">
        <w:rPr>
          <w:rtl/>
          <w:lang w:bidi="fa-IR"/>
        </w:rPr>
        <w:t>وأما ما ذكره في تقرير منع الإحتمال الثالث</w:t>
      </w:r>
      <w:r>
        <w:rPr>
          <w:rtl/>
          <w:lang w:bidi="fa-IR"/>
        </w:rPr>
        <w:t>،</w:t>
      </w:r>
      <w:r w:rsidRPr="0067377C">
        <w:rPr>
          <w:rtl/>
          <w:lang w:bidi="fa-IR"/>
        </w:rPr>
        <w:t xml:space="preserve"> ففي غاية الركة والسخافة</w:t>
      </w:r>
      <w:r>
        <w:rPr>
          <w:rtl/>
          <w:lang w:bidi="fa-IR"/>
        </w:rPr>
        <w:t>،</w:t>
      </w:r>
      <w:r w:rsidRPr="0067377C">
        <w:rPr>
          <w:rtl/>
          <w:lang w:bidi="fa-IR"/>
        </w:rPr>
        <w:t xml:space="preserve"> لأنه مع كون هارون أفضل الناس بعد موسى </w:t>
      </w:r>
      <w:r w:rsidRPr="00667FA1">
        <w:rPr>
          <w:rStyle w:val="libAlaemChar"/>
          <w:rtl/>
        </w:rPr>
        <w:t>عليهما‌السلام</w:t>
      </w:r>
      <w:r>
        <w:rPr>
          <w:rtl/>
          <w:lang w:bidi="fa-IR"/>
        </w:rPr>
        <w:t>،</w:t>
      </w:r>
      <w:r>
        <w:rPr>
          <w:rFonts w:hint="cs"/>
          <w:rtl/>
          <w:lang w:bidi="fa-IR"/>
        </w:rPr>
        <w:t xml:space="preserve"> </w:t>
      </w:r>
      <w:r w:rsidRPr="0067377C">
        <w:rPr>
          <w:rtl/>
          <w:lang w:bidi="fa-IR"/>
        </w:rPr>
        <w:t>فمع فرض وجوده من بعده لا يجوز تولّي غيره تنفيذ الأحكام</w:t>
      </w:r>
      <w:r>
        <w:rPr>
          <w:rtl/>
          <w:lang w:bidi="fa-IR"/>
        </w:rPr>
        <w:t>،</w:t>
      </w:r>
      <w:r w:rsidRPr="0067377C">
        <w:rPr>
          <w:rtl/>
          <w:lang w:bidi="fa-IR"/>
        </w:rPr>
        <w:t xml:space="preserve"> لعدم جواز رئاسة المفضول مع وجود الأفضل</w:t>
      </w:r>
      <w:r>
        <w:rPr>
          <w:rtl/>
          <w:lang w:bidi="fa-IR"/>
        </w:rPr>
        <w:t>،</w:t>
      </w:r>
      <w:r w:rsidRPr="0067377C">
        <w:rPr>
          <w:rtl/>
          <w:lang w:bidi="fa-IR"/>
        </w:rPr>
        <w:t xml:space="preserve"> بخلاف حال حياة موسى</w:t>
      </w:r>
      <w:r>
        <w:rPr>
          <w:rtl/>
          <w:lang w:bidi="fa-IR"/>
        </w:rPr>
        <w:t>،</w:t>
      </w:r>
      <w:r w:rsidRPr="0067377C">
        <w:rPr>
          <w:rtl/>
          <w:lang w:bidi="fa-IR"/>
        </w:rPr>
        <w:t xml:space="preserve"> فإنّ موسى كان أفضل من هارون</w:t>
      </w:r>
      <w:r>
        <w:rPr>
          <w:rtl/>
          <w:lang w:bidi="fa-IR"/>
        </w:rPr>
        <w:t>،</w:t>
      </w:r>
      <w:r w:rsidRPr="0067377C">
        <w:rPr>
          <w:rtl/>
          <w:lang w:bidi="fa-IR"/>
        </w:rPr>
        <w:t xml:space="preserve"> فلا قبح في عدم استقلال هارون وانفراده في تنفيذ الأحكام.</w:t>
      </w:r>
    </w:p>
    <w:p w:rsidR="001E0BF6" w:rsidRPr="0067377C" w:rsidRDefault="001E0BF6" w:rsidP="001E0BF6">
      <w:pPr>
        <w:pStyle w:val="libNormal"/>
        <w:rPr>
          <w:rtl/>
          <w:lang w:bidi="fa-IR"/>
        </w:rPr>
      </w:pPr>
      <w:r w:rsidRPr="0067377C">
        <w:rPr>
          <w:rtl/>
          <w:lang w:bidi="fa-IR"/>
        </w:rPr>
        <w:t xml:space="preserve">فبطل احتمال عدم افتراض طاعة هارون في تنفيذ الأحكام لو بقي حيّاً بعد موسى </w:t>
      </w:r>
      <w:r w:rsidRPr="00667FA1">
        <w:rPr>
          <w:rStyle w:val="libAlaemChar"/>
          <w:rtl/>
        </w:rPr>
        <w:t>عليه‌السلام</w:t>
      </w:r>
      <w:r>
        <w:rPr>
          <w:rtl/>
          <w:lang w:bidi="fa-IR"/>
        </w:rPr>
        <w:t>،</w:t>
      </w:r>
      <w:r w:rsidRPr="0067377C">
        <w:rPr>
          <w:rtl/>
          <w:lang w:bidi="fa-IR"/>
        </w:rPr>
        <w:t xml:space="preserve"> وأمّا في حياة موسى</w:t>
      </w:r>
      <w:r>
        <w:rPr>
          <w:rtl/>
          <w:lang w:bidi="fa-IR"/>
        </w:rPr>
        <w:t>،</w:t>
      </w:r>
      <w:r w:rsidRPr="0067377C">
        <w:rPr>
          <w:rtl/>
          <w:lang w:bidi="fa-IR"/>
        </w:rPr>
        <w:t xml:space="preserve"> فإنّ وجود الأفضل منه</w:t>
      </w:r>
      <w:r>
        <w:rPr>
          <w:rtl/>
          <w:lang w:bidi="fa-IR"/>
        </w:rPr>
        <w:t xml:space="preserve"> - </w:t>
      </w:r>
      <w:r w:rsidRPr="0067377C">
        <w:rPr>
          <w:rtl/>
          <w:lang w:bidi="fa-IR"/>
        </w:rPr>
        <w:t>وهو موسى</w:t>
      </w:r>
      <w:r>
        <w:rPr>
          <w:rtl/>
          <w:lang w:bidi="fa-IR"/>
        </w:rPr>
        <w:t xml:space="preserve"> - </w:t>
      </w:r>
      <w:r w:rsidRPr="0067377C">
        <w:rPr>
          <w:rtl/>
          <w:lang w:bidi="fa-IR"/>
        </w:rPr>
        <w:t>منع من انفراده في تنفيذ الأحكام.</w:t>
      </w:r>
    </w:p>
    <w:p w:rsidR="001E0BF6" w:rsidRPr="0067377C" w:rsidRDefault="001E0BF6" w:rsidP="001E0BF6">
      <w:pPr>
        <w:pStyle w:val="libNormal"/>
        <w:rPr>
          <w:rtl/>
          <w:lang w:bidi="fa-IR"/>
        </w:rPr>
      </w:pPr>
      <w:r w:rsidRPr="0067377C">
        <w:rPr>
          <w:rtl/>
          <w:lang w:bidi="fa-IR"/>
        </w:rPr>
        <w:t xml:space="preserve">وأمّا أمير المؤمنين </w:t>
      </w:r>
      <w:r w:rsidRPr="00667FA1">
        <w:rPr>
          <w:rStyle w:val="libAlaemChar"/>
          <w:rtl/>
        </w:rPr>
        <w:t>عليه‌السلام</w:t>
      </w:r>
      <w:r w:rsidRPr="0067377C">
        <w:rPr>
          <w:rtl/>
          <w:lang w:bidi="fa-IR"/>
        </w:rPr>
        <w:t xml:space="preserve"> المفترض الطاعة بعد النبي</w:t>
      </w:r>
      <w:r>
        <w:rPr>
          <w:rtl/>
          <w:lang w:bidi="fa-IR"/>
        </w:rPr>
        <w:t>،</w:t>
      </w:r>
      <w:r w:rsidRPr="0067377C">
        <w:rPr>
          <w:rtl/>
          <w:lang w:bidi="fa-IR"/>
        </w:rPr>
        <w:t xml:space="preserve"> فلم يكن أفضل منه في الا</w:t>
      </w:r>
      <w:r w:rsidR="00F95D03">
        <w:rPr>
          <w:rFonts w:hint="cs"/>
          <w:rtl/>
          <w:lang w:bidi="fa-IR"/>
        </w:rPr>
        <w:t>ُ</w:t>
      </w:r>
      <w:r w:rsidRPr="0067377C">
        <w:rPr>
          <w:rtl/>
          <w:lang w:bidi="fa-IR"/>
        </w:rPr>
        <w:t>مّة</w:t>
      </w:r>
      <w:r>
        <w:rPr>
          <w:rtl/>
          <w:lang w:bidi="fa-IR"/>
        </w:rPr>
        <w:t>،</w:t>
      </w:r>
      <w:r w:rsidRPr="0067377C">
        <w:rPr>
          <w:rtl/>
          <w:lang w:bidi="fa-IR"/>
        </w:rPr>
        <w:t xml:space="preserve"> فلا مانع من انفراده في تنفيذ الأحكام</w:t>
      </w:r>
      <w:r>
        <w:rPr>
          <w:rtl/>
          <w:lang w:bidi="fa-IR"/>
        </w:rPr>
        <w:t>،</w:t>
      </w:r>
      <w:r w:rsidRPr="0067377C">
        <w:rPr>
          <w:rtl/>
          <w:lang w:bidi="fa-IR"/>
        </w:rPr>
        <w:t xml:space="preserve"> فكان حاله بعد النبي حال هارون بعد موسى عليهم الصلاة والسلام.</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تفسير الرازي 22</w:t>
      </w:r>
      <w:r w:rsidR="001E0BF6">
        <w:rPr>
          <w:rtl/>
        </w:rPr>
        <w:t xml:space="preserve"> / </w:t>
      </w:r>
      <w:r w:rsidR="001E0BF6" w:rsidRPr="0067377C">
        <w:rPr>
          <w:rtl/>
        </w:rPr>
        <w:t>107.</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تفسير النيسابوري 4</w:t>
      </w:r>
      <w:r w:rsidR="001E0BF6">
        <w:rPr>
          <w:rtl/>
        </w:rPr>
        <w:t xml:space="preserve"> / </w:t>
      </w:r>
      <w:r w:rsidR="001E0BF6" w:rsidRPr="0067377C">
        <w:rPr>
          <w:rtl/>
        </w:rPr>
        <w:t>567.</w:t>
      </w:r>
    </w:p>
    <w:p w:rsidR="001E0BF6" w:rsidRDefault="001E0BF6" w:rsidP="001E0BF6">
      <w:pPr>
        <w:pStyle w:val="libNormal"/>
        <w:rPr>
          <w:rtl/>
          <w:lang w:bidi="fa-IR"/>
        </w:rPr>
      </w:pPr>
      <w:r>
        <w:rPr>
          <w:rtl/>
          <w:lang w:bidi="fa-IR"/>
        </w:rPr>
        <w:br w:type="page"/>
      </w:r>
    </w:p>
    <w:p w:rsidR="001E0BF6" w:rsidRPr="0067377C" w:rsidRDefault="001E0BF6" w:rsidP="001E0BF6">
      <w:pPr>
        <w:pStyle w:val="Heading2"/>
        <w:rPr>
          <w:rtl/>
          <w:lang w:bidi="fa-IR"/>
        </w:rPr>
      </w:pPr>
      <w:bookmarkStart w:id="223" w:name="_Toc321157801"/>
      <w:bookmarkStart w:id="224" w:name="_Toc408822191"/>
      <w:bookmarkStart w:id="225" w:name="_Toc100056726"/>
      <w:r w:rsidRPr="0067377C">
        <w:rPr>
          <w:rtl/>
          <w:lang w:bidi="fa-IR"/>
        </w:rPr>
        <w:lastRenderedPageBreak/>
        <w:t>حال هارون في حياة موسى حال النبي قبل البعثة</w:t>
      </w:r>
      <w:bookmarkEnd w:id="223"/>
      <w:bookmarkEnd w:id="224"/>
      <w:bookmarkEnd w:id="225"/>
    </w:p>
    <w:p w:rsidR="001E0BF6" w:rsidRPr="0067377C" w:rsidRDefault="001E0BF6" w:rsidP="001E0BF6">
      <w:pPr>
        <w:pStyle w:val="libNormal"/>
        <w:rPr>
          <w:rtl/>
          <w:lang w:bidi="fa-IR"/>
        </w:rPr>
      </w:pPr>
      <w:r w:rsidRPr="0067377C">
        <w:rPr>
          <w:rtl/>
          <w:lang w:bidi="fa-IR"/>
        </w:rPr>
        <w:t>وتحقيق</w:t>
      </w:r>
      <w:r>
        <w:rPr>
          <w:rFonts w:hint="cs"/>
          <w:rtl/>
          <w:lang w:bidi="fa-IR"/>
        </w:rPr>
        <w:t xml:space="preserve"> </w:t>
      </w:r>
      <w:r w:rsidRPr="0067377C">
        <w:rPr>
          <w:rtl/>
          <w:lang w:bidi="fa-IR"/>
        </w:rPr>
        <w:t>المقام على وجه يزيل جميع الأوهام هو</w:t>
      </w:r>
      <w:r>
        <w:rPr>
          <w:rtl/>
          <w:lang w:bidi="fa-IR"/>
        </w:rPr>
        <w:t>:</w:t>
      </w:r>
      <w:r w:rsidRPr="0067377C">
        <w:rPr>
          <w:rtl/>
          <w:lang w:bidi="fa-IR"/>
        </w:rPr>
        <w:t xml:space="preserve"> أنّه لا تنافي بين وجوب الإنقياد والإطاعة لهارون</w:t>
      </w:r>
      <w:r>
        <w:rPr>
          <w:rtl/>
          <w:lang w:bidi="fa-IR"/>
        </w:rPr>
        <w:t>،</w:t>
      </w:r>
      <w:r w:rsidRPr="0067377C">
        <w:rPr>
          <w:rtl/>
          <w:lang w:bidi="fa-IR"/>
        </w:rPr>
        <w:t xml:space="preserve"> وعدم حصول مرتبة تنفيذ الأحكام على سبيل الإنفراد والإستقلال</w:t>
      </w:r>
      <w:r>
        <w:rPr>
          <w:rtl/>
          <w:lang w:bidi="fa-IR"/>
        </w:rPr>
        <w:t xml:space="preserve"> ..</w:t>
      </w:r>
      <w:r w:rsidRPr="0067377C">
        <w:rPr>
          <w:rtl/>
          <w:lang w:bidi="fa-IR"/>
        </w:rPr>
        <w:t xml:space="preserve">. لأن حال هارون </w:t>
      </w:r>
      <w:r w:rsidRPr="00667FA1">
        <w:rPr>
          <w:rStyle w:val="libAlaemChar"/>
          <w:rtl/>
        </w:rPr>
        <w:t>عليه‌السلام</w:t>
      </w:r>
      <w:r w:rsidRPr="0067377C">
        <w:rPr>
          <w:rtl/>
          <w:lang w:bidi="fa-IR"/>
        </w:rPr>
        <w:t xml:space="preserve"> في تلك الصورة حال رسول الله </w:t>
      </w:r>
      <w:r w:rsidR="00A35216" w:rsidRPr="00A35216">
        <w:rPr>
          <w:rStyle w:val="libAlaemChar"/>
          <w:rtl/>
        </w:rPr>
        <w:t>صلى‌الله‌عليه‌وآله‌وسلم</w:t>
      </w:r>
      <w:r w:rsidRPr="0067377C">
        <w:rPr>
          <w:rtl/>
          <w:lang w:bidi="fa-IR"/>
        </w:rPr>
        <w:t xml:space="preserve"> قبل البعثة</w:t>
      </w:r>
      <w:r>
        <w:rPr>
          <w:rtl/>
          <w:lang w:bidi="fa-IR"/>
        </w:rPr>
        <w:t>،</w:t>
      </w:r>
      <w:r w:rsidRPr="0067377C">
        <w:rPr>
          <w:rtl/>
          <w:lang w:bidi="fa-IR"/>
        </w:rPr>
        <w:t xml:space="preserve"> فإنه </w:t>
      </w:r>
      <w:r w:rsidR="00A35216" w:rsidRPr="00A35216">
        <w:rPr>
          <w:rStyle w:val="libAlaemChar"/>
          <w:rtl/>
        </w:rPr>
        <w:t>صلى‌الله‌عليه‌وآله‌وسلم</w:t>
      </w:r>
      <w:r w:rsidRPr="0067377C">
        <w:rPr>
          <w:rtl/>
          <w:lang w:bidi="fa-IR"/>
        </w:rPr>
        <w:t xml:space="preserve"> كان موصوفاً بالنبوة ووجوب الطاعة قبل البعثة بل قبل الخلقة</w:t>
      </w:r>
      <w:r>
        <w:rPr>
          <w:rtl/>
          <w:lang w:bidi="fa-IR"/>
        </w:rPr>
        <w:t>،</w:t>
      </w:r>
      <w:r w:rsidRPr="0067377C">
        <w:rPr>
          <w:rtl/>
          <w:lang w:bidi="fa-IR"/>
        </w:rPr>
        <w:t xml:space="preserve"> لكن حصول وصف تنفيذ الأحكام له كان موقوفاً على خلقه في هذا العالم وحصول بعثته</w:t>
      </w:r>
      <w:r>
        <w:rPr>
          <w:rtl/>
          <w:lang w:bidi="fa-IR"/>
        </w:rPr>
        <w:t>:</w:t>
      </w:r>
    </w:p>
    <w:p w:rsidR="001E0BF6" w:rsidRPr="0067377C" w:rsidRDefault="001E0BF6" w:rsidP="001E0BF6">
      <w:pPr>
        <w:pStyle w:val="libNormal"/>
        <w:rPr>
          <w:rtl/>
          <w:lang w:bidi="fa-IR"/>
        </w:rPr>
      </w:pPr>
      <w:r w:rsidRPr="0067377C">
        <w:rPr>
          <w:rtl/>
          <w:lang w:bidi="fa-IR"/>
        </w:rPr>
        <w:t>قال الحافظ السيوطي</w:t>
      </w:r>
      <w:r>
        <w:rPr>
          <w:rtl/>
          <w:lang w:bidi="fa-IR"/>
        </w:rPr>
        <w:t>:</w:t>
      </w:r>
      <w:r w:rsidRPr="0067377C">
        <w:rPr>
          <w:rtl/>
          <w:lang w:bidi="fa-IR"/>
        </w:rPr>
        <w:t xml:space="preserve"> « قال الشيخ تقي الدين السبكي في كتابه ( التعظيم والمنّة في </w:t>
      </w:r>
      <w:r w:rsidRPr="00667FA1">
        <w:rPr>
          <w:rStyle w:val="libAlaemChar"/>
          <w:rtl/>
        </w:rPr>
        <w:t>(</w:t>
      </w:r>
      <w:r w:rsidRPr="00726065">
        <w:rPr>
          <w:rStyle w:val="libAieChar"/>
          <w:rtl/>
        </w:rPr>
        <w:t xml:space="preserve"> لَتُؤْمِنُنَّ بِهِ وَلَتَنْصُرُنَّهُ </w:t>
      </w:r>
      <w:r w:rsidRPr="00667FA1">
        <w:rPr>
          <w:rStyle w:val="libAlaemChar"/>
          <w:rtl/>
        </w:rPr>
        <w:t>)</w:t>
      </w:r>
      <w:r w:rsidRPr="0067377C">
        <w:rPr>
          <w:rtl/>
          <w:lang w:bidi="fa-IR"/>
        </w:rPr>
        <w:t xml:space="preserve"> </w:t>
      </w:r>
      <w:r w:rsidR="00890DF8">
        <w:rPr>
          <w:rFonts w:hint="cs"/>
          <w:rtl/>
          <w:lang w:bidi="fa-IR"/>
        </w:rPr>
        <w:t>)</w:t>
      </w:r>
      <w:r w:rsidRPr="0067377C">
        <w:rPr>
          <w:rtl/>
          <w:lang w:bidi="fa-IR"/>
        </w:rPr>
        <w:t xml:space="preserve"> في هذه</w:t>
      </w:r>
      <w:r>
        <w:rPr>
          <w:rFonts w:hint="cs"/>
          <w:rtl/>
          <w:lang w:bidi="fa-IR"/>
        </w:rPr>
        <w:t xml:space="preserve"> </w:t>
      </w:r>
      <w:r w:rsidRPr="0067377C">
        <w:rPr>
          <w:rtl/>
          <w:lang w:bidi="fa-IR"/>
        </w:rPr>
        <w:t>الآية من التنويه بالنبي صلّى الله عليه وسلّم وتعظيم قدره العلي ما لا يخفى</w:t>
      </w:r>
      <w:r>
        <w:rPr>
          <w:rtl/>
          <w:lang w:bidi="fa-IR"/>
        </w:rPr>
        <w:t>،</w:t>
      </w:r>
      <w:r w:rsidRPr="0067377C">
        <w:rPr>
          <w:rtl/>
          <w:lang w:bidi="fa-IR"/>
        </w:rPr>
        <w:t xml:space="preserve"> وفيه مع ذلك أنه على تقدير مجيئه في زمانهم يكون مرسلاً إليهم</w:t>
      </w:r>
      <w:r>
        <w:rPr>
          <w:rtl/>
          <w:lang w:bidi="fa-IR"/>
        </w:rPr>
        <w:t>،</w:t>
      </w:r>
      <w:r w:rsidRPr="0067377C">
        <w:rPr>
          <w:rtl/>
          <w:lang w:bidi="fa-IR"/>
        </w:rPr>
        <w:t xml:space="preserve"> فتكون نبوّته ورسالته عامّةً لجميع الخلق</w:t>
      </w:r>
      <w:r>
        <w:rPr>
          <w:rtl/>
          <w:lang w:bidi="fa-IR"/>
        </w:rPr>
        <w:t>،</w:t>
      </w:r>
      <w:r w:rsidRPr="0067377C">
        <w:rPr>
          <w:rtl/>
          <w:lang w:bidi="fa-IR"/>
        </w:rPr>
        <w:t xml:space="preserve"> من زمن آدم إلى يوم القيامة</w:t>
      </w:r>
      <w:r>
        <w:rPr>
          <w:rtl/>
          <w:lang w:bidi="fa-IR"/>
        </w:rPr>
        <w:t>،</w:t>
      </w:r>
      <w:r w:rsidRPr="0067377C">
        <w:rPr>
          <w:rtl/>
          <w:lang w:bidi="fa-IR"/>
        </w:rPr>
        <w:t xml:space="preserve"> وتكون الأنبياء وا</w:t>
      </w:r>
      <w:r w:rsidR="00890DF8">
        <w:rPr>
          <w:rFonts w:hint="cs"/>
          <w:rtl/>
          <w:lang w:bidi="fa-IR"/>
        </w:rPr>
        <w:t>ُ</w:t>
      </w:r>
      <w:r w:rsidRPr="0067377C">
        <w:rPr>
          <w:rtl/>
          <w:lang w:bidi="fa-IR"/>
        </w:rPr>
        <w:t>ممهم كلّهم من ا</w:t>
      </w:r>
      <w:r w:rsidR="00890DF8">
        <w:rPr>
          <w:rFonts w:hint="cs"/>
          <w:rtl/>
          <w:lang w:bidi="fa-IR"/>
        </w:rPr>
        <w:t>ُ</w:t>
      </w:r>
      <w:r w:rsidRPr="0067377C">
        <w:rPr>
          <w:rtl/>
          <w:lang w:bidi="fa-IR"/>
        </w:rPr>
        <w:t>مّته</w:t>
      </w:r>
      <w:r>
        <w:rPr>
          <w:rtl/>
          <w:lang w:bidi="fa-IR"/>
        </w:rPr>
        <w:t>،</w:t>
      </w:r>
      <w:r w:rsidRPr="0067377C">
        <w:rPr>
          <w:rtl/>
          <w:lang w:bidi="fa-IR"/>
        </w:rPr>
        <w:t xml:space="preserve"> ويكون قوله</w:t>
      </w:r>
      <w:r>
        <w:rPr>
          <w:rtl/>
          <w:lang w:bidi="fa-IR"/>
        </w:rPr>
        <w:t>:</w:t>
      </w:r>
      <w:r w:rsidRPr="0067377C">
        <w:rPr>
          <w:rtl/>
          <w:lang w:bidi="fa-IR"/>
        </w:rPr>
        <w:t xml:space="preserve"> بعثت إلى الناس كافّة</w:t>
      </w:r>
      <w:r>
        <w:rPr>
          <w:rtl/>
          <w:lang w:bidi="fa-IR"/>
        </w:rPr>
        <w:t>،</w:t>
      </w:r>
      <w:r w:rsidRPr="0067377C">
        <w:rPr>
          <w:rtl/>
          <w:lang w:bidi="fa-IR"/>
        </w:rPr>
        <w:t xml:space="preserve"> لا يختص به الناس من زمانه إلى يوم القيامة</w:t>
      </w:r>
      <w:r>
        <w:rPr>
          <w:rtl/>
          <w:lang w:bidi="fa-IR"/>
        </w:rPr>
        <w:t>،</w:t>
      </w:r>
      <w:r w:rsidRPr="0067377C">
        <w:rPr>
          <w:rtl/>
          <w:lang w:bidi="fa-IR"/>
        </w:rPr>
        <w:t xml:space="preserve"> بل يتناول مَن قبلهم أيضاً.</w:t>
      </w:r>
      <w:r>
        <w:rPr>
          <w:rFonts w:hint="cs"/>
          <w:rtl/>
          <w:lang w:bidi="fa-IR"/>
        </w:rPr>
        <w:t xml:space="preserve"> </w:t>
      </w:r>
      <w:r w:rsidRPr="0067377C">
        <w:rPr>
          <w:rtl/>
          <w:lang w:bidi="fa-IR"/>
        </w:rPr>
        <w:t>ويتبيَّن بذلك معنى قوله صلّى الله عليه وسلّم</w:t>
      </w:r>
      <w:r>
        <w:rPr>
          <w:rtl/>
          <w:lang w:bidi="fa-IR"/>
        </w:rPr>
        <w:t>:</w:t>
      </w:r>
      <w:r w:rsidRPr="0067377C">
        <w:rPr>
          <w:rtl/>
          <w:lang w:bidi="fa-IR"/>
        </w:rPr>
        <w:t xml:space="preserve"> كنت نبيّاً وآدم بين الروح والجسد</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فحقيقته موجودة من ذلك الوقت</w:t>
      </w:r>
      <w:r>
        <w:rPr>
          <w:rtl/>
          <w:lang w:bidi="fa-IR"/>
        </w:rPr>
        <w:t>،</w:t>
      </w:r>
      <w:r w:rsidRPr="0067377C">
        <w:rPr>
          <w:rtl/>
          <w:lang w:bidi="fa-IR"/>
        </w:rPr>
        <w:t xml:space="preserve"> وإنْ تأخّر جسده الشريف المتّصف بها</w:t>
      </w:r>
      <w:r>
        <w:rPr>
          <w:rtl/>
          <w:lang w:bidi="fa-IR"/>
        </w:rPr>
        <w:t>،</w:t>
      </w:r>
      <w:r w:rsidRPr="0067377C">
        <w:rPr>
          <w:rtl/>
          <w:lang w:bidi="fa-IR"/>
        </w:rPr>
        <w:t xml:space="preserve"> واتّصاف حقيقته بالأوصاف الشريفة المفاضة عليه من الحضرة الإلهيّة</w:t>
      </w:r>
      <w:r>
        <w:rPr>
          <w:rtl/>
          <w:lang w:bidi="fa-IR"/>
        </w:rPr>
        <w:t>،</w:t>
      </w:r>
      <w:r w:rsidRPr="0067377C">
        <w:rPr>
          <w:rtl/>
          <w:lang w:bidi="fa-IR"/>
        </w:rPr>
        <w:t xml:space="preserve"> وإنما يتأخّر البعث والتبليغ وكلّ ما له جهة الله</w:t>
      </w:r>
      <w:r>
        <w:rPr>
          <w:rtl/>
          <w:lang w:bidi="fa-IR"/>
        </w:rPr>
        <w:t>،</w:t>
      </w:r>
      <w:r w:rsidRPr="0067377C">
        <w:rPr>
          <w:rtl/>
          <w:lang w:bidi="fa-IR"/>
        </w:rPr>
        <w:t xml:space="preserve"> ومن تأهل ذاته الشريفة وحقيقته معجل لا تأخير فيه</w:t>
      </w:r>
      <w:r>
        <w:rPr>
          <w:rtl/>
          <w:lang w:bidi="fa-IR"/>
        </w:rPr>
        <w:t>،</w:t>
      </w:r>
      <w:r w:rsidRPr="0067377C">
        <w:rPr>
          <w:rtl/>
          <w:lang w:bidi="fa-IR"/>
        </w:rPr>
        <w:t xml:space="preserve"> وكذلك استنباؤه وإيتاؤه الكتاب والحكم والنبوة</w:t>
      </w:r>
      <w:r>
        <w:rPr>
          <w:rtl/>
          <w:lang w:bidi="fa-IR"/>
        </w:rPr>
        <w:t>،</w:t>
      </w:r>
      <w:r w:rsidRPr="0067377C">
        <w:rPr>
          <w:rtl/>
          <w:lang w:bidi="fa-IR"/>
        </w:rPr>
        <w:t xml:space="preserve"> وإنّما المتأخر تكوّنه وتنقّله</w:t>
      </w:r>
      <w:r>
        <w:rPr>
          <w:rtl/>
          <w:lang w:bidi="fa-IR"/>
        </w:rPr>
        <w:t>،</w:t>
      </w:r>
      <w:r w:rsidRPr="0067377C">
        <w:rPr>
          <w:rtl/>
          <w:lang w:bidi="fa-IR"/>
        </w:rPr>
        <w:t xml:space="preserve"> إلى أنْ ظهر صلّى الله عليه وسلّم وغيره من أهل الكرامة</w:t>
      </w:r>
      <w:r>
        <w:rPr>
          <w:rtl/>
          <w:lang w:bidi="fa-IR"/>
        </w:rPr>
        <w:t xml:space="preserve"> ..</w:t>
      </w:r>
      <w:r w:rsidRPr="0067377C">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فعرفنا بالخبر الصحيح</w:t>
      </w:r>
      <w:r>
        <w:rPr>
          <w:rtl/>
          <w:lang w:bidi="fa-IR"/>
        </w:rPr>
        <w:t>،</w:t>
      </w:r>
      <w:r w:rsidRPr="0067377C">
        <w:rPr>
          <w:rtl/>
          <w:lang w:bidi="fa-IR"/>
        </w:rPr>
        <w:t xml:space="preserve"> حصول ذلك الكمال من قبل خلق آدم لنبيّنا صلّى الله عليه وسلّم من ربّه سبحانه</w:t>
      </w:r>
      <w:r>
        <w:rPr>
          <w:rtl/>
          <w:lang w:bidi="fa-IR"/>
        </w:rPr>
        <w:t>،</w:t>
      </w:r>
      <w:r w:rsidRPr="0067377C">
        <w:rPr>
          <w:rtl/>
          <w:lang w:bidi="fa-IR"/>
        </w:rPr>
        <w:t xml:space="preserve"> وأنه أعطاه النبوة من ذلك الوقت</w:t>
      </w:r>
      <w:r>
        <w:rPr>
          <w:rtl/>
          <w:lang w:bidi="fa-IR"/>
        </w:rPr>
        <w:t xml:space="preserve"> ..</w:t>
      </w:r>
      <w:r w:rsidRPr="0067377C">
        <w:rPr>
          <w:rtl/>
          <w:lang w:bidi="fa-IR"/>
        </w:rPr>
        <w:t>.</w:t>
      </w:r>
      <w:r>
        <w:rPr>
          <w:rFonts w:hint="cs"/>
          <w:rtl/>
          <w:lang w:bidi="fa-IR"/>
        </w:rPr>
        <w:t xml:space="preserve"> </w:t>
      </w:r>
      <w:r w:rsidRPr="0067377C">
        <w:rPr>
          <w:rtl/>
          <w:lang w:bidi="fa-IR"/>
        </w:rPr>
        <w:t>فالنبي هو نبي الأنبياء. ولهذا أظهر ذلك في الآخرة جميع الأنبياء تحت لوائه</w:t>
      </w:r>
      <w:r>
        <w:rPr>
          <w:rtl/>
          <w:lang w:bidi="fa-IR"/>
        </w:rPr>
        <w:t>،</w:t>
      </w:r>
      <w:r w:rsidRPr="0067377C">
        <w:rPr>
          <w:rtl/>
          <w:lang w:bidi="fa-IR"/>
        </w:rPr>
        <w:t xml:space="preserve"> وفي الدنيا كذلك ليلة الإسراء صلّى بهم</w:t>
      </w:r>
      <w:r>
        <w:rPr>
          <w:rtl/>
          <w:lang w:bidi="fa-IR"/>
        </w:rPr>
        <w:t xml:space="preserve"> ..</w:t>
      </w:r>
      <w:r w:rsidRPr="0067377C">
        <w:rPr>
          <w:rtl/>
          <w:lang w:bidi="fa-IR"/>
        </w:rPr>
        <w:t>. فلو وجد في عصرهم لزمهم اتّباعه بلا شك</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فنبوّته ورسالته أعم وأشمل وأعظم</w:t>
      </w:r>
      <w:r>
        <w:rPr>
          <w:rtl/>
          <w:lang w:bidi="fa-IR"/>
        </w:rPr>
        <w:t>،</w:t>
      </w:r>
      <w:r w:rsidRPr="0067377C">
        <w:rPr>
          <w:rtl/>
          <w:lang w:bidi="fa-IR"/>
        </w:rPr>
        <w:t xml:space="preserve"> ومتفقه مع شرائعهم في الا</w:t>
      </w:r>
      <w:r w:rsidR="00890DF8">
        <w:rPr>
          <w:rFonts w:hint="cs"/>
          <w:rtl/>
          <w:lang w:bidi="fa-IR"/>
        </w:rPr>
        <w:t>ُ</w:t>
      </w:r>
      <w:r w:rsidRPr="0067377C">
        <w:rPr>
          <w:rtl/>
          <w:lang w:bidi="fa-IR"/>
        </w:rPr>
        <w:t>صول</w:t>
      </w:r>
      <w:r>
        <w:rPr>
          <w:rtl/>
          <w:lang w:bidi="fa-IR"/>
        </w:rPr>
        <w:t>،</w:t>
      </w:r>
      <w:r w:rsidRPr="0067377C">
        <w:rPr>
          <w:rtl/>
          <w:lang w:bidi="fa-IR"/>
        </w:rPr>
        <w:t xml:space="preserve"> لأنها لا تختلف</w:t>
      </w:r>
      <w:r>
        <w:rPr>
          <w:rtl/>
          <w:lang w:bidi="fa-IR"/>
        </w:rPr>
        <w:t>،</w:t>
      </w:r>
      <w:r w:rsidRPr="0067377C">
        <w:rPr>
          <w:rtl/>
          <w:lang w:bidi="fa-IR"/>
        </w:rPr>
        <w:t xml:space="preserve"> وتقدّم شريعته فيما يقع الإختلاف فيه من الفروع</w:t>
      </w:r>
      <w:r>
        <w:rPr>
          <w:rtl/>
          <w:lang w:bidi="fa-IR"/>
        </w:rPr>
        <w:t>،</w:t>
      </w:r>
      <w:r w:rsidRPr="0067377C">
        <w:rPr>
          <w:rtl/>
          <w:lang w:bidi="fa-IR"/>
        </w:rPr>
        <w:t xml:space="preserve"> إمّا على سبيل التخصيص وإمّا على سبيل النسخ</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وإنما يختلف الحال بين ما بعد وجود جده صلّى الله عليه وسلم</w:t>
      </w:r>
      <w:r>
        <w:rPr>
          <w:rFonts w:hint="cs"/>
          <w:rtl/>
          <w:lang w:bidi="fa-IR"/>
        </w:rPr>
        <w:t xml:space="preserve"> </w:t>
      </w:r>
      <w:r w:rsidRPr="0067377C">
        <w:rPr>
          <w:rtl/>
          <w:lang w:bidi="fa-IR"/>
        </w:rPr>
        <w:t>وبلوغه الأربعين</w:t>
      </w:r>
      <w:r>
        <w:rPr>
          <w:rtl/>
          <w:lang w:bidi="fa-IR"/>
        </w:rPr>
        <w:t>،</w:t>
      </w:r>
      <w:r w:rsidRPr="0067377C">
        <w:rPr>
          <w:rtl/>
          <w:lang w:bidi="fa-IR"/>
        </w:rPr>
        <w:t xml:space="preserve"> وما قبل ذلك</w:t>
      </w:r>
      <w:r>
        <w:rPr>
          <w:rtl/>
          <w:lang w:bidi="fa-IR"/>
        </w:rPr>
        <w:t>،</w:t>
      </w:r>
      <w:r w:rsidRPr="0067377C">
        <w:rPr>
          <w:rtl/>
          <w:lang w:bidi="fa-IR"/>
        </w:rPr>
        <w:t xml:space="preserve"> بالنسبة إلى المبعوث إليهم وتأهّلهم لسماع كلامه</w:t>
      </w:r>
      <w:r>
        <w:rPr>
          <w:rtl/>
          <w:lang w:bidi="fa-IR"/>
        </w:rPr>
        <w:t>،</w:t>
      </w:r>
      <w:r w:rsidRPr="0067377C">
        <w:rPr>
          <w:rtl/>
          <w:lang w:bidi="fa-IR"/>
        </w:rPr>
        <w:t xml:space="preserve"> لا بالنسبة إليه ولا إليهم لو تأهّلوا قبل ذلك</w:t>
      </w:r>
      <w:r>
        <w:rPr>
          <w:rtl/>
          <w:lang w:bidi="fa-IR"/>
        </w:rPr>
        <w:t xml:space="preserve"> ..</w:t>
      </w:r>
      <w:r w:rsidRPr="0067377C">
        <w:rPr>
          <w:rtl/>
          <w:lang w:bidi="fa-IR"/>
        </w:rPr>
        <w:t xml:space="preserve">.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وقال الشيخ عبد القادر العيدروس</w:t>
      </w:r>
      <w:r>
        <w:rPr>
          <w:rtl/>
          <w:lang w:bidi="fa-IR"/>
        </w:rPr>
        <w:t>:</w:t>
      </w:r>
      <w:r w:rsidRPr="0067377C">
        <w:rPr>
          <w:rtl/>
          <w:lang w:bidi="fa-IR"/>
        </w:rPr>
        <w:t xml:space="preserve"> « إعلم أنّ الله سبحانه </w:t>
      </w:r>
      <w:r w:rsidR="000804D7">
        <w:rPr>
          <w:rtl/>
          <w:lang w:bidi="fa-IR"/>
        </w:rPr>
        <w:t>لمـّا</w:t>
      </w:r>
      <w:r w:rsidRPr="0067377C">
        <w:rPr>
          <w:rtl/>
          <w:lang w:bidi="fa-IR"/>
        </w:rPr>
        <w:t xml:space="preserve"> أراد إيجاد خلقه أبرز الحقيقة المحمدية من أنواره الصمدية في حضرته في المصدر ال</w:t>
      </w:r>
      <w:r w:rsidR="00890DF8">
        <w:rPr>
          <w:rFonts w:hint="cs"/>
          <w:rtl/>
          <w:lang w:bidi="fa-IR"/>
        </w:rPr>
        <w:t>أ</w:t>
      </w:r>
      <w:r w:rsidRPr="0067377C">
        <w:rPr>
          <w:rtl/>
          <w:lang w:bidi="fa-IR"/>
        </w:rPr>
        <w:t>حمدية</w:t>
      </w:r>
      <w:r>
        <w:rPr>
          <w:rtl/>
          <w:lang w:bidi="fa-IR"/>
        </w:rPr>
        <w:t>،</w:t>
      </w:r>
      <w:r w:rsidRPr="0067377C">
        <w:rPr>
          <w:rtl/>
          <w:lang w:bidi="fa-IR"/>
        </w:rPr>
        <w:t xml:space="preserve"> ثم سلخ منها العوالم كلها</w:t>
      </w:r>
      <w:r>
        <w:rPr>
          <w:rtl/>
          <w:lang w:bidi="fa-IR"/>
        </w:rPr>
        <w:t>،</w:t>
      </w:r>
      <w:r w:rsidRPr="0067377C">
        <w:rPr>
          <w:rtl/>
          <w:lang w:bidi="fa-IR"/>
        </w:rPr>
        <w:t xml:space="preserve"> علوها وسفلها</w:t>
      </w:r>
      <w:r>
        <w:rPr>
          <w:rtl/>
          <w:lang w:bidi="fa-IR"/>
        </w:rPr>
        <w:t>،</w:t>
      </w:r>
      <w:r w:rsidRPr="0067377C">
        <w:rPr>
          <w:rtl/>
          <w:lang w:bidi="fa-IR"/>
        </w:rPr>
        <w:t xml:space="preserve"> على ما اقتضاه كمال حكمته وسبق في إرادته وعلمه</w:t>
      </w:r>
      <w:r>
        <w:rPr>
          <w:rtl/>
          <w:lang w:bidi="fa-IR"/>
        </w:rPr>
        <w:t>،</w:t>
      </w:r>
      <w:r w:rsidRPr="0067377C">
        <w:rPr>
          <w:rtl/>
          <w:lang w:bidi="fa-IR"/>
        </w:rPr>
        <w:t xml:space="preserve"> ثم أعلمه تعالى بكماله ونبوّته</w:t>
      </w:r>
      <w:r>
        <w:rPr>
          <w:rtl/>
          <w:lang w:bidi="fa-IR"/>
        </w:rPr>
        <w:t>،</w:t>
      </w:r>
      <w:r w:rsidRPr="0067377C">
        <w:rPr>
          <w:rtl/>
          <w:lang w:bidi="fa-IR"/>
        </w:rPr>
        <w:t xml:space="preserve"> وبشّره بعموم دعوته ورسالته</w:t>
      </w:r>
      <w:r>
        <w:rPr>
          <w:rtl/>
          <w:lang w:bidi="fa-IR"/>
        </w:rPr>
        <w:t>،</w:t>
      </w:r>
      <w:r w:rsidRPr="0067377C">
        <w:rPr>
          <w:rtl/>
          <w:lang w:bidi="fa-IR"/>
        </w:rPr>
        <w:t xml:space="preserve"> وبأنه نبي الأنبياء وواسطة جميع الأصفياء وأبوه آدم بين الروح والجسد.</w:t>
      </w:r>
    </w:p>
    <w:p w:rsidR="001E0BF6" w:rsidRPr="0067377C" w:rsidRDefault="001E0BF6" w:rsidP="001E0BF6">
      <w:pPr>
        <w:pStyle w:val="libNormal"/>
        <w:rPr>
          <w:rtl/>
          <w:lang w:bidi="fa-IR"/>
        </w:rPr>
      </w:pPr>
      <w:r w:rsidRPr="0067377C">
        <w:rPr>
          <w:rtl/>
          <w:lang w:bidi="fa-IR"/>
        </w:rPr>
        <w:t>ثم انبجست منه عيون الأرواح</w:t>
      </w:r>
      <w:r>
        <w:rPr>
          <w:rtl/>
          <w:lang w:bidi="fa-IR"/>
        </w:rPr>
        <w:t>،</w:t>
      </w:r>
      <w:r w:rsidRPr="0067377C">
        <w:rPr>
          <w:rtl/>
          <w:lang w:bidi="fa-IR"/>
        </w:rPr>
        <w:t xml:space="preserve"> فظهر ممدّاً لها في عالمها المتقدم على عالم الأشباح</w:t>
      </w:r>
      <w:r>
        <w:rPr>
          <w:rtl/>
          <w:lang w:bidi="fa-IR"/>
        </w:rPr>
        <w:t>،</w:t>
      </w:r>
      <w:r w:rsidRPr="0067377C">
        <w:rPr>
          <w:rtl/>
          <w:lang w:bidi="fa-IR"/>
        </w:rPr>
        <w:t xml:space="preserve"> وكان هو الجنس العالي على جميع الأجناس</w:t>
      </w:r>
      <w:r>
        <w:rPr>
          <w:rtl/>
          <w:lang w:bidi="fa-IR"/>
        </w:rPr>
        <w:t>،</w:t>
      </w:r>
      <w:r w:rsidRPr="0067377C">
        <w:rPr>
          <w:rtl/>
          <w:lang w:bidi="fa-IR"/>
        </w:rPr>
        <w:t xml:space="preserve"> والأب الأكبر لجميع الموجودات والناس. فهو</w:t>
      </w:r>
      <w:r>
        <w:rPr>
          <w:rtl/>
          <w:lang w:bidi="fa-IR"/>
        </w:rPr>
        <w:t xml:space="preserve"> - </w:t>
      </w:r>
      <w:r w:rsidRPr="0067377C">
        <w:rPr>
          <w:rtl/>
          <w:lang w:bidi="fa-IR"/>
        </w:rPr>
        <w:t>وإنْ تأخّر وجود جسمه</w:t>
      </w:r>
      <w:r>
        <w:rPr>
          <w:rtl/>
          <w:lang w:bidi="fa-IR"/>
        </w:rPr>
        <w:t xml:space="preserve"> - </w:t>
      </w:r>
      <w:r w:rsidRPr="0067377C">
        <w:rPr>
          <w:rtl/>
          <w:lang w:bidi="fa-IR"/>
        </w:rPr>
        <w:t>متميّز على العوالم كلّها برفعته وتقدمه</w:t>
      </w:r>
      <w:r>
        <w:rPr>
          <w:rtl/>
          <w:lang w:bidi="fa-IR"/>
        </w:rPr>
        <w:t>،</w:t>
      </w:r>
      <w:r w:rsidRPr="0067377C">
        <w:rPr>
          <w:rtl/>
          <w:lang w:bidi="fa-IR"/>
        </w:rPr>
        <w:t xml:space="preserve"> إذ هو خزانة السر الصمداني ومحتد تفرّد الإمداد الرحماني.</w:t>
      </w:r>
    </w:p>
    <w:p w:rsidR="001E0BF6" w:rsidRPr="0067377C" w:rsidRDefault="001E0BF6" w:rsidP="001E0BF6">
      <w:pPr>
        <w:pStyle w:val="libNormal"/>
        <w:rPr>
          <w:rtl/>
          <w:lang w:bidi="fa-IR"/>
        </w:rPr>
      </w:pPr>
      <w:r w:rsidRPr="0067377C">
        <w:rPr>
          <w:rtl/>
          <w:lang w:bidi="fa-IR"/>
        </w:rPr>
        <w:t>وصحّ في مسلم أنه صلّى الله عليه وسلّم قال</w:t>
      </w:r>
      <w:r>
        <w:rPr>
          <w:rtl/>
          <w:lang w:bidi="fa-IR"/>
        </w:rPr>
        <w:t>:</w:t>
      </w:r>
      <w:r w:rsidRPr="0067377C">
        <w:rPr>
          <w:rtl/>
          <w:lang w:bidi="fa-IR"/>
        </w:rPr>
        <w:t xml:space="preserve"> إن الله تعالى كتب مقادير الخلق قبل أنْ يخلق السماوات والأرض بخمسين ألف سنة وكان عرشه على الماء</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الخصائص الكبرى 1</w:t>
      </w:r>
      <w:r w:rsidR="001E0BF6">
        <w:rPr>
          <w:rtl/>
        </w:rPr>
        <w:t xml:space="preserve"> / </w:t>
      </w:r>
      <w:r w:rsidR="001E0BF6" w:rsidRPr="0067377C">
        <w:rPr>
          <w:rtl/>
        </w:rPr>
        <w:t>4.</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ومن جملة ما كتب في الذكر</w:t>
      </w:r>
      <w:r>
        <w:rPr>
          <w:rtl/>
          <w:lang w:bidi="fa-IR"/>
        </w:rPr>
        <w:t xml:space="preserve"> - </w:t>
      </w:r>
      <w:r w:rsidRPr="0067377C">
        <w:rPr>
          <w:rtl/>
          <w:lang w:bidi="fa-IR"/>
        </w:rPr>
        <w:t>وهو ا</w:t>
      </w:r>
      <w:r w:rsidR="00890DF8">
        <w:rPr>
          <w:rFonts w:hint="cs"/>
          <w:rtl/>
          <w:lang w:bidi="fa-IR"/>
        </w:rPr>
        <w:t>ُ</w:t>
      </w:r>
      <w:r w:rsidRPr="0067377C">
        <w:rPr>
          <w:rtl/>
          <w:lang w:bidi="fa-IR"/>
        </w:rPr>
        <w:t>مّ الكتاب</w:t>
      </w:r>
      <w:r>
        <w:rPr>
          <w:rtl/>
          <w:lang w:bidi="fa-IR"/>
        </w:rPr>
        <w:t xml:space="preserve"> - </w:t>
      </w:r>
      <w:r w:rsidRPr="0067377C">
        <w:rPr>
          <w:rtl/>
          <w:lang w:bidi="fa-IR"/>
        </w:rPr>
        <w:t>أن محمّداً خاتم النبيين.</w:t>
      </w:r>
    </w:p>
    <w:p w:rsidR="001E0BF6" w:rsidRPr="0067377C" w:rsidRDefault="001E0BF6" w:rsidP="001E0BF6">
      <w:pPr>
        <w:pStyle w:val="libNormal"/>
        <w:rPr>
          <w:rtl/>
          <w:lang w:bidi="fa-IR"/>
        </w:rPr>
      </w:pPr>
      <w:r w:rsidRPr="0067377C">
        <w:rPr>
          <w:rtl/>
          <w:lang w:bidi="fa-IR"/>
        </w:rPr>
        <w:t>وصحّ أيضاً</w:t>
      </w:r>
      <w:r>
        <w:rPr>
          <w:rtl/>
          <w:lang w:bidi="fa-IR"/>
        </w:rPr>
        <w:t>:</w:t>
      </w:r>
      <w:r w:rsidRPr="0067377C">
        <w:rPr>
          <w:rtl/>
          <w:lang w:bidi="fa-IR"/>
        </w:rPr>
        <w:t xml:space="preserve"> إني عند الله لخاتم النبيين وإن آدم لمنجدل في طينته أي</w:t>
      </w:r>
      <w:r>
        <w:rPr>
          <w:rtl/>
          <w:lang w:bidi="fa-IR"/>
        </w:rPr>
        <w:t>:</w:t>
      </w:r>
      <w:r w:rsidRPr="0067377C">
        <w:rPr>
          <w:rtl/>
          <w:lang w:bidi="fa-IR"/>
        </w:rPr>
        <w:t xml:space="preserve"> لطريح ملقى قبل نفخ الروح فيه.</w:t>
      </w:r>
    </w:p>
    <w:p w:rsidR="001E0BF6" w:rsidRPr="0067377C" w:rsidRDefault="001E0BF6" w:rsidP="001E0BF6">
      <w:pPr>
        <w:pStyle w:val="libNormal"/>
        <w:rPr>
          <w:rtl/>
          <w:lang w:bidi="fa-IR"/>
        </w:rPr>
      </w:pPr>
      <w:r w:rsidRPr="0067377C">
        <w:rPr>
          <w:rtl/>
          <w:lang w:bidi="fa-IR"/>
        </w:rPr>
        <w:t>وصحّ أيضاً [ إنه قيل له ]</w:t>
      </w:r>
      <w:r>
        <w:rPr>
          <w:rtl/>
          <w:lang w:bidi="fa-IR"/>
        </w:rPr>
        <w:t>:</w:t>
      </w:r>
      <w:r w:rsidRPr="0067377C">
        <w:rPr>
          <w:rtl/>
          <w:lang w:bidi="fa-IR"/>
        </w:rPr>
        <w:t xml:space="preserve"> يا رسول الله متى كنت نبيّاً</w:t>
      </w:r>
      <w:r>
        <w:rPr>
          <w:rtl/>
          <w:lang w:bidi="fa-IR"/>
        </w:rPr>
        <w:t>؟</w:t>
      </w:r>
      <w:r w:rsidRPr="0067377C">
        <w:rPr>
          <w:rtl/>
          <w:lang w:bidi="fa-IR"/>
        </w:rPr>
        <w:t xml:space="preserve"> قال</w:t>
      </w:r>
      <w:r>
        <w:rPr>
          <w:rtl/>
          <w:lang w:bidi="fa-IR"/>
        </w:rPr>
        <w:t>:</w:t>
      </w:r>
      <w:r w:rsidRPr="0067377C">
        <w:rPr>
          <w:rtl/>
          <w:lang w:bidi="fa-IR"/>
        </w:rPr>
        <w:t xml:space="preserve"> وآدم بين الروح والجسد. ويروى</w:t>
      </w:r>
      <w:r>
        <w:rPr>
          <w:rtl/>
          <w:lang w:bidi="fa-IR"/>
        </w:rPr>
        <w:t>:</w:t>
      </w:r>
      <w:r w:rsidRPr="0067377C">
        <w:rPr>
          <w:rtl/>
          <w:lang w:bidi="fa-IR"/>
        </w:rPr>
        <w:t xml:space="preserve"> كتبت. من الكتابة.</w:t>
      </w:r>
    </w:p>
    <w:p w:rsidR="001E0BF6" w:rsidRPr="0067377C" w:rsidRDefault="001E0BF6" w:rsidP="001E0BF6">
      <w:pPr>
        <w:pStyle w:val="libNormal"/>
        <w:rPr>
          <w:rtl/>
          <w:lang w:bidi="fa-IR"/>
        </w:rPr>
      </w:pPr>
      <w:r w:rsidRPr="0067377C">
        <w:rPr>
          <w:rtl/>
          <w:lang w:bidi="fa-IR"/>
        </w:rPr>
        <w:t>وخبر</w:t>
      </w:r>
      <w:r>
        <w:rPr>
          <w:rtl/>
          <w:lang w:bidi="fa-IR"/>
        </w:rPr>
        <w:t>:</w:t>
      </w:r>
      <w:r w:rsidRPr="0067377C">
        <w:rPr>
          <w:rtl/>
          <w:lang w:bidi="fa-IR"/>
        </w:rPr>
        <w:t xml:space="preserve"> كنت نبياً وآدم بين الماء والطين. قال بعض الحفاظ</w:t>
      </w:r>
      <w:r>
        <w:rPr>
          <w:rtl/>
          <w:lang w:bidi="fa-IR"/>
        </w:rPr>
        <w:t>:</w:t>
      </w:r>
      <w:r w:rsidRPr="0067377C">
        <w:rPr>
          <w:rtl/>
          <w:lang w:bidi="fa-IR"/>
        </w:rPr>
        <w:t xml:space="preserve"> لم نقف عليه بهذا اللفظ. وحسَّن الترمذي خبر</w:t>
      </w:r>
      <w:r>
        <w:rPr>
          <w:rtl/>
          <w:lang w:bidi="fa-IR"/>
        </w:rPr>
        <w:t>:</w:t>
      </w:r>
      <w:r w:rsidRPr="0067377C">
        <w:rPr>
          <w:rtl/>
          <w:lang w:bidi="fa-IR"/>
        </w:rPr>
        <w:t xml:space="preserve"> يا رسول الله متى وجبت لك النبوّة</w:t>
      </w:r>
      <w:r>
        <w:rPr>
          <w:rtl/>
          <w:lang w:bidi="fa-IR"/>
        </w:rPr>
        <w:t>؟</w:t>
      </w:r>
      <w:r w:rsidRPr="0067377C">
        <w:rPr>
          <w:rtl/>
          <w:lang w:bidi="fa-IR"/>
        </w:rPr>
        <w:t xml:space="preserve"> قال</w:t>
      </w:r>
      <w:r>
        <w:rPr>
          <w:rtl/>
          <w:lang w:bidi="fa-IR"/>
        </w:rPr>
        <w:t>:</w:t>
      </w:r>
      <w:r w:rsidRPr="0067377C">
        <w:rPr>
          <w:rtl/>
          <w:lang w:bidi="fa-IR"/>
        </w:rPr>
        <w:t xml:space="preserve"> وآدم بين الروح والجسد.</w:t>
      </w:r>
    </w:p>
    <w:p w:rsidR="001E0BF6" w:rsidRPr="0067377C" w:rsidRDefault="001E0BF6" w:rsidP="001E0BF6">
      <w:pPr>
        <w:pStyle w:val="libNormal"/>
        <w:rPr>
          <w:rtl/>
          <w:lang w:bidi="fa-IR"/>
        </w:rPr>
      </w:pPr>
      <w:r w:rsidRPr="0067377C">
        <w:rPr>
          <w:rtl/>
          <w:lang w:bidi="fa-IR"/>
        </w:rPr>
        <w:t>ومعنى وجوب النبوّة وكتابتها</w:t>
      </w:r>
      <w:r>
        <w:rPr>
          <w:rtl/>
          <w:lang w:bidi="fa-IR"/>
        </w:rPr>
        <w:t>:</w:t>
      </w:r>
      <w:r w:rsidRPr="0067377C">
        <w:rPr>
          <w:rtl/>
          <w:lang w:bidi="fa-IR"/>
        </w:rPr>
        <w:t xml:space="preserve"> ثبوتها وظهورها في الخارج</w:t>
      </w:r>
      <w:r>
        <w:rPr>
          <w:rtl/>
          <w:lang w:bidi="fa-IR"/>
        </w:rPr>
        <w:t>،</w:t>
      </w:r>
      <w:r w:rsidRPr="0067377C">
        <w:rPr>
          <w:rtl/>
          <w:lang w:bidi="fa-IR"/>
        </w:rPr>
        <w:t xml:space="preserve"> نحو</w:t>
      </w:r>
      <w:r>
        <w:rPr>
          <w:rtl/>
          <w:lang w:bidi="fa-IR"/>
        </w:rPr>
        <w:t>:</w:t>
      </w:r>
      <w:r>
        <w:rPr>
          <w:rFonts w:hint="cs"/>
          <w:rtl/>
          <w:lang w:bidi="fa-IR"/>
        </w:rPr>
        <w:t xml:space="preserve"> </w:t>
      </w:r>
      <w:r w:rsidRPr="00667FA1">
        <w:rPr>
          <w:rStyle w:val="libAlaemChar"/>
          <w:rtl/>
        </w:rPr>
        <w:t>(</w:t>
      </w:r>
      <w:r w:rsidRPr="00726065">
        <w:rPr>
          <w:rStyle w:val="libAieChar"/>
          <w:rtl/>
        </w:rPr>
        <w:t xml:space="preserve"> كَتَبَ اللهُ لَأَغْلِبَنَ </w:t>
      </w:r>
      <w:r w:rsidRPr="00667FA1">
        <w:rPr>
          <w:rStyle w:val="libAlaemChar"/>
          <w:rtl/>
        </w:rPr>
        <w:t>)</w:t>
      </w:r>
      <w:r w:rsidRPr="0067377C">
        <w:rPr>
          <w:rtl/>
          <w:lang w:bidi="fa-IR"/>
        </w:rPr>
        <w:t xml:space="preserve"> </w:t>
      </w:r>
      <w:r w:rsidRPr="00667FA1">
        <w:rPr>
          <w:rStyle w:val="libAlaemChar"/>
          <w:rtl/>
        </w:rPr>
        <w:t>(</w:t>
      </w:r>
      <w:r w:rsidRPr="00726065">
        <w:rPr>
          <w:rStyle w:val="libAieChar"/>
          <w:rtl/>
        </w:rPr>
        <w:t xml:space="preserve"> كُتِبَ عَلَيْكُمُ الصِّيامُ </w:t>
      </w:r>
      <w:r w:rsidRPr="00667FA1">
        <w:rPr>
          <w:rStyle w:val="libAlaemChar"/>
          <w:rtl/>
        </w:rPr>
        <w:t>)</w:t>
      </w:r>
      <w:r w:rsidRPr="0067377C">
        <w:rPr>
          <w:rtl/>
          <w:lang w:bidi="fa-IR"/>
        </w:rPr>
        <w:t xml:space="preserve"> والمراد ظهورها للملائكة وروحه صلّى الله عليه وسلّم في عالم الأرواح</w:t>
      </w:r>
      <w:r>
        <w:rPr>
          <w:rtl/>
          <w:lang w:bidi="fa-IR"/>
        </w:rPr>
        <w:t>،</w:t>
      </w:r>
      <w:r w:rsidRPr="0067377C">
        <w:rPr>
          <w:rtl/>
          <w:lang w:bidi="fa-IR"/>
        </w:rPr>
        <w:t xml:space="preserve"> إعلاماً بعظيم شرفه وتميّزه على بقيّة الأنبياء. وخصَّ الإظهار بحالة كون آدم بين الروح والجسد</w:t>
      </w:r>
      <w:r>
        <w:rPr>
          <w:rtl/>
          <w:lang w:bidi="fa-IR"/>
        </w:rPr>
        <w:t>،</w:t>
      </w:r>
      <w:r w:rsidRPr="0067377C">
        <w:rPr>
          <w:rtl/>
          <w:lang w:bidi="fa-IR"/>
        </w:rPr>
        <w:t xml:space="preserve"> لأنه أو ان دخول الأرواح إلى عالم الأجساد</w:t>
      </w:r>
      <w:r>
        <w:rPr>
          <w:rtl/>
          <w:lang w:bidi="fa-IR"/>
        </w:rPr>
        <w:t>،</w:t>
      </w:r>
      <w:r w:rsidRPr="0067377C">
        <w:rPr>
          <w:rtl/>
          <w:lang w:bidi="fa-IR"/>
        </w:rPr>
        <w:t xml:space="preserve"> والتمايز حينئذٍ أتم وأظهر. فاختص صلّى الله عليه وسلّم بزيادة إطهار شرفه حينئذٍ</w:t>
      </w:r>
      <w:r>
        <w:rPr>
          <w:rtl/>
          <w:lang w:bidi="fa-IR"/>
        </w:rPr>
        <w:t>،</w:t>
      </w:r>
      <w:r w:rsidRPr="0067377C">
        <w:rPr>
          <w:rtl/>
          <w:lang w:bidi="fa-IR"/>
        </w:rPr>
        <w:t xml:space="preserve"> ليتميَّز على غيره تميّزاً أعظم وأتم.</w:t>
      </w:r>
    </w:p>
    <w:p w:rsidR="001E0BF6" w:rsidRPr="0067377C" w:rsidRDefault="001E0BF6" w:rsidP="001E0BF6">
      <w:pPr>
        <w:pStyle w:val="libNormal"/>
        <w:rPr>
          <w:rtl/>
          <w:lang w:bidi="fa-IR"/>
        </w:rPr>
      </w:pPr>
      <w:r w:rsidRPr="0067377C">
        <w:rPr>
          <w:rtl/>
          <w:lang w:bidi="fa-IR"/>
        </w:rPr>
        <w:t>وأجاب الغزالي عن وصفه نفسه بالنبوة قبل وجود ذاته</w:t>
      </w:r>
      <w:r>
        <w:rPr>
          <w:rtl/>
          <w:lang w:bidi="fa-IR"/>
        </w:rPr>
        <w:t>،</w:t>
      </w:r>
      <w:r w:rsidRPr="0067377C">
        <w:rPr>
          <w:rtl/>
          <w:lang w:bidi="fa-IR"/>
        </w:rPr>
        <w:t xml:space="preserve"> وعن خبر</w:t>
      </w:r>
      <w:r>
        <w:rPr>
          <w:rtl/>
          <w:lang w:bidi="fa-IR"/>
        </w:rPr>
        <w:t>:</w:t>
      </w:r>
    </w:p>
    <w:p w:rsidR="001E0BF6" w:rsidRPr="0067377C" w:rsidRDefault="001E0BF6" w:rsidP="001E0BF6">
      <w:pPr>
        <w:pStyle w:val="libNormal"/>
        <w:rPr>
          <w:rtl/>
          <w:lang w:bidi="fa-IR"/>
        </w:rPr>
      </w:pPr>
      <w:r w:rsidRPr="0067377C">
        <w:rPr>
          <w:rtl/>
          <w:lang w:bidi="fa-IR"/>
        </w:rPr>
        <w:t>أنا أوّل الأنبياء خلقاً وآخرهم بعثاً</w:t>
      </w:r>
      <w:r>
        <w:rPr>
          <w:rtl/>
          <w:lang w:bidi="fa-IR"/>
        </w:rPr>
        <w:t>:</w:t>
      </w:r>
      <w:r w:rsidRPr="0067377C">
        <w:rPr>
          <w:rtl/>
          <w:lang w:bidi="fa-IR"/>
        </w:rPr>
        <w:t xml:space="preserve"> بأنّ المراد بالخلق هنا التقدير لا الإيجاد</w:t>
      </w:r>
      <w:r>
        <w:rPr>
          <w:rtl/>
          <w:lang w:bidi="fa-IR"/>
        </w:rPr>
        <w:t>،</w:t>
      </w:r>
      <w:r w:rsidRPr="0067377C">
        <w:rPr>
          <w:rtl/>
          <w:lang w:bidi="fa-IR"/>
        </w:rPr>
        <w:t xml:space="preserve"> فإنه قبل أنْ تحمل به ا</w:t>
      </w:r>
      <w:r w:rsidR="00890DF8">
        <w:rPr>
          <w:rFonts w:hint="cs"/>
          <w:rtl/>
          <w:lang w:bidi="fa-IR"/>
        </w:rPr>
        <w:t>ُ</w:t>
      </w:r>
      <w:r w:rsidRPr="0067377C">
        <w:rPr>
          <w:rtl/>
          <w:lang w:bidi="fa-IR"/>
        </w:rPr>
        <w:t>مّه لم يكن مخلوقاً موجوداً</w:t>
      </w:r>
      <w:r>
        <w:rPr>
          <w:rtl/>
          <w:lang w:bidi="fa-IR"/>
        </w:rPr>
        <w:t>،</w:t>
      </w:r>
      <w:r w:rsidRPr="0067377C">
        <w:rPr>
          <w:rtl/>
          <w:lang w:bidi="fa-IR"/>
        </w:rPr>
        <w:t xml:space="preserve"> ولكن الغايات والكمالات سابقة في التقدير لاحقة في الوجود</w:t>
      </w:r>
      <w:r>
        <w:rPr>
          <w:rtl/>
          <w:lang w:bidi="fa-IR"/>
        </w:rPr>
        <w:t>،</w:t>
      </w:r>
      <w:r w:rsidRPr="0067377C">
        <w:rPr>
          <w:rtl/>
          <w:lang w:bidi="fa-IR"/>
        </w:rPr>
        <w:t xml:space="preserve"> فقوله</w:t>
      </w:r>
      <w:r>
        <w:rPr>
          <w:rtl/>
          <w:lang w:bidi="fa-IR"/>
        </w:rPr>
        <w:t>:</w:t>
      </w:r>
      <w:r w:rsidRPr="0067377C">
        <w:rPr>
          <w:rtl/>
          <w:lang w:bidi="fa-IR"/>
        </w:rPr>
        <w:t xml:space="preserve"> كنت نبياً</w:t>
      </w:r>
      <w:r>
        <w:rPr>
          <w:rtl/>
          <w:lang w:bidi="fa-IR"/>
        </w:rPr>
        <w:t>،</w:t>
      </w:r>
      <w:r w:rsidRPr="0067377C">
        <w:rPr>
          <w:rtl/>
          <w:lang w:bidi="fa-IR"/>
        </w:rPr>
        <w:t xml:space="preserve"> أي في التقدير قبل تمام خلقة آدم</w:t>
      </w:r>
      <w:r>
        <w:rPr>
          <w:rtl/>
          <w:lang w:bidi="fa-IR"/>
        </w:rPr>
        <w:t>،</w:t>
      </w:r>
      <w:r w:rsidRPr="0067377C">
        <w:rPr>
          <w:rtl/>
          <w:lang w:bidi="fa-IR"/>
        </w:rPr>
        <w:t xml:space="preserve"> إذ لم ينشأ إل</w:t>
      </w:r>
      <w:r w:rsidR="00C022D8">
        <w:rPr>
          <w:rFonts w:hint="cs"/>
          <w:rtl/>
          <w:lang w:bidi="fa-IR"/>
        </w:rPr>
        <w:t>ّ</w:t>
      </w:r>
      <w:r w:rsidRPr="0067377C">
        <w:rPr>
          <w:rtl/>
          <w:lang w:bidi="fa-IR"/>
        </w:rPr>
        <w:t>ا</w:t>
      </w:r>
      <w:r w:rsidR="00C022D8">
        <w:rPr>
          <w:rFonts w:hint="cs"/>
          <w:rtl/>
          <w:lang w:bidi="fa-IR"/>
        </w:rPr>
        <w:t xml:space="preserve"> </w:t>
      </w:r>
      <w:r w:rsidRPr="0067377C">
        <w:rPr>
          <w:rtl/>
          <w:lang w:bidi="fa-IR"/>
        </w:rPr>
        <w:t>لينتزع من ذريّته محمد</w:t>
      </w:r>
      <w:r>
        <w:rPr>
          <w:rtl/>
          <w:lang w:bidi="fa-IR"/>
        </w:rPr>
        <w:t>،</w:t>
      </w:r>
      <w:r w:rsidRPr="0067377C">
        <w:rPr>
          <w:rtl/>
          <w:lang w:bidi="fa-IR"/>
        </w:rPr>
        <w:t xml:space="preserve"> وتحقيقه أن للدار في ذهن المهندس وجوداً ذهنيّاً سبباً للوجود الخارجي وسابقاً عليه</w:t>
      </w:r>
      <w:r>
        <w:rPr>
          <w:rtl/>
          <w:lang w:bidi="fa-IR"/>
        </w:rPr>
        <w:t>،</w:t>
      </w:r>
      <w:r w:rsidRPr="0067377C">
        <w:rPr>
          <w:rtl/>
          <w:lang w:bidi="fa-IR"/>
        </w:rPr>
        <w:t xml:space="preserve"> فالله تعالى يقدّر ثم يوجد على وفق تقدير بانيها. انتهى ملخصاً.</w:t>
      </w:r>
    </w:p>
    <w:p w:rsidR="00A35216" w:rsidRDefault="001E0BF6" w:rsidP="001E0BF6">
      <w:pPr>
        <w:pStyle w:val="libNormal"/>
        <w:rPr>
          <w:rtl/>
          <w:lang w:bidi="fa-IR"/>
        </w:rPr>
      </w:pPr>
      <w:r w:rsidRPr="0067377C">
        <w:rPr>
          <w:rtl/>
          <w:lang w:bidi="fa-IR"/>
        </w:rPr>
        <w:t>وذهب السبكي إلى ما هو أحسن وأبين</w:t>
      </w:r>
      <w:r>
        <w:rPr>
          <w:rtl/>
          <w:lang w:bidi="fa-IR"/>
        </w:rPr>
        <w:t>،</w:t>
      </w:r>
      <w:r w:rsidRPr="0067377C">
        <w:rPr>
          <w:rtl/>
          <w:lang w:bidi="fa-IR"/>
        </w:rPr>
        <w:t xml:space="preserve"> وهو</w:t>
      </w:r>
      <w:r>
        <w:rPr>
          <w:rtl/>
          <w:lang w:bidi="fa-IR"/>
        </w:rPr>
        <w:t>:</w:t>
      </w:r>
      <w:r w:rsidRPr="0067377C">
        <w:rPr>
          <w:rtl/>
          <w:lang w:bidi="fa-IR"/>
        </w:rPr>
        <w:t xml:space="preserve"> إنه جاء</w:t>
      </w:r>
      <w:r>
        <w:rPr>
          <w:rtl/>
          <w:lang w:bidi="fa-IR"/>
        </w:rPr>
        <w:t>:</w:t>
      </w:r>
      <w:r w:rsidRPr="0067377C">
        <w:rPr>
          <w:rtl/>
          <w:lang w:bidi="fa-IR"/>
        </w:rPr>
        <w:t xml:space="preserve"> أن الأرواح</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خلقت قبل الأجساد</w:t>
      </w:r>
      <w:r>
        <w:rPr>
          <w:rtl/>
          <w:lang w:bidi="fa-IR"/>
        </w:rPr>
        <w:t>،</w:t>
      </w:r>
      <w:r w:rsidRPr="0067377C">
        <w:rPr>
          <w:rtl/>
          <w:lang w:bidi="fa-IR"/>
        </w:rPr>
        <w:t xml:space="preserve"> فالإشارة بكنت نبيّاً إلى روحه الشريفة أو حقيقة من</w:t>
      </w:r>
      <w:r>
        <w:rPr>
          <w:rFonts w:hint="cs"/>
          <w:rtl/>
          <w:lang w:bidi="fa-IR"/>
        </w:rPr>
        <w:t xml:space="preserve"> </w:t>
      </w:r>
      <w:r w:rsidRPr="0067377C">
        <w:rPr>
          <w:rtl/>
          <w:lang w:bidi="fa-IR"/>
        </w:rPr>
        <w:t>حقائقها</w:t>
      </w:r>
      <w:r>
        <w:rPr>
          <w:rtl/>
          <w:lang w:bidi="fa-IR"/>
        </w:rPr>
        <w:t>،</w:t>
      </w:r>
      <w:r w:rsidRPr="0067377C">
        <w:rPr>
          <w:rtl/>
          <w:lang w:bidi="fa-IR"/>
        </w:rPr>
        <w:t xml:space="preserve"> ولا يعلمها إل</w:t>
      </w:r>
      <w:r w:rsidR="00C022D8">
        <w:rPr>
          <w:rFonts w:hint="cs"/>
          <w:rtl/>
          <w:lang w:bidi="fa-IR"/>
        </w:rPr>
        <w:t>ّ</w:t>
      </w:r>
      <w:r w:rsidRPr="0067377C">
        <w:rPr>
          <w:rtl/>
          <w:lang w:bidi="fa-IR"/>
        </w:rPr>
        <w:t>ا</w:t>
      </w:r>
      <w:r>
        <w:rPr>
          <w:rFonts w:hint="cs"/>
          <w:rtl/>
          <w:lang w:bidi="fa-IR"/>
        </w:rPr>
        <w:t xml:space="preserve"> </w:t>
      </w:r>
      <w:r w:rsidRPr="0067377C">
        <w:rPr>
          <w:rtl/>
          <w:lang w:bidi="fa-IR"/>
        </w:rPr>
        <w:t>الله ومن حباه بالإطلاع عليها</w:t>
      </w:r>
      <w:r>
        <w:rPr>
          <w:rtl/>
          <w:lang w:bidi="fa-IR"/>
        </w:rPr>
        <w:t xml:space="preserve"> ..</w:t>
      </w:r>
      <w:r w:rsidRPr="0067377C">
        <w:rPr>
          <w:rtl/>
          <w:lang w:bidi="fa-IR"/>
        </w:rPr>
        <w:t xml:space="preserve">.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 xml:space="preserve">وقد ذكر ابن حجر المكي في ( الفتاوي الحديثية ) كلام السبكي في أدلّة بعثة النبي </w:t>
      </w:r>
      <w:r w:rsidR="00A35216" w:rsidRPr="00A35216">
        <w:rPr>
          <w:rStyle w:val="libAlaemChar"/>
          <w:rtl/>
        </w:rPr>
        <w:t>صلى‌الله‌عليه‌وآله‌وسلم</w:t>
      </w:r>
      <w:r w:rsidRPr="0067377C">
        <w:rPr>
          <w:rtl/>
          <w:lang w:bidi="fa-IR"/>
        </w:rPr>
        <w:t xml:space="preserve"> إلى الملائكة كذلك.</w:t>
      </w:r>
    </w:p>
    <w:p w:rsidR="001E0BF6" w:rsidRPr="0067377C" w:rsidRDefault="001E0BF6" w:rsidP="001E0BF6">
      <w:pPr>
        <w:pStyle w:val="libNormal"/>
        <w:rPr>
          <w:rtl/>
          <w:lang w:bidi="fa-IR"/>
        </w:rPr>
      </w:pPr>
      <w:r w:rsidRPr="0067377C">
        <w:rPr>
          <w:rtl/>
          <w:lang w:bidi="fa-IR"/>
        </w:rPr>
        <w:t>وقال محمد بن يوسف الصالحي الدمشقي</w:t>
      </w:r>
      <w:r>
        <w:rPr>
          <w:rtl/>
          <w:lang w:bidi="fa-IR"/>
        </w:rPr>
        <w:t>:</w:t>
      </w:r>
      <w:r w:rsidRPr="0067377C">
        <w:rPr>
          <w:rtl/>
          <w:lang w:bidi="fa-IR"/>
        </w:rPr>
        <w:t xml:space="preserve"> « ويستدل بخبر الشعبي وغيره مما تقدم في الباب السابق</w:t>
      </w:r>
      <w:r>
        <w:rPr>
          <w:rtl/>
          <w:lang w:bidi="fa-IR"/>
        </w:rPr>
        <w:t>:</w:t>
      </w:r>
      <w:r w:rsidRPr="0067377C">
        <w:rPr>
          <w:rtl/>
          <w:lang w:bidi="fa-IR"/>
        </w:rPr>
        <w:t xml:space="preserve"> على أنه صلّى الله عليه وسلّم ولد نبيّاً</w:t>
      </w:r>
      <w:r>
        <w:rPr>
          <w:rtl/>
          <w:lang w:bidi="fa-IR"/>
        </w:rPr>
        <w:t>،</w:t>
      </w:r>
      <w:r w:rsidRPr="0067377C">
        <w:rPr>
          <w:rtl/>
          <w:lang w:bidi="fa-IR"/>
        </w:rPr>
        <w:t xml:space="preserve"> فإنّ نبوّته وجبت له حين أخذ منه الميثاق</w:t>
      </w:r>
      <w:r>
        <w:rPr>
          <w:rtl/>
          <w:lang w:bidi="fa-IR"/>
        </w:rPr>
        <w:t>،</w:t>
      </w:r>
      <w:r w:rsidRPr="0067377C">
        <w:rPr>
          <w:rtl/>
          <w:lang w:bidi="fa-IR"/>
        </w:rPr>
        <w:t xml:space="preserve"> حيث استخرج من صلب آدم</w:t>
      </w:r>
      <w:r>
        <w:rPr>
          <w:rtl/>
          <w:lang w:bidi="fa-IR"/>
        </w:rPr>
        <w:t>،</w:t>
      </w:r>
      <w:r w:rsidRPr="0067377C">
        <w:rPr>
          <w:rtl/>
          <w:lang w:bidi="fa-IR"/>
        </w:rPr>
        <w:t xml:space="preserve"> فكان نبيّاً من حينئذٍ</w:t>
      </w:r>
      <w:r>
        <w:rPr>
          <w:rtl/>
          <w:lang w:bidi="fa-IR"/>
        </w:rPr>
        <w:t>،</w:t>
      </w:r>
      <w:r w:rsidRPr="0067377C">
        <w:rPr>
          <w:rtl/>
          <w:lang w:bidi="fa-IR"/>
        </w:rPr>
        <w:t xml:space="preserve"> لكن كانت مدة خروجه إلى الدنيا متأخرةً عن ذلك</w:t>
      </w:r>
      <w:r>
        <w:rPr>
          <w:rtl/>
          <w:lang w:bidi="fa-IR"/>
        </w:rPr>
        <w:t>،</w:t>
      </w:r>
      <w:r w:rsidRPr="0067377C">
        <w:rPr>
          <w:rtl/>
          <w:lang w:bidi="fa-IR"/>
        </w:rPr>
        <w:t xml:space="preserve"> وذلك لا يمنع كونه نبياً</w:t>
      </w:r>
      <w:r>
        <w:rPr>
          <w:rtl/>
          <w:lang w:bidi="fa-IR"/>
        </w:rPr>
        <w:t>،</w:t>
      </w:r>
      <w:r w:rsidRPr="0067377C">
        <w:rPr>
          <w:rtl/>
          <w:lang w:bidi="fa-IR"/>
        </w:rPr>
        <w:t xml:space="preserve"> كمن يولّي ولايةً ويؤمر بالتصرّف فيها في زمن مستقبل</w:t>
      </w:r>
      <w:r>
        <w:rPr>
          <w:rtl/>
          <w:lang w:bidi="fa-IR"/>
        </w:rPr>
        <w:t>،</w:t>
      </w:r>
      <w:r w:rsidRPr="0067377C">
        <w:rPr>
          <w:rtl/>
          <w:lang w:bidi="fa-IR"/>
        </w:rPr>
        <w:t xml:space="preserve"> فحكم الولاية ثابت له من حين ولايته</w:t>
      </w:r>
      <w:r>
        <w:rPr>
          <w:rtl/>
          <w:lang w:bidi="fa-IR"/>
        </w:rPr>
        <w:t>،</w:t>
      </w:r>
      <w:r w:rsidRPr="0067377C">
        <w:rPr>
          <w:rtl/>
          <w:lang w:bidi="fa-IR"/>
        </w:rPr>
        <w:t xml:space="preserve"> وإن كان تصرفه يتأخر إلى حين مجيء الوقت</w:t>
      </w:r>
      <w:r>
        <w:rPr>
          <w:rtl/>
          <w:lang w:bidi="fa-IR"/>
        </w:rPr>
        <w:t>،</w:t>
      </w:r>
      <w:r w:rsidRPr="0067377C">
        <w:rPr>
          <w:rtl/>
          <w:lang w:bidi="fa-IR"/>
        </w:rPr>
        <w:t xml:space="preserve"> والأحاديث السابقة في باب تقدّم نبوّته صريحة في ذلك » </w:t>
      </w:r>
      <w:r w:rsidRPr="00726065">
        <w:rPr>
          <w:rStyle w:val="libFootnotenumChar"/>
          <w:rtl/>
        </w:rPr>
        <w:t>(2)</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حديث الشعبي هو</w:t>
      </w:r>
      <w:r>
        <w:rPr>
          <w:rtl/>
          <w:lang w:bidi="fa-IR"/>
        </w:rPr>
        <w:t>:</w:t>
      </w:r>
      <w:r w:rsidRPr="0067377C">
        <w:rPr>
          <w:rtl/>
          <w:lang w:bidi="fa-IR"/>
        </w:rPr>
        <w:t xml:space="preserve"> ما أخرجه ابن سعد عنه مرسلاً</w:t>
      </w:r>
      <w:r>
        <w:rPr>
          <w:rtl/>
          <w:lang w:bidi="fa-IR"/>
        </w:rPr>
        <w:t>:</w:t>
      </w:r>
      <w:r w:rsidRPr="0067377C">
        <w:rPr>
          <w:rtl/>
          <w:lang w:bidi="fa-IR"/>
        </w:rPr>
        <w:t xml:space="preserve"> قال رجل</w:t>
      </w:r>
      <w:r>
        <w:rPr>
          <w:rtl/>
          <w:lang w:bidi="fa-IR"/>
        </w:rPr>
        <w:t>:</w:t>
      </w:r>
      <w:r w:rsidRPr="0067377C">
        <w:rPr>
          <w:rtl/>
          <w:lang w:bidi="fa-IR"/>
        </w:rPr>
        <w:t xml:space="preserve"> يا رسول الله متى استنبئت</w:t>
      </w:r>
      <w:r>
        <w:rPr>
          <w:rtl/>
          <w:lang w:bidi="fa-IR"/>
        </w:rPr>
        <w:t>؟</w:t>
      </w:r>
      <w:r w:rsidRPr="0067377C">
        <w:rPr>
          <w:rtl/>
          <w:lang w:bidi="fa-IR"/>
        </w:rPr>
        <w:t xml:space="preserve"> قال صلّى الله عليه وسلّم</w:t>
      </w:r>
      <w:r>
        <w:rPr>
          <w:rtl/>
          <w:lang w:bidi="fa-IR"/>
        </w:rPr>
        <w:t>:</w:t>
      </w:r>
      <w:r w:rsidRPr="0067377C">
        <w:rPr>
          <w:rtl/>
          <w:lang w:bidi="fa-IR"/>
        </w:rPr>
        <w:t xml:space="preserve"> وآدم بين الروح والجسد حين أخذ منّي الميثاق » </w:t>
      </w:r>
      <w:r w:rsidRPr="00726065">
        <w:rPr>
          <w:rStyle w:val="libFootnotenumChar"/>
          <w:rtl/>
        </w:rPr>
        <w:t>(3)</w:t>
      </w:r>
      <w:r>
        <w:rPr>
          <w:rtl/>
          <w:lang w:bidi="fa-IR"/>
        </w:rPr>
        <w:t>.</w:t>
      </w:r>
    </w:p>
    <w:p w:rsidR="00A35216" w:rsidRDefault="001E0BF6" w:rsidP="001E0BF6">
      <w:pPr>
        <w:pStyle w:val="libNormal"/>
        <w:rPr>
          <w:rtl/>
          <w:lang w:bidi="fa-IR"/>
        </w:rPr>
      </w:pPr>
      <w:r w:rsidRPr="0067377C">
        <w:rPr>
          <w:rtl/>
          <w:lang w:bidi="fa-IR"/>
        </w:rPr>
        <w:t>وقال نور الدين الحلبي</w:t>
      </w:r>
      <w:r>
        <w:rPr>
          <w:rtl/>
          <w:lang w:bidi="fa-IR"/>
        </w:rPr>
        <w:t>:</w:t>
      </w:r>
      <w:r w:rsidRPr="0067377C">
        <w:rPr>
          <w:rtl/>
          <w:lang w:bidi="fa-IR"/>
        </w:rPr>
        <w:t xml:space="preserve"> « وفي الوفاء عن ميسرة قلت</w:t>
      </w:r>
      <w:r>
        <w:rPr>
          <w:rtl/>
          <w:lang w:bidi="fa-IR"/>
        </w:rPr>
        <w:t>:</w:t>
      </w:r>
      <w:r w:rsidRPr="0067377C">
        <w:rPr>
          <w:rtl/>
          <w:lang w:bidi="fa-IR"/>
        </w:rPr>
        <w:t xml:space="preserve"> يا رسول الله متى كنت نبياً</w:t>
      </w:r>
      <w:r>
        <w:rPr>
          <w:rtl/>
          <w:lang w:bidi="fa-IR"/>
        </w:rPr>
        <w:t>؟</w:t>
      </w:r>
      <w:r w:rsidRPr="0067377C">
        <w:rPr>
          <w:rtl/>
          <w:lang w:bidi="fa-IR"/>
        </w:rPr>
        <w:t xml:space="preserve"> قال</w:t>
      </w:r>
      <w:r>
        <w:rPr>
          <w:rtl/>
          <w:lang w:bidi="fa-IR"/>
        </w:rPr>
        <w:t>:</w:t>
      </w:r>
      <w:r w:rsidRPr="0067377C">
        <w:rPr>
          <w:rtl/>
          <w:lang w:bidi="fa-IR"/>
        </w:rPr>
        <w:t xml:space="preserve"> </w:t>
      </w:r>
      <w:r w:rsidR="000804D7">
        <w:rPr>
          <w:rtl/>
          <w:lang w:bidi="fa-IR"/>
        </w:rPr>
        <w:t>لمـّا</w:t>
      </w:r>
      <w:r w:rsidRPr="0067377C">
        <w:rPr>
          <w:rtl/>
          <w:lang w:bidi="fa-IR"/>
        </w:rPr>
        <w:t xml:space="preserve"> خلق الله الأرض واستوى إلى السماء فسوّاهنَّ سبع</w:t>
      </w:r>
      <w:r>
        <w:rPr>
          <w:rFonts w:hint="cs"/>
          <w:rtl/>
          <w:lang w:bidi="fa-IR"/>
        </w:rPr>
        <w:t xml:space="preserve"> </w:t>
      </w:r>
      <w:r w:rsidRPr="0067377C">
        <w:rPr>
          <w:rtl/>
          <w:lang w:bidi="fa-IR"/>
        </w:rPr>
        <w:t>سماوات وخلق العرش</w:t>
      </w:r>
      <w:r>
        <w:rPr>
          <w:rtl/>
          <w:lang w:bidi="fa-IR"/>
        </w:rPr>
        <w:t>،</w:t>
      </w:r>
      <w:r w:rsidRPr="0067377C">
        <w:rPr>
          <w:rtl/>
          <w:lang w:bidi="fa-IR"/>
        </w:rPr>
        <w:t xml:space="preserve"> كتب على ساق العرش محمد رسول الله خاتم الأنبياء</w:t>
      </w:r>
      <w:r>
        <w:rPr>
          <w:rtl/>
          <w:lang w:bidi="fa-IR"/>
        </w:rPr>
        <w:t>،</w:t>
      </w:r>
      <w:r w:rsidRPr="0067377C">
        <w:rPr>
          <w:rtl/>
          <w:lang w:bidi="fa-IR"/>
        </w:rPr>
        <w:t xml:space="preserve"> وخلق</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النور السافر عن أخبار القرن العاشر 6</w:t>
      </w:r>
      <w:r w:rsidR="001E0BF6">
        <w:rPr>
          <w:rtl/>
        </w:rPr>
        <w:t xml:space="preserve"> - </w:t>
      </w:r>
      <w:r w:rsidR="001E0BF6" w:rsidRPr="0067377C">
        <w:rPr>
          <w:rtl/>
        </w:rPr>
        <w:t>7.</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سبل الهدى والرشاد 1</w:t>
      </w:r>
      <w:r w:rsidR="001E0BF6">
        <w:rPr>
          <w:rtl/>
        </w:rPr>
        <w:t xml:space="preserve"> / </w:t>
      </w:r>
      <w:r w:rsidR="001E0BF6" w:rsidRPr="0067377C">
        <w:rPr>
          <w:rtl/>
        </w:rPr>
        <w:t>83.</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طبقات ابن سعد</w:t>
      </w:r>
      <w:r w:rsidR="00C022D8">
        <w:rPr>
          <w:rFonts w:hint="cs"/>
          <w:rtl/>
        </w:rPr>
        <w:t>1/ 148</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الله الجنة التي أسكنها آدم وحواء</w:t>
      </w:r>
      <w:r>
        <w:rPr>
          <w:rtl/>
          <w:lang w:bidi="fa-IR"/>
        </w:rPr>
        <w:t>،</w:t>
      </w:r>
      <w:r w:rsidRPr="0067377C">
        <w:rPr>
          <w:rtl/>
          <w:lang w:bidi="fa-IR"/>
        </w:rPr>
        <w:t xml:space="preserve"> وكتب اسمي</w:t>
      </w:r>
      <w:r>
        <w:rPr>
          <w:rtl/>
          <w:lang w:bidi="fa-IR"/>
        </w:rPr>
        <w:t>،</w:t>
      </w:r>
      <w:r w:rsidRPr="0067377C">
        <w:rPr>
          <w:rtl/>
          <w:lang w:bidi="fa-IR"/>
        </w:rPr>
        <w:t xml:space="preserve"> أي موصوفاً بالنبوّة أو بما خصَّ منها وهو الرسالة على ما هو المشهور على الأبواب والأرواق والقباب والخيام</w:t>
      </w:r>
      <w:r>
        <w:rPr>
          <w:rtl/>
          <w:lang w:bidi="fa-IR"/>
        </w:rPr>
        <w:t>،</w:t>
      </w:r>
      <w:r w:rsidRPr="0067377C">
        <w:rPr>
          <w:rtl/>
          <w:lang w:bidi="fa-IR"/>
        </w:rPr>
        <w:t xml:space="preserve"> وآدم بين الروح والجسد</w:t>
      </w:r>
      <w:r>
        <w:rPr>
          <w:rtl/>
          <w:lang w:bidi="fa-IR"/>
        </w:rPr>
        <w:t>،</w:t>
      </w:r>
      <w:r w:rsidRPr="0067377C">
        <w:rPr>
          <w:rtl/>
          <w:lang w:bidi="fa-IR"/>
        </w:rPr>
        <w:t xml:space="preserve"> أي قبل أن تدخل الروح جسده</w:t>
      </w:r>
      <w:r>
        <w:rPr>
          <w:rtl/>
          <w:lang w:bidi="fa-IR"/>
        </w:rPr>
        <w:t>،</w:t>
      </w:r>
      <w:r w:rsidRPr="0067377C">
        <w:rPr>
          <w:rtl/>
          <w:lang w:bidi="fa-IR"/>
        </w:rPr>
        <w:t xml:space="preserve"> فلما أحياه الله نظر إلى العرش</w:t>
      </w:r>
      <w:r>
        <w:rPr>
          <w:rtl/>
          <w:lang w:bidi="fa-IR"/>
        </w:rPr>
        <w:t>،</w:t>
      </w:r>
      <w:r w:rsidRPr="0067377C">
        <w:rPr>
          <w:rtl/>
          <w:lang w:bidi="fa-IR"/>
        </w:rPr>
        <w:t xml:space="preserve"> فرأي اسمي</w:t>
      </w:r>
      <w:r>
        <w:rPr>
          <w:rtl/>
          <w:lang w:bidi="fa-IR"/>
        </w:rPr>
        <w:t>،</w:t>
      </w:r>
      <w:r w:rsidRPr="0067377C">
        <w:rPr>
          <w:rtl/>
          <w:lang w:bidi="fa-IR"/>
        </w:rPr>
        <w:t xml:space="preserve"> فأخبره الله تعالى أنه سيد ولدك</w:t>
      </w:r>
      <w:r>
        <w:rPr>
          <w:rtl/>
          <w:lang w:bidi="fa-IR"/>
        </w:rPr>
        <w:t>،</w:t>
      </w:r>
      <w:r w:rsidRPr="0067377C">
        <w:rPr>
          <w:rtl/>
          <w:lang w:bidi="fa-IR"/>
        </w:rPr>
        <w:t xml:space="preserve"> ف</w:t>
      </w:r>
      <w:r w:rsidR="000804D7">
        <w:rPr>
          <w:rtl/>
          <w:lang w:bidi="fa-IR"/>
        </w:rPr>
        <w:t>لمـّا</w:t>
      </w:r>
      <w:r w:rsidRPr="0067377C">
        <w:rPr>
          <w:rtl/>
          <w:lang w:bidi="fa-IR"/>
        </w:rPr>
        <w:t xml:space="preserve"> غرّهما الشيطان تابا واستشفعا باسمي إليه.</w:t>
      </w:r>
    </w:p>
    <w:p w:rsidR="001E0BF6" w:rsidRPr="0067377C" w:rsidRDefault="001E0BF6" w:rsidP="001E0BF6">
      <w:pPr>
        <w:pStyle w:val="libNormal"/>
        <w:rPr>
          <w:rtl/>
          <w:lang w:bidi="fa-IR"/>
        </w:rPr>
      </w:pPr>
      <w:r w:rsidRPr="0067377C">
        <w:rPr>
          <w:rtl/>
          <w:lang w:bidi="fa-IR"/>
        </w:rPr>
        <w:t>أي</w:t>
      </w:r>
      <w:r>
        <w:rPr>
          <w:rtl/>
          <w:lang w:bidi="fa-IR"/>
        </w:rPr>
        <w:t>:</w:t>
      </w:r>
      <w:r w:rsidRPr="0067377C">
        <w:rPr>
          <w:rtl/>
          <w:lang w:bidi="fa-IR"/>
        </w:rPr>
        <w:t xml:space="preserve"> فقد وصف صلّى الله عليه وسلّم بالنبوة قبل وجود آدم</w:t>
      </w:r>
      <w:r>
        <w:rPr>
          <w:rtl/>
          <w:lang w:bidi="fa-IR"/>
        </w:rPr>
        <w:t xml:space="preserve"> ..</w:t>
      </w:r>
      <w:r w:rsidRPr="0067377C">
        <w:rPr>
          <w:rtl/>
          <w:lang w:bidi="fa-IR"/>
        </w:rPr>
        <w:t xml:space="preserve">.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والحاصل</w:t>
      </w:r>
      <w:r>
        <w:rPr>
          <w:rtl/>
          <w:lang w:bidi="fa-IR"/>
        </w:rPr>
        <w:t>:</w:t>
      </w:r>
      <w:r w:rsidRPr="0067377C">
        <w:rPr>
          <w:rtl/>
          <w:lang w:bidi="fa-IR"/>
        </w:rPr>
        <w:t xml:space="preserve"> إن نبيّنا </w:t>
      </w:r>
      <w:r w:rsidR="00A35216" w:rsidRPr="00A35216">
        <w:rPr>
          <w:rStyle w:val="libAlaemChar"/>
          <w:rtl/>
        </w:rPr>
        <w:t>صلى‌الله‌عليه‌وآله‌وسلم</w:t>
      </w:r>
      <w:r w:rsidRPr="0067377C">
        <w:rPr>
          <w:rtl/>
          <w:lang w:bidi="fa-IR"/>
        </w:rPr>
        <w:t xml:space="preserve"> كان متّصفاً بالنبوة قبل مجيئه إلى هذا العالم</w:t>
      </w:r>
      <w:r>
        <w:rPr>
          <w:rtl/>
          <w:lang w:bidi="fa-IR"/>
        </w:rPr>
        <w:t>،</w:t>
      </w:r>
      <w:r w:rsidRPr="0067377C">
        <w:rPr>
          <w:rtl/>
          <w:lang w:bidi="fa-IR"/>
        </w:rPr>
        <w:t xml:space="preserve"> فحال هارون قبل وفاة موسى</w:t>
      </w:r>
      <w:r>
        <w:rPr>
          <w:rtl/>
          <w:lang w:bidi="fa-IR"/>
        </w:rPr>
        <w:t xml:space="preserve"> - </w:t>
      </w:r>
      <w:r w:rsidRPr="00667FA1">
        <w:rPr>
          <w:rStyle w:val="libAlaemChar"/>
          <w:rtl/>
        </w:rPr>
        <w:t>عليهما‌السلام</w:t>
      </w:r>
      <w:r>
        <w:rPr>
          <w:rtl/>
          <w:lang w:bidi="fa-IR"/>
        </w:rPr>
        <w:t xml:space="preserve"> - </w:t>
      </w:r>
      <w:r w:rsidRPr="0067377C">
        <w:rPr>
          <w:rtl/>
          <w:lang w:bidi="fa-IR"/>
        </w:rPr>
        <w:t>كذلك</w:t>
      </w:r>
      <w:r>
        <w:rPr>
          <w:rtl/>
          <w:lang w:bidi="fa-IR"/>
        </w:rPr>
        <w:t>،</w:t>
      </w:r>
      <w:r w:rsidRPr="0067377C">
        <w:rPr>
          <w:rtl/>
          <w:lang w:bidi="fa-IR"/>
        </w:rPr>
        <w:t xml:space="preserve"> وكذا حال أمير المؤمنين في حياة رسول الله</w:t>
      </w:r>
      <w:r>
        <w:rPr>
          <w:rtl/>
          <w:lang w:bidi="fa-IR"/>
        </w:rPr>
        <w:t>،</w:t>
      </w:r>
      <w:r w:rsidRPr="0067377C">
        <w:rPr>
          <w:rtl/>
          <w:lang w:bidi="fa-IR"/>
        </w:rPr>
        <w:t xml:space="preserve"> صلّى الله عليهما وآلهما وسلّم.</w:t>
      </w:r>
    </w:p>
    <w:p w:rsidR="001E0BF6" w:rsidRPr="0067377C" w:rsidRDefault="001E0BF6" w:rsidP="001E0BF6">
      <w:pPr>
        <w:pStyle w:val="libNormal"/>
        <w:rPr>
          <w:rtl/>
          <w:lang w:bidi="fa-IR"/>
        </w:rPr>
      </w:pPr>
      <w:r w:rsidRPr="0067377C">
        <w:rPr>
          <w:rtl/>
          <w:lang w:bidi="fa-IR"/>
        </w:rPr>
        <w:t xml:space="preserve">والمراد من الإمامة بعد النبي </w:t>
      </w:r>
      <w:r w:rsidR="00A35216" w:rsidRPr="00A35216">
        <w:rPr>
          <w:rStyle w:val="libAlaemChar"/>
          <w:rtl/>
        </w:rPr>
        <w:t>صلى‌الله‌عليه‌وآله‌وسلم</w:t>
      </w:r>
      <w:r w:rsidRPr="0067377C">
        <w:rPr>
          <w:rtl/>
          <w:lang w:bidi="fa-IR"/>
        </w:rPr>
        <w:t xml:space="preserve"> المختصة بأمير المؤمنين </w:t>
      </w:r>
      <w:r w:rsidRPr="00667FA1">
        <w:rPr>
          <w:rStyle w:val="libAlaemChar"/>
          <w:rtl/>
        </w:rPr>
        <w:t>عليه‌السلام</w:t>
      </w:r>
      <w:r w:rsidRPr="0067377C">
        <w:rPr>
          <w:rtl/>
          <w:lang w:bidi="fa-IR"/>
        </w:rPr>
        <w:t xml:space="preserve"> هو تنفيذ الأحكام الشرعيّة</w:t>
      </w:r>
      <w:r>
        <w:rPr>
          <w:rtl/>
          <w:lang w:bidi="fa-IR"/>
        </w:rPr>
        <w:t>،</w:t>
      </w:r>
      <w:r w:rsidRPr="0067377C">
        <w:rPr>
          <w:rtl/>
          <w:lang w:bidi="fa-IR"/>
        </w:rPr>
        <w:t xml:space="preserve"> والتصرّف في ش</w:t>
      </w:r>
      <w:r w:rsidR="00C022D8">
        <w:rPr>
          <w:rFonts w:hint="cs"/>
          <w:rtl/>
          <w:lang w:bidi="fa-IR"/>
        </w:rPr>
        <w:t>ئ</w:t>
      </w:r>
      <w:r w:rsidRPr="0067377C">
        <w:rPr>
          <w:rtl/>
          <w:lang w:bidi="fa-IR"/>
        </w:rPr>
        <w:t>ون المسلمين وغيرهم</w:t>
      </w:r>
      <w:r>
        <w:rPr>
          <w:rtl/>
          <w:lang w:bidi="fa-IR"/>
        </w:rPr>
        <w:t>،</w:t>
      </w:r>
      <w:r w:rsidRPr="0067377C">
        <w:rPr>
          <w:rtl/>
          <w:lang w:bidi="fa-IR"/>
        </w:rPr>
        <w:t xml:space="preserve"> ومن الواضح أنْ لا وجه لثبوتها له بهذا المعنى في حياة النبي </w:t>
      </w:r>
      <w:r w:rsidR="00A35216" w:rsidRPr="00A35216">
        <w:rPr>
          <w:rStyle w:val="libAlaemChar"/>
          <w:rtl/>
        </w:rPr>
        <w:t>صلى‌الله‌عليه‌وآله‌وسلم</w:t>
      </w:r>
      <w:r>
        <w:rPr>
          <w:rtl/>
          <w:lang w:bidi="fa-IR"/>
        </w:rPr>
        <w:t>،</w:t>
      </w:r>
      <w:r w:rsidRPr="0067377C">
        <w:rPr>
          <w:rtl/>
          <w:lang w:bidi="fa-IR"/>
        </w:rPr>
        <w:t xml:space="preserve"> أمّا إمامته في حياته فهو وجوب انقياد الناس له واتّباعه في أوامره ونواهيه</w:t>
      </w:r>
      <w:r>
        <w:rPr>
          <w:rtl/>
          <w:lang w:bidi="fa-IR"/>
        </w:rPr>
        <w:t>،</w:t>
      </w:r>
      <w:r w:rsidRPr="0067377C">
        <w:rPr>
          <w:rtl/>
          <w:lang w:bidi="fa-IR"/>
        </w:rPr>
        <w:t xml:space="preserve"> ونفوذ تصرّفه نيابةً عن النبي</w:t>
      </w:r>
      <w:r>
        <w:rPr>
          <w:rtl/>
          <w:lang w:bidi="fa-IR"/>
        </w:rPr>
        <w:t>،</w:t>
      </w:r>
      <w:r w:rsidRPr="0067377C">
        <w:rPr>
          <w:rtl/>
          <w:lang w:bidi="fa-IR"/>
        </w:rPr>
        <w:t xml:space="preserve"> وهذه الإمامة بهذا المعنى ثابتة له في حياته</w:t>
      </w:r>
      <w:r>
        <w:rPr>
          <w:rtl/>
          <w:lang w:bidi="fa-IR"/>
        </w:rPr>
        <w:t>،</w:t>
      </w:r>
      <w:r w:rsidRPr="0067377C">
        <w:rPr>
          <w:rtl/>
          <w:lang w:bidi="fa-IR"/>
        </w:rPr>
        <w:t xml:space="preserve"> بل في الزمان السابق عليها</w:t>
      </w:r>
      <w:r>
        <w:rPr>
          <w:rtl/>
          <w:lang w:bidi="fa-IR"/>
        </w:rPr>
        <w:t>،</w:t>
      </w:r>
      <w:r w:rsidRPr="0067377C">
        <w:rPr>
          <w:rtl/>
          <w:lang w:bidi="fa-IR"/>
        </w:rPr>
        <w:t xml:space="preserve"> كما يدل عليه ( حديث النّور ) وغيره من الأحاديث الدالّة على كونه إماماً منذ كون محمدٍ </w:t>
      </w:r>
      <w:r w:rsidR="00A35216" w:rsidRPr="00A35216">
        <w:rPr>
          <w:rStyle w:val="libAlaemChar"/>
          <w:rtl/>
        </w:rPr>
        <w:t>صلى‌الله‌عليه‌وآله‌وسلم</w:t>
      </w:r>
      <w:r w:rsidRPr="0067377C">
        <w:rPr>
          <w:rtl/>
          <w:lang w:bidi="fa-IR"/>
        </w:rPr>
        <w:t xml:space="preserve"> نبيّاً.</w:t>
      </w:r>
    </w:p>
    <w:p w:rsidR="001E0BF6" w:rsidRPr="0067377C" w:rsidRDefault="001E0BF6" w:rsidP="001E0BF6">
      <w:pPr>
        <w:pStyle w:val="libNormal"/>
        <w:rPr>
          <w:rtl/>
          <w:lang w:bidi="fa-IR"/>
        </w:rPr>
      </w:pPr>
      <w:r w:rsidRPr="0067377C">
        <w:rPr>
          <w:rtl/>
          <w:lang w:bidi="fa-IR"/>
        </w:rPr>
        <w:t>وبالجملة</w:t>
      </w:r>
      <w:r>
        <w:rPr>
          <w:rtl/>
          <w:lang w:bidi="fa-IR"/>
        </w:rPr>
        <w:t>،</w:t>
      </w:r>
      <w:r w:rsidRPr="0067377C">
        <w:rPr>
          <w:rtl/>
          <w:lang w:bidi="fa-IR"/>
        </w:rPr>
        <w:t xml:space="preserve"> لا إشكال في كونه </w:t>
      </w:r>
      <w:r w:rsidRPr="00667FA1">
        <w:rPr>
          <w:rStyle w:val="libAlaemChar"/>
          <w:rtl/>
        </w:rPr>
        <w:t>عليه‌السلام</w:t>
      </w:r>
      <w:r w:rsidRPr="0067377C">
        <w:rPr>
          <w:rtl/>
          <w:lang w:bidi="fa-IR"/>
        </w:rPr>
        <w:t xml:space="preserve"> إماماً في حياة النبي </w:t>
      </w:r>
      <w:r w:rsidR="00A35216" w:rsidRPr="00A35216">
        <w:rPr>
          <w:rStyle w:val="libAlaemChar"/>
          <w:rtl/>
        </w:rPr>
        <w:t>صلى‌الله‌عليه‌وآله‌وسلم</w:t>
      </w:r>
      <w:r>
        <w:rPr>
          <w:rtl/>
          <w:lang w:bidi="fa-IR"/>
        </w:rPr>
        <w:t>،</w:t>
      </w:r>
      <w:r w:rsidRPr="0067377C">
        <w:rPr>
          <w:rtl/>
          <w:lang w:bidi="fa-IR"/>
        </w:rPr>
        <w:t xml:space="preserve"> وإنْ تأخّر تصرّفه الكلّي المستقل عن حياته الكريمة</w:t>
      </w:r>
      <w:r>
        <w:rPr>
          <w:rtl/>
          <w:lang w:bidi="fa-IR"/>
        </w:rPr>
        <w:t>،</w:t>
      </w:r>
      <w:r>
        <w:rPr>
          <w:rFonts w:hint="cs"/>
          <w:rtl/>
          <w:lang w:bidi="fa-IR"/>
        </w:rPr>
        <w:t xml:space="preserve"> </w:t>
      </w:r>
      <w:r w:rsidRPr="0067377C">
        <w:rPr>
          <w:rtl/>
          <w:lang w:bidi="fa-IR"/>
        </w:rPr>
        <w:t>كما ذكر محمد بن يوسف الصالحي في نفس نبوة نبيّنا</w:t>
      </w:r>
      <w:r>
        <w:rPr>
          <w:rtl/>
          <w:lang w:bidi="fa-IR"/>
        </w:rPr>
        <w:t xml:space="preserve"> ..</w:t>
      </w:r>
      <w:r w:rsidRPr="0067377C">
        <w:rPr>
          <w:rtl/>
          <w:lang w:bidi="fa-IR"/>
        </w:rPr>
        <w:t>.</w:t>
      </w:r>
    </w:p>
    <w:p w:rsidR="00A35216" w:rsidRDefault="001E0BF6" w:rsidP="001E0BF6">
      <w:pPr>
        <w:pStyle w:val="libNormal"/>
        <w:rPr>
          <w:rtl/>
          <w:lang w:bidi="fa-IR"/>
        </w:rPr>
      </w:pPr>
      <w:r w:rsidRPr="0067377C">
        <w:rPr>
          <w:rtl/>
          <w:lang w:bidi="fa-IR"/>
        </w:rPr>
        <w:t xml:space="preserve">وعلى ما ذكرنا في معنى الإمامة الثابتة له </w:t>
      </w:r>
      <w:r w:rsidRPr="00667FA1">
        <w:rPr>
          <w:rStyle w:val="libAlaemChar"/>
          <w:rtl/>
        </w:rPr>
        <w:t>عليه‌السلام</w:t>
      </w:r>
      <w:r w:rsidRPr="0067377C">
        <w:rPr>
          <w:rtl/>
          <w:lang w:bidi="fa-IR"/>
        </w:rPr>
        <w:t xml:space="preserve"> في حياة النبي</w:t>
      </w:r>
      <w:r>
        <w:rPr>
          <w:rtl/>
          <w:lang w:bidi="fa-IR"/>
        </w:rPr>
        <w:t>،</w:t>
      </w:r>
      <w:r w:rsidRPr="0067377C">
        <w:rPr>
          <w:rtl/>
          <w:lang w:bidi="fa-IR"/>
        </w:rPr>
        <w:t xml:space="preserve"> لا</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السيرةالحلبية 1</w:t>
      </w:r>
      <w:r w:rsidR="001E0BF6">
        <w:rPr>
          <w:rtl/>
        </w:rPr>
        <w:t xml:space="preserve"> / </w:t>
      </w:r>
      <w:r w:rsidR="00C022D8">
        <w:rPr>
          <w:rFonts w:hint="cs"/>
          <w:rtl/>
        </w:rPr>
        <w:t>298</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يرد إشكال امتناع اجتماع النبوة لنبي والإمامة للإمام </w:t>
      </w:r>
      <w:r w:rsidRPr="00667FA1">
        <w:rPr>
          <w:rStyle w:val="libAlaemChar"/>
          <w:rtl/>
        </w:rPr>
        <w:t>عليه‌السلام</w:t>
      </w:r>
      <w:r w:rsidRPr="0067377C">
        <w:rPr>
          <w:rtl/>
          <w:lang w:bidi="fa-IR"/>
        </w:rPr>
        <w:t xml:space="preserve"> في زمنٍ واحد.</w:t>
      </w:r>
    </w:p>
    <w:p w:rsidR="001E0BF6" w:rsidRPr="0067377C" w:rsidRDefault="001E0BF6" w:rsidP="001E0BF6">
      <w:pPr>
        <w:pStyle w:val="libNormal"/>
        <w:rPr>
          <w:rtl/>
          <w:lang w:bidi="fa-IR"/>
        </w:rPr>
      </w:pPr>
      <w:r w:rsidRPr="0067377C">
        <w:rPr>
          <w:rtl/>
          <w:lang w:bidi="fa-IR"/>
        </w:rPr>
        <w:t>فمن الغرائب قول ( الدهلوي ) في الباب الحادي عشر من كتابه</w:t>
      </w:r>
      <w:r>
        <w:rPr>
          <w:rtl/>
          <w:lang w:bidi="fa-IR"/>
        </w:rPr>
        <w:t>:</w:t>
      </w:r>
      <w:r>
        <w:rPr>
          <w:rFonts w:hint="cs"/>
          <w:rtl/>
          <w:lang w:bidi="fa-IR"/>
        </w:rPr>
        <w:t xml:space="preserve"> </w:t>
      </w:r>
      <w:r w:rsidRPr="0067377C">
        <w:rPr>
          <w:rtl/>
          <w:lang w:bidi="fa-IR"/>
        </w:rPr>
        <w:t>« النوع التاسع أخذ القوّة مكان الفعل</w:t>
      </w:r>
      <w:r>
        <w:rPr>
          <w:rtl/>
          <w:lang w:bidi="fa-IR"/>
        </w:rPr>
        <w:t>،</w:t>
      </w:r>
      <w:r w:rsidRPr="0067377C">
        <w:rPr>
          <w:rtl/>
          <w:lang w:bidi="fa-IR"/>
        </w:rPr>
        <w:t xml:space="preserve"> كقولهم</w:t>
      </w:r>
      <w:r>
        <w:rPr>
          <w:rtl/>
          <w:lang w:bidi="fa-IR"/>
        </w:rPr>
        <w:t>:</w:t>
      </w:r>
      <w:r w:rsidRPr="0067377C">
        <w:rPr>
          <w:rtl/>
          <w:lang w:bidi="fa-IR"/>
        </w:rPr>
        <w:t xml:space="preserve"> إنّ الأمير كان إماماً في حضور النبي</w:t>
      </w:r>
      <w:r>
        <w:rPr>
          <w:rtl/>
          <w:lang w:bidi="fa-IR"/>
        </w:rPr>
        <w:t>،</w:t>
      </w:r>
      <w:r w:rsidRPr="0067377C">
        <w:rPr>
          <w:rtl/>
          <w:lang w:bidi="fa-IR"/>
        </w:rPr>
        <w:t xml:space="preserve"> لقوله</w:t>
      </w:r>
      <w:r>
        <w:rPr>
          <w:rtl/>
          <w:lang w:bidi="fa-IR"/>
        </w:rPr>
        <w:t>:</w:t>
      </w:r>
      <w:r w:rsidRPr="0067377C">
        <w:rPr>
          <w:rtl/>
          <w:lang w:bidi="fa-IR"/>
        </w:rPr>
        <w:t xml:space="preserve"> أنت منّي بمنزلة هارون من موسى</w:t>
      </w:r>
      <w:r>
        <w:rPr>
          <w:rtl/>
          <w:lang w:bidi="fa-IR"/>
        </w:rPr>
        <w:t>،</w:t>
      </w:r>
      <w:r w:rsidRPr="0067377C">
        <w:rPr>
          <w:rtl/>
          <w:lang w:bidi="fa-IR"/>
        </w:rPr>
        <w:t xml:space="preserve"> فلو لم يكن بعده إماماً لزم عزله</w:t>
      </w:r>
      <w:r>
        <w:rPr>
          <w:rtl/>
          <w:lang w:bidi="fa-IR"/>
        </w:rPr>
        <w:t>،</w:t>
      </w:r>
      <w:r w:rsidRPr="0067377C">
        <w:rPr>
          <w:rtl/>
          <w:lang w:bidi="fa-IR"/>
        </w:rPr>
        <w:t xml:space="preserve"> وعزل الإمام غير جائز. والحال أنه في حضور النبيّ لم يكن إماماً بالفعل بل بالقوّة</w:t>
      </w:r>
      <w:r>
        <w:rPr>
          <w:rtl/>
          <w:lang w:bidi="fa-IR"/>
        </w:rPr>
        <w:t>،</w:t>
      </w:r>
      <w:r w:rsidRPr="0067377C">
        <w:rPr>
          <w:rtl/>
          <w:lang w:bidi="fa-IR"/>
        </w:rPr>
        <w:t xml:space="preserve"> وعزل الإمام بالقوة</w:t>
      </w:r>
      <w:r>
        <w:rPr>
          <w:rtl/>
          <w:lang w:bidi="fa-IR"/>
        </w:rPr>
        <w:t>،</w:t>
      </w:r>
      <w:r w:rsidRPr="0067377C">
        <w:rPr>
          <w:rtl/>
          <w:lang w:bidi="fa-IR"/>
        </w:rPr>
        <w:t xml:space="preserve"> بمعنى عدم نصب جائز</w:t>
      </w:r>
      <w:r>
        <w:rPr>
          <w:rtl/>
          <w:lang w:bidi="fa-IR"/>
        </w:rPr>
        <w:t>،</w:t>
      </w:r>
      <w:r w:rsidRPr="0067377C">
        <w:rPr>
          <w:rtl/>
          <w:lang w:bidi="fa-IR"/>
        </w:rPr>
        <w:t xml:space="preserve"> لوجود الأرجح منه»</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وهو كلام واضح البطلان جدّاً</w:t>
      </w:r>
      <w:r>
        <w:rPr>
          <w:rtl/>
          <w:lang w:bidi="fa-IR"/>
        </w:rPr>
        <w:t>،</w:t>
      </w:r>
      <w:r w:rsidRPr="0067377C">
        <w:rPr>
          <w:rtl/>
          <w:lang w:bidi="fa-IR"/>
        </w:rPr>
        <w:t xml:space="preserve"> لأن ثبوت الإمامة بالقوّة من حديث المنزلة لأمير المؤمنين </w:t>
      </w:r>
      <w:r w:rsidRPr="00667FA1">
        <w:rPr>
          <w:rStyle w:val="libAlaemChar"/>
          <w:rtl/>
        </w:rPr>
        <w:t>عليه‌السلام</w:t>
      </w:r>
      <w:r w:rsidRPr="0067377C">
        <w:rPr>
          <w:rtl/>
          <w:lang w:bidi="fa-IR"/>
        </w:rPr>
        <w:t xml:space="preserve"> يكفي لثبوت مرام الإمامية</w:t>
      </w:r>
      <w:r>
        <w:rPr>
          <w:rtl/>
          <w:lang w:bidi="fa-IR"/>
        </w:rPr>
        <w:t>،</w:t>
      </w:r>
      <w:r w:rsidRPr="0067377C">
        <w:rPr>
          <w:rtl/>
          <w:lang w:bidi="fa-IR"/>
        </w:rPr>
        <w:t xml:space="preserve"> لأنه حينئذٍ يكون نصّاً على إمامته</w:t>
      </w:r>
      <w:r>
        <w:rPr>
          <w:rtl/>
          <w:lang w:bidi="fa-IR"/>
        </w:rPr>
        <w:t>،</w:t>
      </w:r>
      <w:r w:rsidRPr="0067377C">
        <w:rPr>
          <w:rtl/>
          <w:lang w:bidi="fa-IR"/>
        </w:rPr>
        <w:t xml:space="preserve"> فيتعيّن </w:t>
      </w:r>
      <w:r w:rsidRPr="00667FA1">
        <w:rPr>
          <w:rStyle w:val="libAlaemChar"/>
          <w:rtl/>
        </w:rPr>
        <w:t>عليه‌السلام</w:t>
      </w:r>
      <w:r w:rsidRPr="0067377C">
        <w:rPr>
          <w:rtl/>
          <w:lang w:bidi="fa-IR"/>
        </w:rPr>
        <w:t xml:space="preserve"> لها</w:t>
      </w:r>
      <w:r>
        <w:rPr>
          <w:rtl/>
          <w:lang w:bidi="fa-IR"/>
        </w:rPr>
        <w:t>،</w:t>
      </w:r>
      <w:r w:rsidRPr="0067377C">
        <w:rPr>
          <w:rtl/>
          <w:lang w:bidi="fa-IR"/>
        </w:rPr>
        <w:t xml:space="preserve"> وتكون الخلافة حقّه</w:t>
      </w:r>
      <w:r>
        <w:rPr>
          <w:rtl/>
          <w:lang w:bidi="fa-IR"/>
        </w:rPr>
        <w:t>،</w:t>
      </w:r>
      <w:r w:rsidRPr="0067377C">
        <w:rPr>
          <w:rtl/>
          <w:lang w:bidi="fa-IR"/>
        </w:rPr>
        <w:t xml:space="preserve"> ولا حقّ لمن لا نصَّ عليه أصلاً.</w:t>
      </w:r>
    </w:p>
    <w:p w:rsidR="001E0BF6" w:rsidRPr="0067377C" w:rsidRDefault="001E0BF6" w:rsidP="001E0BF6">
      <w:pPr>
        <w:pStyle w:val="libNormal"/>
        <w:rPr>
          <w:rtl/>
          <w:lang w:bidi="fa-IR"/>
        </w:rPr>
      </w:pPr>
      <w:r w:rsidRPr="0067377C">
        <w:rPr>
          <w:rtl/>
          <w:lang w:bidi="fa-IR"/>
        </w:rPr>
        <w:t xml:space="preserve">وهذه الإمامة نظير نبوّة نبيّنا </w:t>
      </w:r>
      <w:r w:rsidR="00A35216" w:rsidRPr="00A35216">
        <w:rPr>
          <w:rStyle w:val="libAlaemChar"/>
          <w:rtl/>
        </w:rPr>
        <w:t>صلى‌الله‌عليه‌وآله‌وسلم</w:t>
      </w:r>
      <w:r w:rsidRPr="0067377C">
        <w:rPr>
          <w:rtl/>
          <w:lang w:bidi="fa-IR"/>
        </w:rPr>
        <w:t xml:space="preserve"> قبل وجوده الظاهري وبعثته إلى الناس</w:t>
      </w:r>
      <w:r>
        <w:rPr>
          <w:rtl/>
          <w:lang w:bidi="fa-IR"/>
        </w:rPr>
        <w:t xml:space="preserve"> ..</w:t>
      </w:r>
      <w:r w:rsidRPr="0067377C">
        <w:rPr>
          <w:rtl/>
          <w:lang w:bidi="fa-IR"/>
        </w:rPr>
        <w:t>. وكما لا يجوز تقدّم أحد عليه في النبوة بعد وجوده في هذا العالم</w:t>
      </w:r>
      <w:r>
        <w:rPr>
          <w:rtl/>
          <w:lang w:bidi="fa-IR"/>
        </w:rPr>
        <w:t>،</w:t>
      </w:r>
      <w:r w:rsidRPr="0067377C">
        <w:rPr>
          <w:rtl/>
          <w:lang w:bidi="fa-IR"/>
        </w:rPr>
        <w:t xml:space="preserve"> كذلك لا يجوز تقدم أحد على الإمام </w:t>
      </w:r>
      <w:r w:rsidRPr="00667FA1">
        <w:rPr>
          <w:rStyle w:val="libAlaemChar"/>
          <w:rtl/>
        </w:rPr>
        <w:t>عليه‌السلام</w:t>
      </w:r>
      <w:r w:rsidRPr="0067377C">
        <w:rPr>
          <w:rtl/>
          <w:lang w:bidi="fa-IR"/>
        </w:rPr>
        <w:t xml:space="preserve"> في الإمامة</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ثمّ إن في كلامه المذكور تجويز « عزل » الوصي بالحق</w:t>
      </w:r>
      <w:r>
        <w:rPr>
          <w:rtl/>
          <w:lang w:bidi="fa-IR"/>
        </w:rPr>
        <w:t>،</w:t>
      </w:r>
      <w:r w:rsidRPr="0067377C">
        <w:rPr>
          <w:rtl/>
          <w:lang w:bidi="fa-IR"/>
        </w:rPr>
        <w:t xml:space="preserve"> وهو يناقض ما نصَّ عليه</w:t>
      </w:r>
      <w:r>
        <w:rPr>
          <w:rtl/>
          <w:lang w:bidi="fa-IR"/>
        </w:rPr>
        <w:t xml:space="preserve"> - </w:t>
      </w:r>
      <w:r w:rsidRPr="0067377C">
        <w:rPr>
          <w:rtl/>
          <w:lang w:bidi="fa-IR"/>
        </w:rPr>
        <w:t>في بحث حديث المنزلة وقد تقدم كلامه</w:t>
      </w:r>
      <w:r>
        <w:rPr>
          <w:rtl/>
          <w:lang w:bidi="fa-IR"/>
        </w:rPr>
        <w:t xml:space="preserve"> - </w:t>
      </w:r>
      <w:r w:rsidRPr="0067377C">
        <w:rPr>
          <w:rtl/>
          <w:lang w:bidi="fa-IR"/>
        </w:rPr>
        <w:t>من أن العزل</w:t>
      </w:r>
      <w:r>
        <w:rPr>
          <w:rFonts w:hint="cs"/>
          <w:rtl/>
          <w:lang w:bidi="fa-IR"/>
        </w:rPr>
        <w:t xml:space="preserve"> </w:t>
      </w:r>
      <w:r w:rsidRPr="0067377C">
        <w:rPr>
          <w:rtl/>
          <w:lang w:bidi="fa-IR"/>
        </w:rPr>
        <w:t>يوجب الإهانة حيث قال</w:t>
      </w:r>
      <w:r>
        <w:rPr>
          <w:rtl/>
          <w:lang w:bidi="fa-IR"/>
        </w:rPr>
        <w:t>:</w:t>
      </w:r>
      <w:r w:rsidRPr="0067377C">
        <w:rPr>
          <w:rtl/>
          <w:lang w:bidi="fa-IR"/>
        </w:rPr>
        <w:t xml:space="preserve"> « وانقطاع هذا الإستخلاف ليس بعزل حتى يكون إهانةً »</w:t>
      </w:r>
      <w:r>
        <w:rPr>
          <w:rtl/>
          <w:lang w:bidi="fa-IR"/>
        </w:rPr>
        <w:t>.</w:t>
      </w:r>
      <w:r w:rsidRPr="0067377C">
        <w:rPr>
          <w:rtl/>
          <w:lang w:bidi="fa-IR"/>
        </w:rPr>
        <w:t xml:space="preserve"> وأيضاً</w:t>
      </w:r>
      <w:r>
        <w:rPr>
          <w:rtl/>
          <w:lang w:bidi="fa-IR"/>
        </w:rPr>
        <w:t>،</w:t>
      </w:r>
      <w:r w:rsidRPr="0067377C">
        <w:rPr>
          <w:rtl/>
          <w:lang w:bidi="fa-IR"/>
        </w:rPr>
        <w:t xml:space="preserve"> يردّه قول ابن القيم</w:t>
      </w:r>
      <w:r>
        <w:rPr>
          <w:rtl/>
          <w:lang w:bidi="fa-IR"/>
        </w:rPr>
        <w:t xml:space="preserve"> - </w:t>
      </w:r>
      <w:r w:rsidRPr="0067377C">
        <w:rPr>
          <w:rtl/>
          <w:lang w:bidi="fa-IR"/>
        </w:rPr>
        <w:t>المذكور سابقاً</w:t>
      </w:r>
      <w:r>
        <w:rPr>
          <w:rtl/>
          <w:lang w:bidi="fa-IR"/>
        </w:rPr>
        <w:t xml:space="preserve"> - </w:t>
      </w:r>
      <w:r w:rsidRPr="0067377C">
        <w:rPr>
          <w:rtl/>
          <w:lang w:bidi="fa-IR"/>
        </w:rPr>
        <w:t>بأنَّ العزل يدل على النقص.</w:t>
      </w:r>
    </w:p>
    <w:p w:rsidR="001E0BF6" w:rsidRPr="0067377C" w:rsidRDefault="001E0BF6" w:rsidP="001E0BF6">
      <w:pPr>
        <w:pStyle w:val="libNormal"/>
        <w:rPr>
          <w:rtl/>
          <w:lang w:bidi="fa-IR"/>
        </w:rPr>
      </w:pPr>
      <w:r w:rsidRPr="0067377C">
        <w:rPr>
          <w:rtl/>
          <w:lang w:bidi="fa-IR"/>
        </w:rPr>
        <w:t xml:space="preserve">وما زعمه من وجود « الأرجح » من أمير المؤمنين </w:t>
      </w:r>
      <w:r w:rsidRPr="00667FA1">
        <w:rPr>
          <w:rStyle w:val="libAlaemChar"/>
          <w:rtl/>
        </w:rPr>
        <w:t>عليه‌السلام</w:t>
      </w:r>
      <w:r>
        <w:rPr>
          <w:rtl/>
          <w:lang w:bidi="fa-IR"/>
        </w:rPr>
        <w:t>،</w:t>
      </w:r>
      <w:r w:rsidRPr="0067377C">
        <w:rPr>
          <w:rtl/>
          <w:lang w:bidi="fa-IR"/>
        </w:rPr>
        <w:t xml:space="preserve"> مندفع بالأدلّة الكثيرة</w:t>
      </w:r>
      <w:r>
        <w:rPr>
          <w:rtl/>
          <w:lang w:bidi="fa-IR"/>
        </w:rPr>
        <w:t>،</w:t>
      </w:r>
      <w:r w:rsidRPr="0067377C">
        <w:rPr>
          <w:rtl/>
          <w:lang w:bidi="fa-IR"/>
        </w:rPr>
        <w:t xml:space="preserve"> وباعتراف ( الدهلوي ) نفسه وغيره بعدم النص على الخلفاء الثلاثة</w:t>
      </w:r>
      <w:r>
        <w:rPr>
          <w:rtl/>
          <w:lang w:bidi="fa-IR"/>
        </w:rPr>
        <w:t xml:space="preserve"> ..</w:t>
      </w:r>
      <w:r w:rsidRPr="0067377C">
        <w:rPr>
          <w:rtl/>
          <w:lang w:bidi="fa-IR"/>
        </w:rPr>
        <w:t>. والمفروض دلالة حديث المنزلة على النص عليه باعترافه كذلك.</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التحفة الإثنا عشرية</w:t>
      </w:r>
      <w:r w:rsidR="001E0BF6">
        <w:rPr>
          <w:rtl/>
        </w:rPr>
        <w:t>:</w:t>
      </w:r>
      <w:r w:rsidR="001E0BF6" w:rsidRPr="0067377C">
        <w:rPr>
          <w:rtl/>
        </w:rPr>
        <w:t xml:space="preserve"> 350.</w:t>
      </w:r>
    </w:p>
    <w:p w:rsidR="001E0BF6" w:rsidRDefault="001E0BF6" w:rsidP="001E0BF6">
      <w:pPr>
        <w:pStyle w:val="libNormal"/>
        <w:rPr>
          <w:rtl/>
          <w:lang w:bidi="fa-IR"/>
        </w:rPr>
      </w:pPr>
      <w:r>
        <w:rPr>
          <w:rtl/>
          <w:lang w:bidi="fa-IR"/>
        </w:rPr>
        <w:br w:type="page"/>
      </w:r>
    </w:p>
    <w:p w:rsidR="00A35216" w:rsidRDefault="001E0BF6" w:rsidP="001E0BF6">
      <w:pPr>
        <w:pStyle w:val="Heading2"/>
        <w:rPr>
          <w:rtl/>
          <w:lang w:bidi="fa-IR"/>
        </w:rPr>
      </w:pPr>
      <w:bookmarkStart w:id="226" w:name="_Toc321157802"/>
      <w:bookmarkStart w:id="227" w:name="_Toc408822192"/>
      <w:bookmarkStart w:id="228" w:name="_Toc100056727"/>
      <w:r w:rsidRPr="0067377C">
        <w:rPr>
          <w:rtl/>
          <w:lang w:bidi="fa-IR"/>
        </w:rPr>
        <w:lastRenderedPageBreak/>
        <w:t>من تناقضات الرازي</w:t>
      </w:r>
      <w:bookmarkEnd w:id="226"/>
      <w:bookmarkEnd w:id="227"/>
      <w:bookmarkEnd w:id="228"/>
    </w:p>
    <w:p w:rsidR="001E0BF6" w:rsidRPr="0067377C" w:rsidRDefault="001E0BF6" w:rsidP="001E0BF6">
      <w:pPr>
        <w:pStyle w:val="libNormal"/>
        <w:rPr>
          <w:rtl/>
          <w:lang w:bidi="fa-IR"/>
        </w:rPr>
      </w:pPr>
      <w:r w:rsidRPr="0067377C">
        <w:rPr>
          <w:rtl/>
          <w:lang w:bidi="fa-IR"/>
        </w:rPr>
        <w:t>وما ذكره الرازي</w:t>
      </w:r>
      <w:r>
        <w:rPr>
          <w:rtl/>
          <w:lang w:bidi="fa-IR"/>
        </w:rPr>
        <w:t>:</w:t>
      </w:r>
      <w:r w:rsidRPr="0067377C">
        <w:rPr>
          <w:rtl/>
          <w:lang w:bidi="fa-IR"/>
        </w:rPr>
        <w:t xml:space="preserve"> « أن من مذهب الإمامية أن موسى </w:t>
      </w:r>
      <w:r w:rsidRPr="00667FA1">
        <w:rPr>
          <w:rStyle w:val="libAlaemChar"/>
          <w:rtl/>
        </w:rPr>
        <w:t>عليه‌السلام</w:t>
      </w:r>
      <w:r w:rsidRPr="0067377C">
        <w:rPr>
          <w:rtl/>
          <w:lang w:bidi="fa-IR"/>
        </w:rPr>
        <w:t xml:space="preserve"> استخلف هارون </w:t>
      </w:r>
      <w:r w:rsidRPr="00667FA1">
        <w:rPr>
          <w:rStyle w:val="libAlaemChar"/>
          <w:rtl/>
        </w:rPr>
        <w:t>عليه‌السلام</w:t>
      </w:r>
      <w:r w:rsidRPr="0067377C">
        <w:rPr>
          <w:rtl/>
          <w:lang w:bidi="fa-IR"/>
        </w:rPr>
        <w:t xml:space="preserve"> على قومه</w:t>
      </w:r>
      <w:r>
        <w:rPr>
          <w:rtl/>
          <w:lang w:bidi="fa-IR"/>
        </w:rPr>
        <w:t>،</w:t>
      </w:r>
      <w:r w:rsidRPr="0067377C">
        <w:rPr>
          <w:rtl/>
          <w:lang w:bidi="fa-IR"/>
        </w:rPr>
        <w:t xml:space="preserve"> ولو كان هارون متمكّناً من تنفيذ الأحكام قبل ذلك الإستخلاف لم يكن للإستخلاف فائدة</w:t>
      </w:r>
      <w:r>
        <w:rPr>
          <w:rtl/>
          <w:lang w:bidi="fa-IR"/>
        </w:rPr>
        <w:t>،</w:t>
      </w:r>
      <w:r w:rsidRPr="0067377C">
        <w:rPr>
          <w:rtl/>
          <w:lang w:bidi="fa-IR"/>
        </w:rPr>
        <w:t xml:space="preserve"> فثبت أن هارون </w:t>
      </w:r>
      <w:r w:rsidRPr="00667FA1">
        <w:rPr>
          <w:rStyle w:val="libAlaemChar"/>
          <w:rtl/>
        </w:rPr>
        <w:t>عليه‌السلام</w:t>
      </w:r>
      <w:r w:rsidRPr="0067377C">
        <w:rPr>
          <w:rtl/>
          <w:lang w:bidi="fa-IR"/>
        </w:rPr>
        <w:t xml:space="preserve"> قبل الإستخلاف كان مؤدّياً للأحكام عن الله تعالى وإنْ لم يكن منفّذاً لها» فيردّه</w:t>
      </w:r>
      <w:r>
        <w:rPr>
          <w:rtl/>
          <w:lang w:bidi="fa-IR"/>
        </w:rPr>
        <w:t>:</w:t>
      </w:r>
    </w:p>
    <w:p w:rsidR="001E0BF6" w:rsidRPr="0067377C" w:rsidRDefault="001E0BF6" w:rsidP="001E0BF6">
      <w:pPr>
        <w:pStyle w:val="libNormal"/>
        <w:rPr>
          <w:rtl/>
          <w:lang w:bidi="fa-IR"/>
        </w:rPr>
      </w:pPr>
      <w:r w:rsidRPr="00726065">
        <w:rPr>
          <w:rStyle w:val="libBold2Char"/>
          <w:rtl/>
        </w:rPr>
        <w:t>أوّلاً</w:t>
      </w:r>
      <w:r>
        <w:rPr>
          <w:rtl/>
          <w:lang w:bidi="fa-IR"/>
        </w:rPr>
        <w:t>:</w:t>
      </w:r>
      <w:r w:rsidRPr="0067377C">
        <w:rPr>
          <w:rtl/>
          <w:lang w:bidi="fa-IR"/>
        </w:rPr>
        <w:t xml:space="preserve"> إنّ إستخلاف هارون لم يكن من مذهب الإمامية فحسب</w:t>
      </w:r>
      <w:r>
        <w:rPr>
          <w:rtl/>
          <w:lang w:bidi="fa-IR"/>
        </w:rPr>
        <w:t>،</w:t>
      </w:r>
      <w:r w:rsidRPr="0067377C">
        <w:rPr>
          <w:rtl/>
          <w:lang w:bidi="fa-IR"/>
        </w:rPr>
        <w:t xml:space="preserve"> بل هو مذهب أساطين أهل السنّة كما عرفت</w:t>
      </w:r>
      <w:r>
        <w:rPr>
          <w:rtl/>
          <w:lang w:bidi="fa-IR"/>
        </w:rPr>
        <w:t>،</w:t>
      </w:r>
      <w:r w:rsidRPr="0067377C">
        <w:rPr>
          <w:rtl/>
          <w:lang w:bidi="fa-IR"/>
        </w:rPr>
        <w:t xml:space="preserve"> وبه قال الرازي نفسه في تفسيره</w:t>
      </w:r>
      <w:r>
        <w:rPr>
          <w:rtl/>
          <w:lang w:bidi="fa-IR"/>
        </w:rPr>
        <w:t>،</w:t>
      </w:r>
      <w:r w:rsidRPr="0067377C">
        <w:rPr>
          <w:rtl/>
          <w:lang w:bidi="fa-IR"/>
        </w:rPr>
        <w:t xml:space="preserve"> فنسبة ذلك إلى الإمامية هنا تناقض ظاهر.</w:t>
      </w:r>
    </w:p>
    <w:p w:rsidR="001E0BF6" w:rsidRPr="0067377C" w:rsidRDefault="001E0BF6" w:rsidP="001E0BF6">
      <w:pPr>
        <w:pStyle w:val="libNormal"/>
        <w:rPr>
          <w:rtl/>
          <w:lang w:bidi="fa-IR"/>
        </w:rPr>
      </w:pPr>
      <w:r w:rsidRPr="00726065">
        <w:rPr>
          <w:rStyle w:val="libBold2Char"/>
          <w:rtl/>
        </w:rPr>
        <w:t>وثانياً</w:t>
      </w:r>
      <w:r>
        <w:rPr>
          <w:rtl/>
          <w:lang w:bidi="fa-IR"/>
        </w:rPr>
        <w:t>:</w:t>
      </w:r>
      <w:r w:rsidRPr="0067377C">
        <w:rPr>
          <w:rtl/>
          <w:lang w:bidi="fa-IR"/>
        </w:rPr>
        <w:t xml:space="preserve"> إن هذا الكلام مبطل لكلامه السّابق حيث قال « إنْ سلّمنا دلالة الحديث على العموم</w:t>
      </w:r>
      <w:r>
        <w:rPr>
          <w:rtl/>
          <w:lang w:bidi="fa-IR"/>
        </w:rPr>
        <w:t>،</w:t>
      </w:r>
      <w:r w:rsidRPr="0067377C">
        <w:rPr>
          <w:rtl/>
          <w:lang w:bidi="fa-IR"/>
        </w:rPr>
        <w:t xml:space="preserve"> ولكنْ لا نسلّم أن من منازل هارون كونه قائماً مقام موسى </w:t>
      </w:r>
      <w:r w:rsidRPr="00667FA1">
        <w:rPr>
          <w:rStyle w:val="libAlaemChar"/>
          <w:rtl/>
        </w:rPr>
        <w:t>عليه‌السلام</w:t>
      </w:r>
      <w:r w:rsidRPr="0067377C">
        <w:rPr>
          <w:rtl/>
          <w:lang w:bidi="fa-IR"/>
        </w:rPr>
        <w:t xml:space="preserve"> لو عاش بعد وفاته. قوله</w:t>
      </w:r>
      <w:r>
        <w:rPr>
          <w:rtl/>
          <w:lang w:bidi="fa-IR"/>
        </w:rPr>
        <w:t>:</w:t>
      </w:r>
      <w:r w:rsidRPr="0067377C">
        <w:rPr>
          <w:rtl/>
          <w:lang w:bidi="fa-IR"/>
        </w:rPr>
        <w:t xml:space="preserve"> إنه كان خليفةً له حال حياته فوجب بقاء تلك الحالة بعد موته. قلنا</w:t>
      </w:r>
      <w:r>
        <w:rPr>
          <w:rtl/>
          <w:lang w:bidi="fa-IR"/>
        </w:rPr>
        <w:t>:</w:t>
      </w:r>
      <w:r w:rsidRPr="0067377C">
        <w:rPr>
          <w:rtl/>
          <w:lang w:bidi="fa-IR"/>
        </w:rPr>
        <w:t xml:space="preserve"> لا نسلّم كونه خليفةً له. أما قوله تعالى</w:t>
      </w:r>
      <w:r>
        <w:rPr>
          <w:rtl/>
          <w:lang w:bidi="fa-IR"/>
        </w:rPr>
        <w:t>:</w:t>
      </w:r>
      <w:r w:rsidRPr="0067377C">
        <w:rPr>
          <w:rtl/>
          <w:lang w:bidi="fa-IR"/>
        </w:rPr>
        <w:t xml:space="preserve"> </w:t>
      </w:r>
      <w:r w:rsidRPr="00667FA1">
        <w:rPr>
          <w:rStyle w:val="libAlaemChar"/>
          <w:rtl/>
        </w:rPr>
        <w:t>(</w:t>
      </w:r>
      <w:r w:rsidRPr="00726065">
        <w:rPr>
          <w:rStyle w:val="libAieChar"/>
          <w:rtl/>
        </w:rPr>
        <w:t xml:space="preserve"> ا</w:t>
      </w:r>
      <w:r w:rsidR="00704EFA">
        <w:rPr>
          <w:rStyle w:val="libAieChar"/>
          <w:rFonts w:hint="cs"/>
          <w:rtl/>
        </w:rPr>
        <w:t>ُ</w:t>
      </w:r>
      <w:r w:rsidRPr="00726065">
        <w:rPr>
          <w:rStyle w:val="libAieChar"/>
          <w:rtl/>
        </w:rPr>
        <w:t xml:space="preserve">خْلُفْنِي فِي قَوْمِي </w:t>
      </w:r>
      <w:r w:rsidRPr="00667FA1">
        <w:rPr>
          <w:rStyle w:val="libAlaemChar"/>
          <w:rtl/>
        </w:rPr>
        <w:t>)</w:t>
      </w:r>
      <w:r w:rsidRPr="0067377C">
        <w:rPr>
          <w:rtl/>
          <w:lang w:bidi="fa-IR"/>
        </w:rPr>
        <w:t xml:space="preserve"> قلنا</w:t>
      </w:r>
      <w:r>
        <w:rPr>
          <w:rtl/>
          <w:lang w:bidi="fa-IR"/>
        </w:rPr>
        <w:t>:</w:t>
      </w:r>
      <w:r w:rsidRPr="0067377C">
        <w:rPr>
          <w:rtl/>
          <w:lang w:bidi="fa-IR"/>
        </w:rPr>
        <w:t xml:space="preserve"> لم لا يجوز أنْ يقال إن ذلك كان على طريق الإستظهار كما قال </w:t>
      </w:r>
      <w:r w:rsidRPr="00667FA1">
        <w:rPr>
          <w:rStyle w:val="libAlaemChar"/>
          <w:rtl/>
        </w:rPr>
        <w:t>(</w:t>
      </w:r>
      <w:r w:rsidRPr="00726065">
        <w:rPr>
          <w:rStyle w:val="libAieChar"/>
          <w:rtl/>
        </w:rPr>
        <w:t xml:space="preserve"> وَأَصْلِحْ وَلا تَتَّبِعْ سَبِيلَ الْمُفْسِدِينَ </w:t>
      </w:r>
      <w:r w:rsidRPr="00667FA1">
        <w:rPr>
          <w:rStyle w:val="libAlaemChar"/>
          <w:rtl/>
        </w:rPr>
        <w:t>)</w:t>
      </w:r>
      <w:r w:rsidRPr="0067377C">
        <w:rPr>
          <w:rtl/>
          <w:lang w:bidi="fa-IR"/>
        </w:rPr>
        <w:t xml:space="preserve"> لأن هارون كان شريك موسى في النبوّة</w:t>
      </w:r>
      <w:r>
        <w:rPr>
          <w:rtl/>
          <w:lang w:bidi="fa-IR"/>
        </w:rPr>
        <w:t>،</w:t>
      </w:r>
      <w:r w:rsidRPr="0067377C">
        <w:rPr>
          <w:rtl/>
          <w:lang w:bidi="fa-IR"/>
        </w:rPr>
        <w:t xml:space="preserve"> فلو لم يستخلفه موسى كان هو لا محالة يقوم بأمر الا</w:t>
      </w:r>
      <w:r w:rsidR="00704EFA">
        <w:rPr>
          <w:rFonts w:hint="cs"/>
          <w:rtl/>
          <w:lang w:bidi="fa-IR"/>
        </w:rPr>
        <w:t>ُ</w:t>
      </w:r>
      <w:r w:rsidRPr="0067377C">
        <w:rPr>
          <w:rtl/>
          <w:lang w:bidi="fa-IR"/>
        </w:rPr>
        <w:t>مّة</w:t>
      </w:r>
      <w:r>
        <w:rPr>
          <w:rtl/>
          <w:lang w:bidi="fa-IR"/>
        </w:rPr>
        <w:t>،</w:t>
      </w:r>
      <w:r w:rsidRPr="0067377C">
        <w:rPr>
          <w:rtl/>
          <w:lang w:bidi="fa-IR"/>
        </w:rPr>
        <w:t xml:space="preserve"> وهذا لا يكون استخلافاً على التحقيق</w:t>
      </w:r>
      <w:r>
        <w:rPr>
          <w:rtl/>
          <w:lang w:bidi="fa-IR"/>
        </w:rPr>
        <w:t>،</w:t>
      </w:r>
      <w:r w:rsidRPr="0067377C">
        <w:rPr>
          <w:rtl/>
          <w:lang w:bidi="fa-IR"/>
        </w:rPr>
        <w:t xml:space="preserve"> لأن قيامه بذلك إنما كان لكونه نبيّاً » لأنّه صريحٌ في عدم ترتّب فائدة على الإستخلاف</w:t>
      </w:r>
      <w:r>
        <w:rPr>
          <w:rtl/>
          <w:lang w:bidi="fa-IR"/>
        </w:rPr>
        <w:t>،</w:t>
      </w:r>
      <w:r w:rsidRPr="0067377C">
        <w:rPr>
          <w:rtl/>
          <w:lang w:bidi="fa-IR"/>
        </w:rPr>
        <w:t xml:space="preserve"> وكلامه هنا يفيد لزوم ترتب فائدةٍ عليه</w:t>
      </w:r>
      <w:r>
        <w:rPr>
          <w:rtl/>
          <w:lang w:bidi="fa-IR"/>
        </w:rPr>
        <w:t>،</w:t>
      </w:r>
      <w:r w:rsidRPr="0067377C">
        <w:rPr>
          <w:rtl/>
          <w:lang w:bidi="fa-IR"/>
        </w:rPr>
        <w:t xml:space="preserve"> وأنه لا يكفي النبوة لنفوذ الأحكام والأوامر</w:t>
      </w:r>
      <w:r>
        <w:rPr>
          <w:rtl/>
          <w:lang w:bidi="fa-IR"/>
        </w:rPr>
        <w:t>،</w:t>
      </w:r>
      <w:r w:rsidRPr="0067377C">
        <w:rPr>
          <w:rtl/>
          <w:lang w:bidi="fa-IR"/>
        </w:rPr>
        <w:t xml:space="preserve"> بل لا بدّ من الإستخلاف.</w:t>
      </w:r>
    </w:p>
    <w:p w:rsidR="00A35216" w:rsidRDefault="001E0BF6" w:rsidP="001E0BF6">
      <w:pPr>
        <w:pStyle w:val="libNormal"/>
        <w:rPr>
          <w:rtl/>
          <w:lang w:bidi="fa-IR"/>
        </w:rPr>
      </w:pPr>
      <w:r w:rsidRPr="0067377C">
        <w:rPr>
          <w:rtl/>
          <w:lang w:bidi="fa-IR"/>
        </w:rPr>
        <w:t>لكنّك عرفت أن إنكار الإستخلاف</w:t>
      </w:r>
      <w:r>
        <w:rPr>
          <w:rtl/>
          <w:lang w:bidi="fa-IR"/>
        </w:rPr>
        <w:t xml:space="preserve"> - </w:t>
      </w:r>
      <w:r w:rsidRPr="0067377C">
        <w:rPr>
          <w:rtl/>
          <w:lang w:bidi="fa-IR"/>
        </w:rPr>
        <w:t>مع الإعتراف بحصول افتراض الطاعة لهارون بغير الإستخلاف</w:t>
      </w:r>
      <w:r>
        <w:rPr>
          <w:rtl/>
          <w:lang w:bidi="fa-IR"/>
        </w:rPr>
        <w:t xml:space="preserve"> - </w:t>
      </w:r>
      <w:r w:rsidRPr="0067377C">
        <w:rPr>
          <w:rtl/>
          <w:lang w:bidi="fa-IR"/>
        </w:rPr>
        <w:t>لا يضرّ باستدلال الإماميّة</w:t>
      </w:r>
      <w:r>
        <w:rPr>
          <w:rtl/>
          <w:lang w:bidi="fa-IR"/>
        </w:rPr>
        <w:t>،</w:t>
      </w:r>
      <w:r w:rsidRPr="0067377C">
        <w:rPr>
          <w:rtl/>
          <w:lang w:bidi="fa-IR"/>
        </w:rPr>
        <w:t xml:space="preserve"> فإنّ مقصودهم</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حاصل في هذه الصورة أيضاً.</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قال الرازي بعد عبارته السّابقة</w:t>
      </w:r>
      <w:r>
        <w:rPr>
          <w:rtl/>
          <w:lang w:bidi="fa-IR"/>
        </w:rPr>
        <w:t>:</w:t>
      </w:r>
    </w:p>
    <w:p w:rsidR="001E0BF6" w:rsidRPr="0067377C" w:rsidRDefault="001E0BF6" w:rsidP="001E0BF6">
      <w:pPr>
        <w:pStyle w:val="libNormal"/>
        <w:rPr>
          <w:rtl/>
          <w:lang w:bidi="fa-IR"/>
        </w:rPr>
      </w:pPr>
      <w:r w:rsidRPr="0067377C">
        <w:rPr>
          <w:rtl/>
          <w:lang w:bidi="fa-IR"/>
        </w:rPr>
        <w:t>« وأيضاً</w:t>
      </w:r>
      <w:r>
        <w:rPr>
          <w:rtl/>
          <w:lang w:bidi="fa-IR"/>
        </w:rPr>
        <w:t>:</w:t>
      </w:r>
      <w:r w:rsidRPr="0067377C">
        <w:rPr>
          <w:rtl/>
          <w:lang w:bidi="fa-IR"/>
        </w:rPr>
        <w:t xml:space="preserve"> من مذهبهم أن يوشع بن نون كان نبيّاً بعد موسى </w:t>
      </w:r>
      <w:r w:rsidRPr="00667FA1">
        <w:rPr>
          <w:rStyle w:val="libAlaemChar"/>
          <w:rtl/>
        </w:rPr>
        <w:t>عليه‌السلام</w:t>
      </w:r>
      <w:r>
        <w:rPr>
          <w:rtl/>
          <w:lang w:bidi="fa-IR"/>
        </w:rPr>
        <w:t>،</w:t>
      </w:r>
      <w:r w:rsidRPr="0067377C">
        <w:rPr>
          <w:rtl/>
          <w:lang w:bidi="fa-IR"/>
        </w:rPr>
        <w:t xml:space="preserve"> مؤدّياً عن الله تعالى</w:t>
      </w:r>
      <w:r>
        <w:rPr>
          <w:rtl/>
          <w:lang w:bidi="fa-IR"/>
        </w:rPr>
        <w:t>،</w:t>
      </w:r>
      <w:r w:rsidRPr="0067377C">
        <w:rPr>
          <w:rtl/>
          <w:lang w:bidi="fa-IR"/>
        </w:rPr>
        <w:t xml:space="preserve"> ولم يكن خليفةً لموسى </w:t>
      </w:r>
      <w:r w:rsidRPr="00667FA1">
        <w:rPr>
          <w:rStyle w:val="libAlaemChar"/>
          <w:rtl/>
        </w:rPr>
        <w:t>عليه‌السلام</w:t>
      </w:r>
      <w:r w:rsidRPr="0067377C">
        <w:rPr>
          <w:rtl/>
          <w:lang w:bidi="fa-IR"/>
        </w:rPr>
        <w:t xml:space="preserve"> في معنى الإمامة</w:t>
      </w:r>
      <w:r>
        <w:rPr>
          <w:rtl/>
          <w:lang w:bidi="fa-IR"/>
        </w:rPr>
        <w:t>،</w:t>
      </w:r>
      <w:r w:rsidRPr="0067377C">
        <w:rPr>
          <w:rtl/>
          <w:lang w:bidi="fa-IR"/>
        </w:rPr>
        <w:t xml:space="preserve"> لأن الخلافة في ولد هارون </w:t>
      </w:r>
      <w:r w:rsidRPr="00667FA1">
        <w:rPr>
          <w:rStyle w:val="libAlaemChar"/>
          <w:rtl/>
        </w:rPr>
        <w:t>عليه‌السلام</w:t>
      </w:r>
      <w:r w:rsidRPr="0067377C">
        <w:rPr>
          <w:rtl/>
          <w:lang w:bidi="fa-IR"/>
        </w:rPr>
        <w:t>.</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فداود كان مبيّناً للأحكام والمتولّي لتنفيذها طالوت.</w:t>
      </w:r>
    </w:p>
    <w:p w:rsidR="001E0BF6" w:rsidRPr="0067377C" w:rsidRDefault="001E0BF6" w:rsidP="001E0BF6">
      <w:pPr>
        <w:pStyle w:val="libNormal"/>
        <w:rPr>
          <w:rtl/>
          <w:lang w:bidi="fa-IR"/>
        </w:rPr>
      </w:pPr>
      <w:r w:rsidRPr="0067377C">
        <w:rPr>
          <w:rtl/>
          <w:lang w:bidi="fa-IR"/>
        </w:rPr>
        <w:t xml:space="preserve">فإذا جاز ذلك لم يلزم من تقدير بقاء هراون </w:t>
      </w:r>
      <w:r w:rsidRPr="00667FA1">
        <w:rPr>
          <w:rStyle w:val="libAlaemChar"/>
          <w:rtl/>
        </w:rPr>
        <w:t>عليه‌السلام</w:t>
      </w:r>
      <w:r w:rsidRPr="0067377C">
        <w:rPr>
          <w:rtl/>
          <w:lang w:bidi="fa-IR"/>
        </w:rPr>
        <w:t xml:space="preserve"> بعد موسى </w:t>
      </w:r>
      <w:r w:rsidRPr="00667FA1">
        <w:rPr>
          <w:rStyle w:val="libAlaemChar"/>
          <w:rtl/>
        </w:rPr>
        <w:t>عليه‌السلام</w:t>
      </w:r>
      <w:r w:rsidRPr="0067377C">
        <w:rPr>
          <w:rtl/>
          <w:lang w:bidi="fa-IR"/>
        </w:rPr>
        <w:t xml:space="preserve"> كونه متولّياً لتنفيذ الأحكام</w:t>
      </w:r>
      <w:r>
        <w:rPr>
          <w:rtl/>
          <w:lang w:bidi="fa-IR"/>
        </w:rPr>
        <w:t>،</w:t>
      </w:r>
      <w:r w:rsidRPr="0067377C">
        <w:rPr>
          <w:rtl/>
          <w:lang w:bidi="fa-IR"/>
        </w:rPr>
        <w:t xml:space="preserve"> وإذا لم يجب ذلك لم يجب كون علي</w:t>
      </w:r>
      <w:r>
        <w:rPr>
          <w:rtl/>
          <w:lang w:bidi="fa-IR"/>
        </w:rPr>
        <w:t xml:space="preserve"> - </w:t>
      </w:r>
      <w:r w:rsidRPr="00667FA1">
        <w:rPr>
          <w:rStyle w:val="libAlaemChar"/>
          <w:rtl/>
        </w:rPr>
        <w:t>رضي‌الله‌عنه</w:t>
      </w:r>
      <w:r>
        <w:rPr>
          <w:rtl/>
          <w:lang w:bidi="fa-IR"/>
        </w:rPr>
        <w:t xml:space="preserve"> - </w:t>
      </w:r>
      <w:r w:rsidRPr="0067377C">
        <w:rPr>
          <w:rtl/>
          <w:lang w:bidi="fa-IR"/>
        </w:rPr>
        <w:t>أيضاً كذلك »</w:t>
      </w:r>
      <w:r>
        <w:rPr>
          <w:rtl/>
          <w:lang w:bidi="fa-IR"/>
        </w:rPr>
        <w:t>.</w:t>
      </w:r>
    </w:p>
    <w:p w:rsidR="001E0BF6" w:rsidRPr="0067377C" w:rsidRDefault="001E0BF6" w:rsidP="001E0BF6">
      <w:pPr>
        <w:pStyle w:val="libNormal"/>
        <w:rPr>
          <w:rtl/>
          <w:lang w:bidi="fa-IR"/>
        </w:rPr>
      </w:pPr>
      <w:r w:rsidRPr="0067377C">
        <w:rPr>
          <w:rtl/>
          <w:lang w:bidi="fa-IR"/>
        </w:rPr>
        <w:t>ولا يخفى ما فيه</w:t>
      </w:r>
      <w:r>
        <w:rPr>
          <w:rtl/>
          <w:lang w:bidi="fa-IR"/>
        </w:rPr>
        <w:t xml:space="preserve"> ..</w:t>
      </w:r>
      <w:r w:rsidRPr="0067377C">
        <w:rPr>
          <w:rtl/>
          <w:lang w:bidi="fa-IR"/>
        </w:rPr>
        <w:t>. فإنّ نفي الإمامية خلافة يوشع عن موسى غير ثابت</w:t>
      </w:r>
      <w:r>
        <w:rPr>
          <w:rtl/>
          <w:lang w:bidi="fa-IR"/>
        </w:rPr>
        <w:t>،</w:t>
      </w:r>
      <w:r w:rsidRPr="0067377C">
        <w:rPr>
          <w:rtl/>
          <w:lang w:bidi="fa-IR"/>
        </w:rPr>
        <w:t xml:space="preserve"> بل الأحاديث الواردة من طرق الشيعة والسنّة تدل على وصايته. نعم ظاهر كلام الشهرستاني أن وصايته كانت مستودعةً حتى يبلّغها إلى شبّر وشبير</w:t>
      </w:r>
      <w:r>
        <w:rPr>
          <w:rtl/>
          <w:lang w:bidi="fa-IR"/>
        </w:rPr>
        <w:t xml:space="preserve"> - </w:t>
      </w:r>
      <w:r w:rsidRPr="0067377C">
        <w:rPr>
          <w:rtl/>
          <w:lang w:bidi="fa-IR"/>
        </w:rPr>
        <w:t xml:space="preserve">ولدي هارون </w:t>
      </w:r>
      <w:r w:rsidRPr="00667FA1">
        <w:rPr>
          <w:rStyle w:val="libAlaemChar"/>
          <w:rtl/>
        </w:rPr>
        <w:t>عليه‌السلام</w:t>
      </w:r>
      <w:r>
        <w:rPr>
          <w:rtl/>
          <w:lang w:bidi="fa-IR"/>
        </w:rPr>
        <w:t xml:space="preserve"> - </w:t>
      </w:r>
      <w:r w:rsidRPr="0067377C">
        <w:rPr>
          <w:rtl/>
          <w:lang w:bidi="fa-IR"/>
        </w:rPr>
        <w:t>وهذا لا ينفي الخلافة عنه</w:t>
      </w:r>
      <w:r>
        <w:rPr>
          <w:rtl/>
          <w:lang w:bidi="fa-IR"/>
        </w:rPr>
        <w:t>،</w:t>
      </w:r>
      <w:r w:rsidRPr="0067377C">
        <w:rPr>
          <w:rtl/>
          <w:lang w:bidi="fa-IR"/>
        </w:rPr>
        <w:t xml:space="preserve"> بل يثبتها لكن بطريق الإستيداع</w:t>
      </w:r>
      <w:r>
        <w:rPr>
          <w:rtl/>
          <w:lang w:bidi="fa-IR"/>
        </w:rPr>
        <w:t>،</w:t>
      </w:r>
      <w:r w:rsidRPr="0067377C">
        <w:rPr>
          <w:rtl/>
          <w:lang w:bidi="fa-IR"/>
        </w:rPr>
        <w:t xml:space="preserve"> ولا شابة فيه</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وأمّا أنّ داود كان مبيّناً للأحكام والمتولّي لتنفيذها طالوت فالجواب عنه</w:t>
      </w:r>
      <w:r>
        <w:rPr>
          <w:rtl/>
          <w:lang w:bidi="fa-IR"/>
        </w:rPr>
        <w:t>:</w:t>
      </w:r>
      <w:r w:rsidRPr="0067377C">
        <w:rPr>
          <w:rtl/>
          <w:lang w:bidi="fa-IR"/>
        </w:rPr>
        <w:t xml:space="preserve"> أنّ تولّي طالوت ذلك كان باستخلافٍ من شموئيل </w:t>
      </w:r>
      <w:r w:rsidRPr="00667FA1">
        <w:rPr>
          <w:rStyle w:val="libAlaemChar"/>
          <w:rtl/>
        </w:rPr>
        <w:t>عليه‌السلام</w:t>
      </w:r>
      <w:r>
        <w:rPr>
          <w:rtl/>
          <w:lang w:bidi="fa-IR"/>
        </w:rPr>
        <w:t>،</w:t>
      </w:r>
      <w:r w:rsidRPr="0067377C">
        <w:rPr>
          <w:rtl/>
          <w:lang w:bidi="fa-IR"/>
        </w:rPr>
        <w:t xml:space="preserve"> ولا ضير في استخلاف النبيّ غير النبي في تنفيذ الأحكام</w:t>
      </w:r>
      <w:r>
        <w:rPr>
          <w:rtl/>
          <w:lang w:bidi="fa-IR"/>
        </w:rPr>
        <w:t>،</w:t>
      </w:r>
      <w:r w:rsidRPr="0067377C">
        <w:rPr>
          <w:rtl/>
          <w:lang w:bidi="fa-IR"/>
        </w:rPr>
        <w:t xml:space="preserve"> قال وليّ الله الدهلوي في ( إزالة الخفا )</w:t>
      </w:r>
      <w:r>
        <w:rPr>
          <w:rtl/>
          <w:lang w:bidi="fa-IR"/>
        </w:rPr>
        <w:t>:</w:t>
      </w:r>
      <w:r w:rsidRPr="0067377C">
        <w:rPr>
          <w:rtl/>
          <w:lang w:bidi="fa-IR"/>
        </w:rPr>
        <w:t xml:space="preserve"> « لو أقام معصوم مفترض الطاعة ملكاً بأمر السلطنة صحّت سلطنته</w:t>
      </w:r>
      <w:r>
        <w:rPr>
          <w:rtl/>
          <w:lang w:bidi="fa-IR"/>
        </w:rPr>
        <w:t>،</w:t>
      </w:r>
      <w:r w:rsidRPr="0067377C">
        <w:rPr>
          <w:rtl/>
          <w:lang w:bidi="fa-IR"/>
        </w:rPr>
        <w:t xml:space="preserve"> وكان هو الإمام والملك خليفة له</w:t>
      </w:r>
      <w:r>
        <w:rPr>
          <w:rtl/>
          <w:lang w:bidi="fa-IR"/>
        </w:rPr>
        <w:t>،</w:t>
      </w:r>
      <w:r w:rsidRPr="0067377C">
        <w:rPr>
          <w:rtl/>
          <w:lang w:bidi="fa-IR"/>
        </w:rPr>
        <w:t xml:space="preserve"> كما فعل شموئيل حيث استخلف طالوت</w:t>
      </w:r>
      <w:r>
        <w:rPr>
          <w:rtl/>
          <w:lang w:bidi="fa-IR"/>
        </w:rPr>
        <w:t>،</w:t>
      </w:r>
      <w:r w:rsidRPr="0067377C">
        <w:rPr>
          <w:rtl/>
          <w:lang w:bidi="fa-IR"/>
        </w:rPr>
        <w:t xml:space="preserve"> فكان النبيّ وطالوت الملك »</w:t>
      </w:r>
      <w:r>
        <w:rPr>
          <w:rtl/>
          <w:lang w:bidi="fa-IR"/>
        </w:rPr>
        <w:t>.</w:t>
      </w:r>
    </w:p>
    <w:p w:rsidR="001E0BF6" w:rsidRPr="0067377C" w:rsidRDefault="001E0BF6" w:rsidP="001E0BF6">
      <w:pPr>
        <w:pStyle w:val="libNormal"/>
        <w:rPr>
          <w:rtl/>
          <w:lang w:bidi="fa-IR"/>
        </w:rPr>
      </w:pPr>
      <w:r w:rsidRPr="0067377C">
        <w:rPr>
          <w:rtl/>
          <w:lang w:bidi="fa-IR"/>
        </w:rPr>
        <w:t>فاندفعت شبهات الرازي.</w:t>
      </w:r>
    </w:p>
    <w:p w:rsidR="00A35216" w:rsidRDefault="001E0BF6" w:rsidP="001E0BF6">
      <w:pPr>
        <w:pStyle w:val="libNormal"/>
        <w:rPr>
          <w:rtl/>
          <w:lang w:bidi="fa-IR"/>
        </w:rPr>
      </w:pPr>
      <w:r w:rsidRPr="0067377C">
        <w:rPr>
          <w:rtl/>
          <w:lang w:bidi="fa-IR"/>
        </w:rPr>
        <w:t>وتلّخص</w:t>
      </w:r>
      <w:r>
        <w:rPr>
          <w:rtl/>
          <w:lang w:bidi="fa-IR"/>
        </w:rPr>
        <w:t>:</w:t>
      </w:r>
      <w:r w:rsidRPr="0067377C">
        <w:rPr>
          <w:rtl/>
          <w:lang w:bidi="fa-IR"/>
        </w:rPr>
        <w:t xml:space="preserve"> إنه لو بقي هارون بعد موسى كان هو المنفّذ للأحكام</w:t>
      </w:r>
      <w:r>
        <w:rPr>
          <w:rtl/>
          <w:lang w:bidi="fa-IR"/>
        </w:rPr>
        <w:t>،</w:t>
      </w:r>
      <w:r w:rsidRPr="0067377C">
        <w:rPr>
          <w:rtl/>
          <w:lang w:bidi="fa-IR"/>
        </w:rPr>
        <w:t xml:space="preserve"> وأنّه لم</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يقم بذلك غيره إل</w:t>
      </w:r>
      <w:r w:rsidR="0067252E">
        <w:rPr>
          <w:rFonts w:hint="cs"/>
          <w:rtl/>
          <w:lang w:bidi="fa-IR"/>
        </w:rPr>
        <w:t>ّ</w:t>
      </w:r>
      <w:r w:rsidRPr="0067377C">
        <w:rPr>
          <w:rtl/>
          <w:lang w:bidi="fa-IR"/>
        </w:rPr>
        <w:t>ا</w:t>
      </w:r>
      <w:r w:rsidR="0067252E">
        <w:rPr>
          <w:rFonts w:hint="cs"/>
          <w:rtl/>
          <w:lang w:bidi="fa-IR"/>
        </w:rPr>
        <w:t xml:space="preserve"> </w:t>
      </w:r>
      <w:r w:rsidRPr="0067377C">
        <w:rPr>
          <w:rtl/>
          <w:lang w:bidi="fa-IR"/>
        </w:rPr>
        <w:t>على وجه النيابة عنه</w:t>
      </w:r>
      <w:r>
        <w:rPr>
          <w:rtl/>
          <w:lang w:bidi="fa-IR"/>
        </w:rPr>
        <w:t>،</w:t>
      </w:r>
      <w:r w:rsidRPr="0067377C">
        <w:rPr>
          <w:rtl/>
          <w:lang w:bidi="fa-IR"/>
        </w:rPr>
        <w:t xml:space="preserve"> ولا ضير فيه. فكذلك أمير المؤمنين </w:t>
      </w:r>
      <w:r w:rsidRPr="00667FA1">
        <w:rPr>
          <w:rStyle w:val="libAlaemChar"/>
          <w:rtl/>
        </w:rPr>
        <w:t>عليه‌السلام</w:t>
      </w:r>
      <w:r w:rsidRPr="0067377C">
        <w:rPr>
          <w:rtl/>
          <w:lang w:bidi="fa-IR"/>
        </w:rPr>
        <w:t xml:space="preserve"> النازل منزلة هارون</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وليتأمّل العاقل اليلمعي في تهافتات الرازي وتناقضاته</w:t>
      </w:r>
      <w:r>
        <w:rPr>
          <w:rtl/>
          <w:lang w:bidi="fa-IR"/>
        </w:rPr>
        <w:t xml:space="preserve"> ..</w:t>
      </w:r>
      <w:r w:rsidRPr="0067377C">
        <w:rPr>
          <w:rtl/>
          <w:lang w:bidi="fa-IR"/>
        </w:rPr>
        <w:t>. كيف ينكر تارةً ترتّب الفائدة على استخلاف هارون</w:t>
      </w:r>
      <w:r>
        <w:rPr>
          <w:rtl/>
          <w:lang w:bidi="fa-IR"/>
        </w:rPr>
        <w:t>،</w:t>
      </w:r>
      <w:r w:rsidRPr="0067377C">
        <w:rPr>
          <w:rtl/>
          <w:lang w:bidi="fa-IR"/>
        </w:rPr>
        <w:t xml:space="preserve"> وأخرى يوجب ترتّبها وإل</w:t>
      </w:r>
      <w:r w:rsidR="0067252E">
        <w:rPr>
          <w:rFonts w:hint="cs"/>
          <w:rtl/>
          <w:lang w:bidi="fa-IR"/>
        </w:rPr>
        <w:t>ّ</w:t>
      </w:r>
      <w:r w:rsidRPr="0067377C">
        <w:rPr>
          <w:rtl/>
          <w:lang w:bidi="fa-IR"/>
        </w:rPr>
        <w:t>ا فلا استخلاف</w:t>
      </w:r>
      <w:r>
        <w:rPr>
          <w:rtl/>
          <w:lang w:bidi="fa-IR"/>
        </w:rPr>
        <w:t>؟</w:t>
      </w:r>
    </w:p>
    <w:p w:rsidR="001E0BF6" w:rsidRPr="0067377C" w:rsidRDefault="001E0BF6" w:rsidP="001E0BF6">
      <w:pPr>
        <w:pStyle w:val="libNormal"/>
        <w:rPr>
          <w:rtl/>
          <w:lang w:bidi="fa-IR"/>
        </w:rPr>
      </w:pPr>
      <w:r w:rsidRPr="0067377C">
        <w:rPr>
          <w:rtl/>
          <w:lang w:bidi="fa-IR"/>
        </w:rPr>
        <w:t xml:space="preserve">لكنّ مقصود الإمامية هو دلالة استخلاف هارون </w:t>
      </w:r>
      <w:r w:rsidRPr="00667FA1">
        <w:rPr>
          <w:rStyle w:val="libAlaemChar"/>
          <w:rtl/>
        </w:rPr>
        <w:t>عليه‌السلام</w:t>
      </w:r>
      <w:r w:rsidRPr="0067377C">
        <w:rPr>
          <w:rtl/>
          <w:lang w:bidi="fa-IR"/>
        </w:rPr>
        <w:t xml:space="preserve"> على ثبوت ثمرة الخلافة له</w:t>
      </w:r>
      <w:r>
        <w:rPr>
          <w:rtl/>
          <w:lang w:bidi="fa-IR"/>
        </w:rPr>
        <w:t>،</w:t>
      </w:r>
      <w:r w:rsidRPr="0067377C">
        <w:rPr>
          <w:rtl/>
          <w:lang w:bidi="fa-IR"/>
        </w:rPr>
        <w:t xml:space="preserve"> وسواء كانت هذه الثمرة حاصلةً له قبل الإستخلاف</w:t>
      </w:r>
      <w:r>
        <w:rPr>
          <w:rtl/>
          <w:lang w:bidi="fa-IR"/>
        </w:rPr>
        <w:t>،</w:t>
      </w:r>
      <w:r w:rsidRPr="0067377C">
        <w:rPr>
          <w:rtl/>
          <w:lang w:bidi="fa-IR"/>
        </w:rPr>
        <w:t xml:space="preserve"> وكان الإستخلاف مؤكّداً</w:t>
      </w:r>
      <w:r>
        <w:rPr>
          <w:rtl/>
          <w:lang w:bidi="fa-IR"/>
        </w:rPr>
        <w:t>،</w:t>
      </w:r>
      <w:r w:rsidRPr="0067377C">
        <w:rPr>
          <w:rtl/>
          <w:lang w:bidi="fa-IR"/>
        </w:rPr>
        <w:t xml:space="preserve"> أو كانت حاصلةً من حين الإستخلاف</w:t>
      </w:r>
      <w:r>
        <w:rPr>
          <w:rtl/>
          <w:lang w:bidi="fa-IR"/>
        </w:rPr>
        <w:t xml:space="preserve"> ..</w:t>
      </w:r>
      <w:r w:rsidRPr="0067377C">
        <w:rPr>
          <w:rtl/>
          <w:lang w:bidi="fa-IR"/>
        </w:rPr>
        <w:t>. فإنّ استدلال الإمامية تام بلا كلام</w:t>
      </w:r>
      <w:r>
        <w:rPr>
          <w:rtl/>
          <w:lang w:bidi="fa-IR"/>
        </w:rPr>
        <w:t xml:space="preserve"> ..</w:t>
      </w:r>
      <w:r w:rsidRPr="0067377C">
        <w:rPr>
          <w:rtl/>
          <w:lang w:bidi="fa-IR"/>
        </w:rPr>
        <w:t>. بل إنّ ثبوتها له من قبل أنفع وأبلغ للإستدلال</w:t>
      </w:r>
      <w:r>
        <w:rPr>
          <w:rtl/>
          <w:lang w:bidi="fa-IR"/>
        </w:rPr>
        <w:t>،</w:t>
      </w:r>
      <w:r w:rsidRPr="0067377C">
        <w:rPr>
          <w:rtl/>
          <w:lang w:bidi="fa-IR"/>
        </w:rPr>
        <w:t xml:space="preserve"> فلا ترد شبهة انقطاع الخلافة أبداً.</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قد عرفت المشابهة بين حال هارون قبل استخلاف موسى إيّاه</w:t>
      </w:r>
      <w:r>
        <w:rPr>
          <w:rtl/>
          <w:lang w:bidi="fa-IR"/>
        </w:rPr>
        <w:t>،</w:t>
      </w:r>
      <w:r w:rsidRPr="0067377C">
        <w:rPr>
          <w:rtl/>
          <w:lang w:bidi="fa-IR"/>
        </w:rPr>
        <w:t xml:space="preserve"> وبين حال النبيّ </w:t>
      </w:r>
      <w:r w:rsidR="00A35216" w:rsidRPr="00A35216">
        <w:rPr>
          <w:rStyle w:val="libAlaemChar"/>
          <w:rtl/>
        </w:rPr>
        <w:t>صلى‌الله‌عليه‌وآله‌وسلم</w:t>
      </w:r>
      <w:r w:rsidRPr="0067377C">
        <w:rPr>
          <w:rtl/>
          <w:lang w:bidi="fa-IR"/>
        </w:rPr>
        <w:t xml:space="preserve"> قبل بعثته بالرسالة</w:t>
      </w:r>
      <w:r>
        <w:rPr>
          <w:rtl/>
          <w:lang w:bidi="fa-IR"/>
        </w:rPr>
        <w:t>،</w:t>
      </w:r>
      <w:r w:rsidRPr="0067377C">
        <w:rPr>
          <w:rtl/>
          <w:lang w:bidi="fa-IR"/>
        </w:rPr>
        <w:t xml:space="preserve"> فالفائدة المترتّبة على بعثته بعد الأربعين</w:t>
      </w:r>
      <w:r>
        <w:rPr>
          <w:rtl/>
          <w:lang w:bidi="fa-IR"/>
        </w:rPr>
        <w:t xml:space="preserve"> - </w:t>
      </w:r>
      <w:r w:rsidRPr="0067377C">
        <w:rPr>
          <w:rtl/>
          <w:lang w:bidi="fa-IR"/>
        </w:rPr>
        <w:t>مع ثبوت نبوّته قبل خلقه</w:t>
      </w:r>
      <w:r>
        <w:rPr>
          <w:rtl/>
          <w:lang w:bidi="fa-IR"/>
        </w:rPr>
        <w:t xml:space="preserve"> - </w:t>
      </w:r>
      <w:r w:rsidRPr="0067377C">
        <w:rPr>
          <w:rtl/>
          <w:lang w:bidi="fa-IR"/>
        </w:rPr>
        <w:t>مترتّبة على استخلاف هارون</w:t>
      </w:r>
      <w:r>
        <w:rPr>
          <w:rtl/>
          <w:lang w:bidi="fa-IR"/>
        </w:rPr>
        <w:t>،</w:t>
      </w:r>
      <w:r w:rsidRPr="0067377C">
        <w:rPr>
          <w:rtl/>
          <w:lang w:bidi="fa-IR"/>
        </w:rPr>
        <w:t xml:space="preserve"> مع ثبوت افتراض طاعته قبله.</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فإنّ نفس الإستخلاف شرف عظيم وفضل جليل</w:t>
      </w:r>
      <w:r>
        <w:rPr>
          <w:rtl/>
          <w:lang w:bidi="fa-IR"/>
        </w:rPr>
        <w:t xml:space="preserve"> ..</w:t>
      </w:r>
      <w:r w:rsidRPr="0067377C">
        <w:rPr>
          <w:rtl/>
          <w:lang w:bidi="fa-IR"/>
        </w:rPr>
        <w:t>. كما عرفت سابقاً</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ثم قال الرازي</w:t>
      </w:r>
      <w:r>
        <w:rPr>
          <w:rtl/>
          <w:lang w:bidi="fa-IR"/>
        </w:rPr>
        <w:t>:</w:t>
      </w:r>
    </w:p>
    <w:p w:rsidR="001E0BF6" w:rsidRPr="0067377C" w:rsidRDefault="001E0BF6" w:rsidP="001E0BF6">
      <w:pPr>
        <w:pStyle w:val="libNormal"/>
        <w:rPr>
          <w:rtl/>
          <w:lang w:bidi="fa-IR"/>
        </w:rPr>
      </w:pPr>
      <w:r w:rsidRPr="0067377C">
        <w:rPr>
          <w:rtl/>
          <w:lang w:bidi="fa-IR"/>
        </w:rPr>
        <w:t xml:space="preserve">« ثم إنْ سلّمنا أن هارون لو عاش بعد موسى </w:t>
      </w:r>
      <w:r w:rsidRPr="00667FA1">
        <w:rPr>
          <w:rStyle w:val="libAlaemChar"/>
          <w:rtl/>
        </w:rPr>
        <w:t>عليهما‌السلام</w:t>
      </w:r>
      <w:r>
        <w:rPr>
          <w:rtl/>
          <w:lang w:bidi="fa-IR"/>
        </w:rPr>
        <w:t>،</w:t>
      </w:r>
      <w:r w:rsidRPr="0067377C">
        <w:rPr>
          <w:rtl/>
          <w:lang w:bidi="fa-IR"/>
        </w:rPr>
        <w:t xml:space="preserve"> لكان منفّذاً للأحكام. ولكنْ لا شك في أنه ما باشر تنفيذ الأحكام</w:t>
      </w:r>
      <w:r>
        <w:rPr>
          <w:rtl/>
          <w:lang w:bidi="fa-IR"/>
        </w:rPr>
        <w:t xml:space="preserve"> ..</w:t>
      </w:r>
      <w:r w:rsidRPr="0067377C">
        <w:rPr>
          <w:rtl/>
          <w:lang w:bidi="fa-IR"/>
        </w:rPr>
        <w:t>. » إلى آخر ما سبق.</w:t>
      </w:r>
    </w:p>
    <w:p w:rsidR="001E0BF6" w:rsidRPr="0067377C" w:rsidRDefault="001E0BF6" w:rsidP="001E0BF6">
      <w:pPr>
        <w:pStyle w:val="libNormal"/>
        <w:rPr>
          <w:rtl/>
          <w:lang w:bidi="fa-IR"/>
        </w:rPr>
      </w:pPr>
      <w:r w:rsidRPr="0067377C">
        <w:rPr>
          <w:rtl/>
          <w:lang w:bidi="fa-IR"/>
        </w:rPr>
        <w:t>وحاصل هذا الكلام</w:t>
      </w:r>
      <w:r>
        <w:rPr>
          <w:rtl/>
          <w:lang w:bidi="fa-IR"/>
        </w:rPr>
        <w:t>:</w:t>
      </w:r>
      <w:r w:rsidRPr="0067377C">
        <w:rPr>
          <w:rtl/>
          <w:lang w:bidi="fa-IR"/>
        </w:rPr>
        <w:t xml:space="preserve"> دلالة وفاة هارون قبل موسى على سلب الخلافة عن أمير المؤمنين </w:t>
      </w:r>
      <w:r w:rsidRPr="00667FA1">
        <w:rPr>
          <w:rStyle w:val="libAlaemChar"/>
          <w:rtl/>
        </w:rPr>
        <w:t>عليه‌السلام</w:t>
      </w:r>
      <w:r>
        <w:rPr>
          <w:rtl/>
          <w:lang w:bidi="fa-IR"/>
        </w:rPr>
        <w:t xml:space="preserve"> ..</w:t>
      </w:r>
      <w:r w:rsidRPr="0067377C">
        <w:rPr>
          <w:rtl/>
          <w:lang w:bidi="fa-IR"/>
        </w:rPr>
        <w:t>. وقد عرفت جوابه بوجوه عديدةٍ وطرقٍ سديدة.</w:t>
      </w:r>
    </w:p>
    <w:p w:rsidR="001E0BF6" w:rsidRPr="0067377C" w:rsidRDefault="001E0BF6" w:rsidP="001E0BF6">
      <w:pPr>
        <w:pStyle w:val="libNormal"/>
        <w:rPr>
          <w:rtl/>
          <w:lang w:bidi="fa-IR"/>
        </w:rPr>
      </w:pPr>
      <w:r w:rsidRPr="0067377C">
        <w:rPr>
          <w:rtl/>
          <w:lang w:bidi="fa-IR"/>
        </w:rPr>
        <w:t>فدعوى الرازي التعارض والتساقط ساقطة عن الإعتبار.</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وأما قوله</w:t>
      </w:r>
      <w:r>
        <w:rPr>
          <w:rtl/>
          <w:lang w:bidi="fa-IR"/>
        </w:rPr>
        <w:t>:</w:t>
      </w:r>
    </w:p>
    <w:p w:rsidR="001E0BF6" w:rsidRPr="0067377C" w:rsidRDefault="001E0BF6" w:rsidP="001E0BF6">
      <w:pPr>
        <w:pStyle w:val="libNormal"/>
        <w:rPr>
          <w:rtl/>
          <w:lang w:bidi="fa-IR"/>
        </w:rPr>
      </w:pPr>
      <w:r w:rsidRPr="0067377C">
        <w:rPr>
          <w:rtl/>
          <w:lang w:bidi="fa-IR"/>
        </w:rPr>
        <w:t xml:space="preserve">« وعندهم عن ذلك أن هارون </w:t>
      </w:r>
      <w:r w:rsidRPr="00667FA1">
        <w:rPr>
          <w:rStyle w:val="libAlaemChar"/>
          <w:rtl/>
        </w:rPr>
        <w:t>عليه‌السلام</w:t>
      </w:r>
      <w:r w:rsidRPr="0067377C">
        <w:rPr>
          <w:rtl/>
          <w:lang w:bidi="fa-IR"/>
        </w:rPr>
        <w:t xml:space="preserve"> إنما لم يباشر عمل الإمامة لأنه مات قبل موسى </w:t>
      </w:r>
      <w:r w:rsidRPr="00667FA1">
        <w:rPr>
          <w:rStyle w:val="libAlaemChar"/>
          <w:rtl/>
        </w:rPr>
        <w:t>عليه‌السلام</w:t>
      </w:r>
      <w:r>
        <w:rPr>
          <w:rtl/>
          <w:lang w:bidi="fa-IR"/>
        </w:rPr>
        <w:t>،</w:t>
      </w:r>
      <w:r w:rsidRPr="0067377C">
        <w:rPr>
          <w:rtl/>
          <w:lang w:bidi="fa-IR"/>
        </w:rPr>
        <w:t xml:space="preserve"> وأمّا علي</w:t>
      </w:r>
      <w:r>
        <w:rPr>
          <w:rtl/>
          <w:lang w:bidi="fa-IR"/>
        </w:rPr>
        <w:t xml:space="preserve"> - </w:t>
      </w:r>
      <w:r w:rsidRPr="00667FA1">
        <w:rPr>
          <w:rStyle w:val="libAlaemChar"/>
          <w:rtl/>
        </w:rPr>
        <w:t>رضي‌الله‌عنه</w:t>
      </w:r>
      <w:r>
        <w:rPr>
          <w:rtl/>
          <w:lang w:bidi="fa-IR"/>
        </w:rPr>
        <w:t xml:space="preserve"> - </w:t>
      </w:r>
      <w:r w:rsidRPr="0067377C">
        <w:rPr>
          <w:rtl/>
          <w:lang w:bidi="fa-IR"/>
        </w:rPr>
        <w:t xml:space="preserve">فإنه لم يمت قبل النبي </w:t>
      </w:r>
      <w:r w:rsidRPr="00667FA1">
        <w:rPr>
          <w:rStyle w:val="libAlaemChar"/>
          <w:rtl/>
        </w:rPr>
        <w:t>عليه‌السلام</w:t>
      </w:r>
      <w:r>
        <w:rPr>
          <w:rtl/>
          <w:lang w:bidi="fa-IR"/>
        </w:rPr>
        <w:t>،</w:t>
      </w:r>
      <w:r w:rsidRPr="0067377C">
        <w:rPr>
          <w:rtl/>
          <w:lang w:bidi="fa-IR"/>
        </w:rPr>
        <w:t xml:space="preserve"> فظهر الفرق. فجوابنا عنه</w:t>
      </w:r>
      <w:r>
        <w:rPr>
          <w:rtl/>
          <w:lang w:bidi="fa-IR"/>
        </w:rPr>
        <w:t>:</w:t>
      </w:r>
      <w:r w:rsidRPr="0067377C">
        <w:rPr>
          <w:rtl/>
          <w:lang w:bidi="fa-IR"/>
        </w:rPr>
        <w:t xml:space="preserve"> أنْ نقول</w:t>
      </w:r>
      <w:r>
        <w:rPr>
          <w:rtl/>
          <w:lang w:bidi="fa-IR"/>
        </w:rPr>
        <w:t xml:space="preserve"> ..</w:t>
      </w:r>
      <w:r w:rsidRPr="0067377C">
        <w:rPr>
          <w:rtl/>
          <w:lang w:bidi="fa-IR"/>
        </w:rPr>
        <w:t>. » إلى آخر ما سبق.</w:t>
      </w:r>
    </w:p>
    <w:p w:rsidR="001E0BF6" w:rsidRPr="0067377C" w:rsidRDefault="001E0BF6" w:rsidP="001E0BF6">
      <w:pPr>
        <w:pStyle w:val="libNormal"/>
        <w:rPr>
          <w:rtl/>
          <w:lang w:bidi="fa-IR"/>
        </w:rPr>
      </w:pPr>
      <w:r w:rsidRPr="0067377C">
        <w:rPr>
          <w:rtl/>
          <w:lang w:bidi="fa-IR"/>
        </w:rPr>
        <w:t>فالغرض منه الردّ على كلام السيد المرتضى علم الهدى في ( الشافي )</w:t>
      </w:r>
      <w:r>
        <w:rPr>
          <w:rtl/>
          <w:lang w:bidi="fa-IR"/>
        </w:rPr>
        <w:t>،</w:t>
      </w:r>
      <w:r w:rsidRPr="0067377C">
        <w:rPr>
          <w:rtl/>
          <w:lang w:bidi="fa-IR"/>
        </w:rPr>
        <w:t xml:space="preserve"> والحال أنّ كلامه في غاية القوّة والمتانة</w:t>
      </w:r>
      <w:r>
        <w:rPr>
          <w:rtl/>
          <w:lang w:bidi="fa-IR"/>
        </w:rPr>
        <w:t>،</w:t>
      </w:r>
      <w:r w:rsidRPr="0067377C">
        <w:rPr>
          <w:rtl/>
          <w:lang w:bidi="fa-IR"/>
        </w:rPr>
        <w:t xml:space="preserve"> وإيراده بالإختصار والإجمال ليتيسّر نقضه</w:t>
      </w:r>
      <w:r>
        <w:rPr>
          <w:rtl/>
          <w:lang w:bidi="fa-IR"/>
        </w:rPr>
        <w:t>،</w:t>
      </w:r>
      <w:r w:rsidRPr="0067377C">
        <w:rPr>
          <w:rtl/>
          <w:lang w:bidi="fa-IR"/>
        </w:rPr>
        <w:t xml:space="preserve"> بعيد عن دأب أهل العلم والفضل</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هذا مضافاً إلى الوجه الآخر الذي ذكره السيد بقوله</w:t>
      </w:r>
      <w:r>
        <w:rPr>
          <w:rtl/>
          <w:lang w:bidi="fa-IR"/>
        </w:rPr>
        <w:t>:</w:t>
      </w:r>
      <w:r w:rsidRPr="0067377C">
        <w:rPr>
          <w:rtl/>
          <w:lang w:bidi="fa-IR"/>
        </w:rPr>
        <w:t xml:space="preserve"> « لأن هارون وإنْ لم يكن خليفةً</w:t>
      </w:r>
      <w:r>
        <w:rPr>
          <w:rtl/>
          <w:lang w:bidi="fa-IR"/>
        </w:rPr>
        <w:t xml:space="preserve"> ..</w:t>
      </w:r>
      <w:r w:rsidRPr="0067377C">
        <w:rPr>
          <w:rtl/>
          <w:lang w:bidi="fa-IR"/>
        </w:rPr>
        <w:t xml:space="preserve"> » فإنّ السيّد </w:t>
      </w:r>
      <w:r w:rsidRPr="00667FA1">
        <w:rPr>
          <w:rStyle w:val="libAlaemChar"/>
          <w:rtl/>
        </w:rPr>
        <w:t>رحمه‌الله</w:t>
      </w:r>
      <w:r w:rsidRPr="0067377C">
        <w:rPr>
          <w:rtl/>
          <w:lang w:bidi="fa-IR"/>
        </w:rPr>
        <w:t xml:space="preserve"> عارض القاضي عبد الجبار بقوله</w:t>
      </w:r>
      <w:r>
        <w:rPr>
          <w:rtl/>
          <w:lang w:bidi="fa-IR"/>
        </w:rPr>
        <w:t>:</w:t>
      </w:r>
      <w:r>
        <w:rPr>
          <w:rFonts w:hint="cs"/>
          <w:rtl/>
          <w:lang w:bidi="fa-IR"/>
        </w:rPr>
        <w:t xml:space="preserve"> </w:t>
      </w:r>
      <w:r w:rsidRPr="0067377C">
        <w:rPr>
          <w:rtl/>
          <w:lang w:bidi="fa-IR"/>
        </w:rPr>
        <w:t>« ولو كان ما ذكره صحيحاً لوجب</w:t>
      </w:r>
      <w:r>
        <w:rPr>
          <w:rtl/>
          <w:lang w:bidi="fa-IR"/>
        </w:rPr>
        <w:t xml:space="preserve"> ..</w:t>
      </w:r>
      <w:r w:rsidRPr="0067377C">
        <w:rPr>
          <w:rtl/>
          <w:lang w:bidi="fa-IR"/>
        </w:rPr>
        <w:t>. » وكان على الرازي أن يجيب عن هذا الوجه الجواب الشاف لو أمكنه لا أن يورده ملخّصاً على وجهٍ غير مرضي</w:t>
      </w:r>
      <w:r>
        <w:rPr>
          <w:rtl/>
          <w:lang w:bidi="fa-IR"/>
        </w:rPr>
        <w:t>،</w:t>
      </w:r>
      <w:r>
        <w:rPr>
          <w:rFonts w:hint="cs"/>
          <w:rtl/>
          <w:lang w:bidi="fa-IR"/>
        </w:rPr>
        <w:t xml:space="preserve"> </w:t>
      </w:r>
      <w:r w:rsidRPr="0067377C">
        <w:rPr>
          <w:rtl/>
          <w:lang w:bidi="fa-IR"/>
        </w:rPr>
        <w:t>فيجيب عنه بزعمه جواباً لا يغني</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ونقول للرازي</w:t>
      </w:r>
      <w:r>
        <w:rPr>
          <w:rtl/>
          <w:lang w:bidi="fa-IR"/>
        </w:rPr>
        <w:t>:</w:t>
      </w:r>
      <w:r w:rsidRPr="0067377C">
        <w:rPr>
          <w:rtl/>
          <w:lang w:bidi="fa-IR"/>
        </w:rPr>
        <w:t xml:space="preserve"> إنه إنما يلزم انتفاء المسبَّب من انتفاء السّبب</w:t>
      </w:r>
      <w:r>
        <w:rPr>
          <w:rtl/>
          <w:lang w:bidi="fa-IR"/>
        </w:rPr>
        <w:t>،</w:t>
      </w:r>
      <w:r w:rsidRPr="0067377C">
        <w:rPr>
          <w:rtl/>
          <w:lang w:bidi="fa-IR"/>
        </w:rPr>
        <w:t xml:space="preserve"> لو كان السبب واحداً لا متعدّداً</w:t>
      </w:r>
      <w:r>
        <w:rPr>
          <w:rtl/>
          <w:lang w:bidi="fa-IR"/>
        </w:rPr>
        <w:t>،</w:t>
      </w:r>
      <w:r w:rsidRPr="0067377C">
        <w:rPr>
          <w:rtl/>
          <w:lang w:bidi="fa-IR"/>
        </w:rPr>
        <w:t xml:space="preserve"> ومع تعدّده فإنّه غير لازم كما بيّنا آنفاً</w:t>
      </w:r>
      <w:r>
        <w:rPr>
          <w:rtl/>
          <w:lang w:bidi="fa-IR"/>
        </w:rPr>
        <w:t xml:space="preserve"> ..</w:t>
      </w:r>
      <w:r w:rsidRPr="0067377C">
        <w:rPr>
          <w:rtl/>
          <w:lang w:bidi="fa-IR"/>
        </w:rPr>
        <w:t>. ومن هنا لم يدّع الرازي</w:t>
      </w:r>
      <w:r>
        <w:rPr>
          <w:rtl/>
          <w:lang w:bidi="fa-IR"/>
        </w:rPr>
        <w:t xml:space="preserve"> - </w:t>
      </w:r>
      <w:r w:rsidRPr="0067377C">
        <w:rPr>
          <w:rtl/>
          <w:lang w:bidi="fa-IR"/>
        </w:rPr>
        <w:t>جازماً</w:t>
      </w:r>
      <w:r>
        <w:rPr>
          <w:rtl/>
          <w:lang w:bidi="fa-IR"/>
        </w:rPr>
        <w:t xml:space="preserve"> - </w:t>
      </w:r>
      <w:r w:rsidRPr="0067377C">
        <w:rPr>
          <w:rtl/>
          <w:lang w:bidi="fa-IR"/>
        </w:rPr>
        <w:t>انتفاء المسبب بانتفاء السبب</w:t>
      </w:r>
      <w:r>
        <w:rPr>
          <w:rtl/>
          <w:lang w:bidi="fa-IR"/>
        </w:rPr>
        <w:t>،</w:t>
      </w:r>
      <w:r w:rsidRPr="0067377C">
        <w:rPr>
          <w:rtl/>
          <w:lang w:bidi="fa-IR"/>
        </w:rPr>
        <w:t xml:space="preserve"> وإنما قال مردّداً</w:t>
      </w:r>
      <w:r>
        <w:rPr>
          <w:rtl/>
          <w:lang w:bidi="fa-IR"/>
        </w:rPr>
        <w:t>:</w:t>
      </w:r>
      <w:r>
        <w:rPr>
          <w:rFonts w:hint="cs"/>
          <w:rtl/>
          <w:lang w:bidi="fa-IR"/>
        </w:rPr>
        <w:t xml:space="preserve"> </w:t>
      </w:r>
      <w:r w:rsidRPr="0067377C">
        <w:rPr>
          <w:rtl/>
          <w:lang w:bidi="fa-IR"/>
        </w:rPr>
        <w:t>« إما أن يلزم من انتفاء السبب انتفاء</w:t>
      </w:r>
      <w:r w:rsidR="0067252E">
        <w:rPr>
          <w:rFonts w:hint="cs"/>
          <w:rtl/>
          <w:lang w:bidi="fa-IR"/>
        </w:rPr>
        <w:t xml:space="preserve"> </w:t>
      </w:r>
      <w:r w:rsidRPr="0067377C">
        <w:rPr>
          <w:rtl/>
          <w:lang w:bidi="fa-IR"/>
        </w:rPr>
        <w:t>المسبب أو لا يلزم</w:t>
      </w:r>
      <w:r>
        <w:rPr>
          <w:rtl/>
          <w:lang w:bidi="fa-IR"/>
        </w:rPr>
        <w:t xml:space="preserve"> ..</w:t>
      </w:r>
      <w:r w:rsidRPr="0067377C">
        <w:rPr>
          <w:rtl/>
          <w:lang w:bidi="fa-IR"/>
        </w:rPr>
        <w:t>. » فعبارته تدل بوضوح على عدم جزمه بالإنتفاء</w:t>
      </w:r>
      <w:r>
        <w:rPr>
          <w:rtl/>
          <w:lang w:bidi="fa-IR"/>
        </w:rPr>
        <w:t>،</w:t>
      </w:r>
      <w:r w:rsidRPr="0067377C">
        <w:rPr>
          <w:rtl/>
          <w:lang w:bidi="fa-IR"/>
        </w:rPr>
        <w:t xml:space="preserve"> لكنّ المقلّدين له تجاسروا على الدعو</w:t>
      </w:r>
      <w:r>
        <w:rPr>
          <w:rtl/>
          <w:lang w:bidi="fa-IR"/>
        </w:rPr>
        <w:t>،</w:t>
      </w:r>
      <w:r w:rsidRPr="0067377C">
        <w:rPr>
          <w:rtl/>
          <w:lang w:bidi="fa-IR"/>
        </w:rPr>
        <w:t xml:space="preserve"> وزعموا أن انتفاء النبوة يستلزم انتفاء فرض الطاعة.</w:t>
      </w:r>
    </w:p>
    <w:p w:rsidR="001E0BF6" w:rsidRPr="0067377C" w:rsidRDefault="001E0BF6" w:rsidP="001E0BF6">
      <w:pPr>
        <w:pStyle w:val="libNormal"/>
        <w:rPr>
          <w:rtl/>
          <w:lang w:bidi="fa-IR"/>
        </w:rPr>
      </w:pPr>
      <w:r w:rsidRPr="0067377C">
        <w:rPr>
          <w:rtl/>
          <w:lang w:bidi="fa-IR"/>
        </w:rPr>
        <w:t>وأمّا قوله في فرض عدم لزوم انتفاء المسبّب من انتفاء السبب</w:t>
      </w:r>
      <w:r>
        <w:rPr>
          <w:rtl/>
          <w:lang w:bidi="fa-IR"/>
        </w:rPr>
        <w:t>:</w:t>
      </w:r>
      <w:r w:rsidRPr="0067377C">
        <w:rPr>
          <w:rtl/>
          <w:lang w:bidi="fa-IR"/>
        </w:rPr>
        <w:t xml:space="preserve"> « عدم إمامة هارون </w:t>
      </w:r>
      <w:r w:rsidRPr="00667FA1">
        <w:rPr>
          <w:rStyle w:val="libAlaemChar"/>
          <w:rtl/>
        </w:rPr>
        <w:t>عليه‌السلام</w:t>
      </w:r>
      <w:r w:rsidRPr="0067377C">
        <w:rPr>
          <w:rtl/>
          <w:lang w:bidi="fa-IR"/>
        </w:rPr>
        <w:t xml:space="preserve"> إنما كان لموته قبل موسى </w:t>
      </w:r>
      <w:r w:rsidRPr="00667FA1">
        <w:rPr>
          <w:rStyle w:val="libAlaemChar"/>
          <w:rtl/>
        </w:rPr>
        <w:t>عليه‌السلام</w:t>
      </w:r>
      <w:r>
        <w:rPr>
          <w:rtl/>
          <w:lang w:bidi="fa-IR"/>
        </w:rPr>
        <w:t>،</w:t>
      </w:r>
      <w:r w:rsidRPr="0067377C">
        <w:rPr>
          <w:rtl/>
          <w:lang w:bidi="fa-IR"/>
        </w:rPr>
        <w:t xml:space="preserve"> فوجب أنْ لا يلزم من عدم موت علي</w:t>
      </w:r>
      <w:r>
        <w:rPr>
          <w:rtl/>
          <w:lang w:bidi="fa-IR"/>
        </w:rPr>
        <w:t xml:space="preserve"> - </w:t>
      </w:r>
      <w:r w:rsidRPr="00667FA1">
        <w:rPr>
          <w:rStyle w:val="libAlaemChar"/>
          <w:rtl/>
        </w:rPr>
        <w:t>رضي‌الله‌عنه</w:t>
      </w:r>
      <w:r>
        <w:rPr>
          <w:rtl/>
          <w:lang w:bidi="fa-IR"/>
        </w:rPr>
        <w:t xml:space="preserve"> - </w:t>
      </w:r>
      <w:r w:rsidRPr="0067377C">
        <w:rPr>
          <w:rtl/>
          <w:lang w:bidi="fa-IR"/>
        </w:rPr>
        <w:t xml:space="preserve">قبل رسول الله </w:t>
      </w:r>
      <w:r w:rsidRPr="00667FA1">
        <w:rPr>
          <w:rStyle w:val="libAlaemChar"/>
          <w:rtl/>
        </w:rPr>
        <w:t>عليه‌السلام</w:t>
      </w:r>
      <w:r w:rsidRPr="0067377C">
        <w:rPr>
          <w:rtl/>
          <w:lang w:bidi="fa-IR"/>
        </w:rPr>
        <w:t xml:space="preserve"> أنْ لا يحصل له المسبب وهو نفي الخلافة » فغريب جداً.</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وذلك للبون الشّاسع بين تمسّك الإماميّة بقضيّة عدم انتفاء المسبب بانتفاء السبب</w:t>
      </w:r>
      <w:r>
        <w:rPr>
          <w:rtl/>
          <w:lang w:bidi="fa-IR"/>
        </w:rPr>
        <w:t>،</w:t>
      </w:r>
      <w:r w:rsidRPr="0067377C">
        <w:rPr>
          <w:rtl/>
          <w:lang w:bidi="fa-IR"/>
        </w:rPr>
        <w:t xml:space="preserve"> وبين تمسّك الرازي بها</w:t>
      </w:r>
      <w:r>
        <w:rPr>
          <w:rtl/>
          <w:lang w:bidi="fa-IR"/>
        </w:rPr>
        <w:t>،</w:t>
      </w:r>
      <w:r w:rsidRPr="0067377C">
        <w:rPr>
          <w:rtl/>
          <w:lang w:bidi="fa-IR"/>
        </w:rPr>
        <w:t xml:space="preserve"> ولا أظنّ خفاء ذلك الفرق على أدنى المحصّلين</w:t>
      </w:r>
      <w:r>
        <w:rPr>
          <w:rtl/>
          <w:lang w:bidi="fa-IR"/>
        </w:rPr>
        <w:t>،</w:t>
      </w:r>
      <w:r w:rsidRPr="0067377C">
        <w:rPr>
          <w:rtl/>
          <w:lang w:bidi="fa-IR"/>
        </w:rPr>
        <w:t xml:space="preserve"> فضلاً عن إمام المناظرين في العلوم العقلية والنقليّة</w:t>
      </w:r>
      <w:r>
        <w:rPr>
          <w:rtl/>
          <w:lang w:bidi="fa-IR"/>
        </w:rPr>
        <w:t>؟!</w:t>
      </w:r>
      <w:r w:rsidRPr="0067377C">
        <w:rPr>
          <w:rtl/>
          <w:lang w:bidi="fa-IR"/>
        </w:rPr>
        <w:t xml:space="preserve"> لكنّ التعصّب واللّجاج يغلب على الفهم ويعمي العين</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وبالجملة</w:t>
      </w:r>
      <w:r>
        <w:rPr>
          <w:rtl/>
          <w:lang w:bidi="fa-IR"/>
        </w:rPr>
        <w:t>،</w:t>
      </w:r>
      <w:r w:rsidRPr="0067377C">
        <w:rPr>
          <w:rtl/>
          <w:lang w:bidi="fa-IR"/>
        </w:rPr>
        <w:t xml:space="preserve"> إنّ تمسّك الإمامية بتلك القضيّة هو في مقام ردّ إستدلال أهل السنّة</w:t>
      </w:r>
      <w:r>
        <w:rPr>
          <w:rtl/>
          <w:lang w:bidi="fa-IR"/>
        </w:rPr>
        <w:t>،</w:t>
      </w:r>
      <w:r w:rsidRPr="0067377C">
        <w:rPr>
          <w:rtl/>
          <w:lang w:bidi="fa-IR"/>
        </w:rPr>
        <w:t xml:space="preserve"> ومن الواضح كفاية الإحتمال لإبطال الإستدلال</w:t>
      </w:r>
      <w:r>
        <w:rPr>
          <w:rtl/>
          <w:lang w:bidi="fa-IR"/>
        </w:rPr>
        <w:t>،</w:t>
      </w:r>
      <w:r w:rsidRPr="0067377C">
        <w:rPr>
          <w:rtl/>
          <w:lang w:bidi="fa-IR"/>
        </w:rPr>
        <w:t xml:space="preserve"> وتمسّك الرازي بها هو مقام الإستدلال</w:t>
      </w:r>
      <w:r>
        <w:rPr>
          <w:rtl/>
          <w:lang w:bidi="fa-IR"/>
        </w:rPr>
        <w:t>،</w:t>
      </w:r>
      <w:r w:rsidRPr="0067377C">
        <w:rPr>
          <w:rtl/>
          <w:lang w:bidi="fa-IR"/>
        </w:rPr>
        <w:t xml:space="preserve"> ولا يكفي للمستدل مجرّد الإحتمال.</w:t>
      </w:r>
    </w:p>
    <w:p w:rsidR="001E0BF6" w:rsidRPr="0067377C" w:rsidRDefault="001E0BF6" w:rsidP="001E0BF6">
      <w:pPr>
        <w:pStyle w:val="libNormal"/>
        <w:rPr>
          <w:rtl/>
          <w:lang w:bidi="fa-IR"/>
        </w:rPr>
      </w:pPr>
      <w:r w:rsidRPr="0067377C">
        <w:rPr>
          <w:rtl/>
          <w:lang w:bidi="fa-IR"/>
        </w:rPr>
        <w:t>وبيان كيفية إستدلال الإماميّة هو</w:t>
      </w:r>
      <w:r>
        <w:rPr>
          <w:rtl/>
          <w:lang w:bidi="fa-IR"/>
        </w:rPr>
        <w:t>:</w:t>
      </w:r>
      <w:r w:rsidRPr="0067377C">
        <w:rPr>
          <w:rtl/>
          <w:lang w:bidi="fa-IR"/>
        </w:rPr>
        <w:t xml:space="preserve"> أنهم يستدلّون بحديث المنزلة</w:t>
      </w:r>
      <w:r>
        <w:rPr>
          <w:rtl/>
          <w:lang w:bidi="fa-IR"/>
        </w:rPr>
        <w:t xml:space="preserve"> - </w:t>
      </w:r>
      <w:r w:rsidRPr="0067377C">
        <w:rPr>
          <w:rtl/>
          <w:lang w:bidi="fa-IR"/>
        </w:rPr>
        <w:t>بعد إثبات عموم المنزلة</w:t>
      </w:r>
      <w:r>
        <w:rPr>
          <w:rtl/>
          <w:lang w:bidi="fa-IR"/>
        </w:rPr>
        <w:t xml:space="preserve"> - </w:t>
      </w:r>
      <w:r w:rsidRPr="0067377C">
        <w:rPr>
          <w:rtl/>
          <w:lang w:bidi="fa-IR"/>
        </w:rPr>
        <w:t>قائلين بأنّ من منازل هارون كونه مفترض الطّاعة</w:t>
      </w:r>
      <w:r>
        <w:rPr>
          <w:rtl/>
          <w:lang w:bidi="fa-IR"/>
        </w:rPr>
        <w:t>،</w:t>
      </w:r>
      <w:r w:rsidRPr="0067377C">
        <w:rPr>
          <w:rtl/>
          <w:lang w:bidi="fa-IR"/>
        </w:rPr>
        <w:t xml:space="preserve"> فيجب أن يكون أمير المؤمنين </w:t>
      </w:r>
      <w:r w:rsidRPr="00667FA1">
        <w:rPr>
          <w:rStyle w:val="libAlaemChar"/>
          <w:rtl/>
        </w:rPr>
        <w:t>عليه‌السلام</w:t>
      </w:r>
      <w:r w:rsidRPr="0067377C">
        <w:rPr>
          <w:rtl/>
          <w:lang w:bidi="fa-IR"/>
        </w:rPr>
        <w:t xml:space="preserve"> مفترض الطّاعة كذلك</w:t>
      </w:r>
      <w:r>
        <w:rPr>
          <w:rtl/>
          <w:lang w:bidi="fa-IR"/>
        </w:rPr>
        <w:t xml:space="preserve"> ..</w:t>
      </w:r>
      <w:r w:rsidRPr="0067377C">
        <w:rPr>
          <w:rtl/>
          <w:lang w:bidi="fa-IR"/>
        </w:rPr>
        <w:t>. فهذا منهم إستدلال وهم في مقام الإدّعاء.</w:t>
      </w:r>
    </w:p>
    <w:p w:rsidR="001E0BF6" w:rsidRPr="0067377C" w:rsidRDefault="001E0BF6" w:rsidP="001E0BF6">
      <w:pPr>
        <w:pStyle w:val="Heading2"/>
        <w:rPr>
          <w:rtl/>
          <w:lang w:bidi="fa-IR"/>
        </w:rPr>
      </w:pPr>
      <w:bookmarkStart w:id="229" w:name="_Toc321157803"/>
      <w:bookmarkStart w:id="230" w:name="_Toc408822193"/>
      <w:bookmarkStart w:id="231" w:name="_Toc100056728"/>
      <w:r w:rsidRPr="0067377C">
        <w:rPr>
          <w:rtl/>
          <w:lang w:bidi="fa-IR"/>
        </w:rPr>
        <w:t>من قواعد فن المناظرة</w:t>
      </w:r>
      <w:bookmarkEnd w:id="229"/>
      <w:bookmarkEnd w:id="230"/>
      <w:bookmarkEnd w:id="231"/>
    </w:p>
    <w:p w:rsidR="001E0BF6" w:rsidRPr="0067377C" w:rsidRDefault="001E0BF6" w:rsidP="001E0BF6">
      <w:pPr>
        <w:pStyle w:val="libNormal"/>
        <w:rPr>
          <w:rtl/>
          <w:lang w:bidi="fa-IR"/>
        </w:rPr>
      </w:pPr>
      <w:r w:rsidRPr="0067377C">
        <w:rPr>
          <w:rtl/>
          <w:lang w:bidi="fa-IR"/>
        </w:rPr>
        <w:t>فإن قال قائل من أهل السنّة في الجواب</w:t>
      </w:r>
      <w:r>
        <w:rPr>
          <w:rtl/>
          <w:lang w:bidi="fa-IR"/>
        </w:rPr>
        <w:t>:</w:t>
      </w:r>
      <w:r w:rsidRPr="0067377C">
        <w:rPr>
          <w:rtl/>
          <w:lang w:bidi="fa-IR"/>
        </w:rPr>
        <w:t xml:space="preserve"> بأن افتراض الطاعة كان مسبّباً عن النبوّة</w:t>
      </w:r>
      <w:r>
        <w:rPr>
          <w:rtl/>
          <w:lang w:bidi="fa-IR"/>
        </w:rPr>
        <w:t>،</w:t>
      </w:r>
      <w:r w:rsidRPr="0067377C">
        <w:rPr>
          <w:rtl/>
          <w:lang w:bidi="fa-IR"/>
        </w:rPr>
        <w:t xml:space="preserve"> وحيث هي منتفية عن أمير المؤمنين </w:t>
      </w:r>
      <w:r w:rsidRPr="00667FA1">
        <w:rPr>
          <w:rStyle w:val="libAlaemChar"/>
          <w:rtl/>
        </w:rPr>
        <w:t>عليه‌السلام</w:t>
      </w:r>
      <w:r>
        <w:rPr>
          <w:rtl/>
          <w:lang w:bidi="fa-IR"/>
        </w:rPr>
        <w:t>،</w:t>
      </w:r>
      <w:r w:rsidRPr="0067377C">
        <w:rPr>
          <w:rtl/>
          <w:lang w:bidi="fa-IR"/>
        </w:rPr>
        <w:t xml:space="preserve"> فافتراض الطّاعة منتفٍ كذلك</w:t>
      </w:r>
      <w:r>
        <w:rPr>
          <w:rtl/>
          <w:lang w:bidi="fa-IR"/>
        </w:rPr>
        <w:t>،</w:t>
      </w:r>
      <w:r w:rsidRPr="0067377C">
        <w:rPr>
          <w:rtl/>
          <w:lang w:bidi="fa-IR"/>
        </w:rPr>
        <w:t xml:space="preserve"> لانتفاء المسبَّب بانتفاء سببه فقد خالف الأدلّة المتفق عليها</w:t>
      </w:r>
      <w:r>
        <w:rPr>
          <w:rtl/>
          <w:lang w:bidi="fa-IR"/>
        </w:rPr>
        <w:t>،</w:t>
      </w:r>
      <w:r w:rsidRPr="0067377C">
        <w:rPr>
          <w:rtl/>
          <w:lang w:bidi="fa-IR"/>
        </w:rPr>
        <w:t xml:space="preserve"> ثمّ إنّه يكون المدّعي وعليه إثبات أنّه إذا انتفت النبوّة انتفى وجوب الطّاعة</w:t>
      </w:r>
      <w:r>
        <w:rPr>
          <w:rtl/>
          <w:lang w:bidi="fa-IR"/>
        </w:rPr>
        <w:t>،</w:t>
      </w:r>
      <w:r w:rsidRPr="0067377C">
        <w:rPr>
          <w:rtl/>
          <w:lang w:bidi="fa-IR"/>
        </w:rPr>
        <w:t xml:space="preserve"> وهذا أوّل الكلام</w:t>
      </w:r>
      <w:r>
        <w:rPr>
          <w:rtl/>
          <w:lang w:bidi="fa-IR"/>
        </w:rPr>
        <w:t>،</w:t>
      </w:r>
      <w:r w:rsidRPr="0067377C">
        <w:rPr>
          <w:rtl/>
          <w:lang w:bidi="fa-IR"/>
        </w:rPr>
        <w:t xml:space="preserve"> وللإماميّة منعه مع قولهم بافتراض الطّاعة</w:t>
      </w:r>
      <w:r>
        <w:rPr>
          <w:rtl/>
          <w:lang w:bidi="fa-IR"/>
        </w:rPr>
        <w:t>،</w:t>
      </w:r>
      <w:r w:rsidRPr="0067377C">
        <w:rPr>
          <w:rtl/>
          <w:lang w:bidi="fa-IR"/>
        </w:rPr>
        <w:t xml:space="preserve"> وحينئذٍ يكفي للمنع مجرد إبداء احتمال عدم الإنتفاء</w:t>
      </w:r>
      <w:r>
        <w:rPr>
          <w:rtl/>
          <w:lang w:bidi="fa-IR"/>
        </w:rPr>
        <w:t>،</w:t>
      </w:r>
      <w:r w:rsidRPr="0067377C">
        <w:rPr>
          <w:rtl/>
          <w:lang w:bidi="fa-IR"/>
        </w:rPr>
        <w:t xml:space="preserve"> وعلى أهل السنّة إثبات الملازمة</w:t>
      </w:r>
      <w:r>
        <w:rPr>
          <w:rtl/>
          <w:lang w:bidi="fa-IR"/>
        </w:rPr>
        <w:t>،</w:t>
      </w:r>
      <w:r w:rsidRPr="0067377C">
        <w:rPr>
          <w:rtl/>
          <w:lang w:bidi="fa-IR"/>
        </w:rPr>
        <w:t xml:space="preserve"> حتى تقع المعارضة ويكون التساقط.</w:t>
      </w:r>
    </w:p>
    <w:p w:rsidR="001E0BF6" w:rsidRPr="0067377C" w:rsidRDefault="001E0BF6" w:rsidP="001E0BF6">
      <w:pPr>
        <w:pStyle w:val="libNormal"/>
        <w:rPr>
          <w:rtl/>
          <w:lang w:bidi="fa-IR"/>
        </w:rPr>
      </w:pPr>
      <w:r w:rsidRPr="0067377C">
        <w:rPr>
          <w:rtl/>
          <w:lang w:bidi="fa-IR"/>
        </w:rPr>
        <w:t>هذا واقع المطلب</w:t>
      </w:r>
      <w:r>
        <w:rPr>
          <w:rtl/>
          <w:lang w:bidi="fa-IR"/>
        </w:rPr>
        <w:t>،</w:t>
      </w:r>
      <w:r w:rsidRPr="0067377C">
        <w:rPr>
          <w:rtl/>
          <w:lang w:bidi="fa-IR"/>
        </w:rPr>
        <w:t xml:space="preserve"> وهو ما يقتضيه قواعد المناظرة</w:t>
      </w:r>
      <w:r>
        <w:rPr>
          <w:rtl/>
          <w:lang w:bidi="fa-IR"/>
        </w:rPr>
        <w:t xml:space="preserve"> ..</w:t>
      </w:r>
      <w:r w:rsidRPr="0067377C">
        <w:rPr>
          <w:rtl/>
          <w:lang w:bidi="fa-IR"/>
        </w:rPr>
        <w:t>. وإنْ كنت في شكٍ ممّا ذكرناه</w:t>
      </w:r>
      <w:r>
        <w:rPr>
          <w:rtl/>
          <w:lang w:bidi="fa-IR"/>
        </w:rPr>
        <w:t>،</w:t>
      </w:r>
      <w:r w:rsidRPr="0067377C">
        <w:rPr>
          <w:rtl/>
          <w:lang w:bidi="fa-IR"/>
        </w:rPr>
        <w:t xml:space="preserve"> فلنورد كلام بعض المحققين في فن المناظرة</w:t>
      </w:r>
      <w:r>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قال الشيخ عبد الرشيد الجونفوري في ( شرح الرسالة الرشيدية )</w:t>
      </w:r>
      <w:r>
        <w:rPr>
          <w:rFonts w:hint="cs"/>
          <w:rtl/>
          <w:lang w:bidi="fa-IR"/>
        </w:rPr>
        <w:t xml:space="preserve">: </w:t>
      </w:r>
      <w:r w:rsidRPr="0067377C">
        <w:rPr>
          <w:rtl/>
          <w:lang w:bidi="fa-IR"/>
        </w:rPr>
        <w:t>« فإذا أقام المدّعي الدليل ويسمّى حينئذٍ معللاً تمنع مقدمة معينة منه مع السند</w:t>
      </w:r>
      <w:r>
        <w:rPr>
          <w:rtl/>
          <w:lang w:bidi="fa-IR"/>
        </w:rPr>
        <w:t>،</w:t>
      </w:r>
      <w:r w:rsidRPr="0067377C">
        <w:rPr>
          <w:rtl/>
          <w:lang w:bidi="fa-IR"/>
        </w:rPr>
        <w:t xml:space="preserve"> كما إذا منع الحكيم كبرى دليل المتكلّم بأنْ يقول لا نسلّم أن كل متغيّر حادث</w:t>
      </w:r>
      <w:r>
        <w:rPr>
          <w:rtl/>
          <w:lang w:bidi="fa-IR"/>
        </w:rPr>
        <w:t>،</w:t>
      </w:r>
      <w:r w:rsidRPr="0067377C">
        <w:rPr>
          <w:rtl/>
          <w:lang w:bidi="fa-IR"/>
        </w:rPr>
        <w:t xml:space="preserve"> مستنداً بأنه لِمَ لا يجوز أنْ يكون بعض المتغيّر قديماً</w:t>
      </w:r>
      <w:r>
        <w:rPr>
          <w:rtl/>
          <w:lang w:bidi="fa-IR"/>
        </w:rPr>
        <w:t>،</w:t>
      </w:r>
      <w:r w:rsidRPr="0067377C">
        <w:rPr>
          <w:rtl/>
          <w:lang w:bidi="fa-IR"/>
        </w:rPr>
        <w:t xml:space="preserve"> أو مجرداً عنه</w:t>
      </w:r>
      <w:r>
        <w:rPr>
          <w:rtl/>
          <w:lang w:bidi="fa-IR"/>
        </w:rPr>
        <w:t>،</w:t>
      </w:r>
      <w:r w:rsidRPr="0067377C">
        <w:rPr>
          <w:rtl/>
          <w:lang w:bidi="fa-IR"/>
        </w:rPr>
        <w:t xml:space="preserve"> أي عارياً عن السند</w:t>
      </w:r>
      <w:r>
        <w:rPr>
          <w:rtl/>
          <w:lang w:bidi="fa-IR"/>
        </w:rPr>
        <w:t>،</w:t>
      </w:r>
      <w:r w:rsidRPr="0067377C">
        <w:rPr>
          <w:rtl/>
          <w:lang w:bidi="fa-IR"/>
        </w:rPr>
        <w:t xml:space="preserve"> فيجاب بإبطال السند إذا مع </w:t>
      </w:r>
      <w:r w:rsidR="0067252E">
        <w:rPr>
          <w:rFonts w:hint="cs"/>
          <w:rtl/>
          <w:lang w:bidi="fa-IR"/>
        </w:rPr>
        <w:t xml:space="preserve">مع </w:t>
      </w:r>
      <w:r w:rsidRPr="0067377C">
        <w:rPr>
          <w:rtl/>
          <w:lang w:bidi="fa-IR"/>
        </w:rPr>
        <w:t>السند بعد إثبات التساوي</w:t>
      </w:r>
      <w:r>
        <w:rPr>
          <w:rtl/>
          <w:lang w:bidi="fa-IR"/>
        </w:rPr>
        <w:t>،</w:t>
      </w:r>
      <w:r w:rsidRPr="0067377C">
        <w:rPr>
          <w:rtl/>
          <w:lang w:bidi="fa-IR"/>
        </w:rPr>
        <w:t xml:space="preserve"> أي بعد بيان كون السند مساوياً لعدم المقدمة الممنوعة</w:t>
      </w:r>
      <w:r>
        <w:rPr>
          <w:rtl/>
          <w:lang w:bidi="fa-IR"/>
        </w:rPr>
        <w:t>،</w:t>
      </w:r>
      <w:r w:rsidRPr="0067377C">
        <w:rPr>
          <w:rtl/>
          <w:lang w:bidi="fa-IR"/>
        </w:rPr>
        <w:t xml:space="preserve"> بأنْ يكون كلّما صدق السند صدق عدم المقدمة الممنوعة وبالعكس</w:t>
      </w:r>
      <w:r>
        <w:rPr>
          <w:rtl/>
          <w:lang w:bidi="fa-IR"/>
        </w:rPr>
        <w:t>،</w:t>
      </w:r>
      <w:r w:rsidRPr="0067377C">
        <w:rPr>
          <w:rtl/>
          <w:lang w:bidi="fa-IR"/>
        </w:rPr>
        <w:t xml:space="preserve"> ليفيد إبطاله بطلان المنع</w:t>
      </w:r>
      <w:r>
        <w:rPr>
          <w:rtl/>
          <w:lang w:bidi="fa-IR"/>
        </w:rPr>
        <w:t>،</w:t>
      </w:r>
      <w:r w:rsidRPr="0067377C">
        <w:rPr>
          <w:rtl/>
          <w:lang w:bidi="fa-IR"/>
        </w:rPr>
        <w:t xml:space="preserve"> كأن يثبت المتكلّم كون قوله يجوز أنْ يكون بعض المتغيّر قديماً مساوياً لعدم كون كل متغيّر حادثاً</w:t>
      </w:r>
      <w:r>
        <w:rPr>
          <w:rtl/>
          <w:lang w:bidi="fa-IR"/>
        </w:rPr>
        <w:t>،</w:t>
      </w:r>
      <w:r w:rsidRPr="0067377C">
        <w:rPr>
          <w:rtl/>
          <w:lang w:bidi="fa-IR"/>
        </w:rPr>
        <w:t xml:space="preserve"> ثم يبطل بالدليل ذلك الجواز أو يجاب بإثبات المقدمة الممنوعة</w:t>
      </w:r>
      <w:r>
        <w:rPr>
          <w:rtl/>
          <w:lang w:bidi="fa-IR"/>
        </w:rPr>
        <w:t>،</w:t>
      </w:r>
      <w:r w:rsidRPr="0067377C">
        <w:rPr>
          <w:rtl/>
          <w:lang w:bidi="fa-IR"/>
        </w:rPr>
        <w:t xml:space="preserve"> أعم من أن لم يكن المانع مستنداً بشيء</w:t>
      </w:r>
      <w:r>
        <w:rPr>
          <w:rtl/>
          <w:lang w:bidi="fa-IR"/>
        </w:rPr>
        <w:t>،</w:t>
      </w:r>
      <w:r w:rsidRPr="0067377C">
        <w:rPr>
          <w:rtl/>
          <w:lang w:bidi="fa-IR"/>
        </w:rPr>
        <w:t xml:space="preserve"> أو يكون مستنداً بالسند المساوي أو غيره</w:t>
      </w:r>
      <w:r>
        <w:rPr>
          <w:rtl/>
          <w:lang w:bidi="fa-IR"/>
        </w:rPr>
        <w:t>،</w:t>
      </w:r>
      <w:r w:rsidRPr="0067377C">
        <w:rPr>
          <w:rtl/>
          <w:lang w:bidi="fa-IR"/>
        </w:rPr>
        <w:t xml:space="preserve"> مع التعرّض بما</w:t>
      </w:r>
      <w:r>
        <w:rPr>
          <w:rFonts w:hint="cs"/>
          <w:rtl/>
          <w:lang w:bidi="fa-IR"/>
        </w:rPr>
        <w:t xml:space="preserve"> </w:t>
      </w:r>
      <w:r w:rsidRPr="0067377C">
        <w:rPr>
          <w:rtl/>
          <w:lang w:bidi="fa-IR"/>
        </w:rPr>
        <w:t>تمسّك به</w:t>
      </w:r>
      <w:r>
        <w:rPr>
          <w:rtl/>
          <w:lang w:bidi="fa-IR"/>
        </w:rPr>
        <w:t>،</w:t>
      </w:r>
      <w:r w:rsidRPr="0067377C">
        <w:rPr>
          <w:rtl/>
          <w:lang w:bidi="fa-IR"/>
        </w:rPr>
        <w:t xml:space="preserve"> إنْ كان متمسّكاً بشيء</w:t>
      </w:r>
      <w:r>
        <w:rPr>
          <w:rtl/>
          <w:lang w:bidi="fa-IR"/>
        </w:rPr>
        <w:t>،</w:t>
      </w:r>
      <w:r w:rsidRPr="0067377C">
        <w:rPr>
          <w:rtl/>
          <w:lang w:bidi="fa-IR"/>
        </w:rPr>
        <w:t xml:space="preserve"> والتعرض مستحسن وليس بواجب</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وينقض الدليل إذا كان قابلاً للنقض بأحد الوجهين المذكورين من التخلف ولزوم المحال</w:t>
      </w:r>
      <w:r>
        <w:rPr>
          <w:rtl/>
          <w:lang w:bidi="fa-IR"/>
        </w:rPr>
        <w:t xml:space="preserve"> ..</w:t>
      </w:r>
      <w:r w:rsidRPr="0067377C">
        <w:rPr>
          <w:rtl/>
          <w:lang w:bidi="fa-IR"/>
        </w:rPr>
        <w:t>. ويعارض إنْ كان قابلاً للمعارضة بأحد الوجوه الثلاثة المذكورة</w:t>
      </w:r>
      <w:r>
        <w:rPr>
          <w:rtl/>
          <w:lang w:bidi="fa-IR"/>
        </w:rPr>
        <w:t>،</w:t>
      </w:r>
      <w:r w:rsidRPr="0067377C">
        <w:rPr>
          <w:rtl/>
          <w:lang w:bidi="fa-IR"/>
        </w:rPr>
        <w:t xml:space="preserve"> من المعارضة بالقلب أو المعارضة بالمثل أو المعارضة بالغير كما مر.</w:t>
      </w:r>
    </w:p>
    <w:p w:rsidR="001E0BF6" w:rsidRPr="0067377C" w:rsidRDefault="001E0BF6" w:rsidP="001E0BF6">
      <w:pPr>
        <w:pStyle w:val="libNormal"/>
        <w:rPr>
          <w:rtl/>
          <w:lang w:bidi="fa-IR"/>
        </w:rPr>
      </w:pPr>
      <w:r w:rsidRPr="0067377C">
        <w:rPr>
          <w:rtl/>
          <w:lang w:bidi="fa-IR"/>
        </w:rPr>
        <w:t>فيجاب في صورتي النقض والمعارضة بالمنع إذا كان قابلاً له</w:t>
      </w:r>
      <w:r>
        <w:rPr>
          <w:rtl/>
          <w:lang w:bidi="fa-IR"/>
        </w:rPr>
        <w:t>،</w:t>
      </w:r>
      <w:r w:rsidRPr="0067377C">
        <w:rPr>
          <w:rtl/>
          <w:lang w:bidi="fa-IR"/>
        </w:rPr>
        <w:t xml:space="preserve"> أو النقض إن كان صالحاً له</w:t>
      </w:r>
      <w:r>
        <w:rPr>
          <w:rtl/>
          <w:lang w:bidi="fa-IR"/>
        </w:rPr>
        <w:t>،</w:t>
      </w:r>
      <w:r w:rsidRPr="0067377C">
        <w:rPr>
          <w:rtl/>
          <w:lang w:bidi="fa-IR"/>
        </w:rPr>
        <w:t xml:space="preserve"> أو المعارضة إن كان قابلاً لها</w:t>
      </w:r>
      <w:r>
        <w:rPr>
          <w:rtl/>
          <w:lang w:bidi="fa-IR"/>
        </w:rPr>
        <w:t>،</w:t>
      </w:r>
      <w:r w:rsidRPr="0067377C">
        <w:rPr>
          <w:rtl/>
          <w:lang w:bidi="fa-IR"/>
        </w:rPr>
        <w:t xml:space="preserve"> لأن المعلّل الأول بعد النقض والمعارضة يصير سائلاً</w:t>
      </w:r>
      <w:r>
        <w:rPr>
          <w:rtl/>
          <w:lang w:bidi="fa-IR"/>
        </w:rPr>
        <w:t>،</w:t>
      </w:r>
      <w:r w:rsidRPr="0067377C">
        <w:rPr>
          <w:rtl/>
          <w:lang w:bidi="fa-IR"/>
        </w:rPr>
        <w:t xml:space="preserve"> فيكون له ثلاث مناصب كما كانت للسائل الأول</w:t>
      </w:r>
      <w:r>
        <w:rPr>
          <w:rtl/>
          <w:lang w:bidi="fa-IR"/>
        </w:rPr>
        <w:t>،</w:t>
      </w:r>
      <w:r w:rsidRPr="0067377C">
        <w:rPr>
          <w:rtl/>
          <w:lang w:bidi="fa-IR"/>
        </w:rPr>
        <w:t xml:space="preserve"> وقد يورد الأسؤلة الثلاثة على كلّ واحدٍ منهما</w:t>
      </w:r>
      <w:r>
        <w:rPr>
          <w:rtl/>
          <w:lang w:bidi="fa-IR"/>
        </w:rPr>
        <w:t>،</w:t>
      </w:r>
      <w:r w:rsidRPr="0067377C">
        <w:rPr>
          <w:rtl/>
          <w:lang w:bidi="fa-IR"/>
        </w:rPr>
        <w:t xml:space="preserve"> فكلمة أو لمنع الخلوّد دون الجمع »</w:t>
      </w:r>
      <w:r>
        <w:rPr>
          <w:rtl/>
          <w:lang w:bidi="fa-IR"/>
        </w:rPr>
        <w:t>.</w:t>
      </w:r>
    </w:p>
    <w:p w:rsidR="00A35216" w:rsidRDefault="001E0BF6" w:rsidP="001E0BF6">
      <w:pPr>
        <w:pStyle w:val="libNormal"/>
        <w:rPr>
          <w:rtl/>
          <w:lang w:bidi="fa-IR"/>
        </w:rPr>
      </w:pPr>
      <w:r w:rsidRPr="0067377C">
        <w:rPr>
          <w:rtl/>
          <w:lang w:bidi="fa-IR"/>
        </w:rPr>
        <w:t>قال</w:t>
      </w:r>
      <w:r>
        <w:rPr>
          <w:rtl/>
          <w:lang w:bidi="fa-IR"/>
        </w:rPr>
        <w:t>:</w:t>
      </w:r>
      <w:r w:rsidRPr="0067377C">
        <w:rPr>
          <w:rtl/>
          <w:lang w:bidi="fa-IR"/>
        </w:rPr>
        <w:t xml:space="preserve"> « والمعارضة إقامة الدليل على خلاف ما أقام الدليل عليه الخصم</w:t>
      </w:r>
      <w:r>
        <w:rPr>
          <w:rtl/>
          <w:lang w:bidi="fa-IR"/>
        </w:rPr>
        <w:t>،</w:t>
      </w:r>
      <w:r w:rsidRPr="0067377C">
        <w:rPr>
          <w:rtl/>
          <w:lang w:bidi="fa-IR"/>
        </w:rPr>
        <w:t xml:space="preserve"> والمراد بالخلاف ما ينافي مدّعي الخصم</w:t>
      </w:r>
      <w:r>
        <w:rPr>
          <w:rtl/>
          <w:lang w:bidi="fa-IR"/>
        </w:rPr>
        <w:t>،</w:t>
      </w:r>
      <w:r w:rsidRPr="0067377C">
        <w:rPr>
          <w:rtl/>
          <w:lang w:bidi="fa-IR"/>
        </w:rPr>
        <w:t xml:space="preserve"> سواء كان نقيضه أو مساوي نقيضه أو أخصّ منه</w:t>
      </w:r>
      <w:r>
        <w:rPr>
          <w:rtl/>
          <w:lang w:bidi="fa-IR"/>
        </w:rPr>
        <w:t>،</w:t>
      </w:r>
      <w:r w:rsidRPr="0067377C">
        <w:rPr>
          <w:rtl/>
          <w:lang w:bidi="fa-IR"/>
        </w:rPr>
        <w:t xml:space="preserve"> لا ما يغايره مطلقاً</w:t>
      </w:r>
      <w:r>
        <w:rPr>
          <w:rtl/>
          <w:lang w:bidi="fa-IR"/>
        </w:rPr>
        <w:t>،</w:t>
      </w:r>
      <w:r w:rsidRPr="0067377C">
        <w:rPr>
          <w:rtl/>
          <w:lang w:bidi="fa-IR"/>
        </w:rPr>
        <w:t xml:space="preserve"> كما يشعر به لفظ الخصم</w:t>
      </w:r>
      <w:r>
        <w:rPr>
          <w:rtl/>
          <w:lang w:bidi="fa-IR"/>
        </w:rPr>
        <w:t>،</w:t>
      </w:r>
      <w:r w:rsidRPr="0067377C">
        <w:rPr>
          <w:rtl/>
          <w:lang w:bidi="fa-IR"/>
        </w:rPr>
        <w:t xml:space="preserve"> لأنه إنما يتحقق</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المخاصمة لو كان مدلول دليل أحدهما ينافي مدلول دليل الآخر</w:t>
      </w:r>
      <w:r>
        <w:rPr>
          <w:rtl/>
          <w:lang w:bidi="fa-IR"/>
        </w:rPr>
        <w:t>،</w:t>
      </w:r>
      <w:r w:rsidRPr="0067377C">
        <w:rPr>
          <w:rtl/>
          <w:lang w:bidi="fa-IR"/>
        </w:rPr>
        <w:t xml:space="preserve"> فإنْ اتّحد دليلاهما بأن</w:t>
      </w:r>
      <w:r w:rsidR="00DB71BD">
        <w:rPr>
          <w:rFonts w:hint="cs"/>
          <w:rtl/>
          <w:lang w:bidi="fa-IR"/>
        </w:rPr>
        <w:t>ْ</w:t>
      </w:r>
      <w:r w:rsidRPr="0067377C">
        <w:rPr>
          <w:rtl/>
          <w:lang w:bidi="fa-IR"/>
        </w:rPr>
        <w:t xml:space="preserve"> اتّحدا في المادة والصروة جميعاً</w:t>
      </w:r>
      <w:r>
        <w:rPr>
          <w:rtl/>
          <w:lang w:bidi="fa-IR"/>
        </w:rPr>
        <w:t>،</w:t>
      </w:r>
      <w:r w:rsidRPr="0067377C">
        <w:rPr>
          <w:rtl/>
          <w:lang w:bidi="fa-IR"/>
        </w:rPr>
        <w:t xml:space="preserve"> كما في المغالطات العامة الورود أو ص</w:t>
      </w:r>
      <w:r w:rsidR="00DB71BD">
        <w:rPr>
          <w:rFonts w:hint="cs"/>
          <w:rtl/>
          <w:lang w:bidi="fa-IR"/>
        </w:rPr>
        <w:t>و</w:t>
      </w:r>
      <w:r w:rsidRPr="0067377C">
        <w:rPr>
          <w:rtl/>
          <w:lang w:bidi="fa-IR"/>
        </w:rPr>
        <w:t>رتهما فقط</w:t>
      </w:r>
      <w:r>
        <w:rPr>
          <w:rtl/>
          <w:lang w:bidi="fa-IR"/>
        </w:rPr>
        <w:t>،</w:t>
      </w:r>
      <w:r w:rsidRPr="0067377C">
        <w:rPr>
          <w:rtl/>
          <w:lang w:bidi="fa-IR"/>
        </w:rPr>
        <w:t xml:space="preserve"> بأنْ اتّحدا في الصورة فقط</w:t>
      </w:r>
      <w:r>
        <w:rPr>
          <w:rtl/>
          <w:lang w:bidi="fa-IR"/>
        </w:rPr>
        <w:t>،</w:t>
      </w:r>
      <w:r w:rsidRPr="0067377C">
        <w:rPr>
          <w:rtl/>
          <w:lang w:bidi="fa-IR"/>
        </w:rPr>
        <w:t xml:space="preserve"> بأن يكونا على الضرب الأول من الشكل الأول ومثلاً مع اختلافهما في المادة</w:t>
      </w:r>
      <w:r>
        <w:rPr>
          <w:rtl/>
          <w:lang w:bidi="fa-IR"/>
        </w:rPr>
        <w:t>،</w:t>
      </w:r>
      <w:r w:rsidRPr="0067377C">
        <w:rPr>
          <w:rtl/>
          <w:lang w:bidi="fa-IR"/>
        </w:rPr>
        <w:t xml:space="preserve"> فمعارضة بالقلب</w:t>
      </w:r>
      <w:r>
        <w:rPr>
          <w:rtl/>
          <w:lang w:bidi="fa-IR"/>
        </w:rPr>
        <w:t>،</w:t>
      </w:r>
      <w:r w:rsidRPr="0067377C">
        <w:rPr>
          <w:rtl/>
          <w:lang w:bidi="fa-IR"/>
        </w:rPr>
        <w:t xml:space="preserve"> إنْ اتحد دليلاهما</w:t>
      </w:r>
      <w:r>
        <w:rPr>
          <w:rtl/>
          <w:lang w:bidi="fa-IR"/>
        </w:rPr>
        <w:t>،</w:t>
      </w:r>
      <w:r w:rsidRPr="0067377C">
        <w:rPr>
          <w:rtl/>
          <w:lang w:bidi="fa-IR"/>
        </w:rPr>
        <w:t xml:space="preserve"> ومعارضة بالمثل إن اتّحد صورتهما</w:t>
      </w:r>
      <w:r>
        <w:rPr>
          <w:rtl/>
          <w:lang w:bidi="fa-IR"/>
        </w:rPr>
        <w:t>،</w:t>
      </w:r>
      <w:r w:rsidRPr="0067377C">
        <w:rPr>
          <w:rtl/>
          <w:lang w:bidi="fa-IR"/>
        </w:rPr>
        <w:t xml:space="preserve"> وإل</w:t>
      </w:r>
      <w:r w:rsidR="00DB71BD">
        <w:rPr>
          <w:rFonts w:hint="cs"/>
          <w:rtl/>
          <w:lang w:bidi="fa-IR"/>
        </w:rPr>
        <w:t>ّ</w:t>
      </w:r>
      <w:r w:rsidRPr="0067377C">
        <w:rPr>
          <w:rtl/>
          <w:lang w:bidi="fa-IR"/>
        </w:rPr>
        <w:t>ا أي وإنْ لم يتّحدا لا صورةً ولا مادّةً فمعارضة بالغير »</w:t>
      </w:r>
      <w:r>
        <w:rPr>
          <w:rtl/>
          <w:lang w:bidi="fa-IR"/>
        </w:rPr>
        <w:t>.</w:t>
      </w:r>
    </w:p>
    <w:p w:rsidR="001E0BF6" w:rsidRPr="0067377C" w:rsidRDefault="001E0BF6" w:rsidP="001E0BF6">
      <w:pPr>
        <w:pStyle w:val="libNormal"/>
        <w:rPr>
          <w:rtl/>
          <w:lang w:bidi="fa-IR"/>
        </w:rPr>
      </w:pPr>
      <w:r w:rsidRPr="0067377C">
        <w:rPr>
          <w:rtl/>
          <w:lang w:bidi="fa-IR"/>
        </w:rPr>
        <w:t>وبالجملة</w:t>
      </w:r>
      <w:r>
        <w:rPr>
          <w:rtl/>
          <w:lang w:bidi="fa-IR"/>
        </w:rPr>
        <w:t>،</w:t>
      </w:r>
      <w:r w:rsidRPr="0067377C">
        <w:rPr>
          <w:rtl/>
          <w:lang w:bidi="fa-IR"/>
        </w:rPr>
        <w:t xml:space="preserve"> فإنّ المعارضة إقامة الدليل</w:t>
      </w:r>
      <w:r>
        <w:rPr>
          <w:rtl/>
          <w:lang w:bidi="fa-IR"/>
        </w:rPr>
        <w:t>،</w:t>
      </w:r>
      <w:r w:rsidRPr="0067377C">
        <w:rPr>
          <w:rtl/>
          <w:lang w:bidi="fa-IR"/>
        </w:rPr>
        <w:t xml:space="preserve"> فالمعارض مستدل على خلاف ما أقام الخصم الدليل عليه</w:t>
      </w:r>
      <w:r>
        <w:rPr>
          <w:rtl/>
          <w:lang w:bidi="fa-IR"/>
        </w:rPr>
        <w:t>،</w:t>
      </w:r>
      <w:r w:rsidRPr="0067377C">
        <w:rPr>
          <w:rtl/>
          <w:lang w:bidi="fa-IR"/>
        </w:rPr>
        <w:t xml:space="preserve"> فيكفي لدفع المعارضة مجرّد إبداء</w:t>
      </w:r>
      <w:r>
        <w:rPr>
          <w:rFonts w:hint="cs"/>
          <w:rtl/>
          <w:lang w:bidi="fa-IR"/>
        </w:rPr>
        <w:t xml:space="preserve"> </w:t>
      </w:r>
      <w:r w:rsidRPr="0067377C">
        <w:rPr>
          <w:rtl/>
          <w:lang w:bidi="fa-IR"/>
        </w:rPr>
        <w:t>الإحتمال</w:t>
      </w:r>
      <w:r>
        <w:rPr>
          <w:rtl/>
          <w:lang w:bidi="fa-IR"/>
        </w:rPr>
        <w:t>،</w:t>
      </w:r>
      <w:r w:rsidRPr="0067377C">
        <w:rPr>
          <w:rtl/>
          <w:lang w:bidi="fa-IR"/>
        </w:rPr>
        <w:t xml:space="preserve"> لأنه إذا جاز الإحتمال بطل الإستدلال.</w:t>
      </w:r>
    </w:p>
    <w:p w:rsidR="001E0BF6" w:rsidRPr="0067377C" w:rsidRDefault="001E0BF6" w:rsidP="001E0BF6">
      <w:pPr>
        <w:pStyle w:val="libNormal"/>
        <w:rPr>
          <w:rtl/>
          <w:lang w:bidi="fa-IR"/>
        </w:rPr>
      </w:pPr>
      <w:r w:rsidRPr="0067377C">
        <w:rPr>
          <w:rtl/>
          <w:lang w:bidi="fa-IR"/>
        </w:rPr>
        <w:t>لكنّ الرازي</w:t>
      </w:r>
      <w:r>
        <w:rPr>
          <w:rtl/>
          <w:lang w:bidi="fa-IR"/>
        </w:rPr>
        <w:t xml:space="preserve"> - </w:t>
      </w:r>
      <w:r w:rsidRPr="0067377C">
        <w:rPr>
          <w:rtl/>
          <w:lang w:bidi="fa-IR"/>
        </w:rPr>
        <w:t xml:space="preserve">بتمسّكه بعدم مباشرة هارون </w:t>
      </w:r>
      <w:r w:rsidRPr="00667FA1">
        <w:rPr>
          <w:rStyle w:val="libAlaemChar"/>
          <w:rtl/>
        </w:rPr>
        <w:t>عليه‌السلام</w:t>
      </w:r>
      <w:r w:rsidRPr="0067377C">
        <w:rPr>
          <w:rtl/>
          <w:lang w:bidi="fa-IR"/>
        </w:rPr>
        <w:t xml:space="preserve"> تنفيذ الأحكام</w:t>
      </w:r>
      <w:r>
        <w:rPr>
          <w:rtl/>
          <w:lang w:bidi="fa-IR"/>
        </w:rPr>
        <w:t>،</w:t>
      </w:r>
      <w:r w:rsidRPr="0067377C">
        <w:rPr>
          <w:rtl/>
          <w:lang w:bidi="fa-IR"/>
        </w:rPr>
        <w:t xml:space="preserve"> بسبب موته قبل موسى </w:t>
      </w:r>
      <w:r w:rsidRPr="00667FA1">
        <w:rPr>
          <w:rStyle w:val="libAlaemChar"/>
          <w:rtl/>
        </w:rPr>
        <w:t>عليه‌السلام</w:t>
      </w:r>
      <w:r>
        <w:rPr>
          <w:rtl/>
          <w:lang w:bidi="fa-IR"/>
        </w:rPr>
        <w:t xml:space="preserve"> - </w:t>
      </w:r>
      <w:r w:rsidRPr="0067377C">
        <w:rPr>
          <w:rtl/>
          <w:lang w:bidi="fa-IR"/>
        </w:rPr>
        <w:t xml:space="preserve">يستدل على عدم إمامة أمير المؤمنين </w:t>
      </w:r>
      <w:r w:rsidRPr="00667FA1">
        <w:rPr>
          <w:rStyle w:val="libAlaemChar"/>
          <w:rtl/>
        </w:rPr>
        <w:t>عليه‌السلام</w:t>
      </w:r>
      <w:r>
        <w:rPr>
          <w:rtl/>
          <w:lang w:bidi="fa-IR"/>
        </w:rPr>
        <w:t>،</w:t>
      </w:r>
      <w:r w:rsidRPr="0067377C">
        <w:rPr>
          <w:rtl/>
          <w:lang w:bidi="fa-IR"/>
        </w:rPr>
        <w:t xml:space="preserve"> والإستدلال دليل الدعوى</w:t>
      </w:r>
      <w:r>
        <w:rPr>
          <w:rtl/>
          <w:lang w:bidi="fa-IR"/>
        </w:rPr>
        <w:t>،</w:t>
      </w:r>
      <w:r w:rsidRPr="0067377C">
        <w:rPr>
          <w:rtl/>
          <w:lang w:bidi="fa-IR"/>
        </w:rPr>
        <w:t xml:space="preserve"> فالرازي مدّع</w:t>
      </w:r>
      <w:r>
        <w:rPr>
          <w:rtl/>
          <w:lang w:bidi="fa-IR"/>
        </w:rPr>
        <w:t>،</w:t>
      </w:r>
      <w:r w:rsidRPr="0067377C">
        <w:rPr>
          <w:rtl/>
          <w:lang w:bidi="fa-IR"/>
        </w:rPr>
        <w:t xml:space="preserve"> ومن هنا يجعل دليله معارضاً لدليل الإمامية ويقول « إذا تعارضا تساقطا »</w:t>
      </w:r>
      <w:r>
        <w:rPr>
          <w:rtl/>
          <w:lang w:bidi="fa-IR"/>
        </w:rPr>
        <w:t>.</w:t>
      </w:r>
    </w:p>
    <w:p w:rsidR="001E0BF6" w:rsidRPr="0067377C" w:rsidRDefault="001E0BF6" w:rsidP="001E0BF6">
      <w:pPr>
        <w:pStyle w:val="libNormal"/>
        <w:rPr>
          <w:rtl/>
          <w:lang w:bidi="fa-IR"/>
        </w:rPr>
      </w:pPr>
      <w:r w:rsidRPr="0067377C">
        <w:rPr>
          <w:rtl/>
          <w:lang w:bidi="fa-IR"/>
        </w:rPr>
        <w:t>فهذه دعواه</w:t>
      </w:r>
      <w:r>
        <w:rPr>
          <w:rtl/>
          <w:lang w:bidi="fa-IR"/>
        </w:rPr>
        <w:t>،</w:t>
      </w:r>
      <w:r w:rsidRPr="0067377C">
        <w:rPr>
          <w:rtl/>
          <w:lang w:bidi="fa-IR"/>
        </w:rPr>
        <w:t xml:space="preserve"> وذاك دليله.</w:t>
      </w:r>
    </w:p>
    <w:p w:rsidR="001E0BF6" w:rsidRPr="0067377C" w:rsidRDefault="001E0BF6" w:rsidP="001E0BF6">
      <w:pPr>
        <w:pStyle w:val="libNormal"/>
        <w:rPr>
          <w:rtl/>
          <w:lang w:bidi="fa-IR"/>
        </w:rPr>
      </w:pPr>
      <w:r w:rsidRPr="0067377C">
        <w:rPr>
          <w:rtl/>
          <w:lang w:bidi="fa-IR"/>
        </w:rPr>
        <w:t>فإنْ قال الإماميّة بأنّه لا يلزم من عدم إمامة هارون</w:t>
      </w:r>
      <w:r>
        <w:rPr>
          <w:rtl/>
          <w:lang w:bidi="fa-IR"/>
        </w:rPr>
        <w:t xml:space="preserve"> - </w:t>
      </w:r>
      <w:r w:rsidRPr="0067377C">
        <w:rPr>
          <w:rtl/>
          <w:lang w:bidi="fa-IR"/>
        </w:rPr>
        <w:t>بسبب موته قبل موسى</w:t>
      </w:r>
      <w:r>
        <w:rPr>
          <w:rtl/>
          <w:lang w:bidi="fa-IR"/>
        </w:rPr>
        <w:t xml:space="preserve"> - </w:t>
      </w:r>
      <w:r w:rsidRPr="0067377C">
        <w:rPr>
          <w:rtl/>
          <w:lang w:bidi="fa-IR"/>
        </w:rPr>
        <w:t>عدم إمامة أمير المؤمنين</w:t>
      </w:r>
      <w:r>
        <w:rPr>
          <w:rtl/>
          <w:lang w:bidi="fa-IR"/>
        </w:rPr>
        <w:t>،</w:t>
      </w:r>
      <w:r w:rsidRPr="0067377C">
        <w:rPr>
          <w:rtl/>
          <w:lang w:bidi="fa-IR"/>
        </w:rPr>
        <w:t xml:space="preserve"> لعدم حصول سبب النفي وهو موته في حياة النبي </w:t>
      </w:r>
      <w:r w:rsidR="00A35216" w:rsidRPr="00A35216">
        <w:rPr>
          <w:rStyle w:val="libAlaemChar"/>
          <w:rtl/>
        </w:rPr>
        <w:t>صلى‌الله‌عليه‌وآله‌وسلم</w:t>
      </w:r>
      <w:r>
        <w:rPr>
          <w:rtl/>
          <w:lang w:bidi="fa-IR"/>
        </w:rPr>
        <w:t>،</w:t>
      </w:r>
      <w:r w:rsidRPr="0067377C">
        <w:rPr>
          <w:rtl/>
          <w:lang w:bidi="fa-IR"/>
        </w:rPr>
        <w:t xml:space="preserve"> كان الإمامية في مقام المنع لا الإستدلال</w:t>
      </w:r>
      <w:r>
        <w:rPr>
          <w:rtl/>
          <w:lang w:bidi="fa-IR"/>
        </w:rPr>
        <w:t>،</w:t>
      </w:r>
      <w:r w:rsidRPr="0067377C">
        <w:rPr>
          <w:rtl/>
          <w:lang w:bidi="fa-IR"/>
        </w:rPr>
        <w:t xml:space="preserve"> وللمانع يكفي مجرّد الإحتمال.</w:t>
      </w:r>
    </w:p>
    <w:p w:rsidR="001E0BF6" w:rsidRPr="0067377C" w:rsidRDefault="001E0BF6" w:rsidP="001E0BF6">
      <w:pPr>
        <w:pStyle w:val="libNormal"/>
        <w:rPr>
          <w:rtl/>
          <w:lang w:bidi="fa-IR"/>
        </w:rPr>
      </w:pPr>
      <w:r w:rsidRPr="0067377C">
        <w:rPr>
          <w:rtl/>
          <w:lang w:bidi="fa-IR"/>
        </w:rPr>
        <w:t>أمّا أهل السنّة</w:t>
      </w:r>
      <w:r>
        <w:rPr>
          <w:rtl/>
          <w:lang w:bidi="fa-IR"/>
        </w:rPr>
        <w:t>،</w:t>
      </w:r>
      <w:r w:rsidRPr="0067377C">
        <w:rPr>
          <w:rtl/>
          <w:lang w:bidi="fa-IR"/>
        </w:rPr>
        <w:t xml:space="preserve"> فلكونهم في مقام الإستدلال</w:t>
      </w:r>
      <w:r>
        <w:rPr>
          <w:rtl/>
          <w:lang w:bidi="fa-IR"/>
        </w:rPr>
        <w:t>،</w:t>
      </w:r>
      <w:r w:rsidRPr="0067377C">
        <w:rPr>
          <w:rtl/>
          <w:lang w:bidi="fa-IR"/>
        </w:rPr>
        <w:t xml:space="preserve"> فلا يكفي لهم احتمال أنْ يقوم سبب آخر</w:t>
      </w:r>
      <w:r>
        <w:rPr>
          <w:rtl/>
          <w:lang w:bidi="fa-IR"/>
        </w:rPr>
        <w:t xml:space="preserve"> - </w:t>
      </w:r>
      <w:r w:rsidRPr="0067377C">
        <w:rPr>
          <w:rtl/>
          <w:lang w:bidi="fa-IR"/>
        </w:rPr>
        <w:t>لنفي إمامة الأمير</w:t>
      </w:r>
      <w:r>
        <w:rPr>
          <w:rtl/>
          <w:lang w:bidi="fa-IR"/>
        </w:rPr>
        <w:t xml:space="preserve"> - </w:t>
      </w:r>
      <w:r w:rsidRPr="0067377C">
        <w:rPr>
          <w:rtl/>
          <w:lang w:bidi="fa-IR"/>
        </w:rPr>
        <w:t xml:space="preserve">مقام الموت في حياة النبي </w:t>
      </w:r>
      <w:r w:rsidR="00A35216" w:rsidRPr="00A35216">
        <w:rPr>
          <w:rStyle w:val="libAlaemChar"/>
          <w:rtl/>
        </w:rPr>
        <w:t>صلى‌الله‌عليه‌وآله‌وسلم</w:t>
      </w:r>
      <w:r w:rsidRPr="0067377C">
        <w:rPr>
          <w:rtl/>
          <w:lang w:bidi="fa-IR"/>
        </w:rPr>
        <w:t>.</w:t>
      </w:r>
    </w:p>
    <w:p w:rsidR="00A35216" w:rsidRPr="00DB71BD" w:rsidRDefault="001E0BF6" w:rsidP="00DB71BD">
      <w:pPr>
        <w:pStyle w:val="libNormal"/>
        <w:rPr>
          <w:rtl/>
        </w:rPr>
      </w:pPr>
      <w:r w:rsidRPr="0067377C">
        <w:rPr>
          <w:rtl/>
          <w:lang w:bidi="fa-IR"/>
        </w:rPr>
        <w:t xml:space="preserve">وعلى أساس ما ذكرناه نقول بأنَّ مجرّد عدم موت أمير </w:t>
      </w:r>
      <w:r w:rsidRPr="00DB71BD">
        <w:rPr>
          <w:rtl/>
        </w:rPr>
        <w:t>المؤمنين عليه‌</w:t>
      </w:r>
    </w:p>
    <w:p w:rsidR="001E0BF6" w:rsidRDefault="001E0BF6" w:rsidP="001E0BF6">
      <w:pPr>
        <w:pStyle w:val="libNormal"/>
        <w:rPr>
          <w:rtl/>
          <w:lang w:bidi="fa-IR"/>
        </w:rPr>
      </w:pPr>
      <w:r>
        <w:rPr>
          <w:rtl/>
          <w:lang w:bidi="fa-IR"/>
        </w:rPr>
        <w:br w:type="page"/>
      </w:r>
    </w:p>
    <w:p w:rsidR="001E0BF6" w:rsidRPr="0067377C" w:rsidRDefault="00DB71BD" w:rsidP="001E0BF6">
      <w:pPr>
        <w:pStyle w:val="libNormal0"/>
        <w:rPr>
          <w:rtl/>
          <w:lang w:bidi="fa-IR"/>
        </w:rPr>
      </w:pPr>
      <w:r>
        <w:rPr>
          <w:rFonts w:hint="cs"/>
          <w:rtl/>
          <w:lang w:bidi="fa-IR"/>
        </w:rPr>
        <w:lastRenderedPageBreak/>
        <w:t xml:space="preserve">السلام </w:t>
      </w:r>
      <w:r w:rsidR="001E0BF6" w:rsidRPr="0067377C">
        <w:rPr>
          <w:rtl/>
          <w:lang w:bidi="fa-IR"/>
        </w:rPr>
        <w:t>كاف لعدم انتفاء الخلافة عنه</w:t>
      </w:r>
      <w:r w:rsidR="001E0BF6">
        <w:rPr>
          <w:rtl/>
          <w:lang w:bidi="fa-IR"/>
        </w:rPr>
        <w:t>،</w:t>
      </w:r>
      <w:r w:rsidR="001E0BF6" w:rsidRPr="0067377C">
        <w:rPr>
          <w:rtl/>
          <w:lang w:bidi="fa-IR"/>
        </w:rPr>
        <w:t xml:space="preserve"> ومن الواضح عدم تحقّق سببٍ آخر موجب لانتفائها</w:t>
      </w:r>
      <w:r w:rsidR="001E0BF6">
        <w:rPr>
          <w:rtl/>
          <w:lang w:bidi="fa-IR"/>
        </w:rPr>
        <w:t>،</w:t>
      </w:r>
      <w:r w:rsidR="001E0BF6" w:rsidRPr="0067377C">
        <w:rPr>
          <w:rtl/>
          <w:lang w:bidi="fa-IR"/>
        </w:rPr>
        <w:t xml:space="preserve"> فالخلافة ثابتة لسيّدنا أمير المؤمنين </w:t>
      </w:r>
      <w:r w:rsidR="001E0BF6" w:rsidRPr="00667FA1">
        <w:rPr>
          <w:rStyle w:val="libAlaemChar"/>
          <w:rtl/>
        </w:rPr>
        <w:t>عليه‌السلام</w:t>
      </w:r>
      <w:r w:rsidR="001E0BF6">
        <w:rPr>
          <w:rtl/>
          <w:lang w:bidi="fa-IR"/>
        </w:rPr>
        <w:t>،</w:t>
      </w:r>
      <w:r w:rsidR="001E0BF6" w:rsidRPr="0067377C">
        <w:rPr>
          <w:rtl/>
          <w:lang w:bidi="fa-IR"/>
        </w:rPr>
        <w:t xml:space="preserve"> فالتقرير المذكور من الرازي لا يفي بغرضه</w:t>
      </w:r>
      <w:r w:rsidR="001E0BF6">
        <w:rPr>
          <w:rtl/>
          <w:lang w:bidi="fa-IR"/>
        </w:rPr>
        <w:t>،</w:t>
      </w:r>
      <w:r w:rsidR="001E0BF6" w:rsidRPr="0067377C">
        <w:rPr>
          <w:rtl/>
          <w:lang w:bidi="fa-IR"/>
        </w:rPr>
        <w:t xml:space="preserve"> حتى لو لم يكن في مقام الإستدلال</w:t>
      </w:r>
      <w:r w:rsidR="001E0BF6">
        <w:rPr>
          <w:rtl/>
          <w:lang w:bidi="fa-IR"/>
        </w:rPr>
        <w:t>،</w:t>
      </w:r>
      <w:r w:rsidR="001E0BF6" w:rsidRPr="0067377C">
        <w:rPr>
          <w:rtl/>
          <w:lang w:bidi="fa-IR"/>
        </w:rPr>
        <w:t xml:space="preserve"> لأن تقرير إثبات افتراض الطاعة هو بَعد إثبات عموم المنازل الثابت بحديث المنزلة</w:t>
      </w:r>
      <w:r w:rsidR="001E0BF6">
        <w:rPr>
          <w:rtl/>
          <w:lang w:bidi="fa-IR"/>
        </w:rPr>
        <w:t>،</w:t>
      </w:r>
      <w:r w:rsidR="001E0BF6" w:rsidRPr="0067377C">
        <w:rPr>
          <w:rtl/>
          <w:lang w:bidi="fa-IR"/>
        </w:rPr>
        <w:t xml:space="preserve"> فيكون افتراض طاعته في حياة الرسول </w:t>
      </w:r>
      <w:r w:rsidR="00A35216" w:rsidRPr="00A35216">
        <w:rPr>
          <w:rStyle w:val="libAlaemChar"/>
          <w:rtl/>
        </w:rPr>
        <w:t>صلى‌الله‌عليه‌وآله‌وسلم</w:t>
      </w:r>
      <w:r w:rsidR="001E0BF6" w:rsidRPr="0067377C">
        <w:rPr>
          <w:rtl/>
          <w:lang w:bidi="fa-IR"/>
        </w:rPr>
        <w:t xml:space="preserve"> ثابتاً</w:t>
      </w:r>
      <w:r w:rsidR="001E0BF6">
        <w:rPr>
          <w:rtl/>
          <w:lang w:bidi="fa-IR"/>
        </w:rPr>
        <w:t>،</w:t>
      </w:r>
      <w:r w:rsidR="001E0BF6" w:rsidRPr="0067377C">
        <w:rPr>
          <w:rtl/>
          <w:lang w:bidi="fa-IR"/>
        </w:rPr>
        <w:t xml:space="preserve"> كافتراض طاعة هارون في حياة موسى </w:t>
      </w:r>
      <w:r w:rsidR="001E0BF6" w:rsidRPr="00667FA1">
        <w:rPr>
          <w:rStyle w:val="libAlaemChar"/>
          <w:rtl/>
        </w:rPr>
        <w:t>عليهما‌السلام</w:t>
      </w:r>
      <w:r w:rsidR="001E0BF6">
        <w:rPr>
          <w:rtl/>
          <w:lang w:bidi="fa-IR"/>
        </w:rPr>
        <w:t>،</w:t>
      </w:r>
      <w:r w:rsidR="001E0BF6" w:rsidRPr="0067377C">
        <w:rPr>
          <w:rtl/>
          <w:lang w:bidi="fa-IR"/>
        </w:rPr>
        <w:t xml:space="preserve"> أمّا عدم حصول افتراض الطاعة لهارون بعد موسى فهو لأجل موته قبله</w:t>
      </w:r>
      <w:r w:rsidR="001E0BF6">
        <w:rPr>
          <w:rtl/>
          <w:lang w:bidi="fa-IR"/>
        </w:rPr>
        <w:t>،</w:t>
      </w:r>
      <w:r w:rsidR="001E0BF6" w:rsidRPr="0067377C">
        <w:rPr>
          <w:rtl/>
          <w:lang w:bidi="fa-IR"/>
        </w:rPr>
        <w:t xml:space="preserve"> وهذا السبب في حق الأمير منتف</w:t>
      </w:r>
      <w:r w:rsidR="001E0BF6">
        <w:rPr>
          <w:rtl/>
          <w:lang w:bidi="fa-IR"/>
        </w:rPr>
        <w:t>،</w:t>
      </w:r>
      <w:r w:rsidR="001E0BF6" w:rsidRPr="0067377C">
        <w:rPr>
          <w:rtl/>
          <w:lang w:bidi="fa-IR"/>
        </w:rPr>
        <w:t xml:space="preserve"> واحتمال سنوح سبب آخر يمنع افتراض</w:t>
      </w:r>
      <w:r w:rsidR="001E0BF6">
        <w:rPr>
          <w:rFonts w:hint="cs"/>
          <w:rtl/>
          <w:lang w:bidi="fa-IR"/>
        </w:rPr>
        <w:t xml:space="preserve"> </w:t>
      </w:r>
      <w:r w:rsidR="001E0BF6" w:rsidRPr="0067377C">
        <w:rPr>
          <w:rtl/>
          <w:lang w:bidi="fa-IR"/>
        </w:rPr>
        <w:t>طاعته بعد النبي باطل</w:t>
      </w:r>
      <w:r w:rsidR="001E0BF6">
        <w:rPr>
          <w:rtl/>
          <w:lang w:bidi="fa-IR"/>
        </w:rPr>
        <w:t>،</w:t>
      </w:r>
      <w:r w:rsidR="001E0BF6" w:rsidRPr="0067377C">
        <w:rPr>
          <w:rtl/>
          <w:lang w:bidi="fa-IR"/>
        </w:rPr>
        <w:t xml:space="preserve"> لأنه بعد ثبوت فرض طاعته في حياة النبي يثبت فرضها بعده بالإجماع المركّب</w:t>
      </w:r>
      <w:r w:rsidR="001E0BF6">
        <w:rPr>
          <w:rtl/>
          <w:lang w:bidi="fa-IR"/>
        </w:rPr>
        <w:t>،</w:t>
      </w:r>
      <w:r w:rsidR="001E0BF6" w:rsidRPr="0067377C">
        <w:rPr>
          <w:rtl/>
          <w:lang w:bidi="fa-IR"/>
        </w:rPr>
        <w:t xml:space="preserve"> وهذا الإجماع دليل قاطع على عدم حصول سببٍ آخر يوجب نفي خلافته ويقوم مقام الموت في السببيّة لنفيها.</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إفتراض طاعة هارون كان على جميع ا</w:t>
      </w:r>
      <w:r w:rsidR="00DB71BD">
        <w:rPr>
          <w:rFonts w:hint="cs"/>
          <w:rtl/>
          <w:lang w:bidi="fa-IR"/>
        </w:rPr>
        <w:t>ُ</w:t>
      </w:r>
      <w:r w:rsidRPr="0067377C">
        <w:rPr>
          <w:rtl/>
          <w:lang w:bidi="fa-IR"/>
        </w:rPr>
        <w:t>مّة موسى على العموم والشمول</w:t>
      </w:r>
      <w:r>
        <w:rPr>
          <w:rtl/>
          <w:lang w:bidi="fa-IR"/>
        </w:rPr>
        <w:t>،</w:t>
      </w:r>
      <w:r w:rsidRPr="0067377C">
        <w:rPr>
          <w:rtl/>
          <w:lang w:bidi="fa-IR"/>
        </w:rPr>
        <w:t xml:space="preserve"> فكذلك افتراض طاعة أمير المؤمنين</w:t>
      </w:r>
      <w:r>
        <w:rPr>
          <w:rtl/>
          <w:lang w:bidi="fa-IR"/>
        </w:rPr>
        <w:t>،</w:t>
      </w:r>
      <w:r w:rsidRPr="0067377C">
        <w:rPr>
          <w:rtl/>
          <w:lang w:bidi="fa-IR"/>
        </w:rPr>
        <w:t xml:space="preserve"> فهو على جميع ا</w:t>
      </w:r>
      <w:r w:rsidR="00DB71BD">
        <w:rPr>
          <w:rFonts w:hint="cs"/>
          <w:rtl/>
          <w:lang w:bidi="fa-IR"/>
        </w:rPr>
        <w:t>ُ</w:t>
      </w:r>
      <w:r w:rsidRPr="0067377C">
        <w:rPr>
          <w:rtl/>
          <w:lang w:bidi="fa-IR"/>
        </w:rPr>
        <w:t>مّة نبيّنا على العموم والشمول</w:t>
      </w:r>
      <w:r>
        <w:rPr>
          <w:rtl/>
          <w:lang w:bidi="fa-IR"/>
        </w:rPr>
        <w:t>،</w:t>
      </w:r>
      <w:r w:rsidRPr="0067377C">
        <w:rPr>
          <w:rtl/>
          <w:lang w:bidi="fa-IR"/>
        </w:rPr>
        <w:t xml:space="preserve"> فيكون أبو بكر وعمر وعثمان وغيرهم ممّن تجب عليهم طاعته في حياة النبي</w:t>
      </w:r>
      <w:r>
        <w:rPr>
          <w:rtl/>
          <w:lang w:bidi="fa-IR"/>
        </w:rPr>
        <w:t>،</w:t>
      </w:r>
      <w:r w:rsidRPr="0067377C">
        <w:rPr>
          <w:rtl/>
          <w:lang w:bidi="fa-IR"/>
        </w:rPr>
        <w:t xml:space="preserve"> ولا يجوّز عقل عاقلٍ زوال هذا الفرض بعد وفاته </w:t>
      </w:r>
      <w:r w:rsidR="00A35216" w:rsidRPr="00A35216">
        <w:rPr>
          <w:rStyle w:val="libAlaemChar"/>
          <w:rtl/>
        </w:rPr>
        <w:t>صلى‌الله‌عليه‌وآله‌وسلم</w:t>
      </w:r>
      <w:r w:rsidRPr="0067377C">
        <w:rPr>
          <w:rtl/>
          <w:lang w:bidi="fa-IR"/>
        </w:rPr>
        <w:t xml:space="preserve"> فضلاً عن انقلابه</w:t>
      </w:r>
      <w:r>
        <w:rPr>
          <w:rtl/>
          <w:lang w:bidi="fa-IR"/>
        </w:rPr>
        <w:t>،</w:t>
      </w:r>
      <w:r w:rsidRPr="0067377C">
        <w:rPr>
          <w:rtl/>
          <w:lang w:bidi="fa-IR"/>
        </w:rPr>
        <w:t xml:space="preserve"> بأنْ تكون طاعة كلّ واحدٍ منهم على الترتيب واجبةً على أمير المؤمنين </w:t>
      </w:r>
      <w:r w:rsidRPr="00667FA1">
        <w:rPr>
          <w:rStyle w:val="libAlaemChar"/>
          <w:rtl/>
        </w:rPr>
        <w:t>عليه‌السلام</w:t>
      </w:r>
      <w:r>
        <w:rPr>
          <w:rtl/>
          <w:lang w:bidi="fa-IR"/>
        </w:rPr>
        <w:t xml:space="preserve"> ..</w:t>
      </w:r>
      <w:r w:rsidRPr="0067377C">
        <w:rPr>
          <w:rtl/>
          <w:lang w:bidi="fa-IR"/>
        </w:rPr>
        <w:t>. وهذا وجه آخر لعدم حصول سببٍ آخر</w:t>
      </w:r>
      <w:r>
        <w:rPr>
          <w:rtl/>
          <w:lang w:bidi="fa-IR"/>
        </w:rPr>
        <w:t xml:space="preserve"> - </w:t>
      </w:r>
      <w:r w:rsidRPr="0067377C">
        <w:rPr>
          <w:rtl/>
          <w:lang w:bidi="fa-IR"/>
        </w:rPr>
        <w:t>غير الموت</w:t>
      </w:r>
      <w:r>
        <w:rPr>
          <w:rtl/>
          <w:lang w:bidi="fa-IR"/>
        </w:rPr>
        <w:t xml:space="preserve"> - </w:t>
      </w:r>
      <w:r w:rsidRPr="0067377C">
        <w:rPr>
          <w:rtl/>
          <w:lang w:bidi="fa-IR"/>
        </w:rPr>
        <w:t xml:space="preserve">لنفي خلافة الأمير </w:t>
      </w:r>
      <w:r w:rsidRPr="00667FA1">
        <w:rPr>
          <w:rStyle w:val="libAlaemChar"/>
          <w:rtl/>
        </w:rPr>
        <w:t>عليه‌السلام</w:t>
      </w:r>
      <w:r w:rsidRPr="0067377C">
        <w:rPr>
          <w:rtl/>
          <w:lang w:bidi="fa-IR"/>
        </w:rPr>
        <w:t>.</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w:t>
      </w:r>
      <w:r w:rsidR="000804D7">
        <w:rPr>
          <w:rtl/>
          <w:lang w:bidi="fa-IR"/>
        </w:rPr>
        <w:t>لمـّا</w:t>
      </w:r>
      <w:r w:rsidRPr="0067377C">
        <w:rPr>
          <w:rtl/>
          <w:lang w:bidi="fa-IR"/>
        </w:rPr>
        <w:t xml:space="preserve"> ثبت فرض طاعته</w:t>
      </w:r>
      <w:r>
        <w:rPr>
          <w:rtl/>
          <w:lang w:bidi="fa-IR"/>
        </w:rPr>
        <w:t>،</w:t>
      </w:r>
      <w:r w:rsidRPr="0067377C">
        <w:rPr>
          <w:rtl/>
          <w:lang w:bidi="fa-IR"/>
        </w:rPr>
        <w:t xml:space="preserve"> كان هذا الحكم متسصحباً حتى مجيء الرافع اليقيني</w:t>
      </w:r>
      <w:r>
        <w:rPr>
          <w:rtl/>
          <w:lang w:bidi="fa-IR"/>
        </w:rPr>
        <w:t>،</w:t>
      </w:r>
      <w:r w:rsidRPr="0067377C">
        <w:rPr>
          <w:rtl/>
          <w:lang w:bidi="fa-IR"/>
        </w:rPr>
        <w:t xml:space="preserve"> وليس في البين رافع يقيني بل ولا ظنّي</w:t>
      </w:r>
      <w:r>
        <w:rPr>
          <w:rtl/>
          <w:lang w:bidi="fa-IR"/>
        </w:rPr>
        <w:t>،</w:t>
      </w:r>
      <w:r w:rsidRPr="0067377C">
        <w:rPr>
          <w:rtl/>
          <w:lang w:bidi="fa-IR"/>
        </w:rPr>
        <w:t xml:space="preserve"> ومن ادّعاه فهو مكابر.</w:t>
      </w:r>
    </w:p>
    <w:p w:rsidR="001E0BF6" w:rsidRPr="0067377C" w:rsidRDefault="001E0BF6" w:rsidP="001E0BF6">
      <w:pPr>
        <w:pStyle w:val="libNormal"/>
        <w:rPr>
          <w:rtl/>
          <w:lang w:bidi="fa-IR"/>
        </w:rPr>
      </w:pPr>
      <w:r w:rsidRPr="0067377C">
        <w:rPr>
          <w:rtl/>
          <w:lang w:bidi="fa-IR"/>
        </w:rPr>
        <w:t>وفي ( عماد الإسلام ) في جواب هذا القول</w:t>
      </w:r>
      <w:r>
        <w:rPr>
          <w:rtl/>
          <w:lang w:bidi="fa-IR"/>
        </w:rPr>
        <w:t>:</w:t>
      </w:r>
    </w:p>
    <w:p w:rsidR="00A35216" w:rsidRDefault="001E0BF6" w:rsidP="001E0BF6">
      <w:pPr>
        <w:pStyle w:val="libNormal"/>
        <w:rPr>
          <w:rtl/>
          <w:lang w:bidi="fa-IR"/>
        </w:rPr>
      </w:pPr>
      <w:r w:rsidRPr="0067377C">
        <w:rPr>
          <w:rtl/>
          <w:lang w:bidi="fa-IR"/>
        </w:rPr>
        <w:t>« ويرد عليه</w:t>
      </w:r>
      <w:r>
        <w:rPr>
          <w:rtl/>
          <w:lang w:bidi="fa-IR"/>
        </w:rPr>
        <w:t>:</w:t>
      </w:r>
      <w:r w:rsidRPr="0067377C">
        <w:rPr>
          <w:rtl/>
          <w:lang w:bidi="fa-IR"/>
        </w:rPr>
        <w:t xml:space="preserve"> أنا لا نمنع هذا التجويز في نفسه</w:t>
      </w:r>
      <w:r>
        <w:rPr>
          <w:rtl/>
          <w:lang w:bidi="fa-IR"/>
        </w:rPr>
        <w:t>،</w:t>
      </w:r>
      <w:r w:rsidRPr="0067377C">
        <w:rPr>
          <w:rtl/>
          <w:lang w:bidi="fa-IR"/>
        </w:rPr>
        <w:t xml:space="preserve"> نظراً إلى إمكان أن يكون</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لعدم الخلافة أسباب أخر غير الموت</w:t>
      </w:r>
      <w:r>
        <w:rPr>
          <w:rtl/>
          <w:lang w:bidi="fa-IR"/>
        </w:rPr>
        <w:t>،</w:t>
      </w:r>
      <w:r w:rsidRPr="0067377C">
        <w:rPr>
          <w:rtl/>
          <w:lang w:bidi="fa-IR"/>
        </w:rPr>
        <w:t xml:space="preserve"> لكنا نمنع نظراً إلى أن من قال السّلطان في حقه أنه ابني بمنزلة زيد ابني</w:t>
      </w:r>
      <w:r>
        <w:rPr>
          <w:rtl/>
          <w:lang w:bidi="fa-IR"/>
        </w:rPr>
        <w:t>،</w:t>
      </w:r>
      <w:r w:rsidRPr="0067377C">
        <w:rPr>
          <w:rtl/>
          <w:lang w:bidi="fa-IR"/>
        </w:rPr>
        <w:t xml:space="preserve"> وأنه أميري ومن أركان دولتي بمنزلة زيد أميري</w:t>
      </w:r>
      <w:r>
        <w:rPr>
          <w:rtl/>
          <w:lang w:bidi="fa-IR"/>
        </w:rPr>
        <w:t>،</w:t>
      </w:r>
      <w:r w:rsidRPr="0067377C">
        <w:rPr>
          <w:rtl/>
          <w:lang w:bidi="fa-IR"/>
        </w:rPr>
        <w:t xml:space="preserve"> وأنه وليّ عهدي كما كان الرضا </w:t>
      </w:r>
      <w:r w:rsidRPr="00667FA1">
        <w:rPr>
          <w:rStyle w:val="libAlaemChar"/>
          <w:rtl/>
        </w:rPr>
        <w:t>عليه‌السلام</w:t>
      </w:r>
      <w:r w:rsidRPr="0067377C">
        <w:rPr>
          <w:rtl/>
          <w:lang w:bidi="fa-IR"/>
        </w:rPr>
        <w:t xml:space="preserve"> ولي عهد المأمون</w:t>
      </w:r>
      <w:r>
        <w:rPr>
          <w:rtl/>
          <w:lang w:bidi="fa-IR"/>
        </w:rPr>
        <w:t>،</w:t>
      </w:r>
      <w:r w:rsidRPr="0067377C">
        <w:rPr>
          <w:rtl/>
          <w:lang w:bidi="fa-IR"/>
        </w:rPr>
        <w:t xml:space="preserve"> وهارون ولي عهد موسى </w:t>
      </w:r>
      <w:r w:rsidRPr="00667FA1">
        <w:rPr>
          <w:rStyle w:val="libAlaemChar"/>
          <w:rtl/>
        </w:rPr>
        <w:t>عليه‌السلام</w:t>
      </w:r>
      <w:r>
        <w:rPr>
          <w:rtl/>
          <w:lang w:bidi="fa-IR"/>
        </w:rPr>
        <w:t>،</w:t>
      </w:r>
      <w:r w:rsidRPr="0067377C">
        <w:rPr>
          <w:rtl/>
          <w:lang w:bidi="fa-IR"/>
        </w:rPr>
        <w:t xml:space="preserve"> ونحو ذلك</w:t>
      </w:r>
      <w:r>
        <w:rPr>
          <w:rtl/>
          <w:lang w:bidi="fa-IR"/>
        </w:rPr>
        <w:t>،</w:t>
      </w:r>
      <w:r w:rsidRPr="0067377C">
        <w:rPr>
          <w:rtl/>
          <w:lang w:bidi="fa-IR"/>
        </w:rPr>
        <w:t xml:space="preserve"> وفرضنا في كلّ من تلك الصور أنّ المشبّه به والمنزّل عليه فات وحلّه الموت</w:t>
      </w:r>
      <w:r>
        <w:rPr>
          <w:rtl/>
          <w:lang w:bidi="fa-IR"/>
        </w:rPr>
        <w:t>،</w:t>
      </w:r>
      <w:r w:rsidRPr="0067377C">
        <w:rPr>
          <w:rtl/>
          <w:lang w:bidi="fa-IR"/>
        </w:rPr>
        <w:t xml:space="preserve"> وبقي الذي اثبت له تلك المناصب</w:t>
      </w:r>
      <w:r>
        <w:rPr>
          <w:rtl/>
          <w:lang w:bidi="fa-IR"/>
        </w:rPr>
        <w:t>،</w:t>
      </w:r>
      <w:r w:rsidRPr="0067377C">
        <w:rPr>
          <w:rtl/>
          <w:lang w:bidi="fa-IR"/>
        </w:rPr>
        <w:t xml:space="preserve"> لم يخطر ببال أحدٍ من وكلائه وكتب ذلك</w:t>
      </w:r>
      <w:r>
        <w:rPr>
          <w:rFonts w:hint="cs"/>
          <w:rtl/>
          <w:lang w:bidi="fa-IR"/>
        </w:rPr>
        <w:t xml:space="preserve"> </w:t>
      </w:r>
      <w:r w:rsidRPr="0067377C">
        <w:rPr>
          <w:rtl/>
          <w:lang w:bidi="fa-IR"/>
        </w:rPr>
        <w:t>المالك إليه أن أعط زيداً الصديق لي ألف دينار من مالي</w:t>
      </w:r>
      <w:r>
        <w:rPr>
          <w:rtl/>
          <w:lang w:bidi="fa-IR"/>
        </w:rPr>
        <w:t>،</w:t>
      </w:r>
      <w:r w:rsidRPr="0067377C">
        <w:rPr>
          <w:rtl/>
          <w:lang w:bidi="fa-IR"/>
        </w:rPr>
        <w:t xml:space="preserve"> وأحسن إلى عمرو بتلك المنزلة</w:t>
      </w:r>
      <w:r>
        <w:rPr>
          <w:rtl/>
          <w:lang w:bidi="fa-IR"/>
        </w:rPr>
        <w:t>،</w:t>
      </w:r>
      <w:r w:rsidRPr="0067377C">
        <w:rPr>
          <w:rtl/>
          <w:lang w:bidi="fa-IR"/>
        </w:rPr>
        <w:t xml:space="preserve"> فإنه أيضاً صديق لي بمنزلة زيد</w:t>
      </w:r>
      <w:r>
        <w:rPr>
          <w:rtl/>
          <w:lang w:bidi="fa-IR"/>
        </w:rPr>
        <w:t>،</w:t>
      </w:r>
      <w:r w:rsidRPr="0067377C">
        <w:rPr>
          <w:rtl/>
          <w:lang w:bidi="fa-IR"/>
        </w:rPr>
        <w:t xml:space="preserve"> وفرضنا أنه قبل أنْ يصل كتابه إلى وكيله مات زيد</w:t>
      </w:r>
      <w:r>
        <w:rPr>
          <w:rtl/>
          <w:lang w:bidi="fa-IR"/>
        </w:rPr>
        <w:t>،</w:t>
      </w:r>
      <w:r w:rsidRPr="0067377C">
        <w:rPr>
          <w:rtl/>
          <w:lang w:bidi="fa-IR"/>
        </w:rPr>
        <w:t xml:space="preserve"> لم يحكم أحد من العلماء والعقلاء أنّ فوت ذلك الإعطاء بالنسبة إلى زيد بسبب موته</w:t>
      </w:r>
      <w:r>
        <w:rPr>
          <w:rtl/>
          <w:lang w:bidi="fa-IR"/>
        </w:rPr>
        <w:t>،</w:t>
      </w:r>
      <w:r w:rsidRPr="0067377C">
        <w:rPr>
          <w:rtl/>
          <w:lang w:bidi="fa-IR"/>
        </w:rPr>
        <w:t xml:space="preserve"> أوجب فوت الإعطاء بالنسبة إلى عمرو الذي هو موجود حي</w:t>
      </w:r>
      <w:r>
        <w:rPr>
          <w:rtl/>
          <w:lang w:bidi="fa-IR"/>
        </w:rPr>
        <w:t>،</w:t>
      </w:r>
      <w:r w:rsidRPr="0067377C">
        <w:rPr>
          <w:rtl/>
          <w:lang w:bidi="fa-IR"/>
        </w:rPr>
        <w:t xml:space="preserve"> وهذا كله ظاهر لا يخفى »</w:t>
      </w:r>
      <w:r>
        <w:rPr>
          <w:rtl/>
          <w:lang w:bidi="fa-IR"/>
        </w:rPr>
        <w:t>.</w:t>
      </w:r>
    </w:p>
    <w:p w:rsidR="001E0BF6" w:rsidRPr="0067377C" w:rsidRDefault="001E0BF6" w:rsidP="001E0BF6">
      <w:pPr>
        <w:pStyle w:val="libNormal"/>
        <w:rPr>
          <w:rtl/>
          <w:lang w:bidi="fa-IR"/>
        </w:rPr>
      </w:pPr>
      <w:r w:rsidRPr="0067377C">
        <w:rPr>
          <w:rtl/>
          <w:lang w:bidi="fa-IR"/>
        </w:rPr>
        <w:t>وأمّا قول الرازي</w:t>
      </w:r>
      <w:r>
        <w:rPr>
          <w:rtl/>
          <w:lang w:bidi="fa-IR"/>
        </w:rPr>
        <w:t xml:space="preserve"> - </w:t>
      </w:r>
      <w:r w:rsidRPr="0067377C">
        <w:rPr>
          <w:rtl/>
          <w:lang w:bidi="fa-IR"/>
        </w:rPr>
        <w:t>لإثبات دخول نفي الخلافة في عموم « المنزلة »</w:t>
      </w:r>
      <w:r>
        <w:rPr>
          <w:rtl/>
          <w:lang w:bidi="fa-IR"/>
        </w:rPr>
        <w:t xml:space="preserve"> -:</w:t>
      </w:r>
    </w:p>
    <w:p w:rsidR="001E0BF6" w:rsidRPr="0067377C" w:rsidRDefault="001E0BF6" w:rsidP="001E0BF6">
      <w:pPr>
        <w:pStyle w:val="libNormal"/>
        <w:rPr>
          <w:rtl/>
          <w:lang w:bidi="fa-IR"/>
        </w:rPr>
      </w:pPr>
      <w:r w:rsidRPr="0067377C">
        <w:rPr>
          <w:rtl/>
          <w:lang w:bidi="fa-IR"/>
        </w:rPr>
        <w:t>« لأنّا نقول</w:t>
      </w:r>
      <w:r>
        <w:rPr>
          <w:rtl/>
          <w:lang w:bidi="fa-IR"/>
        </w:rPr>
        <w:t>:</w:t>
      </w:r>
      <w:r w:rsidRPr="0067377C">
        <w:rPr>
          <w:rtl/>
          <w:lang w:bidi="fa-IR"/>
        </w:rPr>
        <w:t xml:space="preserve"> أمّا الأول فجوابه</w:t>
      </w:r>
      <w:r>
        <w:rPr>
          <w:rtl/>
          <w:lang w:bidi="fa-IR"/>
        </w:rPr>
        <w:t>:</w:t>
      </w:r>
      <w:r w:rsidRPr="0067377C">
        <w:rPr>
          <w:rtl/>
          <w:lang w:bidi="fa-IR"/>
        </w:rPr>
        <w:t xml:space="preserve"> ان معنى قوله</w:t>
      </w:r>
      <w:r>
        <w:rPr>
          <w:rtl/>
          <w:lang w:bidi="fa-IR"/>
        </w:rPr>
        <w:t>:</w:t>
      </w:r>
      <w:r w:rsidRPr="0067377C">
        <w:rPr>
          <w:rtl/>
          <w:lang w:bidi="fa-IR"/>
        </w:rPr>
        <w:t xml:space="preserve"> أنت مني</w:t>
      </w:r>
      <w:r>
        <w:rPr>
          <w:rtl/>
          <w:lang w:bidi="fa-IR"/>
        </w:rPr>
        <w:t xml:space="preserve"> ..</w:t>
      </w:r>
      <w:r w:rsidRPr="0067377C">
        <w:rPr>
          <w:rtl/>
          <w:lang w:bidi="fa-IR"/>
        </w:rPr>
        <w:t>. »</w:t>
      </w:r>
      <w:r>
        <w:rPr>
          <w:rtl/>
          <w:lang w:bidi="fa-IR"/>
        </w:rPr>
        <w:t>.</w:t>
      </w:r>
    </w:p>
    <w:p w:rsidR="001E0BF6" w:rsidRPr="0067377C" w:rsidRDefault="001E0BF6" w:rsidP="001E0BF6">
      <w:pPr>
        <w:pStyle w:val="libBold1"/>
        <w:rPr>
          <w:rtl/>
          <w:lang w:bidi="fa-IR"/>
        </w:rPr>
      </w:pPr>
      <w:r w:rsidRPr="0067377C">
        <w:rPr>
          <w:rtl/>
          <w:lang w:bidi="fa-IR"/>
        </w:rPr>
        <w:t>فنقول</w:t>
      </w:r>
      <w:r>
        <w:rPr>
          <w:rtl/>
          <w:lang w:bidi="fa-IR"/>
        </w:rPr>
        <w:t>:</w:t>
      </w:r>
    </w:p>
    <w:p w:rsidR="001E0BF6" w:rsidRPr="0067377C" w:rsidRDefault="001E0BF6" w:rsidP="001E0BF6">
      <w:pPr>
        <w:pStyle w:val="libNormal"/>
        <w:rPr>
          <w:rtl/>
          <w:lang w:bidi="fa-IR"/>
        </w:rPr>
      </w:pPr>
      <w:r w:rsidRPr="00726065">
        <w:rPr>
          <w:rStyle w:val="libBold2Char"/>
          <w:rtl/>
        </w:rPr>
        <w:t>أوّلاً</w:t>
      </w:r>
      <w:r>
        <w:rPr>
          <w:rtl/>
          <w:lang w:bidi="fa-IR"/>
        </w:rPr>
        <w:t>:</w:t>
      </w:r>
      <w:r w:rsidRPr="0067377C">
        <w:rPr>
          <w:rtl/>
          <w:lang w:bidi="fa-IR"/>
        </w:rPr>
        <w:t xml:space="preserve"> لا يخفى أن هذا الكلام مبطل لكلّ ما ذكره الرازي من قبل في ردّ عموم المنازل</w:t>
      </w:r>
      <w:r>
        <w:rPr>
          <w:rtl/>
          <w:lang w:bidi="fa-IR"/>
        </w:rPr>
        <w:t>،</w:t>
      </w:r>
      <w:r w:rsidRPr="0067377C">
        <w:rPr>
          <w:rtl/>
          <w:lang w:bidi="fa-IR"/>
        </w:rPr>
        <w:t xml:space="preserve"> لأنه إذا كان معنى الحديث</w:t>
      </w:r>
      <w:r>
        <w:rPr>
          <w:rtl/>
          <w:lang w:bidi="fa-IR"/>
        </w:rPr>
        <w:t xml:space="preserve"> - </w:t>
      </w:r>
      <w:r w:rsidRPr="0067377C">
        <w:rPr>
          <w:rtl/>
          <w:lang w:bidi="fa-IR"/>
        </w:rPr>
        <w:t>كما قال</w:t>
      </w:r>
      <w:r>
        <w:rPr>
          <w:rtl/>
          <w:lang w:bidi="fa-IR"/>
        </w:rPr>
        <w:t xml:space="preserve"> -:</w:t>
      </w:r>
      <w:r w:rsidRPr="0067377C">
        <w:rPr>
          <w:rtl/>
          <w:lang w:bidi="fa-IR"/>
        </w:rPr>
        <w:t xml:space="preserve"> « إن حالك معي أو عندي كحال هارون من موسى</w:t>
      </w:r>
      <w:r>
        <w:rPr>
          <w:rtl/>
          <w:lang w:bidi="fa-IR"/>
        </w:rPr>
        <w:t>،</w:t>
      </w:r>
      <w:r w:rsidRPr="0067377C">
        <w:rPr>
          <w:rtl/>
          <w:lang w:bidi="fa-IR"/>
        </w:rPr>
        <w:t xml:space="preserve"> وهذا القول يدخل تحته أحوال هارون نفياً وإثباتاً » كان الحديث د</w:t>
      </w:r>
      <w:r w:rsidR="00232AAD">
        <w:rPr>
          <w:rFonts w:hint="cs"/>
          <w:rtl/>
          <w:lang w:bidi="fa-IR"/>
        </w:rPr>
        <w:t>ا</w:t>
      </w:r>
      <w:r w:rsidRPr="0067377C">
        <w:rPr>
          <w:rtl/>
          <w:lang w:bidi="fa-IR"/>
        </w:rPr>
        <w:t>ل</w:t>
      </w:r>
      <w:r w:rsidR="00232AAD">
        <w:rPr>
          <w:rFonts w:hint="cs"/>
          <w:rtl/>
          <w:lang w:bidi="fa-IR"/>
        </w:rPr>
        <w:t>ّ</w:t>
      </w:r>
      <w:r w:rsidRPr="0067377C">
        <w:rPr>
          <w:rtl/>
          <w:lang w:bidi="fa-IR"/>
        </w:rPr>
        <w:t>ا</w:t>
      </w:r>
      <w:r w:rsidR="00232AAD">
        <w:rPr>
          <w:rFonts w:hint="cs"/>
          <w:rtl/>
          <w:lang w:bidi="fa-IR"/>
        </w:rPr>
        <w:t>ً</w:t>
      </w:r>
      <w:r w:rsidRPr="0067377C">
        <w:rPr>
          <w:rtl/>
          <w:lang w:bidi="fa-IR"/>
        </w:rPr>
        <w:t xml:space="preserve"> على عموم</w:t>
      </w:r>
      <w:r w:rsidR="00232AAD">
        <w:rPr>
          <w:rFonts w:hint="cs"/>
          <w:rtl/>
          <w:lang w:bidi="fa-IR"/>
        </w:rPr>
        <w:t>ٍ</w:t>
      </w:r>
      <w:r w:rsidRPr="0067377C">
        <w:rPr>
          <w:rtl/>
          <w:lang w:bidi="fa-IR"/>
        </w:rPr>
        <w:t xml:space="preserve"> يزيد على العموم المطلوب للإماميّة</w:t>
      </w:r>
      <w:r>
        <w:rPr>
          <w:rtl/>
          <w:lang w:bidi="fa-IR"/>
        </w:rPr>
        <w:t>،</w:t>
      </w:r>
      <w:r w:rsidRPr="0067377C">
        <w:rPr>
          <w:rtl/>
          <w:lang w:bidi="fa-IR"/>
        </w:rPr>
        <w:t xml:space="preserve"> لأنّهم يقولون بعموم الأحوال إثباتاً</w:t>
      </w:r>
      <w:r>
        <w:rPr>
          <w:rtl/>
          <w:lang w:bidi="fa-IR"/>
        </w:rPr>
        <w:t>،</w:t>
      </w:r>
      <w:r w:rsidRPr="0067377C">
        <w:rPr>
          <w:rtl/>
          <w:lang w:bidi="fa-IR"/>
        </w:rPr>
        <w:t xml:space="preserve"> والرازي يثبت العموم بالنسبة إلى أحواله نفياً أيضاً.</w:t>
      </w:r>
    </w:p>
    <w:p w:rsidR="00A35216" w:rsidRDefault="001E0BF6" w:rsidP="001E0BF6">
      <w:pPr>
        <w:pStyle w:val="libNormal"/>
        <w:rPr>
          <w:rtl/>
          <w:lang w:bidi="fa-IR"/>
        </w:rPr>
      </w:pPr>
      <w:r w:rsidRPr="00726065">
        <w:rPr>
          <w:rStyle w:val="libBold2Char"/>
          <w:rtl/>
        </w:rPr>
        <w:t>وثانياً</w:t>
      </w:r>
      <w:r>
        <w:rPr>
          <w:rtl/>
          <w:lang w:bidi="fa-IR"/>
        </w:rPr>
        <w:t>:</w:t>
      </w:r>
      <w:r w:rsidRPr="0067377C">
        <w:rPr>
          <w:rtl/>
          <w:lang w:bidi="fa-IR"/>
        </w:rPr>
        <w:t xml:space="preserve"> قد عرفت سابقاً</w:t>
      </w:r>
      <w:r>
        <w:rPr>
          <w:rtl/>
          <w:lang w:bidi="fa-IR"/>
        </w:rPr>
        <w:t xml:space="preserve"> - </w:t>
      </w:r>
      <w:r w:rsidRPr="0067377C">
        <w:rPr>
          <w:rtl/>
          <w:lang w:bidi="fa-IR"/>
        </w:rPr>
        <w:t>حسب كلمات المحقّقين من علماء الحديث</w:t>
      </w:r>
      <w:r>
        <w:rPr>
          <w:rtl/>
          <w:lang w:bidi="fa-IR"/>
        </w:rPr>
        <w:t xml:space="preserve"> -</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أن لفظ « المنزلة » لا يتناول نفي الخلافة التي معناها</w:t>
      </w:r>
      <w:r>
        <w:rPr>
          <w:rtl/>
          <w:lang w:bidi="fa-IR"/>
        </w:rPr>
        <w:t xml:space="preserve"> - </w:t>
      </w:r>
      <w:r w:rsidRPr="0067377C">
        <w:rPr>
          <w:rtl/>
          <w:lang w:bidi="fa-IR"/>
        </w:rPr>
        <w:t>كما نصّوا</w:t>
      </w:r>
      <w:r>
        <w:rPr>
          <w:rtl/>
          <w:lang w:bidi="fa-IR"/>
        </w:rPr>
        <w:t xml:space="preserve"> - </w:t>
      </w:r>
      <w:r w:rsidRPr="0067377C">
        <w:rPr>
          <w:rtl/>
          <w:lang w:bidi="fa-IR"/>
        </w:rPr>
        <w:t>مراتب القرب والإتّصال</w:t>
      </w:r>
      <w:r>
        <w:rPr>
          <w:rtl/>
          <w:lang w:bidi="fa-IR"/>
        </w:rPr>
        <w:t>،</w:t>
      </w:r>
      <w:r w:rsidRPr="0067377C">
        <w:rPr>
          <w:rtl/>
          <w:lang w:bidi="fa-IR"/>
        </w:rPr>
        <w:t xml:space="preserve"> فلا يدخل نفي الفضل والكمال تحت الحديث أبداً.</w:t>
      </w:r>
    </w:p>
    <w:p w:rsidR="001E0BF6" w:rsidRPr="0067377C" w:rsidRDefault="001E0BF6" w:rsidP="001E0BF6">
      <w:pPr>
        <w:pStyle w:val="libNormal"/>
        <w:rPr>
          <w:rtl/>
          <w:lang w:bidi="fa-IR"/>
        </w:rPr>
      </w:pPr>
      <w:r w:rsidRPr="00726065">
        <w:rPr>
          <w:rStyle w:val="libBold2Char"/>
          <w:rtl/>
        </w:rPr>
        <w:t>وثالثاً</w:t>
      </w:r>
      <w:r>
        <w:rPr>
          <w:rtl/>
          <w:lang w:bidi="fa-IR"/>
        </w:rPr>
        <w:t>:</w:t>
      </w:r>
      <w:r w:rsidRPr="0067377C">
        <w:rPr>
          <w:rtl/>
          <w:lang w:bidi="fa-IR"/>
        </w:rPr>
        <w:t xml:space="preserve"> إنه يَبطُلُ إدخالُ الأحوال المنفيّة بما ذكره الرازي نفسه من حمل الحديث على السبب</w:t>
      </w:r>
      <w:r>
        <w:rPr>
          <w:rtl/>
          <w:lang w:bidi="fa-IR"/>
        </w:rPr>
        <w:t>،</w:t>
      </w:r>
      <w:r w:rsidRPr="0067377C">
        <w:rPr>
          <w:rtl/>
          <w:lang w:bidi="fa-IR"/>
        </w:rPr>
        <w:t xml:space="preserve"> ولزوم التوقّف فيما عدا ذلك.</w:t>
      </w:r>
    </w:p>
    <w:p w:rsidR="001E0BF6" w:rsidRPr="0067377C" w:rsidRDefault="001E0BF6" w:rsidP="001E0BF6">
      <w:pPr>
        <w:pStyle w:val="libNormal"/>
        <w:rPr>
          <w:rtl/>
          <w:lang w:bidi="fa-IR"/>
        </w:rPr>
      </w:pPr>
      <w:r w:rsidRPr="00726065">
        <w:rPr>
          <w:rStyle w:val="libBold2Char"/>
          <w:rtl/>
        </w:rPr>
        <w:t>ورابعاً</w:t>
      </w:r>
      <w:r>
        <w:rPr>
          <w:rtl/>
          <w:lang w:bidi="fa-IR"/>
        </w:rPr>
        <w:t>:</w:t>
      </w:r>
      <w:r w:rsidRPr="0067377C">
        <w:rPr>
          <w:rtl/>
          <w:lang w:bidi="fa-IR"/>
        </w:rPr>
        <w:t xml:space="preserve"> إنه باطل بكلمات ( الدهلوي ) ووالده</w:t>
      </w:r>
      <w:r>
        <w:rPr>
          <w:rtl/>
          <w:lang w:bidi="fa-IR"/>
        </w:rPr>
        <w:t>،</w:t>
      </w:r>
      <w:r w:rsidRPr="0067377C">
        <w:rPr>
          <w:rtl/>
          <w:lang w:bidi="fa-IR"/>
        </w:rPr>
        <w:t xml:space="preserve"> وبتحقيقات تلميذه الرشيد والكابلي</w:t>
      </w:r>
      <w:r>
        <w:rPr>
          <w:rtl/>
          <w:lang w:bidi="fa-IR"/>
        </w:rPr>
        <w:t xml:space="preserve"> ..</w:t>
      </w:r>
      <w:r w:rsidRPr="0067377C">
        <w:rPr>
          <w:rtl/>
          <w:lang w:bidi="fa-IR"/>
        </w:rPr>
        <w:t>. وغيرهم</w:t>
      </w:r>
      <w:r>
        <w:rPr>
          <w:rtl/>
          <w:lang w:bidi="fa-IR"/>
        </w:rPr>
        <w:t xml:space="preserve"> ..</w:t>
      </w:r>
      <w:r w:rsidRPr="0067377C">
        <w:rPr>
          <w:rtl/>
          <w:lang w:bidi="fa-IR"/>
        </w:rPr>
        <w:t>. وقد تقدّمت نصوص تلك الكلمات.</w:t>
      </w:r>
    </w:p>
    <w:p w:rsidR="001E0BF6" w:rsidRPr="0067377C" w:rsidRDefault="001E0BF6" w:rsidP="001E0BF6">
      <w:pPr>
        <w:pStyle w:val="libNormal"/>
        <w:rPr>
          <w:rtl/>
          <w:lang w:bidi="fa-IR"/>
        </w:rPr>
      </w:pPr>
      <w:r w:rsidRPr="00726065">
        <w:rPr>
          <w:rStyle w:val="libBold2Char"/>
          <w:rtl/>
        </w:rPr>
        <w:t>وخامساً</w:t>
      </w:r>
      <w:r>
        <w:rPr>
          <w:rtl/>
          <w:lang w:bidi="fa-IR"/>
        </w:rPr>
        <w:t>:</w:t>
      </w:r>
      <w:r w:rsidRPr="0067377C">
        <w:rPr>
          <w:rtl/>
          <w:lang w:bidi="fa-IR"/>
        </w:rPr>
        <w:t xml:space="preserve"> إن مَدلول لفظ « المنزلة » لا يدخل فيه « النفي » كما عرفت من نصوص كبار علماء اللغة.</w:t>
      </w:r>
    </w:p>
    <w:p w:rsidR="001E0BF6" w:rsidRPr="0067377C" w:rsidRDefault="001E0BF6" w:rsidP="001E0BF6">
      <w:pPr>
        <w:pStyle w:val="libNormal"/>
        <w:rPr>
          <w:rtl/>
          <w:lang w:bidi="fa-IR"/>
        </w:rPr>
      </w:pPr>
      <w:r w:rsidRPr="00726065">
        <w:rPr>
          <w:rStyle w:val="libBold2Char"/>
          <w:rtl/>
        </w:rPr>
        <w:t>وسادساً</w:t>
      </w:r>
      <w:r>
        <w:rPr>
          <w:rtl/>
          <w:lang w:bidi="fa-IR"/>
        </w:rPr>
        <w:t>:</w:t>
      </w:r>
      <w:r w:rsidRPr="0067377C">
        <w:rPr>
          <w:rtl/>
          <w:lang w:bidi="fa-IR"/>
        </w:rPr>
        <w:t xml:space="preserve"> لو سلّمنا شمول مدلول لفظ « المنزلة » للأحوال المنفيّة</w:t>
      </w:r>
      <w:r>
        <w:rPr>
          <w:rtl/>
          <w:lang w:bidi="fa-IR"/>
        </w:rPr>
        <w:t>،</w:t>
      </w:r>
      <w:r w:rsidRPr="0067377C">
        <w:rPr>
          <w:rtl/>
          <w:lang w:bidi="fa-IR"/>
        </w:rPr>
        <w:t xml:space="preserve"> لكن المتبادر من الحديث إثبات الفضائل والمناقب</w:t>
      </w:r>
      <w:r>
        <w:rPr>
          <w:rtl/>
          <w:lang w:bidi="fa-IR"/>
        </w:rPr>
        <w:t>،</w:t>
      </w:r>
      <w:r w:rsidRPr="0067377C">
        <w:rPr>
          <w:rtl/>
          <w:lang w:bidi="fa-IR"/>
        </w:rPr>
        <w:t xml:space="preserve"> فلا يتناول نفي الخلافة</w:t>
      </w:r>
      <w:r>
        <w:rPr>
          <w:rtl/>
          <w:lang w:bidi="fa-IR"/>
        </w:rPr>
        <w:t>،</w:t>
      </w:r>
      <w:r w:rsidRPr="0067377C">
        <w:rPr>
          <w:rtl/>
          <w:lang w:bidi="fa-IR"/>
        </w:rPr>
        <w:t xml:space="preserve"> ويشهد بما ذكرنا</w:t>
      </w:r>
      <w:r>
        <w:rPr>
          <w:rtl/>
          <w:lang w:bidi="fa-IR"/>
        </w:rPr>
        <w:t>:</w:t>
      </w:r>
      <w:r w:rsidRPr="0067377C">
        <w:rPr>
          <w:rtl/>
          <w:lang w:bidi="fa-IR"/>
        </w:rPr>
        <w:t xml:space="preserve"> أنّ علماء أهل السنّة</w:t>
      </w:r>
      <w:r>
        <w:rPr>
          <w:rtl/>
          <w:lang w:bidi="fa-IR"/>
        </w:rPr>
        <w:t xml:space="preserve"> - </w:t>
      </w:r>
      <w:r w:rsidRPr="0067377C">
        <w:rPr>
          <w:rtl/>
          <w:lang w:bidi="fa-IR"/>
        </w:rPr>
        <w:t>قديماً وحديثاً</w:t>
      </w:r>
      <w:r>
        <w:rPr>
          <w:rtl/>
          <w:lang w:bidi="fa-IR"/>
        </w:rPr>
        <w:t xml:space="preserve"> - </w:t>
      </w:r>
      <w:r w:rsidRPr="0067377C">
        <w:rPr>
          <w:rtl/>
          <w:lang w:bidi="fa-IR"/>
        </w:rPr>
        <w:t xml:space="preserve">يصرّحون بأنّ هذا الحديث إنما صدر من النبي </w:t>
      </w:r>
      <w:r w:rsidR="00A35216" w:rsidRPr="00A35216">
        <w:rPr>
          <w:rStyle w:val="libAlaemChar"/>
          <w:rtl/>
        </w:rPr>
        <w:t>صلى‌الله‌عليه‌وآله‌وسلم</w:t>
      </w:r>
      <w:r>
        <w:rPr>
          <w:rtl/>
          <w:lang w:bidi="fa-IR"/>
        </w:rPr>
        <w:t>،</w:t>
      </w:r>
      <w:r w:rsidRPr="0067377C">
        <w:rPr>
          <w:rtl/>
          <w:lang w:bidi="fa-IR"/>
        </w:rPr>
        <w:t xml:space="preserve"> تسليةً لأمير المؤمنين </w:t>
      </w:r>
      <w:r w:rsidRPr="00667FA1">
        <w:rPr>
          <w:rStyle w:val="libAlaemChar"/>
          <w:rtl/>
        </w:rPr>
        <w:t>عليه‌السلام</w:t>
      </w:r>
      <w:r>
        <w:rPr>
          <w:rtl/>
          <w:lang w:bidi="fa-IR"/>
        </w:rPr>
        <w:t>،</w:t>
      </w:r>
      <w:r w:rsidRPr="0067377C">
        <w:rPr>
          <w:rtl/>
          <w:lang w:bidi="fa-IR"/>
        </w:rPr>
        <w:t xml:space="preserve"> ودفعاً لطعن المنافقين والمرجفين</w:t>
      </w:r>
      <w:r>
        <w:rPr>
          <w:rtl/>
          <w:lang w:bidi="fa-IR"/>
        </w:rPr>
        <w:t>،</w:t>
      </w:r>
      <w:r w:rsidRPr="0067377C">
        <w:rPr>
          <w:rtl/>
          <w:lang w:bidi="fa-IR"/>
        </w:rPr>
        <w:t xml:space="preserve"> فلو كان مدلوله نفي الخلافة والإمامة لم يكن لإيراده في مقام التسلية وجه</w:t>
      </w:r>
      <w:r>
        <w:rPr>
          <w:rtl/>
          <w:lang w:bidi="fa-IR"/>
        </w:rPr>
        <w:t>،</w:t>
      </w:r>
      <w:r w:rsidRPr="0067377C">
        <w:rPr>
          <w:rtl/>
          <w:lang w:bidi="fa-IR"/>
        </w:rPr>
        <w:t xml:space="preserve"> بل يكون حينئذٍ تأييداً لإرجاف المرجفين وطعن المنافقين</w:t>
      </w:r>
      <w:r>
        <w:rPr>
          <w:rtl/>
          <w:lang w:bidi="fa-IR"/>
        </w:rPr>
        <w:t>!</w:t>
      </w:r>
    </w:p>
    <w:p w:rsidR="00A35216" w:rsidRDefault="001E0BF6" w:rsidP="001E0BF6">
      <w:pPr>
        <w:pStyle w:val="libNormal"/>
        <w:rPr>
          <w:rtl/>
          <w:lang w:bidi="fa-IR"/>
        </w:rPr>
      </w:pPr>
      <w:r w:rsidRPr="0067377C">
        <w:rPr>
          <w:rtl/>
          <w:lang w:bidi="fa-IR"/>
        </w:rPr>
        <w:t>هذا</w:t>
      </w:r>
      <w:r>
        <w:rPr>
          <w:rtl/>
          <w:lang w:bidi="fa-IR"/>
        </w:rPr>
        <w:t>،</w:t>
      </w:r>
      <w:r w:rsidRPr="0067377C">
        <w:rPr>
          <w:rtl/>
          <w:lang w:bidi="fa-IR"/>
        </w:rPr>
        <w:t xml:space="preserve"> وكأنّ الرازي إلتفت إلى سخافة ما ذكره وما يترتب عليه من الفساد فقال</w:t>
      </w:r>
      <w:r>
        <w:rPr>
          <w:rtl/>
          <w:lang w:bidi="fa-IR"/>
        </w:rPr>
        <w:t>:</w:t>
      </w:r>
      <w:r w:rsidRPr="0067377C">
        <w:rPr>
          <w:rtl/>
          <w:lang w:bidi="fa-IR"/>
        </w:rPr>
        <w:t xml:space="preserve"> « إن إفادة الكلام لهذا النفي لا يمنع من دلالته على الفضل » ثم قرّر ذلك بكلامٍ ظاهر الإختلال غير مرتبط بالبحث</w:t>
      </w:r>
      <w:r>
        <w:rPr>
          <w:rtl/>
          <w:lang w:bidi="fa-IR"/>
        </w:rPr>
        <w:t xml:space="preserve"> ..</w:t>
      </w:r>
      <w:r w:rsidRPr="0067377C">
        <w:rPr>
          <w:rtl/>
          <w:lang w:bidi="fa-IR"/>
        </w:rPr>
        <w:t xml:space="preserve">. لأن عدم استقباح الكلام الذي ذكره عن الإمام الثاني </w:t>
      </w:r>
      <w:r w:rsidR="00232AAD">
        <w:rPr>
          <w:rFonts w:hint="cs"/>
          <w:rtl/>
          <w:lang w:bidi="fa-IR"/>
        </w:rPr>
        <w:t>إ</w:t>
      </w:r>
      <w:r w:rsidRPr="0067377C">
        <w:rPr>
          <w:rtl/>
          <w:lang w:bidi="fa-IR"/>
        </w:rPr>
        <w:t xml:space="preserve">نّما هو لطلب الإنسان الآخر منه تولية بلدةٍ أخرى. وليس فيما نحن فيه عن أمير المؤمنين </w:t>
      </w:r>
      <w:r w:rsidRPr="00667FA1">
        <w:rPr>
          <w:rStyle w:val="libAlaemChar"/>
          <w:rtl/>
        </w:rPr>
        <w:t>عليه‌السلام</w:t>
      </w:r>
      <w:r w:rsidRPr="0067377C">
        <w:rPr>
          <w:rtl/>
          <w:lang w:bidi="fa-IR"/>
        </w:rPr>
        <w:t xml:space="preserve"> طلب ولاية</w:t>
      </w:r>
      <w:r>
        <w:rPr>
          <w:rtl/>
          <w:lang w:bidi="fa-IR"/>
        </w:rPr>
        <w:t>،</w:t>
      </w:r>
      <w:r w:rsidRPr="0067377C">
        <w:rPr>
          <w:rtl/>
          <w:lang w:bidi="fa-IR"/>
        </w:rPr>
        <w:t xml:space="preserve"> حتّى يقاس أحدهما على الآخر</w:t>
      </w:r>
      <w:r>
        <w:rPr>
          <w:rtl/>
          <w:lang w:bidi="fa-IR"/>
        </w:rPr>
        <w:t>،</w:t>
      </w:r>
      <w:r w:rsidRPr="0067377C">
        <w:rPr>
          <w:rtl/>
          <w:lang w:bidi="fa-IR"/>
        </w:rPr>
        <w:t xml:space="preserve"> وكلّ ما فيه</w:t>
      </w:r>
      <w:r>
        <w:rPr>
          <w:rtl/>
          <w:lang w:bidi="fa-IR"/>
        </w:rPr>
        <w:t xml:space="preserve"> - </w:t>
      </w:r>
      <w:r w:rsidRPr="0067377C">
        <w:rPr>
          <w:rtl/>
          <w:lang w:bidi="fa-IR"/>
        </w:rPr>
        <w:t>كما يظهر من روايات أئمة أهل السنّة</w:t>
      </w:r>
      <w:r>
        <w:rPr>
          <w:rtl/>
          <w:lang w:bidi="fa-IR"/>
        </w:rPr>
        <w:t xml:space="preserve"> - </w:t>
      </w:r>
      <w:r w:rsidRPr="0067377C">
        <w:rPr>
          <w:rtl/>
          <w:lang w:bidi="fa-IR"/>
        </w:rPr>
        <w:t xml:space="preserve">أنّ المنافقين زعموا أنه </w:t>
      </w:r>
      <w:r w:rsidR="00A35216" w:rsidRPr="00A35216">
        <w:rPr>
          <w:rStyle w:val="libAlaemChar"/>
          <w:rtl/>
        </w:rPr>
        <w:t>صلى‌الله‌عليه‌وآله‌وسلم</w:t>
      </w:r>
      <w:r w:rsidRPr="0067377C">
        <w:rPr>
          <w:rtl/>
          <w:lang w:bidi="fa-IR"/>
        </w:rPr>
        <w:t xml:space="preserve"> إنما خلّفه </w:t>
      </w:r>
      <w:r w:rsidRPr="00667FA1">
        <w:rPr>
          <w:rStyle w:val="libAlaemChar"/>
          <w:rtl/>
        </w:rPr>
        <w:t>عليه‌السلام</w:t>
      </w:r>
      <w:r w:rsidRPr="0067377C">
        <w:rPr>
          <w:rtl/>
          <w:lang w:bidi="fa-IR"/>
        </w:rPr>
        <w:t xml:space="preserve"> إستثقالاً</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وتخفّفاً منه</w:t>
      </w:r>
      <w:r>
        <w:rPr>
          <w:rtl/>
          <w:lang w:bidi="fa-IR"/>
        </w:rPr>
        <w:t>،</w:t>
      </w:r>
      <w:r w:rsidRPr="0067377C">
        <w:rPr>
          <w:rtl/>
          <w:lang w:bidi="fa-IR"/>
        </w:rPr>
        <w:t xml:space="preserve"> فخرج </w:t>
      </w:r>
      <w:r w:rsidRPr="00667FA1">
        <w:rPr>
          <w:rStyle w:val="libAlaemChar"/>
          <w:rtl/>
        </w:rPr>
        <w:t>عليه‌السلام</w:t>
      </w:r>
      <w:r w:rsidRPr="0067377C">
        <w:rPr>
          <w:rtl/>
          <w:lang w:bidi="fa-IR"/>
        </w:rPr>
        <w:t xml:space="preserve"> حتى لحق به فأخبره بما قالوا</w:t>
      </w:r>
      <w:r>
        <w:rPr>
          <w:rtl/>
          <w:lang w:bidi="fa-IR"/>
        </w:rPr>
        <w:t>،</w:t>
      </w:r>
      <w:r w:rsidRPr="0067377C">
        <w:rPr>
          <w:rtl/>
          <w:lang w:bidi="fa-IR"/>
        </w:rPr>
        <w:t xml:space="preserve"> فقال</w:t>
      </w:r>
      <w:r>
        <w:rPr>
          <w:rtl/>
          <w:lang w:bidi="fa-IR"/>
        </w:rPr>
        <w:t>:</w:t>
      </w:r>
      <w:r w:rsidRPr="0067377C">
        <w:rPr>
          <w:rtl/>
          <w:lang w:bidi="fa-IR"/>
        </w:rPr>
        <w:t xml:space="preserve"> كذبوا</w:t>
      </w:r>
      <w:r>
        <w:rPr>
          <w:rtl/>
          <w:lang w:bidi="fa-IR"/>
        </w:rPr>
        <w:t xml:space="preserve"> ..</w:t>
      </w:r>
      <w:r w:rsidRPr="0067377C">
        <w:rPr>
          <w:rtl/>
          <w:lang w:bidi="fa-IR"/>
        </w:rPr>
        <w:t>. فهل يعقل أنْ يخبره في هذه الحالة بنفي الخلافة التي هي أعظم المنازل وأجلّ الفضائل</w:t>
      </w:r>
      <w:r>
        <w:rPr>
          <w:rtl/>
          <w:lang w:bidi="fa-IR"/>
        </w:rPr>
        <w:t>؟!</w:t>
      </w:r>
    </w:p>
    <w:p w:rsidR="001E0BF6" w:rsidRPr="0067377C" w:rsidRDefault="001E0BF6" w:rsidP="001E0BF6">
      <w:pPr>
        <w:pStyle w:val="libNormal"/>
        <w:rPr>
          <w:rtl/>
          <w:lang w:bidi="fa-IR"/>
        </w:rPr>
      </w:pPr>
      <w:r w:rsidRPr="0067377C">
        <w:rPr>
          <w:rtl/>
          <w:lang w:bidi="fa-IR"/>
        </w:rPr>
        <w:t>وبالجملة</w:t>
      </w:r>
      <w:r>
        <w:rPr>
          <w:rtl/>
          <w:lang w:bidi="fa-IR"/>
        </w:rPr>
        <w:t>،</w:t>
      </w:r>
      <w:r w:rsidRPr="0067377C">
        <w:rPr>
          <w:rtl/>
          <w:lang w:bidi="fa-IR"/>
        </w:rPr>
        <w:t xml:space="preserve"> في المثال الذي ذكره يوجد طلب وافتراح من الإنسان الآخر</w:t>
      </w:r>
      <w:r>
        <w:rPr>
          <w:rtl/>
          <w:lang w:bidi="fa-IR"/>
        </w:rPr>
        <w:t>،</w:t>
      </w:r>
      <w:r w:rsidRPr="0067377C">
        <w:rPr>
          <w:rtl/>
          <w:lang w:bidi="fa-IR"/>
        </w:rPr>
        <w:t xml:space="preserve"> ولا يوجد طعنٌ عليه من أحد</w:t>
      </w:r>
      <w:r>
        <w:rPr>
          <w:rtl/>
          <w:lang w:bidi="fa-IR"/>
        </w:rPr>
        <w:t>،</w:t>
      </w:r>
      <w:r w:rsidRPr="0067377C">
        <w:rPr>
          <w:rtl/>
          <w:lang w:bidi="fa-IR"/>
        </w:rPr>
        <w:t xml:space="preserve"> فلم يقبح من الإمام الثاني عدم توليته البلدة الأخرى</w:t>
      </w:r>
      <w:r>
        <w:rPr>
          <w:rtl/>
          <w:lang w:bidi="fa-IR"/>
        </w:rPr>
        <w:t xml:space="preserve"> ..</w:t>
      </w:r>
      <w:r w:rsidRPr="0067377C">
        <w:rPr>
          <w:rtl/>
          <w:lang w:bidi="fa-IR"/>
        </w:rPr>
        <w:t>. فالمثال لا علاقة له بما نحن فيه.</w:t>
      </w:r>
    </w:p>
    <w:p w:rsidR="001E0BF6" w:rsidRPr="0067377C" w:rsidRDefault="001E0BF6" w:rsidP="001E0BF6">
      <w:pPr>
        <w:pStyle w:val="libNormal"/>
        <w:rPr>
          <w:rtl/>
          <w:lang w:bidi="fa-IR"/>
        </w:rPr>
      </w:pPr>
      <w:r w:rsidRPr="0067377C">
        <w:rPr>
          <w:rtl/>
          <w:lang w:bidi="fa-IR"/>
        </w:rPr>
        <w:t>ولو فرضنا أنّ الإنسان الآخر لم يطلب من الإمام الثاني تولية بلدةٍ أخرى</w:t>
      </w:r>
      <w:r>
        <w:rPr>
          <w:rtl/>
          <w:lang w:bidi="fa-IR"/>
        </w:rPr>
        <w:t>،</w:t>
      </w:r>
      <w:r w:rsidRPr="0067377C">
        <w:rPr>
          <w:rtl/>
          <w:lang w:bidi="fa-IR"/>
        </w:rPr>
        <w:t xml:space="preserve"> بل طعن أعداؤه فيه بسبب توليته البلدة المعيّنة فقط</w:t>
      </w:r>
      <w:r>
        <w:rPr>
          <w:rtl/>
          <w:lang w:bidi="fa-IR"/>
        </w:rPr>
        <w:t>،</w:t>
      </w:r>
      <w:r w:rsidRPr="0067377C">
        <w:rPr>
          <w:rtl/>
          <w:lang w:bidi="fa-IR"/>
        </w:rPr>
        <w:t xml:space="preserve"> وقالوا</w:t>
      </w:r>
      <w:r>
        <w:rPr>
          <w:rtl/>
          <w:lang w:bidi="fa-IR"/>
        </w:rPr>
        <w:t>:</w:t>
      </w:r>
      <w:r w:rsidRPr="0067377C">
        <w:rPr>
          <w:rtl/>
          <w:lang w:bidi="fa-IR"/>
        </w:rPr>
        <w:t xml:space="preserve"> بأن الإمام الثاني إنما ول</w:t>
      </w:r>
      <w:r w:rsidR="00232AAD">
        <w:rPr>
          <w:rFonts w:hint="cs"/>
          <w:rtl/>
          <w:lang w:bidi="fa-IR"/>
        </w:rPr>
        <w:t>ّ</w:t>
      </w:r>
      <w:r w:rsidRPr="0067377C">
        <w:rPr>
          <w:rtl/>
          <w:lang w:bidi="fa-IR"/>
        </w:rPr>
        <w:t>اه أمارة تلك البلدة لأجل إبعاده وطرده عن مركز الخلافة والإمامة</w:t>
      </w:r>
      <w:r>
        <w:rPr>
          <w:rtl/>
          <w:lang w:bidi="fa-IR"/>
        </w:rPr>
        <w:t>،</w:t>
      </w:r>
      <w:r w:rsidRPr="0067377C">
        <w:rPr>
          <w:rtl/>
          <w:lang w:bidi="fa-IR"/>
        </w:rPr>
        <w:t xml:space="preserve"> لشدّة كراهيّته له</w:t>
      </w:r>
      <w:r>
        <w:rPr>
          <w:rtl/>
          <w:lang w:bidi="fa-IR"/>
        </w:rPr>
        <w:t xml:space="preserve"> ..</w:t>
      </w:r>
      <w:r w:rsidRPr="0067377C">
        <w:rPr>
          <w:rtl/>
          <w:lang w:bidi="fa-IR"/>
        </w:rPr>
        <w:t>. فتألّم هذا الإنسان ممّا قالوا في حقّه وانكسر خاطره</w:t>
      </w:r>
      <w:r>
        <w:rPr>
          <w:rtl/>
          <w:lang w:bidi="fa-IR"/>
        </w:rPr>
        <w:t>،</w:t>
      </w:r>
      <w:r w:rsidRPr="0067377C">
        <w:rPr>
          <w:rtl/>
          <w:lang w:bidi="fa-IR"/>
        </w:rPr>
        <w:t xml:space="preserve"> حتى حضر عند الإمام الثاني فأبلغه مقالتهم</w:t>
      </w:r>
      <w:r>
        <w:rPr>
          <w:rtl/>
          <w:lang w:bidi="fa-IR"/>
        </w:rPr>
        <w:t xml:space="preserve"> ..</w:t>
      </w:r>
      <w:r w:rsidRPr="0067377C">
        <w:rPr>
          <w:rtl/>
          <w:lang w:bidi="fa-IR"/>
        </w:rPr>
        <w:t>. ففي هذه الحالة لو قال الإمام الثاني</w:t>
      </w:r>
      <w:r>
        <w:rPr>
          <w:rtl/>
          <w:lang w:bidi="fa-IR"/>
        </w:rPr>
        <w:t>:</w:t>
      </w:r>
      <w:r w:rsidRPr="0067377C">
        <w:rPr>
          <w:rtl/>
          <w:lang w:bidi="fa-IR"/>
        </w:rPr>
        <w:t xml:space="preserve"> </w:t>
      </w:r>
      <w:r>
        <w:rPr>
          <w:rFonts w:hint="cs"/>
          <w:rtl/>
          <w:lang w:bidi="fa-IR"/>
        </w:rPr>
        <w:t xml:space="preserve">أما </w:t>
      </w:r>
      <w:r w:rsidRPr="0067377C">
        <w:rPr>
          <w:rtl/>
          <w:lang w:bidi="fa-IR"/>
        </w:rPr>
        <w:t>ترضى أنْ تكون منّي بمنزلة من تولّى هذه البلدة في حال حياة الإمام الأول ولم يكن خليفةً عنه من بعده</w:t>
      </w:r>
      <w:r>
        <w:rPr>
          <w:rtl/>
          <w:lang w:bidi="fa-IR"/>
        </w:rPr>
        <w:t>،</w:t>
      </w:r>
      <w:r w:rsidRPr="0067377C">
        <w:rPr>
          <w:rtl/>
          <w:lang w:bidi="fa-IR"/>
        </w:rPr>
        <w:t xml:space="preserve"> فلا تنال ولاية هذه البلدة وغيرها من البلاد من بعدي</w:t>
      </w:r>
      <w:r>
        <w:rPr>
          <w:rtl/>
          <w:lang w:bidi="fa-IR"/>
        </w:rPr>
        <w:t>؟!</w:t>
      </w:r>
      <w:r w:rsidRPr="0067377C">
        <w:rPr>
          <w:rtl/>
          <w:lang w:bidi="fa-IR"/>
        </w:rPr>
        <w:t xml:space="preserve"> كان هذا الكلام مستقبحاً مستنكراً جدّاً</w:t>
      </w:r>
      <w:r>
        <w:rPr>
          <w:rtl/>
          <w:lang w:bidi="fa-IR"/>
        </w:rPr>
        <w:t>،</w:t>
      </w:r>
      <w:r w:rsidRPr="0067377C">
        <w:rPr>
          <w:rtl/>
          <w:lang w:bidi="fa-IR"/>
        </w:rPr>
        <w:t xml:space="preserve"> لا يسلّيه ولا يطيّب خاطره أصلاً</w:t>
      </w:r>
      <w:r>
        <w:rPr>
          <w:rtl/>
          <w:lang w:bidi="fa-IR"/>
        </w:rPr>
        <w:t>،</w:t>
      </w:r>
      <w:r w:rsidRPr="0067377C">
        <w:rPr>
          <w:rtl/>
          <w:lang w:bidi="fa-IR"/>
        </w:rPr>
        <w:t xml:space="preserve"> بل كان بالعكس مؤيّداً ومؤكّداً لما قاله الأعداء فيه</w:t>
      </w:r>
      <w:r>
        <w:rPr>
          <w:rtl/>
          <w:lang w:bidi="fa-IR"/>
        </w:rPr>
        <w:t xml:space="preserve"> ..</w:t>
      </w:r>
      <w:r w:rsidRPr="0067377C">
        <w:rPr>
          <w:rtl/>
          <w:lang w:bidi="fa-IR"/>
        </w:rPr>
        <w:t>. لا سيّما وأنه إذا كان هذا الإنسان الآخر من أخص خواص هذا الإمام الثاني</w:t>
      </w:r>
      <w:r>
        <w:rPr>
          <w:rtl/>
          <w:lang w:bidi="fa-IR"/>
        </w:rPr>
        <w:t>،</w:t>
      </w:r>
      <w:r w:rsidRPr="0067377C">
        <w:rPr>
          <w:rtl/>
          <w:lang w:bidi="fa-IR"/>
        </w:rPr>
        <w:t xml:space="preserve"> وكان متّصفاً من أوّل يومٍ بعوالي الفضائل السامية</w:t>
      </w:r>
      <w:r>
        <w:rPr>
          <w:rtl/>
          <w:lang w:bidi="fa-IR"/>
        </w:rPr>
        <w:t>،</w:t>
      </w:r>
      <w:r w:rsidRPr="0067377C">
        <w:rPr>
          <w:rtl/>
          <w:lang w:bidi="fa-IR"/>
        </w:rPr>
        <w:t xml:space="preserve"> وجلائل المناقب الراقية</w:t>
      </w:r>
      <w:r>
        <w:rPr>
          <w:rtl/>
          <w:lang w:bidi="fa-IR"/>
        </w:rPr>
        <w:t>،</w:t>
      </w:r>
      <w:r w:rsidRPr="0067377C">
        <w:rPr>
          <w:rtl/>
          <w:lang w:bidi="fa-IR"/>
        </w:rPr>
        <w:t xml:space="preserve"> باذلاً في امتثال أوامره ونواهيه من مهجته</w:t>
      </w:r>
      <w:r>
        <w:rPr>
          <w:rtl/>
          <w:lang w:bidi="fa-IR"/>
        </w:rPr>
        <w:t>،</w:t>
      </w:r>
      <w:r w:rsidRPr="0067377C">
        <w:rPr>
          <w:rtl/>
          <w:lang w:bidi="fa-IR"/>
        </w:rPr>
        <w:t xml:space="preserve"> مدافعاً عنه في جميع المواقف أعدائه</w:t>
      </w:r>
      <w:r>
        <w:rPr>
          <w:rtl/>
          <w:lang w:bidi="fa-IR"/>
        </w:rPr>
        <w:t xml:space="preserve"> ..</w:t>
      </w:r>
      <w:r w:rsidRPr="0067377C">
        <w:rPr>
          <w:rtl/>
          <w:lang w:bidi="fa-IR"/>
        </w:rPr>
        <w:t>. وكان الإمام الثاني مشيداً دائماً بخدمات هذ</w:t>
      </w:r>
      <w:r w:rsidR="00E64107">
        <w:rPr>
          <w:rFonts w:hint="cs"/>
          <w:rtl/>
          <w:lang w:bidi="fa-IR"/>
        </w:rPr>
        <w:t>ا</w:t>
      </w:r>
      <w:r w:rsidRPr="0067377C">
        <w:rPr>
          <w:rtl/>
          <w:lang w:bidi="fa-IR"/>
        </w:rPr>
        <w:t xml:space="preserve"> الإنسان الآخر</w:t>
      </w:r>
      <w:r>
        <w:rPr>
          <w:rtl/>
          <w:lang w:bidi="fa-IR"/>
        </w:rPr>
        <w:t xml:space="preserve"> - </w:t>
      </w:r>
      <w:r w:rsidRPr="0067377C">
        <w:rPr>
          <w:rtl/>
          <w:lang w:bidi="fa-IR"/>
        </w:rPr>
        <w:t>وهو صهره وابن عمه أيضاً</w:t>
      </w:r>
      <w:r>
        <w:rPr>
          <w:rtl/>
          <w:lang w:bidi="fa-IR"/>
        </w:rPr>
        <w:t xml:space="preserve"> - </w:t>
      </w:r>
      <w:r w:rsidRPr="0067377C">
        <w:rPr>
          <w:rtl/>
          <w:lang w:bidi="fa-IR"/>
        </w:rPr>
        <w:t>معلناً مكارمه ومناقبه حتى نزّله منزلة نفسه</w:t>
      </w:r>
      <w:r>
        <w:rPr>
          <w:rtl/>
          <w:lang w:bidi="fa-IR"/>
        </w:rPr>
        <w:t>، ..</w:t>
      </w:r>
      <w:r w:rsidRPr="0067377C">
        <w:rPr>
          <w:rtl/>
          <w:lang w:bidi="fa-IR"/>
        </w:rPr>
        <w:t>.</w:t>
      </w:r>
    </w:p>
    <w:p w:rsidR="001E0BF6" w:rsidRDefault="001E0BF6" w:rsidP="001E0BF6">
      <w:pPr>
        <w:pStyle w:val="libNormal"/>
        <w:rPr>
          <w:rtl/>
          <w:lang w:bidi="fa-IR"/>
        </w:rPr>
      </w:pPr>
      <w:r>
        <w:rPr>
          <w:rtl/>
          <w:lang w:bidi="fa-IR"/>
        </w:rPr>
        <w:br w:type="page"/>
      </w:r>
    </w:p>
    <w:p w:rsidR="00A35216" w:rsidRDefault="001E0BF6" w:rsidP="001E0BF6">
      <w:pPr>
        <w:pStyle w:val="Heading2Center"/>
        <w:rPr>
          <w:rtl/>
          <w:lang w:bidi="fa-IR"/>
        </w:rPr>
      </w:pPr>
      <w:bookmarkStart w:id="232" w:name="_Toc321157804"/>
      <w:bookmarkStart w:id="233" w:name="_Toc408822194"/>
      <w:bookmarkStart w:id="234" w:name="_Toc100056729"/>
      <w:r w:rsidRPr="004C304D">
        <w:rPr>
          <w:rtl/>
        </w:rPr>
        <w:lastRenderedPageBreak/>
        <w:t>(2)</w:t>
      </w:r>
      <w:bookmarkEnd w:id="232"/>
      <w:bookmarkEnd w:id="233"/>
      <w:bookmarkEnd w:id="234"/>
    </w:p>
    <w:p w:rsidR="00A35216" w:rsidRDefault="001E0BF6" w:rsidP="001E0BF6">
      <w:pPr>
        <w:pStyle w:val="Heading2Center"/>
        <w:rPr>
          <w:rtl/>
          <w:lang w:bidi="fa-IR"/>
        </w:rPr>
      </w:pPr>
      <w:bookmarkStart w:id="235" w:name="_Toc321157805"/>
      <w:bookmarkStart w:id="236" w:name="_Toc408822195"/>
      <w:bookmarkStart w:id="237" w:name="_Toc100056730"/>
      <w:r w:rsidRPr="0067377C">
        <w:rPr>
          <w:rtl/>
          <w:lang w:bidi="fa-IR"/>
        </w:rPr>
        <w:t>إمامة هارون ووصياته</w:t>
      </w:r>
      <w:bookmarkEnd w:id="235"/>
      <w:bookmarkEnd w:id="236"/>
      <w:bookmarkEnd w:id="237"/>
    </w:p>
    <w:p w:rsidR="00A35216" w:rsidRDefault="001E0BF6" w:rsidP="001E0BF6">
      <w:pPr>
        <w:pStyle w:val="Heading2"/>
        <w:rPr>
          <w:rtl/>
          <w:lang w:bidi="fa-IR"/>
        </w:rPr>
      </w:pPr>
      <w:bookmarkStart w:id="238" w:name="_Toc321157806"/>
      <w:bookmarkStart w:id="239" w:name="_Toc408822196"/>
      <w:bookmarkStart w:id="240" w:name="_Toc100056731"/>
      <w:r w:rsidRPr="0067377C">
        <w:rPr>
          <w:rtl/>
          <w:lang w:bidi="fa-IR"/>
        </w:rPr>
        <w:t>1</w:t>
      </w:r>
      <w:r>
        <w:rPr>
          <w:rtl/>
          <w:lang w:bidi="fa-IR"/>
        </w:rPr>
        <w:t xml:space="preserve"> - </w:t>
      </w:r>
      <w:r w:rsidRPr="0067377C">
        <w:rPr>
          <w:rtl/>
          <w:lang w:bidi="fa-IR"/>
        </w:rPr>
        <w:t>من التواريخ</w:t>
      </w:r>
      <w:bookmarkEnd w:id="238"/>
      <w:bookmarkEnd w:id="239"/>
      <w:bookmarkEnd w:id="240"/>
    </w:p>
    <w:p w:rsidR="001E0BF6" w:rsidRPr="0067377C" w:rsidRDefault="001E0BF6" w:rsidP="001E0BF6">
      <w:pPr>
        <w:pStyle w:val="libNormal"/>
        <w:rPr>
          <w:rtl/>
          <w:lang w:bidi="fa-IR"/>
        </w:rPr>
      </w:pPr>
      <w:r w:rsidRPr="0067377C">
        <w:rPr>
          <w:rtl/>
          <w:lang w:bidi="fa-IR"/>
        </w:rPr>
        <w:t>لقد فوّض موسى إلى هارون</w:t>
      </w:r>
      <w:r>
        <w:rPr>
          <w:rtl/>
          <w:lang w:bidi="fa-IR"/>
        </w:rPr>
        <w:t xml:space="preserve"> - </w:t>
      </w:r>
      <w:r w:rsidRPr="00667FA1">
        <w:rPr>
          <w:rStyle w:val="libAlaemChar"/>
          <w:rtl/>
        </w:rPr>
        <w:t>عليهما‌السلام</w:t>
      </w:r>
      <w:r>
        <w:rPr>
          <w:rtl/>
          <w:lang w:bidi="fa-IR"/>
        </w:rPr>
        <w:t xml:space="preserve"> - </w:t>
      </w:r>
      <w:r w:rsidRPr="0067377C">
        <w:rPr>
          <w:rtl/>
          <w:lang w:bidi="fa-IR"/>
        </w:rPr>
        <w:t>الإمامة والخلافة المطلقة الدائمة من بعده</w:t>
      </w:r>
      <w:r>
        <w:rPr>
          <w:rtl/>
          <w:lang w:bidi="fa-IR"/>
        </w:rPr>
        <w:t>،</w:t>
      </w:r>
      <w:r w:rsidRPr="0067377C">
        <w:rPr>
          <w:rtl/>
          <w:lang w:bidi="fa-IR"/>
        </w:rPr>
        <w:t xml:space="preserve"> وكذا جميع الأعمال الموقوفة على الإمامة</w:t>
      </w:r>
      <w:r>
        <w:rPr>
          <w:rtl/>
          <w:lang w:bidi="fa-IR"/>
        </w:rPr>
        <w:t>،</w:t>
      </w:r>
      <w:r w:rsidRPr="0067377C">
        <w:rPr>
          <w:rtl/>
          <w:lang w:bidi="fa-IR"/>
        </w:rPr>
        <w:t xml:space="preserve"> وفرض على بني إسرائيل جميعهم طاعته</w:t>
      </w:r>
      <w:r>
        <w:rPr>
          <w:rtl/>
          <w:lang w:bidi="fa-IR"/>
        </w:rPr>
        <w:t>،</w:t>
      </w:r>
      <w:r w:rsidRPr="0067377C">
        <w:rPr>
          <w:rtl/>
          <w:lang w:bidi="fa-IR"/>
        </w:rPr>
        <w:t xml:space="preserve"> وحرَّم عليهم مخالفته ومخالفة أولاده</w:t>
      </w:r>
      <w:r>
        <w:rPr>
          <w:rtl/>
          <w:lang w:bidi="fa-IR"/>
        </w:rPr>
        <w:t xml:space="preserve"> ..</w:t>
      </w:r>
      <w:r w:rsidRPr="0067377C">
        <w:rPr>
          <w:rtl/>
          <w:lang w:bidi="fa-IR"/>
        </w:rPr>
        <w:t>. وهذا ما رواه وأكّد عليه المؤرّخون وأرباب السّير</w:t>
      </w:r>
      <w:r>
        <w:rPr>
          <w:rtl/>
          <w:lang w:bidi="fa-IR"/>
        </w:rPr>
        <w:t>:</w:t>
      </w:r>
    </w:p>
    <w:p w:rsidR="001E0BF6" w:rsidRPr="0067377C" w:rsidRDefault="001E0BF6" w:rsidP="001E0BF6">
      <w:pPr>
        <w:pStyle w:val="libNormal"/>
        <w:rPr>
          <w:rtl/>
          <w:lang w:bidi="fa-IR"/>
        </w:rPr>
      </w:pPr>
      <w:r w:rsidRPr="0067377C">
        <w:rPr>
          <w:rtl/>
          <w:lang w:bidi="fa-IR"/>
        </w:rPr>
        <w:t>قال المؤرّخ مير خواند شاه</w:t>
      </w:r>
      <w:r>
        <w:rPr>
          <w:rtl/>
          <w:lang w:bidi="fa-IR"/>
        </w:rPr>
        <w:t>:</w:t>
      </w:r>
      <w:r w:rsidRPr="0067377C">
        <w:rPr>
          <w:rtl/>
          <w:lang w:bidi="fa-IR"/>
        </w:rPr>
        <w:t xml:space="preserve"> «</w:t>
      </w:r>
      <w:r>
        <w:rPr>
          <w:rtl/>
          <w:lang w:bidi="fa-IR"/>
        </w:rPr>
        <w:t xml:space="preserve"> ..</w:t>
      </w:r>
      <w:r w:rsidRPr="0067377C">
        <w:rPr>
          <w:rtl/>
          <w:lang w:bidi="fa-IR"/>
        </w:rPr>
        <w:t>. إن موسى فوّض الإمامة والخلافة إلى هارون</w:t>
      </w:r>
      <w:r>
        <w:rPr>
          <w:rtl/>
          <w:lang w:bidi="fa-IR"/>
        </w:rPr>
        <w:t>،</w:t>
      </w:r>
      <w:r w:rsidRPr="0067377C">
        <w:rPr>
          <w:rtl/>
          <w:lang w:bidi="fa-IR"/>
        </w:rPr>
        <w:t xml:space="preserve"> وقرّر بقاء ذلك بحسب الوصاية في نسله وذريّته بطناً بعد بطن</w:t>
      </w:r>
      <w:r>
        <w:rPr>
          <w:rtl/>
          <w:lang w:bidi="fa-IR"/>
        </w:rPr>
        <w:t>،</w:t>
      </w:r>
      <w:r w:rsidRPr="0067377C">
        <w:rPr>
          <w:rtl/>
          <w:lang w:bidi="fa-IR"/>
        </w:rPr>
        <w:t xml:space="preserve"> وأشهد على ذلك جميع بني إسرائيل</w:t>
      </w:r>
      <w:r>
        <w:rPr>
          <w:rtl/>
          <w:lang w:bidi="fa-IR"/>
        </w:rPr>
        <w:t>،</w:t>
      </w:r>
      <w:r w:rsidRPr="0067377C">
        <w:rPr>
          <w:rtl/>
          <w:lang w:bidi="fa-IR"/>
        </w:rPr>
        <w:t xml:space="preserve"> وحرّم عليهم مخالفته ومخالفة أولاده</w:t>
      </w:r>
      <w:r>
        <w:rPr>
          <w:rtl/>
          <w:lang w:bidi="fa-IR"/>
        </w:rPr>
        <w:t>،</w:t>
      </w:r>
      <w:r w:rsidRPr="0067377C">
        <w:rPr>
          <w:rtl/>
          <w:lang w:bidi="fa-IR"/>
        </w:rPr>
        <w:t xml:space="preserve"> و</w:t>
      </w:r>
      <w:r w:rsidR="00E64107">
        <w:rPr>
          <w:rFonts w:hint="cs"/>
          <w:rtl/>
          <w:lang w:bidi="fa-IR"/>
        </w:rPr>
        <w:t>أ</w:t>
      </w:r>
      <w:r w:rsidRPr="0067377C">
        <w:rPr>
          <w:rtl/>
          <w:lang w:bidi="fa-IR"/>
        </w:rPr>
        <w:t xml:space="preserve">باح قتل المخالفين لهم » </w:t>
      </w:r>
      <w:r w:rsidRPr="00726065">
        <w:rPr>
          <w:rStyle w:val="libFootnotenumChar"/>
          <w:rtl/>
        </w:rPr>
        <w:t>(1)</w:t>
      </w:r>
      <w:r>
        <w:rPr>
          <w:rtl/>
          <w:lang w:bidi="fa-IR"/>
        </w:rPr>
        <w:t>.</w:t>
      </w:r>
    </w:p>
    <w:p w:rsidR="00A35216" w:rsidRDefault="001E0BF6" w:rsidP="001E0BF6">
      <w:pPr>
        <w:pStyle w:val="Heading2"/>
        <w:rPr>
          <w:rtl/>
          <w:lang w:bidi="fa-IR"/>
        </w:rPr>
      </w:pPr>
      <w:bookmarkStart w:id="241" w:name="_Toc321157807"/>
      <w:bookmarkStart w:id="242" w:name="_Toc408822197"/>
      <w:bookmarkStart w:id="243" w:name="_Toc100056732"/>
      <w:r w:rsidRPr="0067377C">
        <w:rPr>
          <w:rtl/>
          <w:lang w:bidi="fa-IR"/>
        </w:rPr>
        <w:t>كتاب « روضة الصفا » واعتباره</w:t>
      </w:r>
      <w:bookmarkEnd w:id="241"/>
      <w:bookmarkEnd w:id="242"/>
      <w:bookmarkEnd w:id="243"/>
    </w:p>
    <w:p w:rsidR="001E0BF6" w:rsidRPr="0067377C" w:rsidRDefault="001E0BF6" w:rsidP="001E0BF6">
      <w:pPr>
        <w:pStyle w:val="libNormal"/>
        <w:rPr>
          <w:rtl/>
          <w:lang w:bidi="fa-IR"/>
        </w:rPr>
      </w:pPr>
      <w:r w:rsidRPr="0067377C">
        <w:rPr>
          <w:rtl/>
          <w:lang w:bidi="fa-IR"/>
        </w:rPr>
        <w:t>وذكر كاشف الظنون كتاب ( روضة الصفا ) بقوله</w:t>
      </w:r>
      <w:r>
        <w:rPr>
          <w:rtl/>
          <w:lang w:bidi="fa-IR"/>
        </w:rPr>
        <w:t>:</w:t>
      </w:r>
      <w:r w:rsidRPr="0067377C">
        <w:rPr>
          <w:rtl/>
          <w:lang w:bidi="fa-IR"/>
        </w:rPr>
        <w:t xml:space="preserve"> « روضة الصفا في سيرة الأنبياء والملوك والخلفا. فارسي</w:t>
      </w:r>
      <w:r>
        <w:rPr>
          <w:rtl/>
          <w:lang w:bidi="fa-IR"/>
        </w:rPr>
        <w:t>،</w:t>
      </w:r>
      <w:r w:rsidRPr="0067377C">
        <w:rPr>
          <w:rtl/>
          <w:lang w:bidi="fa-IR"/>
        </w:rPr>
        <w:t xml:space="preserve"> لمير خواند المؤرّخ محمد بن خاوند شاه بن محمود</w:t>
      </w:r>
      <w:r>
        <w:rPr>
          <w:rtl/>
          <w:lang w:bidi="fa-IR"/>
        </w:rPr>
        <w:t>،</w:t>
      </w:r>
      <w:r w:rsidRPr="0067377C">
        <w:rPr>
          <w:rtl/>
          <w:lang w:bidi="fa-IR"/>
        </w:rPr>
        <w:t xml:space="preserve"> المتوفى سنة 903. ذكر في ديباجته</w:t>
      </w:r>
      <w:r>
        <w:rPr>
          <w:rtl/>
          <w:lang w:bidi="fa-IR"/>
        </w:rPr>
        <w:t>:</w:t>
      </w:r>
      <w:r w:rsidRPr="0067377C">
        <w:rPr>
          <w:rtl/>
          <w:lang w:bidi="fa-IR"/>
        </w:rPr>
        <w:t xml:space="preserve"> إن جمعاً من إخوانه التمسوا تأليف كتابٍ منقّح محتوٍ على معظم وقائع الأنبياء والملوك والخلفاء</w:t>
      </w:r>
      <w:r>
        <w:rPr>
          <w:rtl/>
          <w:lang w:bidi="fa-IR"/>
        </w:rPr>
        <w:t>،</w:t>
      </w:r>
      <w:r w:rsidRPr="0067377C">
        <w:rPr>
          <w:rtl/>
          <w:lang w:bidi="fa-IR"/>
        </w:rPr>
        <w:t xml:space="preserve"> ثم دخل صحبة الوزير مير علي شير وأشار إليه أيضاً</w:t>
      </w:r>
      <w:r>
        <w:rPr>
          <w:rtl/>
          <w:lang w:bidi="fa-IR"/>
        </w:rPr>
        <w:t>،</w:t>
      </w:r>
      <w:r w:rsidRPr="0067377C">
        <w:rPr>
          <w:rtl/>
          <w:lang w:bidi="fa-IR"/>
        </w:rPr>
        <w:t xml:space="preserve"> فباشر</w:t>
      </w:r>
      <w:r w:rsidRPr="00AF0C87">
        <w:rPr>
          <w:rtl/>
          <w:lang w:bidi="fa-IR"/>
        </w:rPr>
        <w:t xml:space="preserve"> </w:t>
      </w:r>
      <w:r w:rsidRPr="0067377C">
        <w:rPr>
          <w:rtl/>
          <w:lang w:bidi="fa-IR"/>
        </w:rPr>
        <w:t>مشتملاً على مقدمةٍ وسبعة</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روضة الصفا</w:t>
      </w:r>
      <w:r w:rsidR="001E0BF6">
        <w:rPr>
          <w:rtl/>
        </w:rPr>
        <w:t xml:space="preserve"> - </w:t>
      </w:r>
      <w:r w:rsidR="001E0BF6" w:rsidRPr="0067377C">
        <w:rPr>
          <w:rtl/>
        </w:rPr>
        <w:t>في أخبار موسى وهارون</w:t>
      </w:r>
      <w:r w:rsidR="001E0BF6">
        <w:rPr>
          <w:rtl/>
        </w:rPr>
        <w:t xml:space="preserve"> -.</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أقسام</w:t>
      </w:r>
      <w:r w:rsidR="00E64107">
        <w:rPr>
          <w:rFonts w:hint="cs"/>
          <w:rtl/>
          <w:lang w:bidi="fa-IR"/>
        </w:rPr>
        <w:t>ٍ</w:t>
      </w:r>
      <w:r w:rsidRPr="0067377C">
        <w:rPr>
          <w:rtl/>
          <w:lang w:bidi="fa-IR"/>
        </w:rPr>
        <w:t xml:space="preserve"> وخاتمة</w:t>
      </w:r>
      <w:r>
        <w:rPr>
          <w:rtl/>
          <w:lang w:bidi="fa-IR"/>
        </w:rPr>
        <w:t xml:space="preserve"> ..</w:t>
      </w:r>
      <w:r w:rsidRPr="0067377C">
        <w:rPr>
          <w:rtl/>
          <w:lang w:bidi="fa-IR"/>
        </w:rPr>
        <w:t xml:space="preserve">. » </w:t>
      </w:r>
      <w:r w:rsidRPr="00726065">
        <w:rPr>
          <w:rStyle w:val="libFootnotenumChar"/>
          <w:rtl/>
        </w:rPr>
        <w:t>(1)</w:t>
      </w:r>
      <w:r>
        <w:rPr>
          <w:rtl/>
          <w:lang w:bidi="fa-IR"/>
        </w:rPr>
        <w:t>.</w:t>
      </w:r>
    </w:p>
    <w:p w:rsidR="001E0BF6" w:rsidRPr="0067377C" w:rsidRDefault="001E0BF6" w:rsidP="001E0BF6">
      <w:pPr>
        <w:pStyle w:val="libNormal"/>
        <w:rPr>
          <w:rtl/>
          <w:lang w:bidi="fa-IR"/>
        </w:rPr>
      </w:pPr>
      <w:r w:rsidRPr="00E64107">
        <w:rPr>
          <w:rStyle w:val="libBold2Char"/>
          <w:rtl/>
        </w:rPr>
        <w:t>واعتمد العلماء والمؤلّفون</w:t>
      </w:r>
      <w:r w:rsidRPr="0067377C">
        <w:rPr>
          <w:rtl/>
          <w:lang w:bidi="fa-IR"/>
        </w:rPr>
        <w:t xml:space="preserve"> على كتاب ( روضة الصفا ) ومنهم ( الدهلوي ) نفسه وأضاف بأنْ وصفه بكونه من التواريخ المعتبرة </w:t>
      </w:r>
      <w:r w:rsidRPr="00726065">
        <w:rPr>
          <w:rStyle w:val="libFootnotenumChar"/>
          <w:rtl/>
        </w:rPr>
        <w:t>(2)</w:t>
      </w:r>
      <w:r w:rsidRPr="0067377C">
        <w:rPr>
          <w:rtl/>
          <w:lang w:bidi="fa-IR"/>
        </w:rPr>
        <w:t xml:space="preserve"> فيكون النصّ الذي ذكرناه حجةً معتبرة على ( الدهلوي ) وغيره.</w:t>
      </w:r>
    </w:p>
    <w:p w:rsidR="001E0BF6" w:rsidRPr="0067377C" w:rsidRDefault="001E0BF6" w:rsidP="001E0BF6">
      <w:pPr>
        <w:pStyle w:val="libNormal"/>
        <w:rPr>
          <w:rtl/>
          <w:lang w:bidi="fa-IR"/>
        </w:rPr>
      </w:pPr>
      <w:r w:rsidRPr="00E64107">
        <w:rPr>
          <w:rStyle w:val="libBold2Char"/>
          <w:rtl/>
        </w:rPr>
        <w:t>وقال بدر الدين العيني:</w:t>
      </w:r>
      <w:r w:rsidRPr="0067377C">
        <w:rPr>
          <w:rtl/>
          <w:lang w:bidi="fa-IR"/>
        </w:rPr>
        <w:t xml:space="preserve"> « إعلم أن التوراة ا</w:t>
      </w:r>
      <w:r w:rsidR="00E64107">
        <w:rPr>
          <w:rFonts w:hint="cs"/>
          <w:rtl/>
          <w:lang w:bidi="fa-IR"/>
        </w:rPr>
        <w:t>ُ</w:t>
      </w:r>
      <w:r w:rsidRPr="0067377C">
        <w:rPr>
          <w:rtl/>
          <w:lang w:bidi="fa-IR"/>
        </w:rPr>
        <w:t xml:space="preserve">نزلت على اليهود على يد موسى بن عمران </w:t>
      </w:r>
      <w:r w:rsidRPr="00667FA1">
        <w:rPr>
          <w:rStyle w:val="libAlaemChar"/>
          <w:rtl/>
        </w:rPr>
        <w:t>عليه‌السلام</w:t>
      </w:r>
      <w:r>
        <w:rPr>
          <w:rtl/>
          <w:lang w:bidi="fa-IR"/>
        </w:rPr>
        <w:t>،</w:t>
      </w:r>
      <w:r w:rsidRPr="0067377C">
        <w:rPr>
          <w:rtl/>
          <w:lang w:bidi="fa-IR"/>
        </w:rPr>
        <w:t xml:space="preserve"> لقوله تعالى</w:t>
      </w:r>
      <w:r>
        <w:rPr>
          <w:rtl/>
          <w:lang w:bidi="fa-IR"/>
        </w:rPr>
        <w:t>:</w:t>
      </w:r>
      <w:r w:rsidRPr="0067377C">
        <w:rPr>
          <w:rtl/>
          <w:lang w:bidi="fa-IR"/>
        </w:rPr>
        <w:t xml:space="preserve"> </w:t>
      </w:r>
      <w:r w:rsidRPr="00667FA1">
        <w:rPr>
          <w:rStyle w:val="libAlaemChar"/>
          <w:rtl/>
        </w:rPr>
        <w:t>(</w:t>
      </w:r>
      <w:r w:rsidRPr="00726065">
        <w:rPr>
          <w:rStyle w:val="libAieChar"/>
          <w:rtl/>
        </w:rPr>
        <w:t xml:space="preserve"> إِنَّا أَنْزَلْنَا التَّوْراةَ فِيها هُدىً </w:t>
      </w:r>
      <w:r w:rsidRPr="00667FA1">
        <w:rPr>
          <w:rStyle w:val="libAlaemChar"/>
          <w:rtl/>
        </w:rPr>
        <w:t>)</w:t>
      </w:r>
      <w:r w:rsidRPr="0067377C">
        <w:rPr>
          <w:rtl/>
          <w:lang w:bidi="fa-IR"/>
        </w:rPr>
        <w:t xml:space="preserve"> الآية. وهو أول كتاب نزل من السماء</w:t>
      </w:r>
      <w:r>
        <w:rPr>
          <w:rtl/>
          <w:lang w:bidi="fa-IR"/>
        </w:rPr>
        <w:t>،</w:t>
      </w:r>
      <w:r w:rsidRPr="0067377C">
        <w:rPr>
          <w:rtl/>
          <w:lang w:bidi="fa-IR"/>
        </w:rPr>
        <w:t xml:space="preserve"> لأن الذي نزل على إبراهيم وغيره من الأنبياء</w:t>
      </w:r>
      <w:r>
        <w:rPr>
          <w:rtl/>
          <w:lang w:bidi="fa-IR"/>
        </w:rPr>
        <w:t xml:space="preserve"> - </w:t>
      </w:r>
      <w:r w:rsidRPr="00667FA1">
        <w:rPr>
          <w:rStyle w:val="libAlaemChar"/>
          <w:rtl/>
        </w:rPr>
        <w:t>عليهم‌السلام</w:t>
      </w:r>
      <w:r>
        <w:rPr>
          <w:rtl/>
          <w:lang w:bidi="fa-IR"/>
        </w:rPr>
        <w:t xml:space="preserve"> - </w:t>
      </w:r>
      <w:r w:rsidRPr="0067377C">
        <w:rPr>
          <w:rtl/>
          <w:lang w:bidi="fa-IR"/>
        </w:rPr>
        <w:t>ما كان يسمّى كتاباً</w:t>
      </w:r>
      <w:r>
        <w:rPr>
          <w:rtl/>
          <w:lang w:bidi="fa-IR"/>
        </w:rPr>
        <w:t>،</w:t>
      </w:r>
      <w:r w:rsidRPr="0067377C">
        <w:rPr>
          <w:rtl/>
          <w:lang w:bidi="fa-IR"/>
        </w:rPr>
        <w:t xml:space="preserve"> بل صحفاً</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قالوا</w:t>
      </w:r>
      <w:r>
        <w:rPr>
          <w:rtl/>
          <w:lang w:bidi="fa-IR"/>
        </w:rPr>
        <w:t>:</w:t>
      </w:r>
      <w:r w:rsidRPr="0067377C">
        <w:rPr>
          <w:rtl/>
          <w:lang w:bidi="fa-IR"/>
        </w:rPr>
        <w:t xml:space="preserve"> وكان موسى </w:t>
      </w:r>
      <w:r w:rsidRPr="00667FA1">
        <w:rPr>
          <w:rStyle w:val="libAlaemChar"/>
          <w:rtl/>
        </w:rPr>
        <w:t>عليه‌السلام</w:t>
      </w:r>
      <w:r w:rsidRPr="0067377C">
        <w:rPr>
          <w:rtl/>
          <w:lang w:bidi="fa-IR"/>
        </w:rPr>
        <w:t xml:space="preserve"> قد أفضى أسرار التوراة والألواح إلى يوشع بن نون وصيّه من بعده</w:t>
      </w:r>
      <w:r>
        <w:rPr>
          <w:rtl/>
          <w:lang w:bidi="fa-IR"/>
        </w:rPr>
        <w:t>،</w:t>
      </w:r>
      <w:r w:rsidRPr="0067377C">
        <w:rPr>
          <w:rtl/>
          <w:lang w:bidi="fa-IR"/>
        </w:rPr>
        <w:t xml:space="preserve"> ليفضي إلى أولاد هارون</w:t>
      </w:r>
      <w:r>
        <w:rPr>
          <w:rtl/>
          <w:lang w:bidi="fa-IR"/>
        </w:rPr>
        <w:t>،</w:t>
      </w:r>
      <w:r w:rsidRPr="0067377C">
        <w:rPr>
          <w:rtl/>
          <w:lang w:bidi="fa-IR"/>
        </w:rPr>
        <w:t xml:space="preserve"> لأنّ الأمر كان مشتركاً بينه وبين أخيه هارون </w:t>
      </w:r>
      <w:r w:rsidRPr="00667FA1">
        <w:rPr>
          <w:rStyle w:val="libAlaemChar"/>
          <w:rtl/>
        </w:rPr>
        <w:t>عليه‌السلام</w:t>
      </w:r>
      <w:r>
        <w:rPr>
          <w:rtl/>
          <w:lang w:bidi="fa-IR"/>
        </w:rPr>
        <w:t>،</w:t>
      </w:r>
      <w:r w:rsidRPr="0067377C">
        <w:rPr>
          <w:rtl/>
          <w:lang w:bidi="fa-IR"/>
        </w:rPr>
        <w:t xml:space="preserve"> إذ قال</w:t>
      </w:r>
      <w:r>
        <w:rPr>
          <w:rtl/>
          <w:lang w:bidi="fa-IR"/>
        </w:rPr>
        <w:t>:</w:t>
      </w:r>
      <w:r w:rsidRPr="0067377C">
        <w:rPr>
          <w:rtl/>
          <w:lang w:bidi="fa-IR"/>
        </w:rPr>
        <w:t xml:space="preserve"> </w:t>
      </w:r>
      <w:r w:rsidRPr="00667FA1">
        <w:rPr>
          <w:rStyle w:val="libAlaemChar"/>
          <w:rtl/>
        </w:rPr>
        <w:t>(</w:t>
      </w:r>
      <w:r w:rsidRPr="00726065">
        <w:rPr>
          <w:rStyle w:val="libAieChar"/>
          <w:rtl/>
        </w:rPr>
        <w:t xml:space="preserve"> وَأَشْرِكْهُ فِي أَمْرِي </w:t>
      </w:r>
      <w:r w:rsidRPr="00667FA1">
        <w:rPr>
          <w:rStyle w:val="libAlaemChar"/>
          <w:rtl/>
        </w:rPr>
        <w:t>)</w:t>
      </w:r>
      <w:r w:rsidRPr="0067377C">
        <w:rPr>
          <w:rtl/>
          <w:lang w:bidi="fa-IR"/>
        </w:rPr>
        <w:t xml:space="preserve"> وهو كان الوصي</w:t>
      </w:r>
      <w:r>
        <w:rPr>
          <w:rtl/>
          <w:lang w:bidi="fa-IR"/>
        </w:rPr>
        <w:t>،</w:t>
      </w:r>
      <w:r w:rsidRPr="0067377C">
        <w:rPr>
          <w:rtl/>
          <w:lang w:bidi="fa-IR"/>
        </w:rPr>
        <w:t xml:space="preserve"> ف</w:t>
      </w:r>
      <w:r w:rsidR="000804D7">
        <w:rPr>
          <w:rtl/>
          <w:lang w:bidi="fa-IR"/>
        </w:rPr>
        <w:t>لمـّا</w:t>
      </w:r>
      <w:r w:rsidRPr="0067377C">
        <w:rPr>
          <w:rtl/>
          <w:lang w:bidi="fa-IR"/>
        </w:rPr>
        <w:t xml:space="preserve"> مات هارون في حال حياة موسى </w:t>
      </w:r>
      <w:r w:rsidRPr="00667FA1">
        <w:rPr>
          <w:rStyle w:val="libAlaemChar"/>
          <w:rtl/>
        </w:rPr>
        <w:t>عليه‌السلام</w:t>
      </w:r>
      <w:r w:rsidRPr="0067377C">
        <w:rPr>
          <w:rtl/>
          <w:lang w:bidi="fa-IR"/>
        </w:rPr>
        <w:t xml:space="preserve"> انتقلت الوصاية إلى يوشع بن نون</w:t>
      </w:r>
      <w:r>
        <w:rPr>
          <w:rtl/>
          <w:lang w:bidi="fa-IR"/>
        </w:rPr>
        <w:t>،</w:t>
      </w:r>
      <w:r w:rsidRPr="0067377C">
        <w:rPr>
          <w:rtl/>
          <w:lang w:bidi="fa-IR"/>
        </w:rPr>
        <w:t xml:space="preserve"> وكانوا يحكمون بها وهم متمسّكون بها برهةً من الزمان » </w:t>
      </w:r>
      <w:r w:rsidRPr="00726065">
        <w:rPr>
          <w:rStyle w:val="libFootnotenumChar"/>
          <w:rtl/>
        </w:rPr>
        <w:t>(3)</w:t>
      </w:r>
      <w:r>
        <w:rPr>
          <w:rtl/>
          <w:lang w:bidi="fa-IR"/>
        </w:rPr>
        <w:t>.</w:t>
      </w:r>
    </w:p>
    <w:p w:rsidR="00A35216" w:rsidRDefault="001E0BF6" w:rsidP="001E0BF6">
      <w:pPr>
        <w:pStyle w:val="Heading2"/>
        <w:rPr>
          <w:rtl/>
          <w:lang w:bidi="fa-IR"/>
        </w:rPr>
      </w:pPr>
      <w:bookmarkStart w:id="244" w:name="_Toc321157808"/>
      <w:bookmarkStart w:id="245" w:name="_Toc408822198"/>
      <w:bookmarkStart w:id="246" w:name="_Toc100056733"/>
      <w:r w:rsidRPr="0067377C">
        <w:rPr>
          <w:rtl/>
          <w:lang w:bidi="fa-IR"/>
        </w:rPr>
        <w:t>العيني وتاريخه</w:t>
      </w:r>
      <w:bookmarkEnd w:id="244"/>
      <w:bookmarkEnd w:id="245"/>
      <w:bookmarkEnd w:id="246"/>
    </w:p>
    <w:p w:rsidR="001E0BF6" w:rsidRPr="0067377C" w:rsidRDefault="001E0BF6" w:rsidP="001E0BF6">
      <w:pPr>
        <w:pStyle w:val="libNormal"/>
        <w:rPr>
          <w:rtl/>
          <w:lang w:bidi="fa-IR"/>
        </w:rPr>
      </w:pPr>
      <w:r w:rsidRPr="0067377C">
        <w:rPr>
          <w:rtl/>
          <w:lang w:bidi="fa-IR"/>
        </w:rPr>
        <w:t>والعيني من أعيان علماء القوم</w:t>
      </w:r>
      <w:r>
        <w:rPr>
          <w:rtl/>
          <w:lang w:bidi="fa-IR"/>
        </w:rPr>
        <w:t>،</w:t>
      </w:r>
      <w:r w:rsidRPr="0067377C">
        <w:rPr>
          <w:rtl/>
          <w:lang w:bidi="fa-IR"/>
        </w:rPr>
        <w:t xml:space="preserve"> كما في كلماتهم في حقّه</w:t>
      </w:r>
      <w:r>
        <w:rPr>
          <w:rtl/>
          <w:lang w:bidi="fa-IR"/>
        </w:rPr>
        <w:t>:</w:t>
      </w:r>
    </w:p>
    <w:p w:rsidR="001E0BF6" w:rsidRPr="0067377C" w:rsidRDefault="001E0BF6" w:rsidP="001E0BF6">
      <w:pPr>
        <w:pStyle w:val="libNormal"/>
        <w:rPr>
          <w:rtl/>
          <w:lang w:bidi="fa-IR"/>
        </w:rPr>
      </w:pPr>
      <w:r w:rsidRPr="0067377C">
        <w:rPr>
          <w:rtl/>
          <w:lang w:bidi="fa-IR"/>
        </w:rPr>
        <w:t>قال شمس الدين السخاوي</w:t>
      </w:r>
      <w:r>
        <w:rPr>
          <w:rtl/>
          <w:lang w:bidi="fa-IR"/>
        </w:rPr>
        <w:t>:</w:t>
      </w:r>
      <w:r w:rsidRPr="0067377C">
        <w:rPr>
          <w:rtl/>
          <w:lang w:bidi="fa-IR"/>
        </w:rPr>
        <w:t xml:space="preserve"> « محمود بن أحمد</w:t>
      </w:r>
      <w:r>
        <w:rPr>
          <w:rtl/>
          <w:lang w:bidi="fa-IR"/>
        </w:rPr>
        <w:t>،</w:t>
      </w:r>
      <w:r w:rsidRPr="0067377C">
        <w:rPr>
          <w:rtl/>
          <w:lang w:bidi="fa-IR"/>
        </w:rPr>
        <w:t xml:space="preserve"> القاضي الحنفي</w:t>
      </w:r>
      <w:r>
        <w:rPr>
          <w:rtl/>
          <w:lang w:bidi="fa-IR"/>
        </w:rPr>
        <w:t>،</w:t>
      </w:r>
      <w:r>
        <w:rPr>
          <w:rFonts w:hint="cs"/>
          <w:rtl/>
          <w:lang w:bidi="fa-IR"/>
        </w:rPr>
        <w:t xml:space="preserve"> </w:t>
      </w:r>
      <w:r w:rsidRPr="0067377C">
        <w:rPr>
          <w:rtl/>
          <w:lang w:bidi="fa-IR"/>
        </w:rPr>
        <w:t>أحد الأعيان</w:t>
      </w:r>
      <w:r>
        <w:rPr>
          <w:rtl/>
          <w:lang w:bidi="fa-IR"/>
        </w:rPr>
        <w:t>،</w:t>
      </w:r>
      <w:r w:rsidRPr="0067377C">
        <w:rPr>
          <w:rtl/>
          <w:lang w:bidi="fa-IR"/>
        </w:rPr>
        <w:t xml:space="preserve"> ويعرف بابن العيني.</w:t>
      </w:r>
    </w:p>
    <w:p w:rsidR="00A35216" w:rsidRDefault="001E0BF6" w:rsidP="001E0BF6">
      <w:pPr>
        <w:pStyle w:val="libNormal"/>
        <w:rPr>
          <w:rtl/>
          <w:lang w:bidi="fa-IR"/>
        </w:rPr>
      </w:pPr>
      <w:r w:rsidRPr="0067377C">
        <w:rPr>
          <w:rtl/>
          <w:lang w:bidi="fa-IR"/>
        </w:rPr>
        <w:t>اشتغل بالعلوم من سائر الفنون على العلماء والكبار</w:t>
      </w:r>
      <w:r>
        <w:rPr>
          <w:rtl/>
          <w:lang w:bidi="fa-IR"/>
        </w:rPr>
        <w:t>،</w:t>
      </w:r>
      <w:r w:rsidRPr="0067377C">
        <w:rPr>
          <w:rtl/>
          <w:lang w:bidi="fa-IR"/>
        </w:rPr>
        <w:t xml:space="preserve"> وكان إماماً عالماً عل</w:t>
      </w:r>
      <w:r w:rsidR="00E64107">
        <w:rPr>
          <w:rFonts w:hint="cs"/>
          <w:rtl/>
          <w:lang w:bidi="fa-IR"/>
        </w:rPr>
        <w:t>ّ</w:t>
      </w:r>
      <w:r w:rsidRPr="0067377C">
        <w:rPr>
          <w:rtl/>
          <w:lang w:bidi="fa-IR"/>
        </w:rPr>
        <w:t>امةً عارفاً بالتصريف والعربية وغيرهما</w:t>
      </w:r>
      <w:r>
        <w:rPr>
          <w:rtl/>
          <w:lang w:bidi="fa-IR"/>
        </w:rPr>
        <w:t>،</w:t>
      </w:r>
      <w:r w:rsidRPr="0067377C">
        <w:rPr>
          <w:rtl/>
          <w:lang w:bidi="fa-IR"/>
        </w:rPr>
        <w:t xml:space="preserve"> حافظاً للتاريخ واللغة</w:t>
      </w:r>
      <w:r>
        <w:rPr>
          <w:rtl/>
          <w:lang w:bidi="fa-IR"/>
        </w:rPr>
        <w:t>،</w:t>
      </w:r>
      <w:r w:rsidRPr="0067377C">
        <w:rPr>
          <w:rtl/>
          <w:lang w:bidi="fa-IR"/>
        </w:rPr>
        <w:t xml:space="preserve"> كثير</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كشف الظنون 1</w:t>
      </w:r>
      <w:r w:rsidR="001E0BF6">
        <w:rPr>
          <w:rtl/>
        </w:rPr>
        <w:t xml:space="preserve"> / </w:t>
      </w:r>
      <w:r w:rsidR="001E0BF6" w:rsidRPr="0067377C">
        <w:rPr>
          <w:rtl/>
        </w:rPr>
        <w:t>926.</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التحفة الاثنا عشرية</w:t>
      </w:r>
      <w:r w:rsidR="001E0BF6">
        <w:rPr>
          <w:rtl/>
        </w:rPr>
        <w:t>:</w:t>
      </w:r>
      <w:r w:rsidR="001E0BF6" w:rsidRPr="0067377C">
        <w:rPr>
          <w:rtl/>
        </w:rPr>
        <w:t xml:space="preserve"> 264.</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عقد الجمان في تاريخ أهل الزمان</w:t>
      </w:r>
      <w:r w:rsidR="001E0BF6">
        <w:rPr>
          <w:rtl/>
        </w:rPr>
        <w:t>،</w:t>
      </w:r>
      <w:r w:rsidR="001E0BF6" w:rsidRPr="0067377C">
        <w:rPr>
          <w:rtl/>
        </w:rPr>
        <w:t xml:space="preserve"> فصل في تحريف أهل الكتاب</w:t>
      </w:r>
      <w:r w:rsidR="001E0BF6">
        <w:rPr>
          <w:rtl/>
        </w:rPr>
        <w:t xml:space="preserve"> - </w:t>
      </w:r>
      <w:r w:rsidR="001E0BF6" w:rsidRPr="0067377C">
        <w:rPr>
          <w:rtl/>
        </w:rPr>
        <w:t>مخطوط.</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الإستعمال لها</w:t>
      </w:r>
      <w:r>
        <w:rPr>
          <w:rtl/>
          <w:lang w:bidi="fa-IR"/>
        </w:rPr>
        <w:t>،</w:t>
      </w:r>
      <w:r w:rsidRPr="0067377C">
        <w:rPr>
          <w:rtl/>
          <w:lang w:bidi="fa-IR"/>
        </w:rPr>
        <w:t xml:space="preserve"> مشاركاً في الفنون</w:t>
      </w:r>
      <w:r>
        <w:rPr>
          <w:rtl/>
          <w:lang w:bidi="fa-IR"/>
        </w:rPr>
        <w:t>،</w:t>
      </w:r>
      <w:r w:rsidRPr="0067377C">
        <w:rPr>
          <w:rtl/>
          <w:lang w:bidi="fa-IR"/>
        </w:rPr>
        <w:t xml:space="preserve"> لا يملّ من المطالعة والكتابة</w:t>
      </w:r>
      <w:r>
        <w:rPr>
          <w:rtl/>
          <w:lang w:bidi="fa-IR"/>
        </w:rPr>
        <w:t>،</w:t>
      </w:r>
      <w:r w:rsidRPr="0067377C">
        <w:rPr>
          <w:rtl/>
          <w:lang w:bidi="fa-IR"/>
        </w:rPr>
        <w:t xml:space="preserve"> كتب بخطّه جملةً وصنّف الكثير</w:t>
      </w:r>
      <w:r>
        <w:rPr>
          <w:rtl/>
          <w:lang w:bidi="fa-IR"/>
        </w:rPr>
        <w:t>،</w:t>
      </w:r>
      <w:r w:rsidRPr="0067377C">
        <w:rPr>
          <w:rtl/>
          <w:lang w:bidi="fa-IR"/>
        </w:rPr>
        <w:t xml:space="preserve"> وكان نادرةً بحيث لا أعلم بعد شيخنا أكثر تصانيف منه</w:t>
      </w:r>
      <w:r>
        <w:rPr>
          <w:rtl/>
          <w:lang w:bidi="fa-IR"/>
        </w:rPr>
        <w:t>،</w:t>
      </w:r>
      <w:r w:rsidRPr="0067377C">
        <w:rPr>
          <w:rtl/>
          <w:lang w:bidi="fa-IR"/>
        </w:rPr>
        <w:t xml:space="preserve"> وقلمه أجود من تقريره</w:t>
      </w:r>
      <w:r>
        <w:rPr>
          <w:rtl/>
          <w:lang w:bidi="fa-IR"/>
        </w:rPr>
        <w:t>،</w:t>
      </w:r>
      <w:r w:rsidRPr="0067377C">
        <w:rPr>
          <w:rtl/>
          <w:lang w:bidi="fa-IR"/>
        </w:rPr>
        <w:t xml:space="preserve"> وكتابته طريفة حسنة مع السرعة.</w:t>
      </w:r>
    </w:p>
    <w:p w:rsidR="001E0BF6" w:rsidRPr="0067377C" w:rsidRDefault="001E0BF6" w:rsidP="001E0BF6">
      <w:pPr>
        <w:pStyle w:val="libNormal"/>
        <w:rPr>
          <w:rtl/>
          <w:lang w:bidi="fa-IR"/>
        </w:rPr>
      </w:pPr>
      <w:r w:rsidRPr="0067377C">
        <w:rPr>
          <w:rtl/>
          <w:lang w:bidi="fa-IR"/>
        </w:rPr>
        <w:t>وحدّث وأفتى ودرّس</w:t>
      </w:r>
      <w:r>
        <w:rPr>
          <w:rtl/>
          <w:lang w:bidi="fa-IR"/>
        </w:rPr>
        <w:t>،</w:t>
      </w:r>
      <w:r w:rsidRPr="0067377C">
        <w:rPr>
          <w:rtl/>
          <w:lang w:bidi="fa-IR"/>
        </w:rPr>
        <w:t xml:space="preserve"> مع لطف العشرة والتواضع</w:t>
      </w:r>
      <w:r>
        <w:rPr>
          <w:rtl/>
          <w:lang w:bidi="fa-IR"/>
        </w:rPr>
        <w:t>،</w:t>
      </w:r>
      <w:r w:rsidRPr="0067377C">
        <w:rPr>
          <w:rtl/>
          <w:lang w:bidi="fa-IR"/>
        </w:rPr>
        <w:t xml:space="preserve"> واشتهر اسمه وبعد صيته</w:t>
      </w:r>
      <w:r>
        <w:rPr>
          <w:rtl/>
          <w:lang w:bidi="fa-IR"/>
        </w:rPr>
        <w:t>،</w:t>
      </w:r>
      <w:r w:rsidRPr="0067377C">
        <w:rPr>
          <w:rtl/>
          <w:lang w:bidi="fa-IR"/>
        </w:rPr>
        <w:t xml:space="preserve"> وأخذ عنه الفضلاء من كلّ مذهب</w:t>
      </w:r>
      <w:r>
        <w:rPr>
          <w:rtl/>
          <w:lang w:bidi="fa-IR"/>
        </w:rPr>
        <w:t>،</w:t>
      </w:r>
      <w:r w:rsidRPr="0067377C">
        <w:rPr>
          <w:rtl/>
          <w:lang w:bidi="fa-IR"/>
        </w:rPr>
        <w:t xml:space="preserve"> وممّن وسمع عليه من القدماء الكمال الشمنّي</w:t>
      </w:r>
      <w:r>
        <w:rPr>
          <w:rtl/>
          <w:lang w:bidi="fa-IR"/>
        </w:rPr>
        <w:t>،</w:t>
      </w:r>
      <w:r w:rsidRPr="0067377C">
        <w:rPr>
          <w:rtl/>
          <w:lang w:bidi="fa-IR"/>
        </w:rPr>
        <w:t xml:space="preserve"> وعلّق شيخنا من فوائده بل سمع عليه.</w:t>
      </w:r>
    </w:p>
    <w:p w:rsidR="001E0BF6" w:rsidRPr="0067377C" w:rsidRDefault="001E0BF6" w:rsidP="001E0BF6">
      <w:pPr>
        <w:pStyle w:val="libNormal"/>
        <w:rPr>
          <w:rtl/>
          <w:lang w:bidi="fa-IR"/>
        </w:rPr>
      </w:pPr>
      <w:r w:rsidRPr="0067377C">
        <w:rPr>
          <w:rtl/>
          <w:lang w:bidi="fa-IR"/>
        </w:rPr>
        <w:t>وذكره العلاء ابن خطيب الناصرية في تاريخه فقال</w:t>
      </w:r>
      <w:r>
        <w:rPr>
          <w:rtl/>
          <w:lang w:bidi="fa-IR"/>
        </w:rPr>
        <w:t>:</w:t>
      </w:r>
      <w:r w:rsidRPr="0067377C">
        <w:rPr>
          <w:rtl/>
          <w:lang w:bidi="fa-IR"/>
        </w:rPr>
        <w:t xml:space="preserve"> وهو إمام عالم فاضل مشارك في علوم</w:t>
      </w:r>
      <w:r>
        <w:rPr>
          <w:rtl/>
          <w:lang w:bidi="fa-IR"/>
        </w:rPr>
        <w:t>،</w:t>
      </w:r>
      <w:r w:rsidRPr="0067377C">
        <w:rPr>
          <w:rtl/>
          <w:lang w:bidi="fa-IR"/>
        </w:rPr>
        <w:t xml:space="preserve"> وعنده حشمة ومروّة وعصبيّة وديانة.</w:t>
      </w:r>
    </w:p>
    <w:p w:rsidR="001E0BF6" w:rsidRPr="0067377C" w:rsidRDefault="001E0BF6" w:rsidP="001E0BF6">
      <w:pPr>
        <w:pStyle w:val="libNormal"/>
        <w:rPr>
          <w:rtl/>
          <w:lang w:bidi="fa-IR"/>
        </w:rPr>
      </w:pPr>
      <w:r w:rsidRPr="0067377C">
        <w:rPr>
          <w:rtl/>
          <w:lang w:bidi="fa-IR"/>
        </w:rPr>
        <w:t xml:space="preserve">وقد قرأت عليه الأربعين التي انتقاها شيخي </w:t>
      </w:r>
      <w:r w:rsidRPr="00667FA1">
        <w:rPr>
          <w:rStyle w:val="libAlaemChar"/>
          <w:rtl/>
        </w:rPr>
        <w:t>رحمه‌الله</w:t>
      </w:r>
      <w:r w:rsidRPr="0067377C">
        <w:rPr>
          <w:rtl/>
          <w:lang w:bidi="fa-IR"/>
        </w:rPr>
        <w:t xml:space="preserve"> من صحيح مسلم</w:t>
      </w:r>
      <w:r>
        <w:rPr>
          <w:rtl/>
          <w:lang w:bidi="fa-IR"/>
        </w:rPr>
        <w:t>،</w:t>
      </w:r>
      <w:r w:rsidRPr="0067377C">
        <w:rPr>
          <w:rtl/>
          <w:lang w:bidi="fa-IR"/>
        </w:rPr>
        <w:t xml:space="preserve"> في خامس صفر سنة 51</w:t>
      </w:r>
      <w:r>
        <w:rPr>
          <w:rtl/>
          <w:lang w:bidi="fa-IR"/>
        </w:rPr>
        <w:t>،</w:t>
      </w:r>
      <w:r w:rsidRPr="0067377C">
        <w:rPr>
          <w:rtl/>
          <w:lang w:bidi="fa-IR"/>
        </w:rPr>
        <w:t xml:space="preserve"> وعرضت عليه قبل ذلك محافيظي</w:t>
      </w:r>
      <w:r>
        <w:rPr>
          <w:rtl/>
          <w:lang w:bidi="fa-IR"/>
        </w:rPr>
        <w:t>،</w:t>
      </w:r>
      <w:r w:rsidRPr="0067377C">
        <w:rPr>
          <w:rtl/>
          <w:lang w:bidi="fa-IR"/>
        </w:rPr>
        <w:t xml:space="preserve"> وسمعت عدّةً من دروسه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وقال السيوطي</w:t>
      </w:r>
      <w:r>
        <w:rPr>
          <w:rtl/>
          <w:lang w:bidi="fa-IR"/>
        </w:rPr>
        <w:t>:</w:t>
      </w:r>
      <w:r w:rsidRPr="0067377C">
        <w:rPr>
          <w:rtl/>
          <w:lang w:bidi="fa-IR"/>
        </w:rPr>
        <w:t xml:space="preserve"> « العيني</w:t>
      </w:r>
      <w:r>
        <w:rPr>
          <w:rtl/>
          <w:lang w:bidi="fa-IR"/>
        </w:rPr>
        <w:t>،</w:t>
      </w:r>
      <w:r w:rsidRPr="0067377C">
        <w:rPr>
          <w:rtl/>
          <w:lang w:bidi="fa-IR"/>
        </w:rPr>
        <w:t xml:space="preserve"> قاضي القضاة بدر الدين</w:t>
      </w:r>
      <w:r>
        <w:rPr>
          <w:rtl/>
          <w:lang w:bidi="fa-IR"/>
        </w:rPr>
        <w:t>،</w:t>
      </w:r>
      <w:r w:rsidRPr="0067377C">
        <w:rPr>
          <w:rtl/>
          <w:lang w:bidi="fa-IR"/>
        </w:rPr>
        <w:t xml:space="preserve"> محمود بن أحمد بن موسى بن أحمد بن حسين بن يوسف بن محمود. ولد في رمضان سنة 762 وتفقّه واشتغل بالفنون</w:t>
      </w:r>
      <w:r>
        <w:rPr>
          <w:rtl/>
          <w:lang w:bidi="fa-IR"/>
        </w:rPr>
        <w:t>،</w:t>
      </w:r>
      <w:r w:rsidRPr="0067377C">
        <w:rPr>
          <w:rtl/>
          <w:lang w:bidi="fa-IR"/>
        </w:rPr>
        <w:t xml:space="preserve"> وبرع ومهر</w:t>
      </w:r>
      <w:r>
        <w:rPr>
          <w:rtl/>
          <w:lang w:bidi="fa-IR"/>
        </w:rPr>
        <w:t>،</w:t>
      </w:r>
      <w:r w:rsidRPr="0067377C">
        <w:rPr>
          <w:rtl/>
          <w:lang w:bidi="fa-IR"/>
        </w:rPr>
        <w:t xml:space="preserve"> ودخل القاهرة</w:t>
      </w:r>
      <w:r>
        <w:rPr>
          <w:rtl/>
          <w:lang w:bidi="fa-IR"/>
        </w:rPr>
        <w:t>،</w:t>
      </w:r>
      <w:r w:rsidRPr="0067377C">
        <w:rPr>
          <w:rtl/>
          <w:lang w:bidi="fa-IR"/>
        </w:rPr>
        <w:t xml:space="preserve"> وولي الحسبة مراراً</w:t>
      </w:r>
      <w:r>
        <w:rPr>
          <w:rtl/>
          <w:lang w:bidi="fa-IR"/>
        </w:rPr>
        <w:t>،</w:t>
      </w:r>
      <w:r w:rsidRPr="0067377C">
        <w:rPr>
          <w:rtl/>
          <w:lang w:bidi="fa-IR"/>
        </w:rPr>
        <w:t xml:space="preserve"> وقضاء الحنفيّة. وله تصانيف</w:t>
      </w:r>
      <w:r>
        <w:rPr>
          <w:rtl/>
          <w:lang w:bidi="fa-IR"/>
        </w:rPr>
        <w:t xml:space="preserve"> ..</w:t>
      </w:r>
      <w:r w:rsidRPr="0067377C">
        <w:rPr>
          <w:rtl/>
          <w:lang w:bidi="fa-IR"/>
        </w:rPr>
        <w:t xml:space="preserve">. مات في ذي الحجة سنة 855 » </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 وكان إماماً عالماً عل</w:t>
      </w:r>
      <w:r w:rsidR="00B0241F">
        <w:rPr>
          <w:rFonts w:hint="cs"/>
          <w:rtl/>
          <w:lang w:bidi="fa-IR"/>
        </w:rPr>
        <w:t>ّ</w:t>
      </w:r>
      <w:r w:rsidRPr="0067377C">
        <w:rPr>
          <w:rtl/>
          <w:lang w:bidi="fa-IR"/>
        </w:rPr>
        <w:t xml:space="preserve">امة » </w:t>
      </w:r>
      <w:r w:rsidRPr="00726065">
        <w:rPr>
          <w:rStyle w:val="libFootnotenumChar"/>
          <w:rtl/>
        </w:rPr>
        <w:t>(3)</w:t>
      </w:r>
      <w:r>
        <w:rPr>
          <w:rtl/>
          <w:lang w:bidi="fa-IR"/>
        </w:rPr>
        <w:t>.</w:t>
      </w:r>
    </w:p>
    <w:p w:rsidR="001E0BF6" w:rsidRPr="0067377C" w:rsidRDefault="001E0BF6" w:rsidP="001E0BF6">
      <w:pPr>
        <w:pStyle w:val="libNormal"/>
        <w:rPr>
          <w:rtl/>
          <w:lang w:bidi="fa-IR"/>
        </w:rPr>
      </w:pPr>
      <w:r w:rsidRPr="0067377C">
        <w:rPr>
          <w:rtl/>
          <w:lang w:bidi="fa-IR"/>
        </w:rPr>
        <w:t>وقال الأزنيقي</w:t>
      </w:r>
      <w:r>
        <w:rPr>
          <w:rtl/>
          <w:lang w:bidi="fa-IR"/>
        </w:rPr>
        <w:t>:</w:t>
      </w:r>
      <w:r w:rsidRPr="0067377C">
        <w:rPr>
          <w:rtl/>
          <w:lang w:bidi="fa-IR"/>
        </w:rPr>
        <w:t xml:space="preserve"> « ومن التواريخ</w:t>
      </w:r>
      <w:r>
        <w:rPr>
          <w:rtl/>
          <w:lang w:bidi="fa-IR"/>
        </w:rPr>
        <w:t>:</w:t>
      </w:r>
      <w:r w:rsidRPr="0067377C">
        <w:rPr>
          <w:rtl/>
          <w:lang w:bidi="fa-IR"/>
        </w:rPr>
        <w:t xml:space="preserve"> تاريخ قاضي القضاة العيني</w:t>
      </w:r>
      <w:r>
        <w:rPr>
          <w:rtl/>
          <w:lang w:bidi="fa-IR"/>
        </w:rPr>
        <w:t xml:space="preserve"> ..</w:t>
      </w:r>
      <w:r w:rsidRPr="0067377C">
        <w:rPr>
          <w:rtl/>
          <w:lang w:bidi="fa-IR"/>
        </w:rPr>
        <w:t>. وكان إماماً عالماً عل</w:t>
      </w:r>
      <w:r w:rsidR="00B0241F">
        <w:rPr>
          <w:rFonts w:hint="cs"/>
          <w:rtl/>
          <w:lang w:bidi="fa-IR"/>
        </w:rPr>
        <w:t>ّ</w:t>
      </w:r>
      <w:r w:rsidRPr="0067377C">
        <w:rPr>
          <w:rtl/>
          <w:lang w:bidi="fa-IR"/>
        </w:rPr>
        <w:t>امة بالعربية والتصريف وغيرهما</w:t>
      </w:r>
      <w:r>
        <w:rPr>
          <w:rtl/>
          <w:lang w:bidi="fa-IR"/>
        </w:rPr>
        <w:t xml:space="preserve"> ..</w:t>
      </w:r>
      <w:r w:rsidRPr="0067377C">
        <w:rPr>
          <w:rtl/>
          <w:lang w:bidi="fa-IR"/>
        </w:rPr>
        <w:t xml:space="preserve">. » </w:t>
      </w:r>
      <w:r w:rsidRPr="00726065">
        <w:rPr>
          <w:rStyle w:val="libFootnotenumChar"/>
          <w:rtl/>
        </w:rPr>
        <w:t>(</w:t>
      </w:r>
      <w:r w:rsidRPr="00726065">
        <w:rPr>
          <w:rStyle w:val="libFootnotenumChar"/>
          <w:rFonts w:hint="cs"/>
          <w:rtl/>
        </w:rPr>
        <w:t>4</w:t>
      </w:r>
      <w:r w:rsidRPr="00726065">
        <w:rPr>
          <w:rStyle w:val="libFootnotenumChar"/>
          <w:rtl/>
        </w:rPr>
        <w:t>)</w:t>
      </w:r>
      <w:r>
        <w:rPr>
          <w:rtl/>
          <w:lang w:bidi="fa-IR"/>
        </w:rPr>
        <w:t>.</w:t>
      </w:r>
    </w:p>
    <w:p w:rsidR="001E0BF6" w:rsidRDefault="001E0BF6" w:rsidP="001E0BF6">
      <w:pPr>
        <w:pStyle w:val="libNormal"/>
        <w:rPr>
          <w:rtl/>
          <w:lang w:bidi="fa-IR"/>
        </w:rPr>
      </w:pPr>
      <w:r w:rsidRPr="0067377C">
        <w:rPr>
          <w:rtl/>
          <w:lang w:bidi="fa-IR"/>
        </w:rPr>
        <w:t>وقال أبو الفتح الشّهرستاني</w:t>
      </w:r>
      <w:r>
        <w:rPr>
          <w:rtl/>
          <w:lang w:bidi="fa-IR"/>
        </w:rPr>
        <w:t>:</w:t>
      </w:r>
      <w:r w:rsidRPr="0067377C">
        <w:rPr>
          <w:rtl/>
          <w:lang w:bidi="fa-IR"/>
        </w:rPr>
        <w:t xml:space="preserve"> « اليهود خاصّة هاد الرجل أي رجع وتاب</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الذيل الطاهر. وانظر</w:t>
      </w:r>
      <w:r w:rsidR="001E0BF6">
        <w:rPr>
          <w:rtl/>
        </w:rPr>
        <w:t>:</w:t>
      </w:r>
      <w:r w:rsidR="001E0BF6" w:rsidRPr="0067377C">
        <w:rPr>
          <w:rtl/>
        </w:rPr>
        <w:t xml:space="preserve"> الضوء اللامع 10</w:t>
      </w:r>
      <w:r w:rsidR="001E0BF6">
        <w:rPr>
          <w:rtl/>
        </w:rPr>
        <w:t xml:space="preserve"> / </w:t>
      </w:r>
      <w:r w:rsidR="001E0BF6" w:rsidRPr="0067377C">
        <w:rPr>
          <w:rtl/>
        </w:rPr>
        <w:t>131.</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حسن المحاضرة 1</w:t>
      </w:r>
      <w:r w:rsidR="001E0BF6">
        <w:rPr>
          <w:rtl/>
        </w:rPr>
        <w:t xml:space="preserve"> / </w:t>
      </w:r>
      <w:r w:rsidR="001E0BF6" w:rsidRPr="0067377C">
        <w:rPr>
          <w:rtl/>
        </w:rPr>
        <w:t>473.</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بغية الوعاة 2</w:t>
      </w:r>
      <w:r w:rsidR="001E0BF6">
        <w:rPr>
          <w:rtl/>
        </w:rPr>
        <w:t xml:space="preserve"> / </w:t>
      </w:r>
      <w:r w:rsidR="001E0BF6" w:rsidRPr="0067377C">
        <w:rPr>
          <w:rtl/>
        </w:rPr>
        <w:t>275.</w:t>
      </w:r>
    </w:p>
    <w:p w:rsidR="001E0BF6" w:rsidRPr="0067377C" w:rsidRDefault="00A35216" w:rsidP="001E0BF6">
      <w:pPr>
        <w:pStyle w:val="libFootnote0"/>
        <w:rPr>
          <w:rtl/>
          <w:lang w:bidi="fa-IR"/>
        </w:rPr>
      </w:pPr>
      <w:r w:rsidRPr="00A35216">
        <w:rPr>
          <w:rStyle w:val="libFootnote0Char"/>
          <w:rtl/>
        </w:rPr>
        <w:t>(4).</w:t>
      </w:r>
      <w:r w:rsidR="001E0BF6" w:rsidRPr="0067377C">
        <w:rPr>
          <w:rtl/>
        </w:rPr>
        <w:t xml:space="preserve"> مدينة العلوم</w:t>
      </w:r>
      <w:r w:rsidR="001E0BF6">
        <w:rPr>
          <w:rtl/>
        </w:rPr>
        <w:t xml:space="preserve"> ..</w:t>
      </w:r>
      <w:r w:rsidR="001E0BF6" w:rsidRPr="0067377C">
        <w:rPr>
          <w:rtl/>
        </w:rPr>
        <w:t xml:space="preserve"> في ذكر علم التواريخ.</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وإنما لزمهم هذا الاسم لقول موسى </w:t>
      </w:r>
      <w:r w:rsidRPr="00667FA1">
        <w:rPr>
          <w:rStyle w:val="libAlaemChar"/>
          <w:rtl/>
        </w:rPr>
        <w:t>عليه‌السلام</w:t>
      </w:r>
      <w:r w:rsidRPr="0067377C">
        <w:rPr>
          <w:rtl/>
          <w:lang w:bidi="fa-IR"/>
        </w:rPr>
        <w:t xml:space="preserve"> </w:t>
      </w:r>
      <w:r w:rsidRPr="00667FA1">
        <w:rPr>
          <w:rStyle w:val="libAlaemChar"/>
          <w:rtl/>
        </w:rPr>
        <w:t>(</w:t>
      </w:r>
      <w:r w:rsidRPr="00726065">
        <w:rPr>
          <w:rStyle w:val="libAieChar"/>
          <w:rtl/>
        </w:rPr>
        <w:t xml:space="preserve"> إِنَّا هُدْنا إِلَيْكَ </w:t>
      </w:r>
      <w:r w:rsidRPr="00667FA1">
        <w:rPr>
          <w:rStyle w:val="libAlaemChar"/>
          <w:rtl/>
        </w:rPr>
        <w:t>)</w:t>
      </w:r>
      <w:r w:rsidRPr="0067377C">
        <w:rPr>
          <w:rtl/>
          <w:lang w:bidi="fa-IR"/>
        </w:rPr>
        <w:t xml:space="preserve"> أي</w:t>
      </w:r>
      <w:r>
        <w:rPr>
          <w:rtl/>
          <w:lang w:bidi="fa-IR"/>
        </w:rPr>
        <w:t>:</w:t>
      </w:r>
      <w:r w:rsidRPr="0067377C">
        <w:rPr>
          <w:rtl/>
          <w:lang w:bidi="fa-IR"/>
        </w:rPr>
        <w:t xml:space="preserve"> رجعنا وتضرّعنا</w:t>
      </w:r>
      <w:r>
        <w:rPr>
          <w:rtl/>
          <w:lang w:bidi="fa-IR"/>
        </w:rPr>
        <w:t>،</w:t>
      </w:r>
      <w:r w:rsidRPr="0067377C">
        <w:rPr>
          <w:rtl/>
          <w:lang w:bidi="fa-IR"/>
        </w:rPr>
        <w:t xml:space="preserve"> وهم ا</w:t>
      </w:r>
      <w:r w:rsidR="00B0241F">
        <w:rPr>
          <w:rFonts w:hint="cs"/>
          <w:rtl/>
          <w:lang w:bidi="fa-IR"/>
        </w:rPr>
        <w:t>ُ</w:t>
      </w:r>
      <w:r w:rsidRPr="0067377C">
        <w:rPr>
          <w:rtl/>
          <w:lang w:bidi="fa-IR"/>
        </w:rPr>
        <w:t xml:space="preserve">مّة موسى </w:t>
      </w:r>
      <w:r w:rsidRPr="00667FA1">
        <w:rPr>
          <w:rStyle w:val="libAlaemChar"/>
          <w:rtl/>
        </w:rPr>
        <w:t>عليه‌السلام</w:t>
      </w:r>
      <w:r w:rsidRPr="0067377C">
        <w:rPr>
          <w:rtl/>
          <w:lang w:bidi="fa-IR"/>
        </w:rPr>
        <w:t xml:space="preserve"> وكتابهم التوراة</w:t>
      </w:r>
      <w:r>
        <w:rPr>
          <w:rtl/>
          <w:lang w:bidi="fa-IR"/>
        </w:rPr>
        <w:t>،</w:t>
      </w:r>
      <w:r w:rsidRPr="0067377C">
        <w:rPr>
          <w:rtl/>
          <w:lang w:bidi="fa-IR"/>
        </w:rPr>
        <w:t xml:space="preserve"> وهو أوّل كتاب نزل من السّماء</w:t>
      </w:r>
      <w:r>
        <w:rPr>
          <w:rtl/>
          <w:lang w:bidi="fa-IR"/>
        </w:rPr>
        <w:t>،</w:t>
      </w:r>
      <w:r w:rsidRPr="0067377C">
        <w:rPr>
          <w:rtl/>
          <w:lang w:bidi="fa-IR"/>
        </w:rPr>
        <w:t xml:space="preserve"> أعني أن ما كان ينزل على إبراهيم وغيره من الأنبياء</w:t>
      </w:r>
      <w:r>
        <w:rPr>
          <w:rtl/>
          <w:lang w:bidi="fa-IR"/>
        </w:rPr>
        <w:t xml:space="preserve"> - </w:t>
      </w:r>
      <w:r w:rsidRPr="00667FA1">
        <w:rPr>
          <w:rStyle w:val="libAlaemChar"/>
          <w:rtl/>
        </w:rPr>
        <w:t>عليهم‌السلام</w:t>
      </w:r>
      <w:r>
        <w:rPr>
          <w:rtl/>
          <w:lang w:bidi="fa-IR"/>
        </w:rPr>
        <w:t xml:space="preserve"> - </w:t>
      </w:r>
      <w:r w:rsidRPr="0067377C">
        <w:rPr>
          <w:rtl/>
          <w:lang w:bidi="fa-IR"/>
        </w:rPr>
        <w:t>ما كان يسمّى كتاباً بل صحفاً</w:t>
      </w:r>
      <w:r>
        <w:rPr>
          <w:rtl/>
          <w:lang w:bidi="fa-IR"/>
        </w:rPr>
        <w:t>،</w:t>
      </w:r>
      <w:r w:rsidRPr="0067377C">
        <w:rPr>
          <w:rtl/>
          <w:lang w:bidi="fa-IR"/>
        </w:rPr>
        <w:t xml:space="preserve"> وقد ورد في الخبر عن النبي</w:t>
      </w:r>
      <w:r>
        <w:rPr>
          <w:rtl/>
          <w:lang w:bidi="fa-IR"/>
        </w:rPr>
        <w:t xml:space="preserve"> - </w:t>
      </w:r>
      <w:r w:rsidRPr="0067377C">
        <w:rPr>
          <w:rtl/>
          <w:lang w:bidi="fa-IR"/>
        </w:rPr>
        <w:t>صلّى الله عليه وسلّم</w:t>
      </w:r>
      <w:r>
        <w:rPr>
          <w:rtl/>
          <w:lang w:bidi="fa-IR"/>
        </w:rPr>
        <w:t xml:space="preserve"> - </w:t>
      </w:r>
      <w:r w:rsidRPr="0067377C">
        <w:rPr>
          <w:rtl/>
          <w:lang w:bidi="fa-IR"/>
        </w:rPr>
        <w:t>أنه قال</w:t>
      </w:r>
      <w:r>
        <w:rPr>
          <w:rtl/>
          <w:lang w:bidi="fa-IR"/>
        </w:rPr>
        <w:t>:</w:t>
      </w:r>
      <w:r w:rsidRPr="0067377C">
        <w:rPr>
          <w:rtl/>
          <w:lang w:bidi="fa-IR"/>
        </w:rPr>
        <w:t xml:space="preserve"> إنّ الله تعالى خلق آدم بيده</w:t>
      </w:r>
      <w:r>
        <w:rPr>
          <w:rtl/>
          <w:lang w:bidi="fa-IR"/>
        </w:rPr>
        <w:t>،</w:t>
      </w:r>
      <w:r w:rsidRPr="0067377C">
        <w:rPr>
          <w:rtl/>
          <w:lang w:bidi="fa-IR"/>
        </w:rPr>
        <w:t xml:space="preserve"> وخلق جنّة عدنٍ بيده</w:t>
      </w:r>
      <w:r>
        <w:rPr>
          <w:rtl/>
          <w:lang w:bidi="fa-IR"/>
        </w:rPr>
        <w:t>،</w:t>
      </w:r>
      <w:r w:rsidRPr="0067377C">
        <w:rPr>
          <w:rtl/>
          <w:lang w:bidi="fa-IR"/>
        </w:rPr>
        <w:t xml:space="preserve"> وكتب التوراة بيده. فأثبت لها اختصاصاً آخر سوى سائر الكتب.</w:t>
      </w:r>
    </w:p>
    <w:p w:rsidR="001E0BF6" w:rsidRPr="0067377C" w:rsidRDefault="001E0BF6" w:rsidP="001E0BF6">
      <w:pPr>
        <w:pStyle w:val="libNormal"/>
        <w:rPr>
          <w:rtl/>
          <w:lang w:bidi="fa-IR"/>
        </w:rPr>
      </w:pPr>
      <w:r w:rsidRPr="0067377C">
        <w:rPr>
          <w:rtl/>
          <w:lang w:bidi="fa-IR"/>
        </w:rPr>
        <w:t>وقد اشتمل ذلك على أسفار</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وأنزل علي الألواح</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قالو</w:t>
      </w:r>
      <w:r>
        <w:rPr>
          <w:rtl/>
          <w:lang w:bidi="fa-IR"/>
        </w:rPr>
        <w:t>:</w:t>
      </w:r>
      <w:r w:rsidRPr="0067377C">
        <w:rPr>
          <w:rtl/>
          <w:lang w:bidi="fa-IR"/>
        </w:rPr>
        <w:t xml:space="preserve"> كان موسى</w:t>
      </w:r>
      <w:r>
        <w:rPr>
          <w:rtl/>
          <w:lang w:bidi="fa-IR"/>
        </w:rPr>
        <w:t xml:space="preserve"> - </w:t>
      </w:r>
      <w:r w:rsidRPr="00667FA1">
        <w:rPr>
          <w:rStyle w:val="libAlaemChar"/>
          <w:rtl/>
        </w:rPr>
        <w:t>عليه‌السلام</w:t>
      </w:r>
      <w:r>
        <w:rPr>
          <w:rtl/>
          <w:lang w:bidi="fa-IR"/>
        </w:rPr>
        <w:t xml:space="preserve"> - </w:t>
      </w:r>
      <w:r w:rsidRPr="0067377C">
        <w:rPr>
          <w:rtl/>
          <w:lang w:bidi="fa-IR"/>
        </w:rPr>
        <w:t>قد أفضى بأسرار التوراة والألواح إلى يوشع بن نون وصيّه من بعده</w:t>
      </w:r>
      <w:r>
        <w:rPr>
          <w:rtl/>
          <w:lang w:bidi="fa-IR"/>
        </w:rPr>
        <w:t>،</w:t>
      </w:r>
      <w:r w:rsidRPr="0067377C">
        <w:rPr>
          <w:rtl/>
          <w:lang w:bidi="fa-IR"/>
        </w:rPr>
        <w:t xml:space="preserve"> ليفضي إلى أولاد هارون</w:t>
      </w:r>
      <w:r>
        <w:rPr>
          <w:rtl/>
          <w:lang w:bidi="fa-IR"/>
        </w:rPr>
        <w:t>،</w:t>
      </w:r>
      <w:r w:rsidRPr="0067377C">
        <w:rPr>
          <w:rtl/>
          <w:lang w:bidi="fa-IR"/>
        </w:rPr>
        <w:t xml:space="preserve"> لأن الأمر كان مشتركاً بينه وبين أخيه هارون</w:t>
      </w:r>
      <w:r>
        <w:rPr>
          <w:rtl/>
          <w:lang w:bidi="fa-IR"/>
        </w:rPr>
        <w:t xml:space="preserve"> - </w:t>
      </w:r>
      <w:r w:rsidRPr="00667FA1">
        <w:rPr>
          <w:rStyle w:val="libAlaemChar"/>
          <w:rtl/>
        </w:rPr>
        <w:t>عليهما‌السلام</w:t>
      </w:r>
      <w:r>
        <w:rPr>
          <w:rtl/>
          <w:lang w:bidi="fa-IR"/>
        </w:rPr>
        <w:t xml:space="preserve"> - </w:t>
      </w:r>
      <w:r w:rsidRPr="0067377C">
        <w:rPr>
          <w:rtl/>
          <w:lang w:bidi="fa-IR"/>
        </w:rPr>
        <w:t>إذ قال</w:t>
      </w:r>
      <w:r>
        <w:rPr>
          <w:rtl/>
          <w:lang w:bidi="fa-IR"/>
        </w:rPr>
        <w:t>:</w:t>
      </w:r>
      <w:r w:rsidRPr="0067377C">
        <w:rPr>
          <w:rtl/>
          <w:lang w:bidi="fa-IR"/>
        </w:rPr>
        <w:t xml:space="preserve"> </w:t>
      </w:r>
      <w:r w:rsidRPr="00667FA1">
        <w:rPr>
          <w:rStyle w:val="libAlaemChar"/>
          <w:rtl/>
        </w:rPr>
        <w:t>(</w:t>
      </w:r>
      <w:r w:rsidRPr="00726065">
        <w:rPr>
          <w:rStyle w:val="libAieChar"/>
          <w:rtl/>
        </w:rPr>
        <w:t xml:space="preserve"> وَأَشْرِكْهُ فِي أَمْرِي </w:t>
      </w:r>
      <w:r w:rsidRPr="00667FA1">
        <w:rPr>
          <w:rStyle w:val="libAlaemChar"/>
          <w:rtl/>
        </w:rPr>
        <w:t>)</w:t>
      </w:r>
      <w:r w:rsidRPr="0067377C">
        <w:rPr>
          <w:rtl/>
          <w:lang w:bidi="fa-IR"/>
        </w:rPr>
        <w:t xml:space="preserve"> طه 20</w:t>
      </w:r>
      <w:r>
        <w:rPr>
          <w:rtl/>
          <w:lang w:bidi="fa-IR"/>
        </w:rPr>
        <w:t>:</w:t>
      </w:r>
      <w:r w:rsidRPr="0067377C">
        <w:rPr>
          <w:rtl/>
          <w:lang w:bidi="fa-IR"/>
        </w:rPr>
        <w:t xml:space="preserve"> 32 وكان هو الوصي</w:t>
      </w:r>
      <w:r>
        <w:rPr>
          <w:rtl/>
          <w:lang w:bidi="fa-IR"/>
        </w:rPr>
        <w:t>،</w:t>
      </w:r>
      <w:r w:rsidRPr="0067377C">
        <w:rPr>
          <w:rtl/>
          <w:lang w:bidi="fa-IR"/>
        </w:rPr>
        <w:t xml:space="preserve"> ف</w:t>
      </w:r>
      <w:r w:rsidR="000804D7">
        <w:rPr>
          <w:rtl/>
          <w:lang w:bidi="fa-IR"/>
        </w:rPr>
        <w:t>لمـّا</w:t>
      </w:r>
      <w:r w:rsidRPr="0067377C">
        <w:rPr>
          <w:rtl/>
          <w:lang w:bidi="fa-IR"/>
        </w:rPr>
        <w:t xml:space="preserve"> مات هارون في حال حياته انتقلت الوصاية إلى يوشع بن نون وديعةً ليوصلها إلى شبر وشبير ابني هارون قراراً</w:t>
      </w:r>
      <w:r>
        <w:rPr>
          <w:rtl/>
          <w:lang w:bidi="fa-IR"/>
        </w:rPr>
        <w:t>،</w:t>
      </w:r>
      <w:r w:rsidRPr="0067377C">
        <w:rPr>
          <w:rtl/>
          <w:lang w:bidi="fa-IR"/>
        </w:rPr>
        <w:t xml:space="preserve"> وذلك أنّ الوصية والإمامة بعضها مستقر وبعضها مستودع</w:t>
      </w:r>
      <w:r>
        <w:rPr>
          <w:rtl/>
          <w:lang w:bidi="fa-IR"/>
        </w:rPr>
        <w:t>،</w:t>
      </w:r>
      <w:r w:rsidRPr="0067377C">
        <w:rPr>
          <w:rtl/>
          <w:lang w:bidi="fa-IR"/>
        </w:rPr>
        <w:t xml:space="preserve"> واليهود تدّعي أنّ الشريعة لا تكون إل</w:t>
      </w:r>
      <w:r w:rsidR="00B0241F">
        <w:rPr>
          <w:rFonts w:hint="cs"/>
          <w:rtl/>
          <w:lang w:bidi="fa-IR"/>
        </w:rPr>
        <w:t>ّ</w:t>
      </w:r>
      <w:r w:rsidRPr="0067377C">
        <w:rPr>
          <w:rtl/>
          <w:lang w:bidi="fa-IR"/>
        </w:rPr>
        <w:t>اواحدة</w:t>
      </w:r>
      <w:r>
        <w:rPr>
          <w:rtl/>
          <w:lang w:bidi="fa-IR"/>
        </w:rPr>
        <w:t>،</w:t>
      </w:r>
      <w:r w:rsidRPr="0067377C">
        <w:rPr>
          <w:rtl/>
          <w:lang w:bidi="fa-IR"/>
        </w:rPr>
        <w:t xml:space="preserve"> وهي ابتدأت بموسى </w:t>
      </w:r>
      <w:r w:rsidRPr="00667FA1">
        <w:rPr>
          <w:rStyle w:val="libAlaemChar"/>
          <w:rtl/>
        </w:rPr>
        <w:t>عليه‌السلام</w:t>
      </w:r>
      <w:r w:rsidRPr="0067377C">
        <w:rPr>
          <w:rtl/>
          <w:lang w:bidi="fa-IR"/>
        </w:rPr>
        <w:t xml:space="preserve"> وتمّت به</w:t>
      </w:r>
      <w:r>
        <w:rPr>
          <w:rtl/>
          <w:lang w:bidi="fa-IR"/>
        </w:rPr>
        <w:t>،</w:t>
      </w:r>
      <w:r w:rsidRPr="0067377C">
        <w:rPr>
          <w:rtl/>
          <w:lang w:bidi="fa-IR"/>
        </w:rPr>
        <w:t xml:space="preserve"> فلم يكن قبله شريعة إل</w:t>
      </w:r>
      <w:r w:rsidR="00B0241F">
        <w:rPr>
          <w:rFonts w:hint="cs"/>
          <w:rtl/>
          <w:lang w:bidi="fa-IR"/>
        </w:rPr>
        <w:t>ّ</w:t>
      </w:r>
      <w:r w:rsidRPr="0067377C">
        <w:rPr>
          <w:rtl/>
          <w:lang w:bidi="fa-IR"/>
        </w:rPr>
        <w:t>احدود عقليّة وأحكام مصلحيّة</w:t>
      </w:r>
      <w:r>
        <w:rPr>
          <w:rtl/>
          <w:lang w:bidi="fa-IR"/>
        </w:rPr>
        <w:t>،</w:t>
      </w:r>
      <w:r>
        <w:rPr>
          <w:rFonts w:hint="cs"/>
          <w:rtl/>
          <w:lang w:bidi="fa-IR"/>
        </w:rPr>
        <w:t xml:space="preserve"> </w:t>
      </w:r>
      <w:r w:rsidRPr="0067377C">
        <w:rPr>
          <w:rtl/>
          <w:lang w:bidi="fa-IR"/>
        </w:rPr>
        <w:t xml:space="preserve">ولم يجيزوا النسخ أصلاً » </w:t>
      </w:r>
      <w:r w:rsidRPr="00726065">
        <w:rPr>
          <w:rStyle w:val="libFootnotenumChar"/>
          <w:rtl/>
        </w:rPr>
        <w:t>(1)</w:t>
      </w:r>
      <w:r>
        <w:rPr>
          <w:rtl/>
          <w:lang w:bidi="fa-IR"/>
        </w:rPr>
        <w:t>.</w:t>
      </w:r>
    </w:p>
    <w:p w:rsidR="00A35216" w:rsidRDefault="001E0BF6" w:rsidP="001E0BF6">
      <w:pPr>
        <w:pStyle w:val="Heading2"/>
        <w:rPr>
          <w:rtl/>
          <w:lang w:bidi="fa-IR"/>
        </w:rPr>
      </w:pPr>
      <w:bookmarkStart w:id="247" w:name="_Toc321157809"/>
      <w:bookmarkStart w:id="248" w:name="_Toc408822199"/>
      <w:bookmarkStart w:id="249" w:name="_Toc100056734"/>
      <w:r w:rsidRPr="0067377C">
        <w:rPr>
          <w:rtl/>
          <w:lang w:bidi="fa-IR"/>
        </w:rPr>
        <w:t>الثناء على الشهرستاني</w:t>
      </w:r>
      <w:bookmarkEnd w:id="247"/>
      <w:bookmarkEnd w:id="248"/>
      <w:bookmarkEnd w:id="249"/>
    </w:p>
    <w:p w:rsidR="001E0BF6" w:rsidRPr="0067377C" w:rsidRDefault="001E0BF6" w:rsidP="001E0BF6">
      <w:pPr>
        <w:pStyle w:val="libNormal"/>
        <w:rPr>
          <w:rtl/>
          <w:lang w:bidi="fa-IR"/>
        </w:rPr>
      </w:pPr>
      <w:r w:rsidRPr="0067377C">
        <w:rPr>
          <w:rtl/>
          <w:lang w:bidi="fa-IR"/>
        </w:rPr>
        <w:t>والثناء على أبي الفتح الشهرستاني في كلمات المترجمين له كثير</w:t>
      </w:r>
      <w:r>
        <w:rPr>
          <w:rtl/>
          <w:lang w:bidi="fa-IR"/>
        </w:rPr>
        <w:t>،</w:t>
      </w:r>
      <w:r w:rsidRPr="0067377C">
        <w:rPr>
          <w:rtl/>
          <w:lang w:bidi="fa-IR"/>
        </w:rPr>
        <w:t xml:space="preserve"> لا بأس بذكر طرفٍ منه في هذا المقام</w:t>
      </w:r>
      <w:r>
        <w:rPr>
          <w:rtl/>
          <w:lang w:bidi="fa-IR"/>
        </w:rPr>
        <w:t>:</w:t>
      </w:r>
    </w:p>
    <w:p w:rsidR="00A35216" w:rsidRDefault="001E0BF6" w:rsidP="001E0BF6">
      <w:pPr>
        <w:pStyle w:val="libNormal"/>
        <w:rPr>
          <w:rtl/>
          <w:lang w:bidi="fa-IR"/>
        </w:rPr>
      </w:pPr>
      <w:r w:rsidRPr="0067377C">
        <w:rPr>
          <w:rtl/>
          <w:lang w:bidi="fa-IR"/>
        </w:rPr>
        <w:t>قال ابن خلّكان</w:t>
      </w:r>
      <w:r>
        <w:rPr>
          <w:rtl/>
          <w:lang w:bidi="fa-IR"/>
        </w:rPr>
        <w:t>:</w:t>
      </w:r>
      <w:r w:rsidRPr="0067377C">
        <w:rPr>
          <w:rtl/>
          <w:lang w:bidi="fa-IR"/>
        </w:rPr>
        <w:t xml:space="preserve"> « أبو الفتح محمد بن أبي القاسم عبد الكريم بن أبي بكر</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الملل والنحل 1</w:t>
      </w:r>
      <w:r w:rsidR="001E0BF6">
        <w:rPr>
          <w:rtl/>
        </w:rPr>
        <w:t xml:space="preserve"> / </w:t>
      </w:r>
      <w:r w:rsidR="00B0241F">
        <w:rPr>
          <w:rFonts w:hint="cs"/>
          <w:rtl/>
        </w:rPr>
        <w:t>210</w:t>
      </w:r>
      <w:r w:rsidR="001E0BF6">
        <w:rPr>
          <w:rtl/>
        </w:rPr>
        <w:t xml:space="preserve"> - </w:t>
      </w:r>
      <w:r w:rsidR="00B0241F">
        <w:rPr>
          <w:rFonts w:hint="cs"/>
          <w:rtl/>
        </w:rPr>
        <w:t>211</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أحمد الشهرستاني</w:t>
      </w:r>
      <w:r>
        <w:rPr>
          <w:rtl/>
          <w:lang w:bidi="fa-IR"/>
        </w:rPr>
        <w:t>،</w:t>
      </w:r>
      <w:r w:rsidRPr="0067377C">
        <w:rPr>
          <w:rtl/>
          <w:lang w:bidi="fa-IR"/>
        </w:rPr>
        <w:t xml:space="preserve"> المتكلّم على مذهب الأشعري. كان إماماً مبرّزاً فقيهاً متكلّماً</w:t>
      </w:r>
      <w:r>
        <w:rPr>
          <w:rtl/>
          <w:lang w:bidi="fa-IR"/>
        </w:rPr>
        <w:t>،</w:t>
      </w:r>
      <w:r w:rsidRPr="0067377C">
        <w:rPr>
          <w:rtl/>
          <w:lang w:bidi="fa-IR"/>
        </w:rPr>
        <w:t xml:space="preserve"> تفقّه على أحمد الخوافي وعلى أبي نصر القشيري</w:t>
      </w:r>
      <w:r>
        <w:rPr>
          <w:rtl/>
          <w:lang w:bidi="fa-IR"/>
        </w:rPr>
        <w:t>،</w:t>
      </w:r>
      <w:r w:rsidRPr="0067377C">
        <w:rPr>
          <w:rtl/>
          <w:lang w:bidi="fa-IR"/>
        </w:rPr>
        <w:t xml:space="preserve"> وغيرهما. وبرع في الفقه</w:t>
      </w:r>
      <w:r>
        <w:rPr>
          <w:rtl/>
          <w:lang w:bidi="fa-IR"/>
        </w:rPr>
        <w:t>،</w:t>
      </w:r>
      <w:r w:rsidRPr="0067377C">
        <w:rPr>
          <w:rtl/>
          <w:lang w:bidi="fa-IR"/>
        </w:rPr>
        <w:t xml:space="preserve"> وقرأ الكلام على أبي القاسم الأنصاري</w:t>
      </w:r>
      <w:r>
        <w:rPr>
          <w:rtl/>
          <w:lang w:bidi="fa-IR"/>
        </w:rPr>
        <w:t>،</w:t>
      </w:r>
      <w:r w:rsidRPr="0067377C">
        <w:rPr>
          <w:rtl/>
          <w:lang w:bidi="fa-IR"/>
        </w:rPr>
        <w:t xml:space="preserve"> وتفرّد فيه</w:t>
      </w:r>
      <w:r>
        <w:rPr>
          <w:rtl/>
          <w:lang w:bidi="fa-IR"/>
        </w:rPr>
        <w:t>،</w:t>
      </w:r>
      <w:r w:rsidRPr="0067377C">
        <w:rPr>
          <w:rtl/>
          <w:lang w:bidi="fa-IR"/>
        </w:rPr>
        <w:t xml:space="preserve"> وصنّف كتباً منها كتاب نهاية الإقدام في علم الكلام</w:t>
      </w:r>
      <w:r>
        <w:rPr>
          <w:rtl/>
          <w:lang w:bidi="fa-IR"/>
        </w:rPr>
        <w:t>،</w:t>
      </w:r>
      <w:r w:rsidRPr="0067377C">
        <w:rPr>
          <w:rtl/>
          <w:lang w:bidi="fa-IR"/>
        </w:rPr>
        <w:t xml:space="preserve"> والبينات والملل والنحل</w:t>
      </w:r>
      <w:r>
        <w:rPr>
          <w:rtl/>
          <w:lang w:bidi="fa-IR"/>
        </w:rPr>
        <w:t>،</w:t>
      </w:r>
      <w:r w:rsidRPr="0067377C">
        <w:rPr>
          <w:rtl/>
          <w:lang w:bidi="fa-IR"/>
        </w:rPr>
        <w:t xml:space="preserve"> والمناهج والبينات</w:t>
      </w:r>
      <w:r>
        <w:rPr>
          <w:rtl/>
          <w:lang w:bidi="fa-IR"/>
        </w:rPr>
        <w:t>،</w:t>
      </w:r>
      <w:r w:rsidRPr="0067377C">
        <w:rPr>
          <w:rtl/>
          <w:lang w:bidi="fa-IR"/>
        </w:rPr>
        <w:t xml:space="preserve"> وكتاب المضارعة</w:t>
      </w:r>
      <w:r>
        <w:rPr>
          <w:rtl/>
          <w:lang w:bidi="fa-IR"/>
        </w:rPr>
        <w:t xml:space="preserve"> ..</w:t>
      </w:r>
      <w:r w:rsidRPr="0067377C">
        <w:rPr>
          <w:rtl/>
          <w:lang w:bidi="fa-IR"/>
        </w:rPr>
        <w:t>. توفي سنة ثمان وأربعين وخمسمائة</w:t>
      </w:r>
      <w:r>
        <w:rPr>
          <w:rtl/>
          <w:lang w:bidi="fa-IR"/>
        </w:rPr>
        <w:t>،</w:t>
      </w:r>
      <w:r w:rsidRPr="0067377C">
        <w:rPr>
          <w:rtl/>
          <w:lang w:bidi="fa-IR"/>
        </w:rPr>
        <w:t xml:space="preserve"> وقيل سنة تسع وأربعين. والأول أصح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وقال اليافعي</w:t>
      </w:r>
      <w:r>
        <w:rPr>
          <w:rtl/>
          <w:lang w:bidi="fa-IR"/>
        </w:rPr>
        <w:t>:</w:t>
      </w:r>
      <w:r w:rsidRPr="0067377C">
        <w:rPr>
          <w:rtl/>
          <w:lang w:bidi="fa-IR"/>
        </w:rPr>
        <w:t xml:space="preserve"> « كان إماماً مبرّزاً</w:t>
      </w:r>
      <w:r>
        <w:rPr>
          <w:rtl/>
          <w:lang w:bidi="fa-IR"/>
        </w:rPr>
        <w:t>،</w:t>
      </w:r>
      <w:r w:rsidRPr="0067377C">
        <w:rPr>
          <w:rtl/>
          <w:lang w:bidi="fa-IR"/>
        </w:rPr>
        <w:t xml:space="preserve"> فقيهاً</w:t>
      </w:r>
      <w:r>
        <w:rPr>
          <w:rtl/>
          <w:lang w:bidi="fa-IR"/>
        </w:rPr>
        <w:t>،</w:t>
      </w:r>
      <w:r w:rsidRPr="0067377C">
        <w:rPr>
          <w:rtl/>
          <w:lang w:bidi="fa-IR"/>
        </w:rPr>
        <w:t xml:space="preserve"> متكلّماً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وقال الأسنوي</w:t>
      </w:r>
      <w:r>
        <w:rPr>
          <w:rtl/>
          <w:lang w:bidi="fa-IR"/>
        </w:rPr>
        <w:t>:</w:t>
      </w:r>
      <w:r w:rsidRPr="0067377C">
        <w:rPr>
          <w:rtl/>
          <w:lang w:bidi="fa-IR"/>
        </w:rPr>
        <w:t xml:space="preserve"> « قال ابن خلكان</w:t>
      </w:r>
      <w:r>
        <w:rPr>
          <w:rtl/>
          <w:lang w:bidi="fa-IR"/>
        </w:rPr>
        <w:t>:</w:t>
      </w:r>
      <w:r w:rsidRPr="0067377C">
        <w:rPr>
          <w:rtl/>
          <w:lang w:bidi="fa-IR"/>
        </w:rPr>
        <w:t xml:space="preserve"> كان إماماً مبرّزاً فقيهاً متكلّماً</w:t>
      </w:r>
      <w:r>
        <w:rPr>
          <w:rtl/>
          <w:lang w:bidi="fa-IR"/>
        </w:rPr>
        <w:t>،</w:t>
      </w:r>
      <w:r w:rsidRPr="0067377C">
        <w:rPr>
          <w:rtl/>
          <w:lang w:bidi="fa-IR"/>
        </w:rPr>
        <w:t xml:space="preserve"> واعظاً</w:t>
      </w:r>
      <w:r>
        <w:rPr>
          <w:rtl/>
          <w:lang w:bidi="fa-IR"/>
        </w:rPr>
        <w:t>،</w:t>
      </w:r>
      <w:r w:rsidRPr="0067377C">
        <w:rPr>
          <w:rtl/>
          <w:lang w:bidi="fa-IR"/>
        </w:rPr>
        <w:t xml:space="preserve"> تفقّه على الخوافي تلميذ إمام الحرمين</w:t>
      </w:r>
      <w:r>
        <w:rPr>
          <w:rtl/>
          <w:lang w:bidi="fa-IR"/>
        </w:rPr>
        <w:t>،</w:t>
      </w:r>
      <w:r w:rsidRPr="0067377C">
        <w:rPr>
          <w:rtl/>
          <w:lang w:bidi="fa-IR"/>
        </w:rPr>
        <w:t xml:space="preserve"> وعلى أبي نصر القشيري وغيرهما</w:t>
      </w:r>
      <w:r>
        <w:rPr>
          <w:rtl/>
          <w:lang w:bidi="fa-IR"/>
        </w:rPr>
        <w:t>،</w:t>
      </w:r>
      <w:r w:rsidRPr="0067377C">
        <w:rPr>
          <w:rtl/>
          <w:lang w:bidi="fa-IR"/>
        </w:rPr>
        <w:t xml:space="preserve"> وبرع في الفقه</w:t>
      </w:r>
      <w:r>
        <w:rPr>
          <w:rtl/>
          <w:lang w:bidi="fa-IR"/>
        </w:rPr>
        <w:t>،</w:t>
      </w:r>
      <w:r w:rsidRPr="0067377C">
        <w:rPr>
          <w:rtl/>
          <w:lang w:bidi="fa-IR"/>
        </w:rPr>
        <w:t xml:space="preserve"> وقرأ الكلام على أبي القاسم الأنصاري</w:t>
      </w:r>
      <w:r>
        <w:rPr>
          <w:rtl/>
          <w:lang w:bidi="fa-IR"/>
        </w:rPr>
        <w:t>،</w:t>
      </w:r>
      <w:r w:rsidRPr="0067377C">
        <w:rPr>
          <w:rtl/>
          <w:lang w:bidi="fa-IR"/>
        </w:rPr>
        <w:t xml:space="preserve"> وتفرَّد فيه في عصره</w:t>
      </w:r>
      <w:r>
        <w:rPr>
          <w:rtl/>
          <w:lang w:bidi="fa-IR"/>
        </w:rPr>
        <w:t>،</w:t>
      </w:r>
      <w:r w:rsidRPr="0067377C">
        <w:rPr>
          <w:rtl/>
          <w:lang w:bidi="fa-IR"/>
        </w:rPr>
        <w:t xml:space="preserve"> صنّف كتباً كثيرةً مشهورة</w:t>
      </w:r>
      <w:r>
        <w:rPr>
          <w:rtl/>
          <w:lang w:bidi="fa-IR"/>
        </w:rPr>
        <w:t xml:space="preserve"> ..</w:t>
      </w:r>
      <w:r w:rsidRPr="0067377C">
        <w:rPr>
          <w:rtl/>
          <w:lang w:bidi="fa-IR"/>
        </w:rPr>
        <w:t xml:space="preserve">. »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وقال أبو الفداء</w:t>
      </w:r>
      <w:r>
        <w:rPr>
          <w:rtl/>
          <w:lang w:bidi="fa-IR"/>
        </w:rPr>
        <w:t>:</w:t>
      </w:r>
      <w:r w:rsidRPr="0067377C">
        <w:rPr>
          <w:rtl/>
          <w:lang w:bidi="fa-IR"/>
        </w:rPr>
        <w:t xml:space="preserve"> « كان إماماً في علم الكلام والفقه</w:t>
      </w:r>
      <w:r>
        <w:rPr>
          <w:rtl/>
          <w:lang w:bidi="fa-IR"/>
        </w:rPr>
        <w:t>،</w:t>
      </w:r>
      <w:r w:rsidRPr="0067377C">
        <w:rPr>
          <w:rtl/>
          <w:lang w:bidi="fa-IR"/>
        </w:rPr>
        <w:t xml:space="preserve"> وله عدّة</w:t>
      </w:r>
      <w:r>
        <w:rPr>
          <w:rFonts w:hint="cs"/>
          <w:rtl/>
          <w:lang w:bidi="fa-IR"/>
        </w:rPr>
        <w:t xml:space="preserve"> </w:t>
      </w:r>
      <w:r w:rsidRPr="0067377C">
        <w:rPr>
          <w:rtl/>
          <w:lang w:bidi="fa-IR"/>
        </w:rPr>
        <w:t>مصنّفات</w:t>
      </w:r>
      <w:r>
        <w:rPr>
          <w:rtl/>
          <w:lang w:bidi="fa-IR"/>
        </w:rPr>
        <w:t xml:space="preserve"> ..</w:t>
      </w:r>
      <w:r w:rsidRPr="0067377C">
        <w:rPr>
          <w:rtl/>
          <w:lang w:bidi="fa-IR"/>
        </w:rPr>
        <w:t>. »</w:t>
      </w:r>
      <w:r w:rsidRPr="00726065">
        <w:rPr>
          <w:rStyle w:val="libFootnotenumChar"/>
          <w:rtl/>
        </w:rPr>
        <w:t>(</w:t>
      </w:r>
      <w:r w:rsidRPr="00726065">
        <w:rPr>
          <w:rStyle w:val="libFootnotenumChar"/>
          <w:rFonts w:hint="cs"/>
          <w:rtl/>
        </w:rPr>
        <w:t>4</w:t>
      </w:r>
      <w:r w:rsidRPr="00726065">
        <w:rPr>
          <w:rStyle w:val="libFootnotenumChar"/>
          <w:rtl/>
        </w:rPr>
        <w:t>)</w:t>
      </w:r>
      <w:r w:rsidRPr="0067377C">
        <w:rPr>
          <w:rtl/>
          <w:lang w:bidi="fa-IR"/>
        </w:rPr>
        <w:t>.</w:t>
      </w:r>
    </w:p>
    <w:p w:rsidR="001E0BF6" w:rsidRPr="0067377C" w:rsidRDefault="001E0BF6" w:rsidP="001E0BF6">
      <w:pPr>
        <w:pStyle w:val="libNormal"/>
        <w:rPr>
          <w:rtl/>
          <w:lang w:bidi="fa-IR"/>
        </w:rPr>
      </w:pPr>
      <w:r w:rsidRPr="0067377C">
        <w:rPr>
          <w:rtl/>
          <w:lang w:bidi="fa-IR"/>
        </w:rPr>
        <w:t>وقال الأزنيقي</w:t>
      </w:r>
      <w:r>
        <w:rPr>
          <w:rtl/>
          <w:lang w:bidi="fa-IR"/>
        </w:rPr>
        <w:t>:</w:t>
      </w:r>
      <w:r w:rsidRPr="0067377C">
        <w:rPr>
          <w:rtl/>
          <w:lang w:bidi="fa-IR"/>
        </w:rPr>
        <w:t xml:space="preserve"> « وممّن أورد فرق المذاهب في العالم كلّها محمّد الشهرستاني في كتاب الملل والنحل</w:t>
      </w:r>
      <w:r>
        <w:rPr>
          <w:rtl/>
          <w:lang w:bidi="fa-IR"/>
        </w:rPr>
        <w:t xml:space="preserve"> ..</w:t>
      </w:r>
      <w:r w:rsidRPr="0067377C">
        <w:rPr>
          <w:rtl/>
          <w:lang w:bidi="fa-IR"/>
        </w:rPr>
        <w:t>. كان إماماً مبرّزاً فقيهاً متكلّماً</w:t>
      </w:r>
      <w:r>
        <w:rPr>
          <w:rtl/>
          <w:lang w:bidi="fa-IR"/>
        </w:rPr>
        <w:t xml:space="preserve"> ..</w:t>
      </w:r>
      <w:r w:rsidRPr="0067377C">
        <w:rPr>
          <w:rtl/>
          <w:lang w:bidi="fa-IR"/>
        </w:rPr>
        <w:t xml:space="preserve">. » </w:t>
      </w:r>
      <w:r w:rsidRPr="00726065">
        <w:rPr>
          <w:rStyle w:val="libFootnotenumChar"/>
          <w:rtl/>
        </w:rPr>
        <w:t>(</w:t>
      </w:r>
      <w:r w:rsidRPr="00726065">
        <w:rPr>
          <w:rStyle w:val="libFootnotenumChar"/>
          <w:rFonts w:hint="cs"/>
          <w:rtl/>
        </w:rPr>
        <w:t>5</w:t>
      </w:r>
      <w:r w:rsidRPr="00726065">
        <w:rPr>
          <w:rStyle w:val="libFootnotenumChar"/>
          <w:rtl/>
        </w:rPr>
        <w:t>)</w:t>
      </w:r>
      <w:r>
        <w:rPr>
          <w:rtl/>
          <w:lang w:bidi="fa-IR"/>
        </w:rPr>
        <w:t>.</w:t>
      </w:r>
    </w:p>
    <w:p w:rsidR="00A35216" w:rsidRDefault="001E0BF6" w:rsidP="001E0BF6">
      <w:pPr>
        <w:pStyle w:val="libNormal"/>
        <w:rPr>
          <w:rtl/>
          <w:lang w:bidi="fa-IR"/>
        </w:rPr>
      </w:pPr>
      <w:r>
        <w:rPr>
          <w:rtl/>
          <w:lang w:bidi="fa-IR"/>
        </w:rPr>
        <w:t>وقال كاشف الظنون بعد ذكر ا</w:t>
      </w:r>
      <w:r w:rsidRPr="0067377C">
        <w:rPr>
          <w:rtl/>
          <w:lang w:bidi="fa-IR"/>
        </w:rPr>
        <w:t>لملل والنحل لابن حزم</w:t>
      </w:r>
      <w:r>
        <w:rPr>
          <w:rtl/>
          <w:lang w:bidi="fa-IR"/>
        </w:rPr>
        <w:t>:</w:t>
      </w:r>
      <w:r w:rsidRPr="0067377C">
        <w:rPr>
          <w:rtl/>
          <w:lang w:bidi="fa-IR"/>
        </w:rPr>
        <w:t xml:space="preserve"> « قال التاج السبكي في الطبقات</w:t>
      </w:r>
      <w:r>
        <w:rPr>
          <w:rtl/>
          <w:lang w:bidi="fa-IR"/>
        </w:rPr>
        <w:t>:</w:t>
      </w:r>
      <w:r w:rsidRPr="0067377C">
        <w:rPr>
          <w:rtl/>
          <w:lang w:bidi="fa-IR"/>
        </w:rPr>
        <w:t xml:space="preserve"> كتابه هذا من أشد الكتب</w:t>
      </w:r>
      <w:r>
        <w:rPr>
          <w:rtl/>
          <w:lang w:bidi="fa-IR"/>
        </w:rPr>
        <w:t>،</w:t>
      </w:r>
      <w:r w:rsidRPr="0067377C">
        <w:rPr>
          <w:rtl/>
          <w:lang w:bidi="fa-IR"/>
        </w:rPr>
        <w:t xml:space="preserve"> وما برح المحققون من أصحابنا ينهون عن النظر فيه</w:t>
      </w:r>
      <w:r>
        <w:rPr>
          <w:rtl/>
          <w:lang w:bidi="fa-IR"/>
        </w:rPr>
        <w:t>،</w:t>
      </w:r>
      <w:r w:rsidRPr="0067377C">
        <w:rPr>
          <w:rtl/>
          <w:lang w:bidi="fa-IR"/>
        </w:rPr>
        <w:t xml:space="preserve"> لما فيه من الإزراء بأهل السنّة</w:t>
      </w:r>
      <w:r>
        <w:rPr>
          <w:rtl/>
          <w:lang w:bidi="fa-IR"/>
        </w:rPr>
        <w:t>،</w:t>
      </w:r>
      <w:r w:rsidRPr="0067377C">
        <w:rPr>
          <w:rtl/>
          <w:lang w:bidi="fa-IR"/>
        </w:rPr>
        <w:t xml:space="preserve"> وقد أفرط فيه في التعصّب على أبي الحسن الأشعري</w:t>
      </w:r>
      <w:r>
        <w:rPr>
          <w:rtl/>
          <w:lang w:bidi="fa-IR"/>
        </w:rPr>
        <w:t>،</w:t>
      </w:r>
      <w:r w:rsidRPr="0067377C">
        <w:rPr>
          <w:rtl/>
          <w:lang w:bidi="fa-IR"/>
        </w:rPr>
        <w:t xml:space="preserve"> حتى صرح بنسبته إلى البدعة. و</w:t>
      </w:r>
      <w:r>
        <w:rPr>
          <w:rFonts w:hint="cs"/>
          <w:rtl/>
          <w:lang w:bidi="fa-IR"/>
        </w:rPr>
        <w:t>أمّا</w:t>
      </w:r>
      <w:r w:rsidRPr="0067377C">
        <w:rPr>
          <w:rtl/>
          <w:lang w:bidi="fa-IR"/>
        </w:rPr>
        <w:t xml:space="preserve"> أبو الفتح الإمام محمّد بن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وفيات الأعيان 4</w:t>
      </w:r>
      <w:r w:rsidR="001E0BF6">
        <w:rPr>
          <w:rtl/>
        </w:rPr>
        <w:t xml:space="preserve"> / </w:t>
      </w:r>
      <w:r w:rsidR="001E0BF6" w:rsidRPr="0067377C">
        <w:rPr>
          <w:rtl/>
        </w:rPr>
        <w:t>273.</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مرآة الجنان 3</w:t>
      </w:r>
      <w:r w:rsidR="001E0BF6">
        <w:rPr>
          <w:rtl/>
        </w:rPr>
        <w:t xml:space="preserve"> / </w:t>
      </w:r>
      <w:r w:rsidR="00B0241F">
        <w:rPr>
          <w:rFonts w:hint="cs"/>
          <w:rtl/>
        </w:rPr>
        <w:t>289</w:t>
      </w:r>
      <w:r w:rsidR="001E0BF6" w:rsidRPr="0067377C">
        <w:rPr>
          <w:rtl/>
        </w:rPr>
        <w:t>.</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طبقات الشافعية </w:t>
      </w:r>
      <w:r w:rsidR="00B0241F">
        <w:rPr>
          <w:rFonts w:hint="cs"/>
          <w:rtl/>
        </w:rPr>
        <w:t>2/106</w:t>
      </w:r>
      <w:r w:rsidR="001E0BF6" w:rsidRPr="0067377C">
        <w:rPr>
          <w:rtl/>
        </w:rPr>
        <w:t>.</w:t>
      </w:r>
    </w:p>
    <w:p w:rsidR="001E0BF6" w:rsidRPr="0067377C" w:rsidRDefault="00A35216" w:rsidP="001E0BF6">
      <w:pPr>
        <w:pStyle w:val="libFootnote0"/>
        <w:rPr>
          <w:rtl/>
          <w:lang w:bidi="fa-IR"/>
        </w:rPr>
      </w:pPr>
      <w:r w:rsidRPr="00A35216">
        <w:rPr>
          <w:rStyle w:val="libFootnote0Char"/>
          <w:rtl/>
        </w:rPr>
        <w:t>(4).</w:t>
      </w:r>
      <w:r w:rsidR="001E0BF6" w:rsidRPr="0067377C">
        <w:rPr>
          <w:rtl/>
        </w:rPr>
        <w:t xml:space="preserve"> المختصر في أحوال البشر 3</w:t>
      </w:r>
      <w:r w:rsidR="001E0BF6">
        <w:rPr>
          <w:rtl/>
        </w:rPr>
        <w:t xml:space="preserve"> / </w:t>
      </w:r>
      <w:r w:rsidR="001E0BF6" w:rsidRPr="0067377C">
        <w:rPr>
          <w:rtl/>
        </w:rPr>
        <w:t>27.</w:t>
      </w:r>
    </w:p>
    <w:p w:rsidR="001E0BF6" w:rsidRPr="0067377C" w:rsidRDefault="00A35216" w:rsidP="001E0BF6">
      <w:pPr>
        <w:pStyle w:val="libFootnote0"/>
        <w:rPr>
          <w:rtl/>
          <w:lang w:bidi="fa-IR"/>
        </w:rPr>
      </w:pPr>
      <w:r w:rsidRPr="00A35216">
        <w:rPr>
          <w:rStyle w:val="libFootnote0Char"/>
          <w:rtl/>
        </w:rPr>
        <w:t>(5).</w:t>
      </w:r>
      <w:r w:rsidR="001E0BF6" w:rsidRPr="0067377C">
        <w:rPr>
          <w:rtl/>
        </w:rPr>
        <w:t xml:space="preserve"> </w:t>
      </w:r>
      <w:r w:rsidR="001E0BF6">
        <w:rPr>
          <w:rFonts w:hint="cs"/>
          <w:rtl/>
        </w:rPr>
        <w:t>مدينة العلوم - في كتب الفرق.</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عبد الكريم الشهرستاني المتوفى سنة 548 فقد قال فيه أيضاً</w:t>
      </w:r>
      <w:r>
        <w:rPr>
          <w:rtl/>
          <w:lang w:bidi="fa-IR"/>
        </w:rPr>
        <w:t>:</w:t>
      </w:r>
      <w:r w:rsidRPr="0067377C">
        <w:rPr>
          <w:rtl/>
          <w:lang w:bidi="fa-IR"/>
        </w:rPr>
        <w:t xml:space="preserve"> هو عندي خير كتاب</w:t>
      </w:r>
      <w:r w:rsidR="00B0241F">
        <w:rPr>
          <w:rFonts w:hint="cs"/>
          <w:rtl/>
          <w:lang w:bidi="fa-IR"/>
        </w:rPr>
        <w:t>ٍ</w:t>
      </w:r>
      <w:r w:rsidRPr="0067377C">
        <w:rPr>
          <w:rtl/>
          <w:lang w:bidi="fa-IR"/>
        </w:rPr>
        <w:t xml:space="preserve"> صنّف في هذا الباب</w:t>
      </w:r>
      <w:r>
        <w:rPr>
          <w:rtl/>
          <w:lang w:bidi="fa-IR"/>
        </w:rPr>
        <w:t>،</w:t>
      </w:r>
      <w:r w:rsidRPr="0067377C">
        <w:rPr>
          <w:rtl/>
          <w:lang w:bidi="fa-IR"/>
        </w:rPr>
        <w:t xml:space="preserve"> ومصنّف ابن حزم</w:t>
      </w:r>
      <w:r>
        <w:rPr>
          <w:rtl/>
          <w:lang w:bidi="fa-IR"/>
        </w:rPr>
        <w:t xml:space="preserve"> - </w:t>
      </w:r>
      <w:r w:rsidRPr="0067377C">
        <w:rPr>
          <w:rtl/>
          <w:lang w:bidi="fa-IR"/>
        </w:rPr>
        <w:t>وإنْ كان أبسط منه إل</w:t>
      </w:r>
      <w:r w:rsidR="00B0241F">
        <w:rPr>
          <w:rFonts w:hint="cs"/>
          <w:rtl/>
          <w:lang w:bidi="fa-IR"/>
        </w:rPr>
        <w:t>ّ</w:t>
      </w:r>
      <w:r w:rsidRPr="0067377C">
        <w:rPr>
          <w:rtl/>
          <w:lang w:bidi="fa-IR"/>
        </w:rPr>
        <w:t>ا</w:t>
      </w:r>
      <w:r>
        <w:rPr>
          <w:rFonts w:hint="cs"/>
          <w:rtl/>
          <w:lang w:bidi="fa-IR"/>
        </w:rPr>
        <w:t xml:space="preserve"> </w:t>
      </w:r>
      <w:r w:rsidRPr="0067377C">
        <w:rPr>
          <w:rtl/>
          <w:lang w:bidi="fa-IR"/>
        </w:rPr>
        <w:t xml:space="preserve">أنّه مبدّد ليس له نظام » </w:t>
      </w:r>
      <w:r w:rsidRPr="00726065">
        <w:rPr>
          <w:rStyle w:val="libFootnotenumChar"/>
          <w:rtl/>
        </w:rPr>
        <w:t>(</w:t>
      </w:r>
      <w:r w:rsidR="00B0241F">
        <w:rPr>
          <w:rStyle w:val="libFootnotenumChar"/>
          <w:rFonts w:hint="cs"/>
          <w:rtl/>
        </w:rPr>
        <w:t>1</w:t>
      </w:r>
      <w:r w:rsidRPr="00726065">
        <w:rPr>
          <w:rStyle w:val="libFootnotenumChar"/>
          <w:rtl/>
        </w:rPr>
        <w:t>)</w:t>
      </w:r>
      <w:r>
        <w:rPr>
          <w:rtl/>
          <w:lang w:bidi="fa-IR"/>
        </w:rPr>
        <w:t>.</w:t>
      </w:r>
    </w:p>
    <w:p w:rsidR="00A35216" w:rsidRDefault="001E0BF6" w:rsidP="001E0BF6">
      <w:pPr>
        <w:pStyle w:val="Heading2"/>
        <w:rPr>
          <w:rtl/>
          <w:lang w:bidi="fa-IR"/>
        </w:rPr>
      </w:pPr>
      <w:bookmarkStart w:id="250" w:name="_Toc321157810"/>
      <w:bookmarkStart w:id="251" w:name="_Toc408822200"/>
      <w:bookmarkStart w:id="252" w:name="_Toc100056735"/>
      <w:r w:rsidRPr="0067377C">
        <w:rPr>
          <w:rtl/>
          <w:lang w:bidi="fa-IR"/>
        </w:rPr>
        <w:t>فوائد في كلام الشهرستاني</w:t>
      </w:r>
      <w:bookmarkEnd w:id="250"/>
      <w:bookmarkEnd w:id="251"/>
      <w:bookmarkEnd w:id="252"/>
    </w:p>
    <w:p w:rsidR="001E0BF6" w:rsidRPr="0067377C" w:rsidRDefault="001E0BF6" w:rsidP="001E0BF6">
      <w:pPr>
        <w:pStyle w:val="libNormal"/>
        <w:rPr>
          <w:rtl/>
          <w:lang w:bidi="fa-IR"/>
        </w:rPr>
      </w:pPr>
      <w:r w:rsidRPr="0067377C">
        <w:rPr>
          <w:rtl/>
          <w:lang w:bidi="fa-IR"/>
        </w:rPr>
        <w:t>كانت العبارات المنقولة عن الكتب المذكورة صريحةً في إمامة هارون ووصياته عن موسى</w:t>
      </w:r>
      <w:r>
        <w:rPr>
          <w:rtl/>
          <w:lang w:bidi="fa-IR"/>
        </w:rPr>
        <w:t>،</w:t>
      </w:r>
      <w:r w:rsidRPr="0067377C">
        <w:rPr>
          <w:rtl/>
          <w:lang w:bidi="fa-IR"/>
        </w:rPr>
        <w:t xml:space="preserve"> وأنّه قد أفضى موسى علم التوراة والألواح وأسرارها إلى هارون</w:t>
      </w:r>
      <w:r>
        <w:rPr>
          <w:rtl/>
          <w:lang w:bidi="fa-IR"/>
        </w:rPr>
        <w:t>،</w:t>
      </w:r>
      <w:r w:rsidRPr="0067377C">
        <w:rPr>
          <w:rtl/>
          <w:lang w:bidi="fa-IR"/>
        </w:rPr>
        <w:t xml:space="preserve"> فكذلك أمير المؤمنين </w:t>
      </w:r>
      <w:r w:rsidRPr="00667FA1">
        <w:rPr>
          <w:rStyle w:val="libAlaemChar"/>
          <w:rtl/>
        </w:rPr>
        <w:t>عليه‌السلام</w:t>
      </w:r>
      <w:r w:rsidRPr="0067377C">
        <w:rPr>
          <w:rtl/>
          <w:lang w:bidi="fa-IR"/>
        </w:rPr>
        <w:t xml:space="preserve"> المنزّل منزلة هارون يكون هو الإمام والوصي بعد النبي </w:t>
      </w:r>
      <w:r w:rsidR="00A35216" w:rsidRPr="00A35216">
        <w:rPr>
          <w:rStyle w:val="libAlaemChar"/>
          <w:rtl/>
        </w:rPr>
        <w:t>صلى‌الله‌عليه‌وآله‌وسلم</w:t>
      </w:r>
      <w:r w:rsidRPr="0067377C">
        <w:rPr>
          <w:rtl/>
          <w:lang w:bidi="fa-IR"/>
        </w:rPr>
        <w:t xml:space="preserve"> والعارف بأسرار الكتاب الإلهي دون غيره</w:t>
      </w:r>
      <w:r>
        <w:rPr>
          <w:rtl/>
          <w:lang w:bidi="fa-IR"/>
        </w:rPr>
        <w:t>،</w:t>
      </w:r>
      <w:r w:rsidRPr="0067377C">
        <w:rPr>
          <w:rtl/>
          <w:lang w:bidi="fa-IR"/>
        </w:rPr>
        <w:t xml:space="preserve"> وأنّ هذه المنازل مختصّة به وبأولاده.</w:t>
      </w:r>
    </w:p>
    <w:p w:rsidR="001E0BF6" w:rsidRPr="0067377C" w:rsidRDefault="001E0BF6" w:rsidP="001E0BF6">
      <w:pPr>
        <w:pStyle w:val="libNormal"/>
        <w:rPr>
          <w:rtl/>
          <w:lang w:bidi="fa-IR"/>
        </w:rPr>
      </w:pPr>
      <w:r w:rsidRPr="0067377C">
        <w:rPr>
          <w:rtl/>
          <w:lang w:bidi="fa-IR"/>
        </w:rPr>
        <w:t>لكن في عبارة الشّهرستاني فوائد</w:t>
      </w:r>
      <w:r>
        <w:rPr>
          <w:rtl/>
          <w:lang w:bidi="fa-IR"/>
        </w:rPr>
        <w:t>:</w:t>
      </w:r>
    </w:p>
    <w:p w:rsidR="001E0BF6" w:rsidRPr="0067377C" w:rsidRDefault="001E0BF6" w:rsidP="001E0BF6">
      <w:pPr>
        <w:pStyle w:val="libNormal"/>
        <w:rPr>
          <w:rtl/>
          <w:lang w:bidi="fa-IR"/>
        </w:rPr>
      </w:pPr>
      <w:r w:rsidRPr="0067377C">
        <w:rPr>
          <w:rtl/>
          <w:lang w:bidi="fa-IR"/>
        </w:rPr>
        <w:t>1</w:t>
      </w:r>
      <w:r>
        <w:rPr>
          <w:rtl/>
          <w:lang w:bidi="fa-IR"/>
        </w:rPr>
        <w:t xml:space="preserve"> - </w:t>
      </w:r>
      <w:r w:rsidRPr="0067377C">
        <w:rPr>
          <w:rtl/>
          <w:lang w:bidi="fa-IR"/>
        </w:rPr>
        <w:t>إن موسى عليه ال</w:t>
      </w:r>
      <w:r w:rsidR="00E404E6">
        <w:rPr>
          <w:rFonts w:hint="cs"/>
          <w:rtl/>
          <w:lang w:bidi="fa-IR"/>
        </w:rPr>
        <w:t>س</w:t>
      </w:r>
      <w:r w:rsidRPr="0067377C">
        <w:rPr>
          <w:rtl/>
          <w:lang w:bidi="fa-IR"/>
        </w:rPr>
        <w:t>لام أفضى بأسرار التوراة والألواح إلى يوشع ليفضي إلى أولاد هارون</w:t>
      </w:r>
      <w:r>
        <w:rPr>
          <w:rtl/>
          <w:lang w:bidi="fa-IR"/>
        </w:rPr>
        <w:t>،</w:t>
      </w:r>
      <w:r w:rsidRPr="0067377C">
        <w:rPr>
          <w:rtl/>
          <w:lang w:bidi="fa-IR"/>
        </w:rPr>
        <w:t xml:space="preserve"> فيظهر أنّ إفضاء الأسرار كان أمراً مقصوداً لموسى</w:t>
      </w:r>
      <w:r>
        <w:rPr>
          <w:rtl/>
          <w:lang w:bidi="fa-IR"/>
        </w:rPr>
        <w:t>،</w:t>
      </w:r>
      <w:r w:rsidRPr="0067377C">
        <w:rPr>
          <w:rtl/>
          <w:lang w:bidi="fa-IR"/>
        </w:rPr>
        <w:t xml:space="preserve"> وأنّ هارون هو الذي كان يختص بتلك الأسرار</w:t>
      </w:r>
      <w:r>
        <w:rPr>
          <w:rtl/>
          <w:lang w:bidi="fa-IR"/>
        </w:rPr>
        <w:t>،</w:t>
      </w:r>
      <w:r w:rsidRPr="0067377C">
        <w:rPr>
          <w:rtl/>
          <w:lang w:bidi="fa-IR"/>
        </w:rPr>
        <w:t xml:space="preserve"> ولأجل ذلك اختص أولاده بها.</w:t>
      </w:r>
    </w:p>
    <w:p w:rsidR="001E0BF6" w:rsidRPr="0067377C" w:rsidRDefault="001E0BF6" w:rsidP="001E0BF6">
      <w:pPr>
        <w:pStyle w:val="libNormal"/>
        <w:rPr>
          <w:rtl/>
          <w:lang w:bidi="fa-IR"/>
        </w:rPr>
      </w:pPr>
      <w:r w:rsidRPr="0067377C">
        <w:rPr>
          <w:rtl/>
          <w:lang w:bidi="fa-IR"/>
        </w:rPr>
        <w:t>2</w:t>
      </w:r>
      <w:r>
        <w:rPr>
          <w:rtl/>
          <w:lang w:bidi="fa-IR"/>
        </w:rPr>
        <w:t xml:space="preserve"> - </w:t>
      </w:r>
      <w:r w:rsidRPr="0067377C">
        <w:rPr>
          <w:rtl/>
          <w:lang w:bidi="fa-IR"/>
        </w:rPr>
        <w:t>وأنّ السبب في الإختصاص المذكور اشتراك هارون مع موسى في أمر الرسالة والهداية كما قال</w:t>
      </w:r>
      <w:r>
        <w:rPr>
          <w:rtl/>
          <w:lang w:bidi="fa-IR"/>
        </w:rPr>
        <w:t>:</w:t>
      </w:r>
      <w:r w:rsidRPr="0067377C">
        <w:rPr>
          <w:rtl/>
          <w:lang w:bidi="fa-IR"/>
        </w:rPr>
        <w:t xml:space="preserve"> </w:t>
      </w:r>
      <w:r w:rsidRPr="00667FA1">
        <w:rPr>
          <w:rStyle w:val="libAlaemChar"/>
          <w:rtl/>
        </w:rPr>
        <w:t>(</w:t>
      </w:r>
      <w:r w:rsidRPr="00726065">
        <w:rPr>
          <w:rStyle w:val="libAieChar"/>
          <w:rtl/>
        </w:rPr>
        <w:t xml:space="preserve"> وَأَشْرِكْهُ فِي أَمْرِي </w:t>
      </w:r>
      <w:r w:rsidRPr="00667FA1">
        <w:rPr>
          <w:rStyle w:val="libAlaemChar"/>
          <w:rtl/>
        </w:rPr>
        <w:t>)</w:t>
      </w:r>
      <w:r w:rsidRPr="0067377C">
        <w:rPr>
          <w:rtl/>
          <w:lang w:bidi="fa-IR"/>
        </w:rPr>
        <w:t>.</w:t>
      </w:r>
    </w:p>
    <w:p w:rsidR="001E0BF6" w:rsidRPr="0067377C" w:rsidRDefault="001E0BF6" w:rsidP="001E0BF6">
      <w:pPr>
        <w:pStyle w:val="libNormal"/>
        <w:rPr>
          <w:rtl/>
          <w:lang w:bidi="fa-IR"/>
        </w:rPr>
      </w:pPr>
      <w:r w:rsidRPr="0067377C">
        <w:rPr>
          <w:rtl/>
          <w:lang w:bidi="fa-IR"/>
        </w:rPr>
        <w:t>3</w:t>
      </w:r>
      <w:r>
        <w:rPr>
          <w:rtl/>
          <w:lang w:bidi="fa-IR"/>
        </w:rPr>
        <w:t xml:space="preserve"> - </w:t>
      </w:r>
      <w:r w:rsidRPr="0067377C">
        <w:rPr>
          <w:rtl/>
          <w:lang w:bidi="fa-IR"/>
        </w:rPr>
        <w:t>وأنّ هارون كان هو الوصيّ لموسى</w:t>
      </w:r>
      <w:r>
        <w:rPr>
          <w:rtl/>
          <w:lang w:bidi="fa-IR"/>
        </w:rPr>
        <w:t>،</w:t>
      </w:r>
      <w:r w:rsidRPr="0067377C">
        <w:rPr>
          <w:rtl/>
          <w:lang w:bidi="fa-IR"/>
        </w:rPr>
        <w:t xml:space="preserve"> ومن الواضح لدى كلّ مسلم أن وصاية النبي المعصوم لا تقبل الزوال والإنقطاع.</w:t>
      </w:r>
    </w:p>
    <w:p w:rsidR="001E0BF6" w:rsidRPr="0067377C" w:rsidRDefault="001E0BF6" w:rsidP="001E0BF6">
      <w:pPr>
        <w:pStyle w:val="libNormal"/>
        <w:rPr>
          <w:rtl/>
          <w:lang w:bidi="fa-IR"/>
        </w:rPr>
      </w:pPr>
      <w:r w:rsidRPr="0067377C">
        <w:rPr>
          <w:rtl/>
          <w:lang w:bidi="fa-IR"/>
        </w:rPr>
        <w:t>4</w:t>
      </w:r>
      <w:r>
        <w:rPr>
          <w:rtl/>
          <w:lang w:bidi="fa-IR"/>
        </w:rPr>
        <w:t xml:space="preserve"> - </w:t>
      </w:r>
      <w:r w:rsidRPr="0067377C">
        <w:rPr>
          <w:rtl/>
          <w:lang w:bidi="fa-IR"/>
        </w:rPr>
        <w:t xml:space="preserve">لكنّه </w:t>
      </w:r>
      <w:r w:rsidR="000804D7">
        <w:rPr>
          <w:rtl/>
          <w:lang w:bidi="fa-IR"/>
        </w:rPr>
        <w:t>ل</w:t>
      </w:r>
      <w:r w:rsidR="00EA66C8">
        <w:rPr>
          <w:rFonts w:hint="cs"/>
          <w:rtl/>
          <w:lang w:bidi="fa-IR"/>
        </w:rPr>
        <w:t>ـ</w:t>
      </w:r>
      <w:r w:rsidR="000804D7">
        <w:rPr>
          <w:rtl/>
          <w:lang w:bidi="fa-IR"/>
        </w:rPr>
        <w:t>م</w:t>
      </w:r>
      <w:r w:rsidR="00EA66C8">
        <w:rPr>
          <w:rFonts w:hint="cs"/>
          <w:rtl/>
          <w:lang w:bidi="fa-IR"/>
        </w:rPr>
        <w:t>ّ</w:t>
      </w:r>
      <w:r w:rsidR="000804D7">
        <w:rPr>
          <w:rtl/>
          <w:lang w:bidi="fa-IR"/>
        </w:rPr>
        <w:t>ا</w:t>
      </w:r>
      <w:r w:rsidRPr="0067377C">
        <w:rPr>
          <w:rtl/>
          <w:lang w:bidi="fa-IR"/>
        </w:rPr>
        <w:t xml:space="preserve"> مات في حياة موسى انتقلت الوصاية إلى يوشع وديعةً</w:t>
      </w:r>
      <w:r>
        <w:rPr>
          <w:rtl/>
          <w:lang w:bidi="fa-IR"/>
        </w:rPr>
        <w:t>،</w:t>
      </w:r>
      <w:r w:rsidRPr="0067377C">
        <w:rPr>
          <w:rtl/>
          <w:lang w:bidi="fa-IR"/>
        </w:rPr>
        <w:t xml:space="preserve"> وأما الوصاية الأصليّة فكانت لهارون.</w:t>
      </w:r>
    </w:p>
    <w:p w:rsidR="001E0BF6" w:rsidRPr="0067377C" w:rsidRDefault="00A35216" w:rsidP="00A35216">
      <w:pPr>
        <w:pStyle w:val="libLine"/>
        <w:rPr>
          <w:rtl/>
          <w:lang w:bidi="fa-IR"/>
        </w:rPr>
      </w:pPr>
      <w:r>
        <w:rPr>
          <w:rtl/>
          <w:lang w:bidi="fa-IR"/>
        </w:rPr>
        <w:t>___________________</w:t>
      </w:r>
    </w:p>
    <w:p w:rsidR="001E0BF6" w:rsidRDefault="00A35216" w:rsidP="001E0BF6">
      <w:pPr>
        <w:pStyle w:val="libFootnote0"/>
        <w:rPr>
          <w:rtl/>
          <w:lang w:bidi="fa-IR"/>
        </w:rPr>
      </w:pPr>
      <w:r w:rsidRPr="00A35216">
        <w:rPr>
          <w:rStyle w:val="libFootnote0Char"/>
          <w:rtl/>
        </w:rPr>
        <w:t>(1).</w:t>
      </w:r>
      <w:r w:rsidR="001E0BF6" w:rsidRPr="0067377C">
        <w:rPr>
          <w:rtl/>
        </w:rPr>
        <w:t xml:space="preserve"> كشف الظنون</w:t>
      </w:r>
      <w:r w:rsidR="001E0BF6">
        <w:rPr>
          <w:rtl/>
        </w:rPr>
        <w:t>:</w:t>
      </w:r>
      <w:r w:rsidR="001E0BF6" w:rsidRPr="0067377C">
        <w:rPr>
          <w:rtl/>
        </w:rPr>
        <w:t xml:space="preserve"> </w:t>
      </w:r>
      <w:r w:rsidR="0013484D">
        <w:rPr>
          <w:rFonts w:hint="cs"/>
          <w:rtl/>
        </w:rPr>
        <w:t>57</w:t>
      </w:r>
      <w:r w:rsidR="001E0BF6">
        <w:rPr>
          <w:rtl/>
        </w:rPr>
        <w:t xml:space="preserve"> </w:t>
      </w:r>
      <w:r w:rsidR="0013484D">
        <w:rPr>
          <w:rFonts w:hint="cs"/>
          <w:rtl/>
        </w:rPr>
        <w:t>،</w:t>
      </w:r>
      <w:r w:rsidR="001E0BF6">
        <w:rPr>
          <w:rtl/>
        </w:rPr>
        <w:t xml:space="preserve"> </w:t>
      </w:r>
      <w:r w:rsidR="0013484D">
        <w:rPr>
          <w:rFonts w:hint="cs"/>
          <w:rtl/>
        </w:rPr>
        <w:t>291</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5</w:t>
      </w:r>
      <w:r>
        <w:rPr>
          <w:rtl/>
          <w:lang w:bidi="fa-IR"/>
        </w:rPr>
        <w:t xml:space="preserve"> - </w:t>
      </w:r>
      <w:r w:rsidRPr="0067377C">
        <w:rPr>
          <w:rtl/>
          <w:lang w:bidi="fa-IR"/>
        </w:rPr>
        <w:t>وأن وصاية يوشع إنّما كانت لأجل إيصالها إلى ابني هارون</w:t>
      </w:r>
      <w:r>
        <w:rPr>
          <w:rtl/>
          <w:lang w:bidi="fa-IR"/>
        </w:rPr>
        <w:t>،</w:t>
      </w:r>
      <w:r w:rsidRPr="0067377C">
        <w:rPr>
          <w:rtl/>
          <w:lang w:bidi="fa-IR"/>
        </w:rPr>
        <w:t xml:space="preserve"> فهذا وجه آخر لكون الوصاية الأصليّة لهارون.</w:t>
      </w:r>
    </w:p>
    <w:p w:rsidR="001E0BF6" w:rsidRPr="0067377C" w:rsidRDefault="001E0BF6" w:rsidP="001E0BF6">
      <w:pPr>
        <w:pStyle w:val="libNormal"/>
        <w:rPr>
          <w:rtl/>
          <w:lang w:bidi="fa-IR"/>
        </w:rPr>
      </w:pPr>
      <w:r w:rsidRPr="0067377C">
        <w:rPr>
          <w:rtl/>
          <w:lang w:bidi="fa-IR"/>
        </w:rPr>
        <w:t>6</w:t>
      </w:r>
      <w:r>
        <w:rPr>
          <w:rtl/>
          <w:lang w:bidi="fa-IR"/>
        </w:rPr>
        <w:t xml:space="preserve"> - </w:t>
      </w:r>
      <w:r w:rsidRPr="0067377C">
        <w:rPr>
          <w:rtl/>
          <w:lang w:bidi="fa-IR"/>
        </w:rPr>
        <w:t>وأن الوصاية والإمامة تنقسم إلى مستودع ومستقر</w:t>
      </w:r>
      <w:r>
        <w:rPr>
          <w:rtl/>
          <w:lang w:bidi="fa-IR"/>
        </w:rPr>
        <w:t>،</w:t>
      </w:r>
      <w:r w:rsidRPr="0067377C">
        <w:rPr>
          <w:rtl/>
          <w:lang w:bidi="fa-IR"/>
        </w:rPr>
        <w:t xml:space="preserve"> وكانت وصاية أولاد هارون وإمامتهم مستقرّة.</w:t>
      </w:r>
    </w:p>
    <w:p w:rsidR="001E0BF6" w:rsidRPr="0067377C" w:rsidRDefault="001E0BF6" w:rsidP="001E0BF6">
      <w:pPr>
        <w:pStyle w:val="libNormal"/>
        <w:rPr>
          <w:rtl/>
          <w:lang w:bidi="fa-IR"/>
        </w:rPr>
      </w:pPr>
      <w:r w:rsidRPr="0067377C">
        <w:rPr>
          <w:rtl/>
          <w:lang w:bidi="fa-IR"/>
        </w:rPr>
        <w:t>وعلى ضوء هذه الا</w:t>
      </w:r>
      <w:r w:rsidR="0013484D">
        <w:rPr>
          <w:rFonts w:hint="cs"/>
          <w:rtl/>
          <w:lang w:bidi="fa-IR"/>
        </w:rPr>
        <w:t>ُ</w:t>
      </w:r>
      <w:r w:rsidRPr="0067377C">
        <w:rPr>
          <w:rtl/>
          <w:lang w:bidi="fa-IR"/>
        </w:rPr>
        <w:t>مور نقول</w:t>
      </w:r>
      <w:r>
        <w:rPr>
          <w:rtl/>
          <w:lang w:bidi="fa-IR"/>
        </w:rPr>
        <w:t>:</w:t>
      </w:r>
    </w:p>
    <w:p w:rsidR="001E0BF6" w:rsidRPr="0067377C" w:rsidRDefault="001E0BF6" w:rsidP="001E0BF6">
      <w:pPr>
        <w:pStyle w:val="libNormal"/>
        <w:rPr>
          <w:rtl/>
          <w:lang w:bidi="fa-IR"/>
        </w:rPr>
      </w:pPr>
      <w:r w:rsidRPr="0067377C">
        <w:rPr>
          <w:rtl/>
          <w:lang w:bidi="fa-IR"/>
        </w:rPr>
        <w:t xml:space="preserve">إنّ الوصاية والإمامة العامّة ثابتة لأمير المؤمنين </w:t>
      </w:r>
      <w:r w:rsidRPr="00667FA1">
        <w:rPr>
          <w:rStyle w:val="libAlaemChar"/>
          <w:rtl/>
        </w:rPr>
        <w:t>عليه‌السلام</w:t>
      </w:r>
      <w:r>
        <w:rPr>
          <w:rtl/>
          <w:lang w:bidi="fa-IR"/>
        </w:rPr>
        <w:t>،</w:t>
      </w:r>
      <w:r w:rsidRPr="0067377C">
        <w:rPr>
          <w:rtl/>
          <w:lang w:bidi="fa-IR"/>
        </w:rPr>
        <w:t xml:space="preserve"> بمقتضى عموم المنزلة</w:t>
      </w:r>
      <w:r>
        <w:rPr>
          <w:rtl/>
          <w:lang w:bidi="fa-IR"/>
        </w:rPr>
        <w:t>،</w:t>
      </w:r>
      <w:r w:rsidRPr="0067377C">
        <w:rPr>
          <w:rtl/>
          <w:lang w:bidi="fa-IR"/>
        </w:rPr>
        <w:t xml:space="preserve"> ولا أقل من حمل التشبيه على الأوصاف الظاهرة</w:t>
      </w:r>
      <w:r w:rsidR="0013484D">
        <w:rPr>
          <w:rFonts w:hint="cs"/>
          <w:rtl/>
          <w:lang w:bidi="fa-IR"/>
        </w:rPr>
        <w:t xml:space="preserve"> </w:t>
      </w:r>
      <w:r w:rsidRPr="0067377C">
        <w:rPr>
          <w:rtl/>
          <w:lang w:bidi="fa-IR"/>
        </w:rPr>
        <w:t>المشهورة</w:t>
      </w:r>
      <w:r>
        <w:rPr>
          <w:rtl/>
          <w:lang w:bidi="fa-IR"/>
        </w:rPr>
        <w:t>،</w:t>
      </w:r>
      <w:r w:rsidRPr="0067377C">
        <w:rPr>
          <w:rtl/>
          <w:lang w:bidi="fa-IR"/>
        </w:rPr>
        <w:t xml:space="preserve"> كما ظهر من إفادة ولي الله الدهلوي</w:t>
      </w:r>
      <w:r>
        <w:rPr>
          <w:rtl/>
          <w:lang w:bidi="fa-IR"/>
        </w:rPr>
        <w:t xml:space="preserve"> ..</w:t>
      </w:r>
      <w:r w:rsidRPr="0067377C">
        <w:rPr>
          <w:rtl/>
          <w:lang w:bidi="fa-IR"/>
        </w:rPr>
        <w:t>. أمّا ( الدهلوي ) نفسه فيرى ضرورة الحمل على المشابهة الكاملة.</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إنّ ثبوت افتراض طاعة شبر وشبير</w:t>
      </w:r>
      <w:r>
        <w:rPr>
          <w:rtl/>
          <w:lang w:bidi="fa-IR"/>
        </w:rPr>
        <w:t>،</w:t>
      </w:r>
      <w:r w:rsidRPr="0067377C">
        <w:rPr>
          <w:rtl/>
          <w:lang w:bidi="fa-IR"/>
        </w:rPr>
        <w:t xml:space="preserve"> وثبوت إمامتهما ووصياتهما</w:t>
      </w:r>
      <w:r>
        <w:rPr>
          <w:rtl/>
          <w:lang w:bidi="fa-IR"/>
        </w:rPr>
        <w:t>،</w:t>
      </w:r>
      <w:r w:rsidRPr="0067377C">
        <w:rPr>
          <w:rtl/>
          <w:lang w:bidi="fa-IR"/>
        </w:rPr>
        <w:t xml:space="preserve"> يقتضي أن يكون الحسنان</w:t>
      </w:r>
      <w:r>
        <w:rPr>
          <w:rtl/>
          <w:lang w:bidi="fa-IR"/>
        </w:rPr>
        <w:t xml:space="preserve"> - </w:t>
      </w:r>
      <w:r w:rsidRPr="00667FA1">
        <w:rPr>
          <w:rStyle w:val="libAlaemChar"/>
          <w:rtl/>
        </w:rPr>
        <w:t>عليهما‌السلام</w:t>
      </w:r>
      <w:r>
        <w:rPr>
          <w:rtl/>
          <w:lang w:bidi="fa-IR"/>
        </w:rPr>
        <w:t xml:space="preserve"> - </w:t>
      </w:r>
      <w:r w:rsidRPr="0067377C">
        <w:rPr>
          <w:rtl/>
          <w:lang w:bidi="fa-IR"/>
        </w:rPr>
        <w:t>مثلهما في جميع ذلك</w:t>
      </w:r>
      <w:r>
        <w:rPr>
          <w:rtl/>
          <w:lang w:bidi="fa-IR"/>
        </w:rPr>
        <w:t>،</w:t>
      </w:r>
      <w:r w:rsidRPr="0067377C">
        <w:rPr>
          <w:rtl/>
          <w:lang w:bidi="fa-IR"/>
        </w:rPr>
        <w:t xml:space="preserve"> وهو مقتضي تسميتهما باسم ابني هارون</w:t>
      </w:r>
      <w:r>
        <w:rPr>
          <w:rtl/>
          <w:lang w:bidi="fa-IR"/>
        </w:rPr>
        <w:t>،</w:t>
      </w:r>
      <w:r w:rsidRPr="0067377C">
        <w:rPr>
          <w:rtl/>
          <w:lang w:bidi="fa-IR"/>
        </w:rPr>
        <w:t xml:space="preserve"> كما في الحديث</w:t>
      </w:r>
      <w:r>
        <w:rPr>
          <w:rFonts w:hint="cs"/>
          <w:rtl/>
          <w:lang w:bidi="fa-IR"/>
        </w:rPr>
        <w:t xml:space="preserve"> </w:t>
      </w:r>
      <w:r w:rsidRPr="0067377C">
        <w:rPr>
          <w:rtl/>
          <w:lang w:bidi="fa-IR"/>
        </w:rPr>
        <w:t>وستعرفه</w:t>
      </w:r>
      <w:r>
        <w:rPr>
          <w:rtl/>
          <w:lang w:bidi="fa-IR"/>
        </w:rPr>
        <w:t xml:space="preserve"> ..</w:t>
      </w:r>
      <w:r w:rsidRPr="0067377C">
        <w:rPr>
          <w:rtl/>
          <w:lang w:bidi="fa-IR"/>
        </w:rPr>
        <w:t>. وإذا ثبت ذلك لهما ثبت لوالدهما الإمامة العامة بلا فصل</w:t>
      </w:r>
      <w:r>
        <w:rPr>
          <w:rtl/>
          <w:lang w:bidi="fa-IR"/>
        </w:rPr>
        <w:t>،</w:t>
      </w:r>
      <w:r w:rsidRPr="0067377C">
        <w:rPr>
          <w:rtl/>
          <w:lang w:bidi="fa-IR"/>
        </w:rPr>
        <w:t xml:space="preserve"> بالإجماع المركّب.</w:t>
      </w:r>
    </w:p>
    <w:p w:rsidR="001E0BF6" w:rsidRPr="0067377C" w:rsidRDefault="001E0BF6" w:rsidP="001E0BF6">
      <w:pPr>
        <w:pStyle w:val="libNormal"/>
        <w:rPr>
          <w:rtl/>
          <w:lang w:bidi="fa-IR"/>
        </w:rPr>
      </w:pPr>
      <w:r w:rsidRPr="0067377C">
        <w:rPr>
          <w:rtl/>
          <w:lang w:bidi="fa-IR"/>
        </w:rPr>
        <w:t>ولا يتوهّم</w:t>
      </w:r>
      <w:r>
        <w:rPr>
          <w:rtl/>
          <w:lang w:bidi="fa-IR"/>
        </w:rPr>
        <w:t>:</w:t>
      </w:r>
      <w:r w:rsidRPr="0067377C">
        <w:rPr>
          <w:rtl/>
          <w:lang w:bidi="fa-IR"/>
        </w:rPr>
        <w:t xml:space="preserve"> أنّ المراد من « قالوا » في عبارة الشهرستاني وغيره هم اليهود</w:t>
      </w:r>
      <w:r>
        <w:rPr>
          <w:rtl/>
          <w:lang w:bidi="fa-IR"/>
        </w:rPr>
        <w:t>،</w:t>
      </w:r>
      <w:r w:rsidRPr="0067377C">
        <w:rPr>
          <w:rtl/>
          <w:lang w:bidi="fa-IR"/>
        </w:rPr>
        <w:t xml:space="preserve"> فلا يتم الإستدلال.</w:t>
      </w:r>
    </w:p>
    <w:p w:rsidR="001E0BF6" w:rsidRPr="0067377C" w:rsidRDefault="001E0BF6" w:rsidP="001E0BF6">
      <w:pPr>
        <w:pStyle w:val="libNormal"/>
        <w:rPr>
          <w:rtl/>
          <w:lang w:bidi="fa-IR"/>
        </w:rPr>
      </w:pPr>
      <w:r w:rsidRPr="0067377C">
        <w:rPr>
          <w:rtl/>
          <w:lang w:bidi="fa-IR"/>
        </w:rPr>
        <w:t>لأنّ المراد قطعاً علماء الإسلام</w:t>
      </w:r>
      <w:r>
        <w:rPr>
          <w:rtl/>
          <w:lang w:bidi="fa-IR"/>
        </w:rPr>
        <w:t>،</w:t>
      </w:r>
      <w:r w:rsidRPr="0067377C">
        <w:rPr>
          <w:rtl/>
          <w:lang w:bidi="fa-IR"/>
        </w:rPr>
        <w:t xml:space="preserve"> لوجود الإستدلال في الكلام بالقرآن الكريم</w:t>
      </w:r>
      <w:r>
        <w:rPr>
          <w:rtl/>
          <w:lang w:bidi="fa-IR"/>
        </w:rPr>
        <w:t>،</w:t>
      </w:r>
      <w:r w:rsidRPr="0067377C">
        <w:rPr>
          <w:rtl/>
          <w:lang w:bidi="fa-IR"/>
        </w:rPr>
        <w:t xml:space="preserve"> وأيضاً قوله بعد ذلك</w:t>
      </w:r>
      <w:r>
        <w:rPr>
          <w:rtl/>
          <w:lang w:bidi="fa-IR"/>
        </w:rPr>
        <w:t>:</w:t>
      </w:r>
      <w:r w:rsidRPr="0067377C">
        <w:rPr>
          <w:rtl/>
          <w:lang w:bidi="fa-IR"/>
        </w:rPr>
        <w:t xml:space="preserve"> « واليهود تدّعي</w:t>
      </w:r>
      <w:r>
        <w:rPr>
          <w:rtl/>
          <w:lang w:bidi="fa-IR"/>
        </w:rPr>
        <w:t xml:space="preserve"> ..</w:t>
      </w:r>
      <w:r w:rsidRPr="0067377C">
        <w:rPr>
          <w:rtl/>
          <w:lang w:bidi="fa-IR"/>
        </w:rPr>
        <w:t>. » يشهد بأنّ فاعل « قالوا » ليس اليهود. وأيضاً سكوت الشهرستاني وغيره عن مقول « قالوا » وعدم ردّهم عليه دليل على قبولهم له</w:t>
      </w:r>
      <w:r>
        <w:rPr>
          <w:rtl/>
          <w:lang w:bidi="fa-IR"/>
        </w:rPr>
        <w:t>،</w:t>
      </w:r>
      <w:r w:rsidRPr="0067377C">
        <w:rPr>
          <w:rtl/>
          <w:lang w:bidi="fa-IR"/>
        </w:rPr>
        <w:t xml:space="preserve"> فلو فرض كون القائل هم اليهود لم يسقط الإستدلال بالمقول.</w:t>
      </w:r>
    </w:p>
    <w:p w:rsidR="001E0BF6" w:rsidRDefault="001E0BF6" w:rsidP="001E0BF6">
      <w:pPr>
        <w:pStyle w:val="libNormal"/>
        <w:rPr>
          <w:rtl/>
          <w:lang w:bidi="fa-IR"/>
        </w:rPr>
      </w:pPr>
      <w:r w:rsidRPr="0067377C">
        <w:rPr>
          <w:rtl/>
          <w:lang w:bidi="fa-IR"/>
        </w:rPr>
        <w:t>وكما سكت الشهرستاني والعيني عمّا قالوا وسكوتهم دليل القبول</w:t>
      </w:r>
      <w:r>
        <w:rPr>
          <w:rtl/>
          <w:lang w:bidi="fa-IR"/>
        </w:rPr>
        <w:t>،</w:t>
      </w:r>
      <w:r w:rsidRPr="0067377C">
        <w:rPr>
          <w:rtl/>
          <w:lang w:bidi="fa-IR"/>
        </w:rPr>
        <w:t xml:space="preserve"> فإنّ بعض علماء أهل السنّة نقلوا الكلام من دون نسبةٍ إلى قائل</w:t>
      </w:r>
      <w:r>
        <w:rPr>
          <w:rtl/>
          <w:lang w:bidi="fa-IR"/>
        </w:rPr>
        <w:t>،</w:t>
      </w:r>
      <w:r w:rsidRPr="0067377C">
        <w:rPr>
          <w:rtl/>
          <w:lang w:bidi="fa-IR"/>
        </w:rPr>
        <w:t xml:space="preserve"> ممّا يدلُّ على القبول</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له والإذعان به أيضاً</w:t>
      </w:r>
      <w:r>
        <w:rPr>
          <w:rtl/>
          <w:lang w:bidi="fa-IR"/>
        </w:rPr>
        <w:t xml:space="preserve"> ..</w:t>
      </w:r>
      <w:r w:rsidRPr="0067377C">
        <w:rPr>
          <w:rtl/>
          <w:lang w:bidi="fa-IR"/>
        </w:rPr>
        <w:t>. ومنهم عَبد الوهاب الروداوري في ( نقاوة الملل وطراوة النحل ) ومصطفى بن خالقداد الهاشمي العبّاسي في ( توضيح الملل )</w:t>
      </w:r>
      <w:r>
        <w:rPr>
          <w:rtl/>
          <w:lang w:bidi="fa-IR"/>
        </w:rPr>
        <w:t>.</w:t>
      </w:r>
    </w:p>
    <w:p w:rsidR="001E0BF6" w:rsidRPr="0067377C" w:rsidRDefault="001E0BF6" w:rsidP="001E0BF6">
      <w:pPr>
        <w:pStyle w:val="Heading2"/>
        <w:rPr>
          <w:rtl/>
          <w:lang w:bidi="fa-IR"/>
        </w:rPr>
      </w:pPr>
      <w:bookmarkStart w:id="253" w:name="_Toc321157811"/>
      <w:bookmarkStart w:id="254" w:name="_Toc408822201"/>
      <w:bookmarkStart w:id="255" w:name="_Toc100056736"/>
      <w:r w:rsidRPr="0067377C">
        <w:rPr>
          <w:rtl/>
          <w:lang w:bidi="fa-IR"/>
        </w:rPr>
        <w:t>2</w:t>
      </w:r>
      <w:r>
        <w:rPr>
          <w:rtl/>
          <w:lang w:bidi="fa-IR"/>
        </w:rPr>
        <w:t xml:space="preserve"> - </w:t>
      </w:r>
      <w:r w:rsidRPr="0067377C">
        <w:rPr>
          <w:rtl/>
          <w:lang w:bidi="fa-IR"/>
        </w:rPr>
        <w:t>من التّوراة</w:t>
      </w:r>
      <w:bookmarkEnd w:id="253"/>
      <w:bookmarkEnd w:id="254"/>
      <w:bookmarkEnd w:id="255"/>
    </w:p>
    <w:p w:rsidR="001E0BF6" w:rsidRPr="0067377C" w:rsidRDefault="001E0BF6" w:rsidP="001E0BF6">
      <w:pPr>
        <w:pStyle w:val="libNormal"/>
        <w:rPr>
          <w:rtl/>
          <w:lang w:bidi="fa-IR"/>
        </w:rPr>
      </w:pPr>
      <w:r w:rsidRPr="0067377C">
        <w:rPr>
          <w:rtl/>
          <w:lang w:bidi="fa-IR"/>
        </w:rPr>
        <w:t>وإمامة هارون وأولاده صريح التوراة في مقامات كثيرة</w:t>
      </w:r>
      <w:r>
        <w:rPr>
          <w:rtl/>
          <w:lang w:bidi="fa-IR"/>
        </w:rPr>
        <w:t>:</w:t>
      </w:r>
    </w:p>
    <w:p w:rsidR="001E0BF6" w:rsidRPr="0067377C" w:rsidRDefault="001E0BF6" w:rsidP="001E0BF6">
      <w:pPr>
        <w:pStyle w:val="libNormal"/>
        <w:rPr>
          <w:rtl/>
          <w:lang w:bidi="fa-IR"/>
        </w:rPr>
      </w:pPr>
      <w:r w:rsidRPr="0067377C">
        <w:rPr>
          <w:rtl/>
          <w:lang w:bidi="fa-IR"/>
        </w:rPr>
        <w:t>ففي الفصل الأول من السفر الرّابع</w:t>
      </w:r>
      <w:r>
        <w:rPr>
          <w:rtl/>
          <w:lang w:bidi="fa-IR"/>
        </w:rPr>
        <w:t>:</w:t>
      </w:r>
    </w:p>
    <w:p w:rsidR="001E0BF6" w:rsidRPr="0067377C" w:rsidRDefault="001E0BF6" w:rsidP="001E0BF6">
      <w:pPr>
        <w:pStyle w:val="libNormal"/>
        <w:rPr>
          <w:rtl/>
          <w:lang w:bidi="fa-IR"/>
        </w:rPr>
      </w:pPr>
      <w:r w:rsidRPr="0067377C">
        <w:rPr>
          <w:rtl/>
          <w:lang w:bidi="fa-IR"/>
        </w:rPr>
        <w:t>« فكلّم الله موسى قائلاً</w:t>
      </w:r>
      <w:r>
        <w:rPr>
          <w:rtl/>
          <w:lang w:bidi="fa-IR"/>
        </w:rPr>
        <w:t>:</w:t>
      </w:r>
      <w:r w:rsidRPr="0067377C">
        <w:rPr>
          <w:rtl/>
          <w:lang w:bidi="fa-IR"/>
        </w:rPr>
        <w:t xml:space="preserve"> قدّم لسبط ليوي</w:t>
      </w:r>
      <w:r>
        <w:rPr>
          <w:rtl/>
          <w:lang w:bidi="fa-IR"/>
        </w:rPr>
        <w:t>،</w:t>
      </w:r>
      <w:r w:rsidRPr="0067377C">
        <w:rPr>
          <w:rtl/>
          <w:lang w:bidi="fa-IR"/>
        </w:rPr>
        <w:t xml:space="preserve"> فقفهم بين يدي هارون الإمام</w:t>
      </w:r>
      <w:r>
        <w:rPr>
          <w:rtl/>
          <w:lang w:bidi="fa-IR"/>
        </w:rPr>
        <w:t>،</w:t>
      </w:r>
      <w:r w:rsidRPr="0067377C">
        <w:rPr>
          <w:rtl/>
          <w:lang w:bidi="fa-IR"/>
        </w:rPr>
        <w:t xml:space="preserve"> فيخدموه ويحفظوا محفظه ومحفظ الجماعة بين بدي خباء المحضر</w:t>
      </w:r>
      <w:r>
        <w:rPr>
          <w:rtl/>
          <w:lang w:bidi="fa-IR"/>
        </w:rPr>
        <w:t>،</w:t>
      </w:r>
      <w:r w:rsidRPr="0067377C">
        <w:rPr>
          <w:rtl/>
          <w:lang w:bidi="fa-IR"/>
        </w:rPr>
        <w:t xml:space="preserve"> ويخدموا خدمة المسكن</w:t>
      </w:r>
      <w:r>
        <w:rPr>
          <w:rtl/>
          <w:lang w:bidi="fa-IR"/>
        </w:rPr>
        <w:t>،</w:t>
      </w:r>
      <w:r w:rsidRPr="0067377C">
        <w:rPr>
          <w:rtl/>
          <w:lang w:bidi="fa-IR"/>
        </w:rPr>
        <w:t xml:space="preserve"> ويحفظوا جميع آنية خباء المحضر</w:t>
      </w:r>
      <w:r>
        <w:rPr>
          <w:rtl/>
          <w:lang w:bidi="fa-IR"/>
        </w:rPr>
        <w:t>،</w:t>
      </w:r>
      <w:r w:rsidRPr="0067377C">
        <w:rPr>
          <w:rtl/>
          <w:lang w:bidi="fa-IR"/>
        </w:rPr>
        <w:t xml:space="preserve"> ومحفظ بني إسرائيل</w:t>
      </w:r>
      <w:r>
        <w:rPr>
          <w:rtl/>
          <w:lang w:bidi="fa-IR"/>
        </w:rPr>
        <w:t>،</w:t>
      </w:r>
      <w:r w:rsidRPr="0067377C">
        <w:rPr>
          <w:rtl/>
          <w:lang w:bidi="fa-IR"/>
        </w:rPr>
        <w:t xml:space="preserve"> ويخدموا خدمة المسكن</w:t>
      </w:r>
      <w:r>
        <w:rPr>
          <w:rtl/>
          <w:lang w:bidi="fa-IR"/>
        </w:rPr>
        <w:t>،</w:t>
      </w:r>
      <w:r w:rsidRPr="0067377C">
        <w:rPr>
          <w:rtl/>
          <w:lang w:bidi="fa-IR"/>
        </w:rPr>
        <w:t xml:space="preserve"> وادفع الليوانيين إلى</w:t>
      </w:r>
      <w:r>
        <w:rPr>
          <w:rFonts w:hint="cs"/>
          <w:rtl/>
          <w:lang w:bidi="fa-IR"/>
        </w:rPr>
        <w:t xml:space="preserve"> </w:t>
      </w:r>
      <w:r w:rsidRPr="0067377C">
        <w:rPr>
          <w:rtl/>
          <w:lang w:bidi="fa-IR"/>
        </w:rPr>
        <w:t>هارون وبنيه مسلمون معطون هم له من بني إسرائيل</w:t>
      </w:r>
      <w:r>
        <w:rPr>
          <w:rtl/>
          <w:lang w:bidi="fa-IR"/>
        </w:rPr>
        <w:t>،</w:t>
      </w:r>
      <w:r w:rsidRPr="0067377C">
        <w:rPr>
          <w:rtl/>
          <w:lang w:bidi="fa-IR"/>
        </w:rPr>
        <w:t xml:space="preserve"> ووكّل هارون وينيه على أنْ يحفظوا إمامتهم</w:t>
      </w:r>
      <w:r>
        <w:rPr>
          <w:rtl/>
          <w:lang w:bidi="fa-IR"/>
        </w:rPr>
        <w:t>،</w:t>
      </w:r>
      <w:r w:rsidRPr="0067377C">
        <w:rPr>
          <w:rtl/>
          <w:lang w:bidi="fa-IR"/>
        </w:rPr>
        <w:t xml:space="preserve"> وأيّ أجنبي تقدم إليها فليقتل »</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وكذلك أمير المؤمنين وأولاده</w:t>
      </w:r>
      <w:r>
        <w:rPr>
          <w:rtl/>
          <w:lang w:bidi="fa-IR"/>
        </w:rPr>
        <w:t xml:space="preserve"> - </w:t>
      </w:r>
      <w:r w:rsidRPr="00667FA1">
        <w:rPr>
          <w:rStyle w:val="libAlaemChar"/>
          <w:rtl/>
        </w:rPr>
        <w:t>عليهم‌السلام</w:t>
      </w:r>
      <w:r>
        <w:rPr>
          <w:rtl/>
          <w:lang w:bidi="fa-IR"/>
        </w:rPr>
        <w:t xml:space="preserve"> - </w:t>
      </w:r>
      <w:r w:rsidRPr="0067377C">
        <w:rPr>
          <w:rtl/>
          <w:lang w:bidi="fa-IR"/>
        </w:rPr>
        <w:t>بحكم حديث المنزلة</w:t>
      </w:r>
      <w:r>
        <w:rPr>
          <w:rtl/>
          <w:lang w:bidi="fa-IR"/>
        </w:rPr>
        <w:t>،</w:t>
      </w:r>
      <w:r w:rsidRPr="0067377C">
        <w:rPr>
          <w:rtl/>
          <w:lang w:bidi="fa-IR"/>
        </w:rPr>
        <w:t xml:space="preserve"> وأنّ أي أجنبي عن الإمامة تقدّم إليها فليقتل</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وفي السفر الرابع</w:t>
      </w:r>
      <w:r>
        <w:rPr>
          <w:rtl/>
          <w:lang w:bidi="fa-IR"/>
        </w:rPr>
        <w:t>:</w:t>
      </w:r>
    </w:p>
    <w:p w:rsidR="00A35216" w:rsidRDefault="001E0BF6" w:rsidP="001E0BF6">
      <w:pPr>
        <w:pStyle w:val="libNormal"/>
        <w:rPr>
          <w:rtl/>
          <w:lang w:bidi="fa-IR"/>
        </w:rPr>
      </w:pPr>
      <w:r w:rsidRPr="0067377C">
        <w:rPr>
          <w:rtl/>
          <w:lang w:bidi="fa-IR"/>
        </w:rPr>
        <w:t>« الفصل الثامن عشر</w:t>
      </w:r>
      <w:r>
        <w:rPr>
          <w:rtl/>
          <w:lang w:bidi="fa-IR"/>
        </w:rPr>
        <w:t>:</w:t>
      </w:r>
      <w:r w:rsidRPr="0067377C">
        <w:rPr>
          <w:rtl/>
          <w:lang w:bidi="fa-IR"/>
        </w:rPr>
        <w:t xml:space="preserve"> فقال الله لهارون</w:t>
      </w:r>
      <w:r>
        <w:rPr>
          <w:rtl/>
          <w:lang w:bidi="fa-IR"/>
        </w:rPr>
        <w:t>:</w:t>
      </w:r>
      <w:r w:rsidRPr="0067377C">
        <w:rPr>
          <w:rtl/>
          <w:lang w:bidi="fa-IR"/>
        </w:rPr>
        <w:t xml:space="preserve"> أنت وابناك وآل أبيك معك تحملون وزر المقدس</w:t>
      </w:r>
      <w:r>
        <w:rPr>
          <w:rtl/>
          <w:lang w:bidi="fa-IR"/>
        </w:rPr>
        <w:t>؛</w:t>
      </w:r>
      <w:r w:rsidRPr="0067377C">
        <w:rPr>
          <w:rtl/>
          <w:lang w:bidi="fa-IR"/>
        </w:rPr>
        <w:t xml:space="preserve"> وأنت وابناك معك يحملان وزر إمامتكم</w:t>
      </w:r>
      <w:r>
        <w:rPr>
          <w:rtl/>
          <w:lang w:bidi="fa-IR"/>
        </w:rPr>
        <w:t>،</w:t>
      </w:r>
      <w:r w:rsidRPr="0067377C">
        <w:rPr>
          <w:rtl/>
          <w:lang w:bidi="fa-IR"/>
        </w:rPr>
        <w:t xml:space="preserve"> وأيضاً إخوتك سبط ل</w:t>
      </w:r>
      <w:r w:rsidR="00A42B20">
        <w:rPr>
          <w:rFonts w:hint="cs"/>
          <w:rtl/>
          <w:lang w:bidi="fa-IR"/>
        </w:rPr>
        <w:t>ي</w:t>
      </w:r>
      <w:r w:rsidRPr="0067377C">
        <w:rPr>
          <w:rtl/>
          <w:lang w:bidi="fa-IR"/>
        </w:rPr>
        <w:t>وي سبط أبيك</w:t>
      </w:r>
      <w:r>
        <w:rPr>
          <w:rtl/>
          <w:lang w:bidi="fa-IR"/>
        </w:rPr>
        <w:t>،</w:t>
      </w:r>
      <w:r w:rsidRPr="0067377C">
        <w:rPr>
          <w:rtl/>
          <w:lang w:bidi="fa-IR"/>
        </w:rPr>
        <w:t xml:space="preserve"> قدّمه إلينا فينضافوا إليك ويخدموك</w:t>
      </w:r>
      <w:r>
        <w:rPr>
          <w:rtl/>
          <w:lang w:bidi="fa-IR"/>
        </w:rPr>
        <w:t>،</w:t>
      </w:r>
      <w:r w:rsidRPr="0067377C">
        <w:rPr>
          <w:rtl/>
          <w:lang w:bidi="fa-IR"/>
        </w:rPr>
        <w:t xml:space="preserve"> وأنت وابناك معك فقط بين يدي خباء الشهادة</w:t>
      </w:r>
      <w:r>
        <w:rPr>
          <w:rtl/>
          <w:lang w:bidi="fa-IR"/>
        </w:rPr>
        <w:t>،</w:t>
      </w:r>
      <w:r w:rsidRPr="0067377C">
        <w:rPr>
          <w:rtl/>
          <w:lang w:bidi="fa-IR"/>
        </w:rPr>
        <w:t xml:space="preserve"> ويحفظوا محفظك ومحفظ كل المضرب</w:t>
      </w:r>
      <w:r>
        <w:rPr>
          <w:rtl/>
          <w:lang w:bidi="fa-IR"/>
        </w:rPr>
        <w:t>،</w:t>
      </w:r>
      <w:r w:rsidRPr="0067377C">
        <w:rPr>
          <w:rtl/>
          <w:lang w:bidi="fa-IR"/>
        </w:rPr>
        <w:t xml:space="preserve"> لكن لا يتقدموا إلى آلة القدس والمذبح لئل</w:t>
      </w:r>
      <w:r w:rsidR="00AF1900">
        <w:rPr>
          <w:rFonts w:hint="cs"/>
          <w:rtl/>
          <w:lang w:bidi="fa-IR"/>
        </w:rPr>
        <w:t>ّ</w:t>
      </w:r>
      <w:r w:rsidRPr="0067377C">
        <w:rPr>
          <w:rtl/>
          <w:lang w:bidi="fa-IR"/>
        </w:rPr>
        <w:t>ا يموتوا هم وأنتم والمنضافون إليك يحفظون</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حفظ خباء المضحر وجميع خدمته</w:t>
      </w:r>
      <w:r>
        <w:rPr>
          <w:rtl/>
          <w:lang w:bidi="fa-IR"/>
        </w:rPr>
        <w:t>،</w:t>
      </w:r>
      <w:r w:rsidRPr="0067377C">
        <w:rPr>
          <w:rtl/>
          <w:lang w:bidi="fa-IR"/>
        </w:rPr>
        <w:t xml:space="preserve"> وأجنبي لا يتقدم إليكم</w:t>
      </w:r>
      <w:r>
        <w:rPr>
          <w:rtl/>
          <w:lang w:bidi="fa-IR"/>
        </w:rPr>
        <w:t>،</w:t>
      </w:r>
      <w:r w:rsidRPr="0067377C">
        <w:rPr>
          <w:rtl/>
          <w:lang w:bidi="fa-IR"/>
        </w:rPr>
        <w:t xml:space="preserve"> وليحفظوا حفظ المقدس وحفظ المذبح</w:t>
      </w:r>
      <w:r>
        <w:rPr>
          <w:rtl/>
          <w:lang w:bidi="fa-IR"/>
        </w:rPr>
        <w:t>،</w:t>
      </w:r>
      <w:r w:rsidRPr="0067377C">
        <w:rPr>
          <w:rtl/>
          <w:lang w:bidi="fa-IR"/>
        </w:rPr>
        <w:t xml:space="preserve"> ولا يكون زيادة سخط على بني اسرائيل</w:t>
      </w:r>
      <w:r>
        <w:rPr>
          <w:rtl/>
          <w:lang w:bidi="fa-IR"/>
        </w:rPr>
        <w:t>،</w:t>
      </w:r>
      <w:r w:rsidRPr="0067377C">
        <w:rPr>
          <w:rtl/>
          <w:lang w:bidi="fa-IR"/>
        </w:rPr>
        <w:t xml:space="preserve"> فإني إنما أخذت إخوتكم الليوانيين من بين بني إسرائيل</w:t>
      </w:r>
      <w:r>
        <w:rPr>
          <w:rtl/>
          <w:lang w:bidi="fa-IR"/>
        </w:rPr>
        <w:t>،</w:t>
      </w:r>
      <w:r w:rsidRPr="0067377C">
        <w:rPr>
          <w:rtl/>
          <w:lang w:bidi="fa-IR"/>
        </w:rPr>
        <w:t xml:space="preserve"> وجعلتهم هبة لكم الله</w:t>
      </w:r>
      <w:r>
        <w:rPr>
          <w:rtl/>
          <w:lang w:bidi="fa-IR"/>
        </w:rPr>
        <w:t>،</w:t>
      </w:r>
      <w:r w:rsidRPr="0067377C">
        <w:rPr>
          <w:rtl/>
          <w:lang w:bidi="fa-IR"/>
        </w:rPr>
        <w:t xml:space="preserve"> ليخدموا خدمة خباء المحضر</w:t>
      </w:r>
      <w:r>
        <w:rPr>
          <w:rtl/>
          <w:lang w:bidi="fa-IR"/>
        </w:rPr>
        <w:t>،</w:t>
      </w:r>
      <w:r w:rsidRPr="0067377C">
        <w:rPr>
          <w:rtl/>
          <w:lang w:bidi="fa-IR"/>
        </w:rPr>
        <w:t xml:space="preserve"> وأنت وبنوك معك تحفظون إمامتكم لجميع أمور المذبح وداخل الس</w:t>
      </w:r>
      <w:r w:rsidR="00EC64D6">
        <w:rPr>
          <w:rFonts w:hint="cs"/>
          <w:rtl/>
          <w:lang w:bidi="fa-IR"/>
        </w:rPr>
        <w:t>ِ</w:t>
      </w:r>
      <w:r w:rsidRPr="0067377C">
        <w:rPr>
          <w:rtl/>
          <w:lang w:bidi="fa-IR"/>
        </w:rPr>
        <w:t>جف فتخدمونه</w:t>
      </w:r>
      <w:r>
        <w:rPr>
          <w:rtl/>
          <w:lang w:bidi="fa-IR"/>
        </w:rPr>
        <w:t>،</w:t>
      </w:r>
      <w:r w:rsidRPr="0067377C">
        <w:rPr>
          <w:rtl/>
          <w:lang w:bidi="fa-IR"/>
        </w:rPr>
        <w:t xml:space="preserve"> فقد جعلت إمامتكم خدمة موهونة</w:t>
      </w:r>
      <w:r>
        <w:rPr>
          <w:rtl/>
          <w:lang w:bidi="fa-IR"/>
        </w:rPr>
        <w:t>،</w:t>
      </w:r>
      <w:r w:rsidRPr="0067377C">
        <w:rPr>
          <w:rtl/>
          <w:lang w:bidi="fa-IR"/>
        </w:rPr>
        <w:t xml:space="preserve"> و</w:t>
      </w:r>
      <w:r w:rsidR="00EC64D6">
        <w:rPr>
          <w:rFonts w:hint="cs"/>
          <w:rtl/>
          <w:lang w:bidi="fa-IR"/>
        </w:rPr>
        <w:t>أ</w:t>
      </w:r>
      <w:r w:rsidRPr="0067377C">
        <w:rPr>
          <w:rtl/>
          <w:lang w:bidi="fa-IR"/>
        </w:rPr>
        <w:t>يّ أجنبي تقدم إليها فليقتل</w:t>
      </w:r>
      <w:r>
        <w:rPr>
          <w:rtl/>
          <w:lang w:bidi="fa-IR"/>
        </w:rPr>
        <w:t>،</w:t>
      </w:r>
      <w:r w:rsidRPr="0067377C">
        <w:rPr>
          <w:rtl/>
          <w:lang w:bidi="fa-IR"/>
        </w:rPr>
        <w:t xml:space="preserve"> ثم وكّل الله هارون فقال</w:t>
      </w:r>
      <w:r>
        <w:rPr>
          <w:rtl/>
          <w:lang w:bidi="fa-IR"/>
        </w:rPr>
        <w:t>:</w:t>
      </w:r>
      <w:r w:rsidRPr="0067377C">
        <w:rPr>
          <w:rtl/>
          <w:lang w:bidi="fa-IR"/>
        </w:rPr>
        <w:t xml:space="preserve"> إني قد أعطيتك حفظ رفائعي من جميع أقداس بني إسرائيل</w:t>
      </w:r>
      <w:r>
        <w:rPr>
          <w:rtl/>
          <w:lang w:bidi="fa-IR"/>
        </w:rPr>
        <w:t>،</w:t>
      </w:r>
      <w:r w:rsidRPr="0067377C">
        <w:rPr>
          <w:rtl/>
          <w:lang w:bidi="fa-IR"/>
        </w:rPr>
        <w:t xml:space="preserve"> أعطيتك إيّاها مسحاً وبنيك رسم الدهر</w:t>
      </w:r>
      <w:r>
        <w:rPr>
          <w:rtl/>
          <w:lang w:bidi="fa-IR"/>
        </w:rPr>
        <w:t>،</w:t>
      </w:r>
      <w:r w:rsidRPr="0067377C">
        <w:rPr>
          <w:rtl/>
          <w:lang w:bidi="fa-IR"/>
        </w:rPr>
        <w:t xml:space="preserve"> هذا يكون لك من خواص الأقداس من بعد المحرق</w:t>
      </w:r>
      <w:r>
        <w:rPr>
          <w:rtl/>
          <w:lang w:bidi="fa-IR"/>
        </w:rPr>
        <w:t>،</w:t>
      </w:r>
      <w:r w:rsidRPr="0067377C">
        <w:rPr>
          <w:rtl/>
          <w:lang w:bidi="fa-IR"/>
        </w:rPr>
        <w:t xml:space="preserve"> من جميع قرابينهم وبرّهم وذكاتهم وقربان الاثم الذي يأتوني به</w:t>
      </w:r>
      <w:r>
        <w:rPr>
          <w:rtl/>
          <w:lang w:bidi="fa-IR"/>
        </w:rPr>
        <w:t>،</w:t>
      </w:r>
      <w:r w:rsidRPr="0067377C">
        <w:rPr>
          <w:rtl/>
          <w:lang w:bidi="fa-IR"/>
        </w:rPr>
        <w:t xml:space="preserve"> فهو من خواص الأقداس لك</w:t>
      </w:r>
      <w:r>
        <w:rPr>
          <w:rFonts w:hint="cs"/>
          <w:rtl/>
          <w:lang w:bidi="fa-IR"/>
        </w:rPr>
        <w:t xml:space="preserve"> </w:t>
      </w:r>
      <w:r w:rsidRPr="0067377C">
        <w:rPr>
          <w:rtl/>
          <w:lang w:bidi="fa-IR"/>
        </w:rPr>
        <w:t>ولبنيك »</w:t>
      </w:r>
      <w:r>
        <w:rPr>
          <w:rtl/>
          <w:lang w:bidi="fa-IR"/>
        </w:rPr>
        <w:t>.</w:t>
      </w:r>
    </w:p>
    <w:p w:rsidR="001E0BF6" w:rsidRPr="0067377C" w:rsidRDefault="001E0BF6" w:rsidP="001E0BF6">
      <w:pPr>
        <w:pStyle w:val="libNormal"/>
        <w:rPr>
          <w:rtl/>
          <w:lang w:bidi="fa-IR"/>
        </w:rPr>
      </w:pPr>
      <w:r w:rsidRPr="0067377C">
        <w:rPr>
          <w:rtl/>
          <w:lang w:bidi="fa-IR"/>
        </w:rPr>
        <w:t>وفي السّفر الرابع</w:t>
      </w:r>
      <w:r>
        <w:rPr>
          <w:rtl/>
          <w:lang w:bidi="fa-IR"/>
        </w:rPr>
        <w:t>:</w:t>
      </w:r>
    </w:p>
    <w:p w:rsidR="001E0BF6" w:rsidRPr="0067377C" w:rsidRDefault="001E0BF6" w:rsidP="001E0BF6">
      <w:pPr>
        <w:pStyle w:val="libNormal"/>
        <w:rPr>
          <w:rtl/>
          <w:lang w:bidi="fa-IR"/>
        </w:rPr>
      </w:pPr>
      <w:r w:rsidRPr="0067377C">
        <w:rPr>
          <w:rtl/>
          <w:lang w:bidi="fa-IR"/>
        </w:rPr>
        <w:t>« الفصل السادس عشر</w:t>
      </w:r>
      <w:r>
        <w:rPr>
          <w:rtl/>
          <w:lang w:bidi="fa-IR"/>
        </w:rPr>
        <w:t>:</w:t>
      </w:r>
      <w:r w:rsidRPr="0067377C">
        <w:rPr>
          <w:rtl/>
          <w:lang w:bidi="fa-IR"/>
        </w:rPr>
        <w:t xml:space="preserve"> وتقدّم قورح بين </w:t>
      </w:r>
      <w:r w:rsidR="00BB52AA">
        <w:rPr>
          <w:rFonts w:hint="cs"/>
          <w:rtl/>
          <w:lang w:bidi="fa-IR"/>
        </w:rPr>
        <w:t>يِ</w:t>
      </w:r>
      <w:r w:rsidRPr="0067377C">
        <w:rPr>
          <w:rtl/>
          <w:lang w:bidi="fa-IR"/>
        </w:rPr>
        <w:t>صهار بن قهاث بن ليوي</w:t>
      </w:r>
      <w:r>
        <w:rPr>
          <w:rtl/>
          <w:lang w:bidi="fa-IR"/>
        </w:rPr>
        <w:t>،</w:t>
      </w:r>
      <w:r w:rsidRPr="0067377C">
        <w:rPr>
          <w:rtl/>
          <w:lang w:bidi="fa-IR"/>
        </w:rPr>
        <w:t xml:space="preserve"> وداثان وأبيرام ابنا الياب واون بن فالث بنوراوبين</w:t>
      </w:r>
      <w:r>
        <w:rPr>
          <w:rtl/>
          <w:lang w:bidi="fa-IR"/>
        </w:rPr>
        <w:t>،</w:t>
      </w:r>
      <w:r w:rsidRPr="0067377C">
        <w:rPr>
          <w:rtl/>
          <w:lang w:bidi="fa-IR"/>
        </w:rPr>
        <w:t xml:space="preserve"> فقاموا أمام موسى وأناس من بني إسرائيل خمسون ومائتان اشراف الجماعة دعاة محضر وذوو أسماء</w:t>
      </w:r>
      <w:r>
        <w:rPr>
          <w:rtl/>
          <w:lang w:bidi="fa-IR"/>
        </w:rPr>
        <w:t>،</w:t>
      </w:r>
      <w:r w:rsidRPr="0067377C">
        <w:rPr>
          <w:rtl/>
          <w:lang w:bidi="fa-IR"/>
        </w:rPr>
        <w:t xml:space="preserve"> فتجوَّقوا على موسى وهارون وقالوا لهما</w:t>
      </w:r>
      <w:r>
        <w:rPr>
          <w:rtl/>
          <w:lang w:bidi="fa-IR"/>
        </w:rPr>
        <w:t>:</w:t>
      </w:r>
      <w:r w:rsidRPr="0067377C">
        <w:rPr>
          <w:rtl/>
          <w:lang w:bidi="fa-IR"/>
        </w:rPr>
        <w:t xml:space="preserve"> ما حسبكما رياسة</w:t>
      </w:r>
      <w:r>
        <w:rPr>
          <w:rtl/>
          <w:lang w:bidi="fa-IR"/>
        </w:rPr>
        <w:t>،</w:t>
      </w:r>
      <w:r w:rsidRPr="0067377C">
        <w:rPr>
          <w:rtl/>
          <w:lang w:bidi="fa-IR"/>
        </w:rPr>
        <w:t xml:space="preserve"> إذ الجماعة كلهم مقدسون</w:t>
      </w:r>
      <w:r>
        <w:rPr>
          <w:rtl/>
          <w:lang w:bidi="fa-IR"/>
        </w:rPr>
        <w:t>،</w:t>
      </w:r>
      <w:r w:rsidRPr="0067377C">
        <w:rPr>
          <w:rtl/>
          <w:lang w:bidi="fa-IR"/>
        </w:rPr>
        <w:t xml:space="preserve"> وفيما بينهم نور الله</w:t>
      </w:r>
      <w:r>
        <w:rPr>
          <w:rtl/>
          <w:lang w:bidi="fa-IR"/>
        </w:rPr>
        <w:t>،</w:t>
      </w:r>
      <w:r w:rsidRPr="0067377C">
        <w:rPr>
          <w:rtl/>
          <w:lang w:bidi="fa-IR"/>
        </w:rPr>
        <w:t xml:space="preserve"> فما بالكما تتشرفان على جوق الله</w:t>
      </w:r>
      <w:r>
        <w:rPr>
          <w:rtl/>
          <w:lang w:bidi="fa-IR"/>
        </w:rPr>
        <w:t>؟</w:t>
      </w:r>
      <w:r w:rsidRPr="0067377C">
        <w:rPr>
          <w:rtl/>
          <w:lang w:bidi="fa-IR"/>
        </w:rPr>
        <w:t xml:space="preserve"> فسمع ذلك موسى ووقع على وجهه</w:t>
      </w:r>
      <w:r>
        <w:rPr>
          <w:rtl/>
          <w:lang w:bidi="fa-IR"/>
        </w:rPr>
        <w:t>،</w:t>
      </w:r>
      <w:r w:rsidRPr="0067377C">
        <w:rPr>
          <w:rtl/>
          <w:lang w:bidi="fa-IR"/>
        </w:rPr>
        <w:t xml:space="preserve"> فكلّم قورح</w:t>
      </w:r>
      <w:r>
        <w:rPr>
          <w:rtl/>
          <w:lang w:bidi="fa-IR"/>
        </w:rPr>
        <w:t>،</w:t>
      </w:r>
      <w:r w:rsidRPr="0067377C">
        <w:rPr>
          <w:rtl/>
          <w:lang w:bidi="fa-IR"/>
        </w:rPr>
        <w:t xml:space="preserve"> وكلّ جموعه وقال لهم</w:t>
      </w:r>
      <w:r>
        <w:rPr>
          <w:rtl/>
          <w:lang w:bidi="fa-IR"/>
        </w:rPr>
        <w:t>:</w:t>
      </w:r>
      <w:r w:rsidRPr="0067377C">
        <w:rPr>
          <w:rtl/>
          <w:lang w:bidi="fa-IR"/>
        </w:rPr>
        <w:t xml:space="preserve"> غداً يعرف الله من هوله ومن المقدس فيقرّ به إليه</w:t>
      </w:r>
      <w:r>
        <w:rPr>
          <w:rtl/>
          <w:lang w:bidi="fa-IR"/>
        </w:rPr>
        <w:t>،</w:t>
      </w:r>
      <w:r w:rsidRPr="0067377C">
        <w:rPr>
          <w:rtl/>
          <w:lang w:bidi="fa-IR"/>
        </w:rPr>
        <w:t xml:space="preserve"> ومن يختاره يقرّبه إليه</w:t>
      </w:r>
      <w:r>
        <w:rPr>
          <w:rtl/>
          <w:lang w:bidi="fa-IR"/>
        </w:rPr>
        <w:t>،</w:t>
      </w:r>
      <w:r w:rsidRPr="0067377C">
        <w:rPr>
          <w:rtl/>
          <w:lang w:bidi="fa-IR"/>
        </w:rPr>
        <w:t xml:space="preserve"> إصنعوا خلّة خذوا مجامر ياقورج وكلّ جموعه</w:t>
      </w:r>
      <w:r>
        <w:rPr>
          <w:rtl/>
          <w:lang w:bidi="fa-IR"/>
        </w:rPr>
        <w:t>،</w:t>
      </w:r>
      <w:r w:rsidRPr="0067377C">
        <w:rPr>
          <w:rtl/>
          <w:lang w:bidi="fa-IR"/>
        </w:rPr>
        <w:t xml:space="preserve"> واجعلوا عليها ناراً وألقوا فيها بين يدي الله غدا</w:t>
      </w:r>
      <w:r w:rsidR="00BB52AA">
        <w:rPr>
          <w:rFonts w:hint="cs"/>
          <w:rtl/>
          <w:lang w:bidi="fa-IR"/>
        </w:rPr>
        <w:t>ً</w:t>
      </w:r>
      <w:r w:rsidRPr="0067377C">
        <w:rPr>
          <w:rtl/>
          <w:lang w:bidi="fa-IR"/>
        </w:rPr>
        <w:t xml:space="preserve"> فاي رجل اختاره الله</w:t>
      </w:r>
      <w:r>
        <w:rPr>
          <w:rtl/>
          <w:lang w:bidi="fa-IR"/>
        </w:rPr>
        <w:t>،</w:t>
      </w:r>
      <w:r w:rsidRPr="0067377C">
        <w:rPr>
          <w:rtl/>
          <w:lang w:bidi="fa-IR"/>
        </w:rPr>
        <w:t xml:space="preserve"> فهو المقدس</w:t>
      </w:r>
      <w:r>
        <w:rPr>
          <w:rtl/>
          <w:lang w:bidi="fa-IR"/>
        </w:rPr>
        <w:t>،</w:t>
      </w:r>
      <w:r w:rsidRPr="0067377C">
        <w:rPr>
          <w:rtl/>
          <w:lang w:bidi="fa-IR"/>
        </w:rPr>
        <w:t xml:space="preserve"> حسبكم ذلك يا بني ليوي</w:t>
      </w:r>
      <w:r>
        <w:rPr>
          <w:rtl/>
          <w:lang w:bidi="fa-IR"/>
        </w:rPr>
        <w:t>،</w:t>
      </w:r>
      <w:r w:rsidRPr="0067377C">
        <w:rPr>
          <w:rtl/>
          <w:lang w:bidi="fa-IR"/>
        </w:rPr>
        <w:t xml:space="preserve"> ثم قال لهم موسى</w:t>
      </w:r>
      <w:r>
        <w:rPr>
          <w:rtl/>
          <w:lang w:bidi="fa-IR"/>
        </w:rPr>
        <w:t>:</w:t>
      </w:r>
      <w:r w:rsidRPr="0067377C">
        <w:rPr>
          <w:rtl/>
          <w:lang w:bidi="fa-IR"/>
        </w:rPr>
        <w:t xml:space="preserve"> اسمعوا يا بني ليوي</w:t>
      </w:r>
      <w:r>
        <w:rPr>
          <w:rtl/>
          <w:lang w:bidi="fa-IR"/>
        </w:rPr>
        <w:t>،</w:t>
      </w:r>
      <w:r w:rsidRPr="0067377C">
        <w:rPr>
          <w:rtl/>
          <w:lang w:bidi="fa-IR"/>
        </w:rPr>
        <w:t xml:space="preserve"> أقليل عندكم أنْ أفرزكم إله اسرائيل من جماعتكم</w:t>
      </w:r>
      <w:r>
        <w:rPr>
          <w:rtl/>
          <w:lang w:bidi="fa-IR"/>
        </w:rPr>
        <w:t>،</w:t>
      </w:r>
      <w:r w:rsidRPr="0067377C">
        <w:rPr>
          <w:rtl/>
          <w:lang w:bidi="fa-IR"/>
        </w:rPr>
        <w:t xml:space="preserve"> فقرّبكم إليه لتخدموا خدمة مسكنة</w:t>
      </w:r>
      <w:r>
        <w:rPr>
          <w:rtl/>
          <w:lang w:bidi="fa-IR"/>
        </w:rPr>
        <w:t>،</w:t>
      </w:r>
      <w:r w:rsidRPr="0067377C">
        <w:rPr>
          <w:rtl/>
          <w:lang w:bidi="fa-IR"/>
        </w:rPr>
        <w:t xml:space="preserve"> وتقفوا بين يدي الجماعة تخدمونهم</w:t>
      </w:r>
      <w:r>
        <w:rPr>
          <w:rtl/>
          <w:lang w:bidi="fa-IR"/>
        </w:rPr>
        <w:t>،</w:t>
      </w:r>
      <w:r w:rsidRPr="0067377C">
        <w:rPr>
          <w:rtl/>
          <w:lang w:bidi="fa-IR"/>
        </w:rPr>
        <w:t xml:space="preserve"> فكذاك قرّبك وسائر إخوتك بني ليوي معك</w:t>
      </w:r>
      <w:r>
        <w:rPr>
          <w:rtl/>
          <w:lang w:bidi="fa-IR"/>
        </w:rPr>
        <w:t>،</w:t>
      </w:r>
      <w:r w:rsidRPr="0067377C">
        <w:rPr>
          <w:rtl/>
          <w:lang w:bidi="fa-IR"/>
        </w:rPr>
        <w:t xml:space="preserve"> حتى طلبتم الإمامة أيضاً</w:t>
      </w:r>
      <w:r>
        <w:rPr>
          <w:rtl/>
          <w:lang w:bidi="fa-IR"/>
        </w:rPr>
        <w:t xml:space="preserve"> ..</w:t>
      </w:r>
      <w:r w:rsidRPr="0067377C">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فكلّم الله موسى قائلاً</w:t>
      </w:r>
      <w:r>
        <w:rPr>
          <w:rtl/>
          <w:lang w:bidi="fa-IR"/>
        </w:rPr>
        <w:t>:</w:t>
      </w:r>
      <w:r w:rsidRPr="0067377C">
        <w:rPr>
          <w:rtl/>
          <w:lang w:bidi="fa-IR"/>
        </w:rPr>
        <w:t xml:space="preserve"> مر الجماعة وقل لهم</w:t>
      </w:r>
      <w:r>
        <w:rPr>
          <w:rtl/>
          <w:lang w:bidi="fa-IR"/>
        </w:rPr>
        <w:t>:</w:t>
      </w:r>
      <w:r w:rsidRPr="0067377C">
        <w:rPr>
          <w:rtl/>
          <w:lang w:bidi="fa-IR"/>
        </w:rPr>
        <w:t xml:space="preserve"> ارتفقوا من حوالي مسكن قورح وداثان وابيرام. فقام موسى ومضى إلى داثان وابيرام</w:t>
      </w:r>
      <w:r>
        <w:rPr>
          <w:rtl/>
          <w:lang w:bidi="fa-IR"/>
        </w:rPr>
        <w:t>،</w:t>
      </w:r>
      <w:r w:rsidRPr="0067377C">
        <w:rPr>
          <w:rtl/>
          <w:lang w:bidi="fa-IR"/>
        </w:rPr>
        <w:t xml:space="preserve"> ومضى معه شيوخ بني إسرائيل</w:t>
      </w:r>
      <w:r>
        <w:rPr>
          <w:rtl/>
          <w:lang w:bidi="fa-IR"/>
        </w:rPr>
        <w:t>،</w:t>
      </w:r>
      <w:r w:rsidRPr="0067377C">
        <w:rPr>
          <w:rtl/>
          <w:lang w:bidi="fa-IR"/>
        </w:rPr>
        <w:t xml:space="preserve"> فكلّم الجماعة وقال لهم</w:t>
      </w:r>
      <w:r>
        <w:rPr>
          <w:rtl/>
          <w:lang w:bidi="fa-IR"/>
        </w:rPr>
        <w:t>:</w:t>
      </w:r>
      <w:r w:rsidRPr="0067377C">
        <w:rPr>
          <w:rtl/>
          <w:lang w:bidi="fa-IR"/>
        </w:rPr>
        <w:t xml:space="preserve"> اجتنبوا أخبية هؤلاء اقوم الظالمين</w:t>
      </w:r>
      <w:r>
        <w:rPr>
          <w:rtl/>
          <w:lang w:bidi="fa-IR"/>
        </w:rPr>
        <w:t>،</w:t>
      </w:r>
      <w:r w:rsidRPr="0067377C">
        <w:rPr>
          <w:rtl/>
          <w:lang w:bidi="fa-IR"/>
        </w:rPr>
        <w:t xml:space="preserve"> ولا تدقوا بشيء ممّا هو لهم</w:t>
      </w:r>
      <w:r>
        <w:rPr>
          <w:rtl/>
          <w:lang w:bidi="fa-IR"/>
        </w:rPr>
        <w:t>،</w:t>
      </w:r>
      <w:r w:rsidRPr="0067377C">
        <w:rPr>
          <w:rtl/>
          <w:lang w:bidi="fa-IR"/>
        </w:rPr>
        <w:t xml:space="preserve"> كيلا تتساقوا بجميع خطاياهم</w:t>
      </w:r>
      <w:r>
        <w:rPr>
          <w:rtl/>
          <w:lang w:bidi="fa-IR"/>
        </w:rPr>
        <w:t>،</w:t>
      </w:r>
      <w:r w:rsidRPr="0067377C">
        <w:rPr>
          <w:rtl/>
          <w:lang w:bidi="fa-IR"/>
        </w:rPr>
        <w:t xml:space="preserve"> فارتفعوا عن حوالي مسكن قورح وداثان وابيرام</w:t>
      </w:r>
      <w:r>
        <w:rPr>
          <w:rtl/>
          <w:lang w:bidi="fa-IR"/>
        </w:rPr>
        <w:t>،</w:t>
      </w:r>
      <w:r w:rsidRPr="0067377C">
        <w:rPr>
          <w:rtl/>
          <w:lang w:bidi="fa-IR"/>
        </w:rPr>
        <w:t xml:space="preserve"> وهما خرجا أيضاً وانتصبا على ابواب خيمهما ونساؤهما وبنوهما وأطفالهما. فقال موسى</w:t>
      </w:r>
      <w:r>
        <w:rPr>
          <w:rtl/>
          <w:lang w:bidi="fa-IR"/>
        </w:rPr>
        <w:t>:</w:t>
      </w:r>
      <w:r w:rsidRPr="0067377C">
        <w:rPr>
          <w:rtl/>
          <w:lang w:bidi="fa-IR"/>
        </w:rPr>
        <w:t xml:space="preserve"> بهذه تعلمون أن الله بعث بي لأعمل جميع هذه الأعمال</w:t>
      </w:r>
      <w:r>
        <w:rPr>
          <w:rtl/>
          <w:lang w:bidi="fa-IR"/>
        </w:rPr>
        <w:t>،</w:t>
      </w:r>
      <w:r w:rsidRPr="0067377C">
        <w:rPr>
          <w:rtl/>
          <w:lang w:bidi="fa-IR"/>
        </w:rPr>
        <w:t xml:space="preserve"> وليس ذلك من تلقاء</w:t>
      </w:r>
      <w:r>
        <w:rPr>
          <w:rFonts w:hint="cs"/>
          <w:rtl/>
          <w:lang w:bidi="fa-IR"/>
        </w:rPr>
        <w:t xml:space="preserve"> </w:t>
      </w:r>
      <w:r w:rsidRPr="0067377C">
        <w:rPr>
          <w:rtl/>
          <w:lang w:bidi="fa-IR"/>
        </w:rPr>
        <w:t>نفسي</w:t>
      </w:r>
      <w:r>
        <w:rPr>
          <w:rtl/>
          <w:lang w:bidi="fa-IR"/>
        </w:rPr>
        <w:t>،</w:t>
      </w:r>
      <w:r w:rsidRPr="0067377C">
        <w:rPr>
          <w:rtl/>
          <w:lang w:bidi="fa-IR"/>
        </w:rPr>
        <w:t xml:space="preserve"> إنْ مات هؤلاء كموت كلّ الناس</w:t>
      </w:r>
      <w:r>
        <w:rPr>
          <w:rtl/>
          <w:lang w:bidi="fa-IR"/>
        </w:rPr>
        <w:t>،</w:t>
      </w:r>
      <w:r w:rsidRPr="0067377C">
        <w:rPr>
          <w:rtl/>
          <w:lang w:bidi="fa-IR"/>
        </w:rPr>
        <w:t xml:space="preserve"> وطولبوا كمطالبتهم</w:t>
      </w:r>
      <w:r>
        <w:rPr>
          <w:rtl/>
          <w:lang w:bidi="fa-IR"/>
        </w:rPr>
        <w:t>،</w:t>
      </w:r>
      <w:r w:rsidRPr="0067377C">
        <w:rPr>
          <w:rtl/>
          <w:lang w:bidi="fa-IR"/>
        </w:rPr>
        <w:t xml:space="preserve"> فليس الله بعث بي</w:t>
      </w:r>
      <w:r>
        <w:rPr>
          <w:rtl/>
          <w:lang w:bidi="fa-IR"/>
        </w:rPr>
        <w:t>،</w:t>
      </w:r>
      <w:r w:rsidRPr="0067377C">
        <w:rPr>
          <w:rtl/>
          <w:lang w:bidi="fa-IR"/>
        </w:rPr>
        <w:t xml:space="preserve"> وإنْ خلق الله خلقاً بأنْ تفتح الأرض فاهاً فتبلعهم وجميع مالهم</w:t>
      </w:r>
      <w:r>
        <w:rPr>
          <w:rtl/>
          <w:lang w:bidi="fa-IR"/>
        </w:rPr>
        <w:t>،</w:t>
      </w:r>
      <w:r w:rsidRPr="0067377C">
        <w:rPr>
          <w:rtl/>
          <w:lang w:bidi="fa-IR"/>
        </w:rPr>
        <w:t xml:space="preserve"> فينزلون أحياء إلى الثرى</w:t>
      </w:r>
      <w:r>
        <w:rPr>
          <w:rtl/>
          <w:lang w:bidi="fa-IR"/>
        </w:rPr>
        <w:t>،</w:t>
      </w:r>
      <w:r w:rsidRPr="0067377C">
        <w:rPr>
          <w:rtl/>
          <w:lang w:bidi="fa-IR"/>
        </w:rPr>
        <w:t xml:space="preserve"> علمتم أن هؤلاء قد عصوا الله.</w:t>
      </w:r>
    </w:p>
    <w:p w:rsidR="001E0BF6" w:rsidRPr="0067377C" w:rsidRDefault="001E0BF6" w:rsidP="001E0BF6">
      <w:pPr>
        <w:pStyle w:val="libNormal"/>
        <w:rPr>
          <w:rtl/>
          <w:lang w:bidi="fa-IR"/>
        </w:rPr>
      </w:pPr>
      <w:r w:rsidRPr="0067377C">
        <w:rPr>
          <w:rtl/>
          <w:lang w:bidi="fa-IR"/>
        </w:rPr>
        <w:t>فكان عند فراغه من قول هذا الكلام أنْ انشقّت الأرض التي تحتهم</w:t>
      </w:r>
      <w:r>
        <w:rPr>
          <w:rtl/>
          <w:lang w:bidi="fa-IR"/>
        </w:rPr>
        <w:t>،</w:t>
      </w:r>
      <w:r w:rsidRPr="0067377C">
        <w:rPr>
          <w:rtl/>
          <w:lang w:bidi="fa-IR"/>
        </w:rPr>
        <w:t xml:space="preserve"> وفتحت فاهاً فابتلعتهم وبيوتهم</w:t>
      </w:r>
      <w:r>
        <w:rPr>
          <w:rtl/>
          <w:lang w:bidi="fa-IR"/>
        </w:rPr>
        <w:t>،</w:t>
      </w:r>
      <w:r w:rsidRPr="0067377C">
        <w:rPr>
          <w:rtl/>
          <w:lang w:bidi="fa-IR"/>
        </w:rPr>
        <w:t xml:space="preserve"> وكل إنسان لقودح وجميع السرح</w:t>
      </w:r>
      <w:r>
        <w:rPr>
          <w:rtl/>
          <w:lang w:bidi="fa-IR"/>
        </w:rPr>
        <w:t>،</w:t>
      </w:r>
      <w:r w:rsidRPr="0067377C">
        <w:rPr>
          <w:rtl/>
          <w:lang w:bidi="fa-IR"/>
        </w:rPr>
        <w:t xml:space="preserve"> فنزلوا هم وجميع ما لهم أحياء إلى الثرى وتعطّعت عليهم الأرض وبادوا من جميع الجوق وجميع بني إسرائيل الذين حواليهم هربوا من شدة صوتهم</w:t>
      </w:r>
      <w:r>
        <w:rPr>
          <w:rtl/>
          <w:lang w:bidi="fa-IR"/>
        </w:rPr>
        <w:t>،</w:t>
      </w:r>
      <w:r w:rsidRPr="0067377C">
        <w:rPr>
          <w:rtl/>
          <w:lang w:bidi="fa-IR"/>
        </w:rPr>
        <w:t xml:space="preserve"> قالوا</w:t>
      </w:r>
      <w:r>
        <w:rPr>
          <w:rtl/>
          <w:lang w:bidi="fa-IR"/>
        </w:rPr>
        <w:t>:</w:t>
      </w:r>
      <w:r w:rsidRPr="0067377C">
        <w:rPr>
          <w:rtl/>
          <w:lang w:bidi="fa-IR"/>
        </w:rPr>
        <w:t xml:space="preserve"> كيلا تبتلعنا الأرض</w:t>
      </w:r>
      <w:r>
        <w:rPr>
          <w:rtl/>
          <w:lang w:bidi="fa-IR"/>
        </w:rPr>
        <w:t>،</w:t>
      </w:r>
      <w:r w:rsidRPr="0067377C">
        <w:rPr>
          <w:rtl/>
          <w:lang w:bidi="fa-IR"/>
        </w:rPr>
        <w:t xml:space="preserve"> ونار أخرجت من عند الله وأحرقت المائتين وخمسين رجلاً مقربي البخور.</w:t>
      </w:r>
    </w:p>
    <w:p w:rsidR="001E0BF6" w:rsidRPr="0067377C" w:rsidRDefault="001E0BF6" w:rsidP="001E0BF6">
      <w:pPr>
        <w:pStyle w:val="libNormal"/>
        <w:rPr>
          <w:rtl/>
          <w:lang w:bidi="fa-IR"/>
        </w:rPr>
      </w:pPr>
      <w:r w:rsidRPr="0067377C">
        <w:rPr>
          <w:rtl/>
          <w:lang w:bidi="fa-IR"/>
        </w:rPr>
        <w:t>وكلّم الله موسى قائلاً</w:t>
      </w:r>
      <w:r>
        <w:rPr>
          <w:rtl/>
          <w:lang w:bidi="fa-IR"/>
        </w:rPr>
        <w:t>:</w:t>
      </w:r>
      <w:r w:rsidRPr="0067377C">
        <w:rPr>
          <w:rtl/>
          <w:lang w:bidi="fa-IR"/>
        </w:rPr>
        <w:t xml:space="preserve"> مر العازار بن هارون الإمام بأنْ يرفع المجامر من بين يدي المحرقين و</w:t>
      </w:r>
      <w:r w:rsidR="006D1E4C">
        <w:rPr>
          <w:rFonts w:hint="cs"/>
          <w:rtl/>
          <w:lang w:bidi="fa-IR"/>
        </w:rPr>
        <w:t>ي</w:t>
      </w:r>
      <w:r w:rsidRPr="0067377C">
        <w:rPr>
          <w:rtl/>
          <w:lang w:bidi="fa-IR"/>
        </w:rPr>
        <w:t>ذر النار هناك</w:t>
      </w:r>
      <w:r>
        <w:rPr>
          <w:rtl/>
          <w:lang w:bidi="fa-IR"/>
        </w:rPr>
        <w:t>،</w:t>
      </w:r>
      <w:r w:rsidRPr="0067377C">
        <w:rPr>
          <w:rtl/>
          <w:lang w:bidi="fa-IR"/>
        </w:rPr>
        <w:t xml:space="preserve"> لأنها قد تقدست</w:t>
      </w:r>
      <w:r>
        <w:rPr>
          <w:rtl/>
          <w:lang w:bidi="fa-IR"/>
        </w:rPr>
        <w:t>،</w:t>
      </w:r>
      <w:r w:rsidRPr="0067377C">
        <w:rPr>
          <w:rtl/>
          <w:lang w:bidi="fa-IR"/>
        </w:rPr>
        <w:t xml:space="preserve"> وأما مجامر أولئك المخطئين على نفوسهم فيصنعونها صفائح رقاقاً غشاء للمذبح</w:t>
      </w:r>
      <w:r>
        <w:rPr>
          <w:rtl/>
          <w:lang w:bidi="fa-IR"/>
        </w:rPr>
        <w:t>،</w:t>
      </w:r>
      <w:r w:rsidRPr="0067377C">
        <w:rPr>
          <w:rtl/>
          <w:lang w:bidi="fa-IR"/>
        </w:rPr>
        <w:t xml:space="preserve"> فإنهم ل</w:t>
      </w:r>
      <w:r w:rsidR="006D1E4C">
        <w:rPr>
          <w:rFonts w:hint="cs"/>
          <w:rtl/>
          <w:lang w:bidi="fa-IR"/>
        </w:rPr>
        <w:t>م</w:t>
      </w:r>
      <w:r w:rsidRPr="0067377C">
        <w:rPr>
          <w:rtl/>
          <w:lang w:bidi="fa-IR"/>
        </w:rPr>
        <w:t>ا قدّموها بين يدي الله قد تقدست وتص</w:t>
      </w:r>
      <w:r w:rsidR="006D1E4C">
        <w:rPr>
          <w:rFonts w:hint="cs"/>
          <w:rtl/>
          <w:lang w:bidi="fa-IR"/>
        </w:rPr>
        <w:t>ي</w:t>
      </w:r>
      <w:r w:rsidRPr="0067377C">
        <w:rPr>
          <w:rtl/>
          <w:lang w:bidi="fa-IR"/>
        </w:rPr>
        <w:t>ر علامةً لبني إسرائيل.</w:t>
      </w:r>
    </w:p>
    <w:p w:rsidR="00A35216" w:rsidRDefault="001E0BF6" w:rsidP="00CB402C">
      <w:pPr>
        <w:pStyle w:val="libNormal"/>
        <w:rPr>
          <w:rtl/>
          <w:lang w:bidi="fa-IR"/>
        </w:rPr>
      </w:pPr>
      <w:r w:rsidRPr="0067377C">
        <w:rPr>
          <w:rtl/>
          <w:lang w:bidi="fa-IR"/>
        </w:rPr>
        <w:t>وأخذ العارزار الإمام مجامر النحاس التي قدّمها المحرقون فارقوها صفائح للمذبح ذك</w:t>
      </w:r>
      <w:r w:rsidR="00CB402C">
        <w:rPr>
          <w:rFonts w:hint="cs"/>
          <w:rtl/>
          <w:lang w:bidi="fa-IR"/>
        </w:rPr>
        <w:t>ر</w:t>
      </w:r>
      <w:r w:rsidRPr="0067377C">
        <w:rPr>
          <w:rtl/>
          <w:lang w:bidi="fa-IR"/>
        </w:rPr>
        <w:t>اً لبني إسرائيل</w:t>
      </w:r>
      <w:r>
        <w:rPr>
          <w:rtl/>
          <w:lang w:bidi="fa-IR"/>
        </w:rPr>
        <w:t>،</w:t>
      </w:r>
      <w:r w:rsidRPr="0067377C">
        <w:rPr>
          <w:rtl/>
          <w:lang w:bidi="fa-IR"/>
        </w:rPr>
        <w:t xml:space="preserve"> كي لا يتقدم رجل أجنبي ممّن ليس هو من</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نسل هارون</w:t>
      </w:r>
      <w:r>
        <w:rPr>
          <w:rtl/>
          <w:lang w:bidi="fa-IR"/>
        </w:rPr>
        <w:t>،</w:t>
      </w:r>
      <w:r w:rsidRPr="0067377C">
        <w:rPr>
          <w:rtl/>
          <w:lang w:bidi="fa-IR"/>
        </w:rPr>
        <w:t xml:space="preserve"> ليبخّر بخوراً بين يدي الله ولا يكون كقورح وكجموعه كما نزّل الله على يد موسى فيه»</w:t>
      </w:r>
      <w:r>
        <w:rPr>
          <w:rtl/>
          <w:lang w:bidi="fa-IR"/>
        </w:rPr>
        <w:t>.</w:t>
      </w:r>
    </w:p>
    <w:p w:rsidR="001E0BF6" w:rsidRPr="0067377C" w:rsidRDefault="001E0BF6" w:rsidP="001E0BF6">
      <w:pPr>
        <w:pStyle w:val="libNormal"/>
        <w:rPr>
          <w:rtl/>
          <w:lang w:bidi="fa-IR"/>
        </w:rPr>
      </w:pPr>
      <w:r w:rsidRPr="0067377C">
        <w:rPr>
          <w:rtl/>
          <w:lang w:bidi="fa-IR"/>
        </w:rPr>
        <w:t>وفي الفصل الثلاثون من السفر الثاني</w:t>
      </w:r>
      <w:r>
        <w:rPr>
          <w:rtl/>
          <w:lang w:bidi="fa-IR"/>
        </w:rPr>
        <w:t>:</w:t>
      </w:r>
    </w:p>
    <w:p w:rsidR="001E0BF6" w:rsidRPr="0067377C" w:rsidRDefault="001E0BF6" w:rsidP="001E0BF6">
      <w:pPr>
        <w:pStyle w:val="libNormal"/>
        <w:rPr>
          <w:rtl/>
          <w:lang w:bidi="fa-IR"/>
        </w:rPr>
      </w:pPr>
      <w:r w:rsidRPr="0067377C">
        <w:rPr>
          <w:rtl/>
          <w:lang w:bidi="fa-IR"/>
        </w:rPr>
        <w:t>« والمائدة وجميع آنيتها والمنارة وآنيتها ومذبح البخور ومذبح الصعيدة وجميع آنيته والحوض ومقعده وقدس جميعها تكن من خواص الأقداس</w:t>
      </w:r>
      <w:r>
        <w:rPr>
          <w:rtl/>
          <w:lang w:bidi="fa-IR"/>
        </w:rPr>
        <w:t>،</w:t>
      </w:r>
      <w:r w:rsidRPr="0067377C">
        <w:rPr>
          <w:rtl/>
          <w:lang w:bidi="fa-IR"/>
        </w:rPr>
        <w:t xml:space="preserve"> كل من دنا بها تقدس وتمسح هارون وبنيه وقدسهم</w:t>
      </w:r>
      <w:r>
        <w:rPr>
          <w:rtl/>
          <w:lang w:bidi="fa-IR"/>
        </w:rPr>
        <w:t>،</w:t>
      </w:r>
      <w:r w:rsidRPr="0067377C">
        <w:rPr>
          <w:rtl/>
          <w:lang w:bidi="fa-IR"/>
        </w:rPr>
        <w:t xml:space="preserve"> ليؤمّوا لي</w:t>
      </w:r>
      <w:r>
        <w:rPr>
          <w:rtl/>
          <w:lang w:bidi="fa-IR"/>
        </w:rPr>
        <w:t>،</w:t>
      </w:r>
      <w:r w:rsidRPr="0067377C">
        <w:rPr>
          <w:rtl/>
          <w:lang w:bidi="fa-IR"/>
        </w:rPr>
        <w:t xml:space="preserve"> ومر بني إسرائيل قائلاً</w:t>
      </w:r>
      <w:r>
        <w:rPr>
          <w:rtl/>
          <w:lang w:bidi="fa-IR"/>
        </w:rPr>
        <w:t>:</w:t>
      </w:r>
      <w:r w:rsidRPr="0067377C">
        <w:rPr>
          <w:rtl/>
          <w:lang w:bidi="fa-IR"/>
        </w:rPr>
        <w:t xml:space="preserve"> يكون هذا دهن مسح القدس لي لأجيالكم لا يدهن</w:t>
      </w:r>
      <w:r>
        <w:rPr>
          <w:rFonts w:hint="cs"/>
          <w:rtl/>
          <w:lang w:bidi="fa-IR"/>
        </w:rPr>
        <w:t xml:space="preserve"> </w:t>
      </w:r>
      <w:r w:rsidRPr="0067377C">
        <w:rPr>
          <w:rtl/>
          <w:lang w:bidi="fa-IR"/>
        </w:rPr>
        <w:t>به بدن إنسان</w:t>
      </w:r>
      <w:r>
        <w:rPr>
          <w:rtl/>
          <w:lang w:bidi="fa-IR"/>
        </w:rPr>
        <w:t>،</w:t>
      </w:r>
      <w:r w:rsidRPr="0067377C">
        <w:rPr>
          <w:rtl/>
          <w:lang w:bidi="fa-IR"/>
        </w:rPr>
        <w:t xml:space="preserve"> ولا تصنعو مثله على هيئته</w:t>
      </w:r>
      <w:r>
        <w:rPr>
          <w:rtl/>
          <w:lang w:bidi="fa-IR"/>
        </w:rPr>
        <w:t>،</w:t>
      </w:r>
      <w:r w:rsidRPr="0067377C">
        <w:rPr>
          <w:rtl/>
          <w:lang w:bidi="fa-IR"/>
        </w:rPr>
        <w:t xml:space="preserve"> وكما هو قدس كذاك فليكن قدساً لكم</w:t>
      </w:r>
      <w:r>
        <w:rPr>
          <w:rtl/>
          <w:lang w:bidi="fa-IR"/>
        </w:rPr>
        <w:t>،</w:t>
      </w:r>
      <w:r w:rsidRPr="0067377C">
        <w:rPr>
          <w:rtl/>
          <w:lang w:bidi="fa-IR"/>
        </w:rPr>
        <w:t xml:space="preserve"> أي إنسانٍ تعطّر بمثله أو جعل منه على أجنبي ينقطع من قومه »</w:t>
      </w:r>
      <w:r>
        <w:rPr>
          <w:rtl/>
          <w:lang w:bidi="fa-IR"/>
        </w:rPr>
        <w:t>.</w:t>
      </w:r>
    </w:p>
    <w:p w:rsidR="001E0BF6" w:rsidRPr="0067377C" w:rsidRDefault="001E0BF6" w:rsidP="001E0BF6">
      <w:pPr>
        <w:pStyle w:val="libNormal"/>
        <w:rPr>
          <w:rtl/>
          <w:lang w:bidi="fa-IR"/>
        </w:rPr>
      </w:pPr>
      <w:r w:rsidRPr="0067377C">
        <w:rPr>
          <w:rtl/>
          <w:lang w:bidi="fa-IR"/>
        </w:rPr>
        <w:t>وفي السفر الثاني</w:t>
      </w:r>
      <w:r>
        <w:rPr>
          <w:rtl/>
          <w:lang w:bidi="fa-IR"/>
        </w:rPr>
        <w:t>:</w:t>
      </w:r>
    </w:p>
    <w:p w:rsidR="001E0BF6" w:rsidRPr="0067377C" w:rsidRDefault="001E0BF6" w:rsidP="001E0BF6">
      <w:pPr>
        <w:pStyle w:val="libNormal"/>
        <w:rPr>
          <w:rtl/>
          <w:lang w:bidi="fa-IR"/>
        </w:rPr>
      </w:pPr>
      <w:r w:rsidRPr="0067377C">
        <w:rPr>
          <w:rtl/>
          <w:lang w:bidi="fa-IR"/>
        </w:rPr>
        <w:t>« الفصل الخامس والثلاثون</w:t>
      </w:r>
      <w:r>
        <w:rPr>
          <w:rtl/>
          <w:lang w:bidi="fa-IR"/>
        </w:rPr>
        <w:t xml:space="preserve"> ..</w:t>
      </w:r>
      <w:r w:rsidRPr="0067377C">
        <w:rPr>
          <w:rtl/>
          <w:lang w:bidi="fa-IR"/>
        </w:rPr>
        <w:t>. وثياب القدس لهارون الإمام وثياب بنيه للإمانة »</w:t>
      </w:r>
      <w:r>
        <w:rPr>
          <w:rtl/>
          <w:lang w:bidi="fa-IR"/>
        </w:rPr>
        <w:t>.</w:t>
      </w:r>
    </w:p>
    <w:p w:rsidR="001E0BF6" w:rsidRPr="0067377C" w:rsidRDefault="001E0BF6" w:rsidP="001E0BF6">
      <w:pPr>
        <w:pStyle w:val="libNormal"/>
        <w:rPr>
          <w:rtl/>
          <w:lang w:bidi="fa-IR"/>
        </w:rPr>
      </w:pPr>
      <w:r w:rsidRPr="0067377C">
        <w:rPr>
          <w:rtl/>
          <w:lang w:bidi="fa-IR"/>
        </w:rPr>
        <w:t>وفي السفر الثاني</w:t>
      </w:r>
      <w:r>
        <w:rPr>
          <w:rtl/>
          <w:lang w:bidi="fa-IR"/>
        </w:rPr>
        <w:t>:</w:t>
      </w:r>
    </w:p>
    <w:p w:rsidR="001E0BF6" w:rsidRPr="0067377C" w:rsidRDefault="001E0BF6" w:rsidP="001E0BF6">
      <w:pPr>
        <w:pStyle w:val="libNormal"/>
        <w:rPr>
          <w:rtl/>
          <w:lang w:bidi="fa-IR"/>
        </w:rPr>
      </w:pPr>
      <w:r w:rsidRPr="0067377C">
        <w:rPr>
          <w:rtl/>
          <w:lang w:bidi="fa-IR"/>
        </w:rPr>
        <w:t>« الفصل التاسع والثلاثون</w:t>
      </w:r>
      <w:r>
        <w:rPr>
          <w:rtl/>
          <w:lang w:bidi="fa-IR"/>
        </w:rPr>
        <w:t xml:space="preserve"> ..</w:t>
      </w:r>
      <w:r w:rsidRPr="0067377C">
        <w:rPr>
          <w:rtl/>
          <w:lang w:bidi="fa-IR"/>
        </w:rPr>
        <w:t>. صنعوا ثياب القدس التي لها</w:t>
      </w:r>
      <w:r w:rsidR="00D61711">
        <w:rPr>
          <w:rFonts w:hint="cs"/>
          <w:rtl/>
          <w:lang w:bidi="fa-IR"/>
        </w:rPr>
        <w:t>ن</w:t>
      </w:r>
      <w:r w:rsidRPr="0067377C">
        <w:rPr>
          <w:rtl/>
          <w:lang w:bidi="fa-IR"/>
        </w:rPr>
        <w:t xml:space="preserve"> كما أمر الله موسى به</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الفصل الأربعون</w:t>
      </w:r>
      <w:r>
        <w:rPr>
          <w:rtl/>
          <w:lang w:bidi="fa-IR"/>
        </w:rPr>
        <w:t>:</w:t>
      </w:r>
      <w:r w:rsidRPr="0067377C">
        <w:rPr>
          <w:rtl/>
          <w:lang w:bidi="fa-IR"/>
        </w:rPr>
        <w:t xml:space="preserve"> ثم كلّم الله موسى قائلاً</w:t>
      </w:r>
      <w:r>
        <w:rPr>
          <w:rtl/>
          <w:lang w:bidi="fa-IR"/>
        </w:rPr>
        <w:t xml:space="preserve"> ..</w:t>
      </w:r>
      <w:r w:rsidRPr="0067377C">
        <w:rPr>
          <w:rtl/>
          <w:lang w:bidi="fa-IR"/>
        </w:rPr>
        <w:t>. وقدّم هارون وبنيه إلى باب خباء المحضر</w:t>
      </w:r>
      <w:r>
        <w:rPr>
          <w:rtl/>
          <w:lang w:bidi="fa-IR"/>
        </w:rPr>
        <w:t>،</w:t>
      </w:r>
      <w:r w:rsidRPr="0067377C">
        <w:rPr>
          <w:rtl/>
          <w:lang w:bidi="fa-IR"/>
        </w:rPr>
        <w:t xml:space="preserve"> فاغسلهم بالماء</w:t>
      </w:r>
      <w:r>
        <w:rPr>
          <w:rtl/>
          <w:lang w:bidi="fa-IR"/>
        </w:rPr>
        <w:t>،</w:t>
      </w:r>
      <w:r w:rsidRPr="0067377C">
        <w:rPr>
          <w:rtl/>
          <w:lang w:bidi="fa-IR"/>
        </w:rPr>
        <w:t xml:space="preserve"> وألبس لهارون ثياب القدس وامسحه وقدّسه</w:t>
      </w:r>
      <w:r>
        <w:rPr>
          <w:rtl/>
          <w:lang w:bidi="fa-IR"/>
        </w:rPr>
        <w:t>،</w:t>
      </w:r>
      <w:r w:rsidRPr="0067377C">
        <w:rPr>
          <w:rtl/>
          <w:lang w:bidi="fa-IR"/>
        </w:rPr>
        <w:t xml:space="preserve"> ليؤمَّ لي</w:t>
      </w:r>
      <w:r>
        <w:rPr>
          <w:rtl/>
          <w:lang w:bidi="fa-IR"/>
        </w:rPr>
        <w:t>،</w:t>
      </w:r>
      <w:r w:rsidRPr="0067377C">
        <w:rPr>
          <w:rtl/>
          <w:lang w:bidi="fa-IR"/>
        </w:rPr>
        <w:t xml:space="preserve"> وقدّم بنيه وألبسهم تونيات وأمسحهم كما مسحت أباهم</w:t>
      </w:r>
      <w:r>
        <w:rPr>
          <w:rtl/>
          <w:lang w:bidi="fa-IR"/>
        </w:rPr>
        <w:t>،</w:t>
      </w:r>
      <w:r w:rsidRPr="0067377C">
        <w:rPr>
          <w:rtl/>
          <w:lang w:bidi="fa-IR"/>
        </w:rPr>
        <w:t xml:space="preserve"> ليؤموا لي</w:t>
      </w:r>
      <w:r>
        <w:rPr>
          <w:rtl/>
          <w:lang w:bidi="fa-IR"/>
        </w:rPr>
        <w:t>،</w:t>
      </w:r>
      <w:r w:rsidRPr="0067377C">
        <w:rPr>
          <w:rtl/>
          <w:lang w:bidi="fa-IR"/>
        </w:rPr>
        <w:t xml:space="preserve"> ويكون مسحهم لهم إمامة الدهر لأجيالهم.</w:t>
      </w:r>
    </w:p>
    <w:p w:rsidR="001E0BF6" w:rsidRPr="0067377C" w:rsidRDefault="001E0BF6" w:rsidP="001E0BF6">
      <w:pPr>
        <w:pStyle w:val="libNormal"/>
        <w:rPr>
          <w:rtl/>
          <w:lang w:bidi="fa-IR"/>
        </w:rPr>
      </w:pPr>
      <w:r w:rsidRPr="0067377C">
        <w:rPr>
          <w:rtl/>
          <w:lang w:bidi="fa-IR"/>
        </w:rPr>
        <w:t>وعمل موسى بجميع ما أمره الله به</w:t>
      </w:r>
      <w:r>
        <w:rPr>
          <w:rtl/>
          <w:lang w:bidi="fa-IR"/>
        </w:rPr>
        <w:t xml:space="preserve"> ..</w:t>
      </w:r>
      <w:r w:rsidRPr="0067377C">
        <w:rPr>
          <w:rtl/>
          <w:lang w:bidi="fa-IR"/>
        </w:rPr>
        <w:t>. »</w:t>
      </w:r>
      <w:r>
        <w:rPr>
          <w:rtl/>
          <w:lang w:bidi="fa-IR"/>
        </w:rPr>
        <w:t>.</w:t>
      </w:r>
    </w:p>
    <w:p w:rsidR="001E0BF6" w:rsidRPr="0067377C" w:rsidRDefault="001E0BF6" w:rsidP="001E0BF6">
      <w:pPr>
        <w:pStyle w:val="libNormal"/>
        <w:rPr>
          <w:rtl/>
          <w:lang w:bidi="fa-IR"/>
        </w:rPr>
      </w:pPr>
      <w:r w:rsidRPr="0067377C">
        <w:rPr>
          <w:rtl/>
          <w:lang w:bidi="fa-IR"/>
        </w:rPr>
        <w:t>وفي السفر الثالث</w:t>
      </w:r>
      <w:r>
        <w:rPr>
          <w:rtl/>
          <w:lang w:bidi="fa-IR"/>
        </w:rPr>
        <w:t>:</w:t>
      </w:r>
    </w:p>
    <w:p w:rsidR="00A35216" w:rsidRDefault="001E0BF6" w:rsidP="001E0BF6">
      <w:pPr>
        <w:pStyle w:val="libNormal"/>
        <w:rPr>
          <w:rtl/>
          <w:lang w:bidi="fa-IR"/>
        </w:rPr>
      </w:pPr>
      <w:r w:rsidRPr="0067377C">
        <w:rPr>
          <w:rtl/>
          <w:lang w:bidi="fa-IR"/>
        </w:rPr>
        <w:t>« الفصل الأول</w:t>
      </w:r>
      <w:r>
        <w:rPr>
          <w:rtl/>
          <w:lang w:bidi="fa-IR"/>
        </w:rPr>
        <w:t>:</w:t>
      </w:r>
      <w:r w:rsidRPr="0067377C">
        <w:rPr>
          <w:rtl/>
          <w:lang w:bidi="fa-IR"/>
        </w:rPr>
        <w:t xml:space="preserve"> ودعا الله موسى فخاطبه من خباء المحضر قائلاً</w:t>
      </w:r>
      <w:r>
        <w:rPr>
          <w:rtl/>
          <w:lang w:bidi="fa-IR"/>
        </w:rPr>
        <w:t>:</w:t>
      </w:r>
      <w:r>
        <w:rPr>
          <w:rFonts w:hint="cs"/>
          <w:rtl/>
          <w:lang w:bidi="fa-IR"/>
        </w:rPr>
        <w:t xml:space="preserve"> </w:t>
      </w:r>
      <w:r w:rsidRPr="0067377C">
        <w:rPr>
          <w:rtl/>
          <w:lang w:bidi="fa-IR"/>
        </w:rPr>
        <w:t>خاطب</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بني إسرائيل قائلاً</w:t>
      </w:r>
      <w:r>
        <w:rPr>
          <w:rtl/>
          <w:lang w:bidi="fa-IR"/>
        </w:rPr>
        <w:t>:</w:t>
      </w:r>
      <w:r w:rsidRPr="0067377C">
        <w:rPr>
          <w:rtl/>
          <w:lang w:bidi="fa-IR"/>
        </w:rPr>
        <w:t xml:space="preserve"> أي إنسان منكم قرّب قرباناً من البهائم فليقرّبه</w:t>
      </w:r>
      <w:r>
        <w:rPr>
          <w:rtl/>
          <w:lang w:bidi="fa-IR"/>
        </w:rPr>
        <w:t xml:space="preserve"> ..</w:t>
      </w:r>
      <w:r w:rsidRPr="0067377C">
        <w:rPr>
          <w:rtl/>
          <w:lang w:bidi="fa-IR"/>
        </w:rPr>
        <w:t>. وليقدم بنو هارون الأئمة الدم</w:t>
      </w:r>
      <w:r>
        <w:rPr>
          <w:rtl/>
          <w:lang w:bidi="fa-IR"/>
        </w:rPr>
        <w:t>،</w:t>
      </w:r>
      <w:r w:rsidRPr="0067377C">
        <w:rPr>
          <w:rtl/>
          <w:lang w:bidi="fa-IR"/>
        </w:rPr>
        <w:t xml:space="preserve"> ويرشح الإمام عند المذبح الذي عند باب خباء المحضر مستديراً</w:t>
      </w:r>
      <w:r>
        <w:rPr>
          <w:rtl/>
          <w:lang w:bidi="fa-IR"/>
        </w:rPr>
        <w:t>،</w:t>
      </w:r>
      <w:r w:rsidRPr="0067377C">
        <w:rPr>
          <w:rtl/>
          <w:lang w:bidi="fa-IR"/>
        </w:rPr>
        <w:t xml:space="preserve"> ويسلخ الصعيدة وبعّضها أعضاء</w:t>
      </w:r>
      <w:r>
        <w:rPr>
          <w:rtl/>
          <w:lang w:bidi="fa-IR"/>
        </w:rPr>
        <w:t>،</w:t>
      </w:r>
      <w:r w:rsidRPr="0067377C">
        <w:rPr>
          <w:rtl/>
          <w:lang w:bidi="fa-IR"/>
        </w:rPr>
        <w:t xml:space="preserve"> ويشعل بنو هارون الإمام ناراً على المذبح</w:t>
      </w:r>
      <w:r>
        <w:rPr>
          <w:rtl/>
          <w:lang w:bidi="fa-IR"/>
        </w:rPr>
        <w:t>،</w:t>
      </w:r>
      <w:r w:rsidRPr="0067377C">
        <w:rPr>
          <w:rtl/>
          <w:lang w:bidi="fa-IR"/>
        </w:rPr>
        <w:t xml:space="preserve"> وينضدوا عليها حَطباً وينضدوا بنو هارون الإمام الأعضاء والرأس والقصبة على الحطب الذي على النار</w:t>
      </w:r>
      <w:r>
        <w:rPr>
          <w:rtl/>
          <w:lang w:bidi="fa-IR"/>
        </w:rPr>
        <w:t xml:space="preserve"> ..</w:t>
      </w:r>
      <w:r w:rsidRPr="0067377C">
        <w:rPr>
          <w:rtl/>
          <w:lang w:bidi="fa-IR"/>
        </w:rPr>
        <w:t>. »</w:t>
      </w:r>
      <w:r>
        <w:rPr>
          <w:rtl/>
          <w:lang w:bidi="fa-IR"/>
        </w:rPr>
        <w:t>.</w:t>
      </w:r>
    </w:p>
    <w:p w:rsidR="001E0BF6" w:rsidRPr="0067377C" w:rsidRDefault="001E0BF6" w:rsidP="001E0BF6">
      <w:pPr>
        <w:pStyle w:val="libNormal"/>
        <w:rPr>
          <w:rtl/>
          <w:lang w:bidi="fa-IR"/>
        </w:rPr>
      </w:pPr>
      <w:r w:rsidRPr="0067377C">
        <w:rPr>
          <w:rtl/>
          <w:lang w:bidi="fa-IR"/>
        </w:rPr>
        <w:t>وفي السفر الرابع</w:t>
      </w:r>
      <w:r>
        <w:rPr>
          <w:rtl/>
          <w:lang w:bidi="fa-IR"/>
        </w:rPr>
        <w:t>:</w:t>
      </w:r>
    </w:p>
    <w:p w:rsidR="001E0BF6" w:rsidRPr="0067377C" w:rsidRDefault="001E0BF6" w:rsidP="001E0BF6">
      <w:pPr>
        <w:pStyle w:val="libNormal"/>
        <w:rPr>
          <w:rtl/>
          <w:lang w:bidi="fa-IR"/>
        </w:rPr>
      </w:pPr>
      <w:r w:rsidRPr="0067377C">
        <w:rPr>
          <w:rtl/>
          <w:lang w:bidi="fa-IR"/>
        </w:rPr>
        <w:t>« الفصل الرابع</w:t>
      </w:r>
      <w:r>
        <w:rPr>
          <w:rtl/>
          <w:lang w:bidi="fa-IR"/>
        </w:rPr>
        <w:t>:</w:t>
      </w:r>
      <w:r w:rsidRPr="0067377C">
        <w:rPr>
          <w:rtl/>
          <w:lang w:bidi="fa-IR"/>
        </w:rPr>
        <w:t xml:space="preserve"> ثم كلّم الله موسى وهارون قائلاً</w:t>
      </w:r>
      <w:r>
        <w:rPr>
          <w:rtl/>
          <w:lang w:bidi="fa-IR"/>
        </w:rPr>
        <w:t>:</w:t>
      </w:r>
      <w:r w:rsidRPr="0067377C">
        <w:rPr>
          <w:rtl/>
          <w:lang w:bidi="fa-IR"/>
        </w:rPr>
        <w:t xml:space="preserve"> ارفعوا جملة بني</w:t>
      </w:r>
      <w:r>
        <w:rPr>
          <w:rFonts w:hint="cs"/>
          <w:rtl/>
          <w:lang w:bidi="fa-IR"/>
        </w:rPr>
        <w:t xml:space="preserve"> </w:t>
      </w:r>
      <w:r w:rsidRPr="0067377C">
        <w:rPr>
          <w:rtl/>
          <w:lang w:bidi="fa-IR"/>
        </w:rPr>
        <w:t>قهّاث من بني ليوي بعشائرهم وبيوت آبائهم</w:t>
      </w:r>
      <w:r>
        <w:rPr>
          <w:rtl/>
          <w:lang w:bidi="fa-IR"/>
        </w:rPr>
        <w:t xml:space="preserve"> ..</w:t>
      </w:r>
      <w:r w:rsidRPr="0067377C">
        <w:rPr>
          <w:rtl/>
          <w:lang w:bidi="fa-IR"/>
        </w:rPr>
        <w:t>. »</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D61711">
      <w:pPr>
        <w:pStyle w:val="libNormal"/>
        <w:rPr>
          <w:rtl/>
          <w:lang w:bidi="fa-IR"/>
        </w:rPr>
      </w:pPr>
      <w:r w:rsidRPr="0067377C">
        <w:rPr>
          <w:rtl/>
          <w:lang w:bidi="fa-IR"/>
        </w:rPr>
        <w:t>فقد جاء في هذه النصوص وغيرها أنّ الله كلّم موسى عن هارون ووصف هارون وبنيه بالإمامة</w:t>
      </w:r>
      <w:r>
        <w:rPr>
          <w:rtl/>
          <w:lang w:bidi="fa-IR"/>
        </w:rPr>
        <w:t>،</w:t>
      </w:r>
      <w:r w:rsidRPr="0067377C">
        <w:rPr>
          <w:rtl/>
          <w:lang w:bidi="fa-IR"/>
        </w:rPr>
        <w:t xml:space="preserve"> وأمرهم بالقيام بشئون الإمامة ووظائفها</w:t>
      </w:r>
      <w:r>
        <w:rPr>
          <w:rtl/>
          <w:lang w:bidi="fa-IR"/>
        </w:rPr>
        <w:t xml:space="preserve"> ..</w:t>
      </w:r>
      <w:r w:rsidRPr="0067377C">
        <w:rPr>
          <w:rtl/>
          <w:lang w:bidi="fa-IR"/>
        </w:rPr>
        <w:t>.</w:t>
      </w:r>
      <w:r w:rsidR="00D61711">
        <w:rPr>
          <w:rFonts w:hint="cs"/>
          <w:rtl/>
          <w:lang w:bidi="fa-IR"/>
        </w:rPr>
        <w:t xml:space="preserve"> </w:t>
      </w:r>
      <w:r w:rsidRPr="0067377C">
        <w:rPr>
          <w:rtl/>
          <w:lang w:bidi="fa-IR"/>
        </w:rPr>
        <w:t>وهذه الإمامة لم تكن مؤقتةً بوقتٍ بل كانت دائمةً غير منقطعة أبداً.</w:t>
      </w:r>
    </w:p>
    <w:p w:rsidR="001E0BF6" w:rsidRPr="0067377C" w:rsidRDefault="001E0BF6" w:rsidP="001E0BF6">
      <w:pPr>
        <w:pStyle w:val="libNormal"/>
        <w:rPr>
          <w:rtl/>
          <w:lang w:bidi="fa-IR"/>
        </w:rPr>
      </w:pPr>
      <w:r w:rsidRPr="0067377C">
        <w:rPr>
          <w:rtl/>
          <w:lang w:bidi="fa-IR"/>
        </w:rPr>
        <w:t>و</w:t>
      </w:r>
      <w:r w:rsidR="000804D7">
        <w:rPr>
          <w:rtl/>
          <w:lang w:bidi="fa-IR"/>
        </w:rPr>
        <w:t>ل</w:t>
      </w:r>
      <w:r w:rsidR="00D61711">
        <w:rPr>
          <w:rFonts w:hint="cs"/>
          <w:rtl/>
          <w:lang w:bidi="fa-IR"/>
        </w:rPr>
        <w:t>ـ</w:t>
      </w:r>
      <w:r w:rsidR="000804D7">
        <w:rPr>
          <w:rtl/>
          <w:lang w:bidi="fa-IR"/>
        </w:rPr>
        <w:t>م</w:t>
      </w:r>
      <w:r w:rsidR="00D61711">
        <w:rPr>
          <w:rFonts w:hint="cs"/>
          <w:rtl/>
          <w:lang w:bidi="fa-IR"/>
        </w:rPr>
        <w:t>ّ</w:t>
      </w:r>
      <w:r w:rsidR="000804D7">
        <w:rPr>
          <w:rtl/>
          <w:lang w:bidi="fa-IR"/>
        </w:rPr>
        <w:t>ا</w:t>
      </w:r>
      <w:r w:rsidRPr="0067377C">
        <w:rPr>
          <w:rtl/>
          <w:lang w:bidi="fa-IR"/>
        </w:rPr>
        <w:t xml:space="preserve"> كان أمير المؤمنين</w:t>
      </w:r>
      <w:r>
        <w:rPr>
          <w:rtl/>
          <w:lang w:bidi="fa-IR"/>
        </w:rPr>
        <w:t xml:space="preserve"> - </w:t>
      </w:r>
      <w:r w:rsidRPr="00667FA1">
        <w:rPr>
          <w:rStyle w:val="libAlaemChar"/>
          <w:rtl/>
        </w:rPr>
        <w:t>عليه‌السلام</w:t>
      </w:r>
      <w:r>
        <w:rPr>
          <w:rtl/>
          <w:lang w:bidi="fa-IR"/>
        </w:rPr>
        <w:t xml:space="preserve"> - </w:t>
      </w:r>
      <w:r w:rsidRPr="0067377C">
        <w:rPr>
          <w:rtl/>
          <w:lang w:bidi="fa-IR"/>
        </w:rPr>
        <w:t xml:space="preserve">نازلاً منزلة هارون </w:t>
      </w:r>
      <w:r w:rsidRPr="00667FA1">
        <w:rPr>
          <w:rStyle w:val="libAlaemChar"/>
          <w:rtl/>
        </w:rPr>
        <w:t>عليه‌السلام</w:t>
      </w:r>
      <w:r>
        <w:rPr>
          <w:rtl/>
          <w:lang w:bidi="fa-IR"/>
        </w:rPr>
        <w:t>،</w:t>
      </w:r>
      <w:r w:rsidRPr="0067377C">
        <w:rPr>
          <w:rtl/>
          <w:lang w:bidi="fa-IR"/>
        </w:rPr>
        <w:t xml:space="preserve"> فإنّ رتبة الإمامة ثابتة له في حياة الرسول و</w:t>
      </w:r>
      <w:r w:rsidR="00D61711">
        <w:rPr>
          <w:rFonts w:hint="cs"/>
          <w:rtl/>
          <w:lang w:bidi="fa-IR"/>
        </w:rPr>
        <w:t>ب</w:t>
      </w:r>
      <w:r w:rsidRPr="0067377C">
        <w:rPr>
          <w:rtl/>
          <w:lang w:bidi="fa-IR"/>
        </w:rPr>
        <w:t>عد وفاته</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وكذا الحسنان من بعده</w:t>
      </w:r>
      <w:r>
        <w:rPr>
          <w:rtl/>
          <w:lang w:bidi="fa-IR"/>
        </w:rPr>
        <w:t>،</w:t>
      </w:r>
      <w:r w:rsidRPr="0067377C">
        <w:rPr>
          <w:rtl/>
          <w:lang w:bidi="fa-IR"/>
        </w:rPr>
        <w:t xml:space="preserve"> وأن على الا</w:t>
      </w:r>
      <w:r w:rsidR="00397932">
        <w:rPr>
          <w:rFonts w:hint="cs"/>
          <w:rtl/>
          <w:lang w:bidi="fa-IR"/>
        </w:rPr>
        <w:t>ُ</w:t>
      </w:r>
      <w:r w:rsidRPr="0067377C">
        <w:rPr>
          <w:rtl/>
          <w:lang w:bidi="fa-IR"/>
        </w:rPr>
        <w:t>مة مراجتهم في جميع الا</w:t>
      </w:r>
      <w:r w:rsidR="00397932">
        <w:rPr>
          <w:rFonts w:hint="cs"/>
          <w:rtl/>
          <w:lang w:bidi="fa-IR"/>
        </w:rPr>
        <w:t>ُ</w:t>
      </w:r>
      <w:r w:rsidRPr="0067377C">
        <w:rPr>
          <w:rtl/>
          <w:lang w:bidi="fa-IR"/>
        </w:rPr>
        <w:t>مور والإنصياع لأوامرهم</w:t>
      </w:r>
      <w:r>
        <w:rPr>
          <w:rtl/>
          <w:lang w:bidi="fa-IR"/>
        </w:rPr>
        <w:t>،</w:t>
      </w:r>
      <w:r w:rsidRPr="0067377C">
        <w:rPr>
          <w:rtl/>
          <w:lang w:bidi="fa-IR"/>
        </w:rPr>
        <w:t xml:space="preserve"> وأن تقدّم الأجنبي عليهم في أمر الإمامة حرام.</w:t>
      </w:r>
    </w:p>
    <w:p w:rsidR="00A35216" w:rsidRDefault="001E0BF6" w:rsidP="001E0BF6">
      <w:pPr>
        <w:pStyle w:val="Heading2"/>
        <w:rPr>
          <w:rtl/>
          <w:lang w:bidi="fa-IR"/>
        </w:rPr>
      </w:pPr>
      <w:bookmarkStart w:id="256" w:name="_Toc321157812"/>
      <w:bookmarkStart w:id="257" w:name="_Toc408822202"/>
      <w:bookmarkStart w:id="258" w:name="_Toc100056737"/>
      <w:r w:rsidRPr="0067377C">
        <w:rPr>
          <w:rtl/>
          <w:lang w:bidi="fa-IR"/>
        </w:rPr>
        <w:t>احتجاج الدهلوي بالعهدين</w:t>
      </w:r>
      <w:bookmarkEnd w:id="256"/>
      <w:bookmarkEnd w:id="257"/>
      <w:bookmarkEnd w:id="258"/>
    </w:p>
    <w:p w:rsidR="001E0BF6" w:rsidRPr="0067377C" w:rsidRDefault="001E0BF6" w:rsidP="001E0BF6">
      <w:pPr>
        <w:pStyle w:val="libNormal"/>
        <w:rPr>
          <w:rtl/>
          <w:lang w:bidi="fa-IR"/>
        </w:rPr>
      </w:pPr>
      <w:r w:rsidRPr="0067377C">
        <w:rPr>
          <w:rtl/>
          <w:lang w:bidi="fa-IR"/>
        </w:rPr>
        <w:t>فإنْ قيل</w:t>
      </w:r>
      <w:r>
        <w:rPr>
          <w:rtl/>
          <w:lang w:bidi="fa-IR"/>
        </w:rPr>
        <w:t>:</w:t>
      </w:r>
      <w:r w:rsidRPr="0067377C">
        <w:rPr>
          <w:rtl/>
          <w:lang w:bidi="fa-IR"/>
        </w:rPr>
        <w:t xml:space="preserve"> إنّ الإستدلال بعبارت التوراة لإثبات إمامة الأمير </w:t>
      </w:r>
      <w:r w:rsidRPr="00667FA1">
        <w:rPr>
          <w:rStyle w:val="libAlaemChar"/>
          <w:rtl/>
        </w:rPr>
        <w:t>عليه‌السلام</w:t>
      </w:r>
      <w:r w:rsidRPr="0067377C">
        <w:rPr>
          <w:rtl/>
          <w:lang w:bidi="fa-IR"/>
        </w:rPr>
        <w:t xml:space="preserve"> ليس في محله</w:t>
      </w:r>
      <w:r>
        <w:rPr>
          <w:rtl/>
          <w:lang w:bidi="fa-IR"/>
        </w:rPr>
        <w:t>،</w:t>
      </w:r>
      <w:r w:rsidRPr="0067377C">
        <w:rPr>
          <w:rtl/>
          <w:lang w:bidi="fa-IR"/>
        </w:rPr>
        <w:t xml:space="preserve"> لوجود التحريف والتّبديل في التوراة</w:t>
      </w:r>
      <w:r>
        <w:rPr>
          <w:rtl/>
          <w:lang w:bidi="fa-IR"/>
        </w:rPr>
        <w:t>،</w:t>
      </w:r>
      <w:r w:rsidRPr="0067377C">
        <w:rPr>
          <w:rtl/>
          <w:lang w:bidi="fa-IR"/>
        </w:rPr>
        <w:t xml:space="preserve"> وسقوطها عن درجة الإعتبار لدى العلماء الكبار.</w:t>
      </w:r>
    </w:p>
    <w:p w:rsidR="001E0BF6" w:rsidRDefault="001E0BF6" w:rsidP="001E0BF6">
      <w:pPr>
        <w:pStyle w:val="libNormal"/>
        <w:rPr>
          <w:rtl/>
          <w:lang w:bidi="fa-IR"/>
        </w:rPr>
      </w:pPr>
      <w:r>
        <w:rPr>
          <w:rtl/>
          <w:lang w:bidi="fa-IR"/>
        </w:rPr>
        <w:br w:type="page"/>
      </w:r>
    </w:p>
    <w:p w:rsidR="001E0BF6" w:rsidRPr="0067377C" w:rsidRDefault="001E0BF6" w:rsidP="001E0BF6">
      <w:pPr>
        <w:pStyle w:val="libBold1"/>
        <w:rPr>
          <w:rtl/>
          <w:lang w:bidi="fa-IR"/>
        </w:rPr>
      </w:pPr>
      <w:r w:rsidRPr="0067377C">
        <w:rPr>
          <w:rtl/>
          <w:lang w:bidi="fa-IR"/>
        </w:rPr>
        <w:lastRenderedPageBreak/>
        <w:t>قلنا</w:t>
      </w:r>
      <w:r>
        <w:rPr>
          <w:rtl/>
          <w:lang w:bidi="fa-IR"/>
        </w:rPr>
        <w:t>:</w:t>
      </w:r>
    </w:p>
    <w:p w:rsidR="001E0BF6" w:rsidRPr="0067377C" w:rsidRDefault="001E0BF6" w:rsidP="001E0BF6">
      <w:pPr>
        <w:pStyle w:val="libNormal"/>
        <w:rPr>
          <w:rtl/>
          <w:lang w:bidi="fa-IR"/>
        </w:rPr>
      </w:pPr>
      <w:r w:rsidRPr="00726065">
        <w:rPr>
          <w:rStyle w:val="libBold2Char"/>
          <w:rtl/>
        </w:rPr>
        <w:t>أولاً</w:t>
      </w:r>
      <w:r>
        <w:rPr>
          <w:rtl/>
          <w:lang w:bidi="fa-IR"/>
        </w:rPr>
        <w:t>:</w:t>
      </w:r>
      <w:r w:rsidRPr="0067377C">
        <w:rPr>
          <w:rtl/>
          <w:lang w:bidi="fa-IR"/>
        </w:rPr>
        <w:t xml:space="preserve"> إنّ ( الدهلوي ) إحتج بالتوراة في العقيدة التاسعة</w:t>
      </w:r>
      <w:r>
        <w:rPr>
          <w:rtl/>
          <w:lang w:bidi="fa-IR"/>
        </w:rPr>
        <w:t>،</w:t>
      </w:r>
      <w:r w:rsidRPr="0067377C">
        <w:rPr>
          <w:rtl/>
          <w:lang w:bidi="fa-IR"/>
        </w:rPr>
        <w:t xml:space="preserve"> من باب النبوة</w:t>
      </w:r>
      <w:r>
        <w:rPr>
          <w:rtl/>
          <w:lang w:bidi="fa-IR"/>
        </w:rPr>
        <w:t>،</w:t>
      </w:r>
      <w:r w:rsidRPr="0067377C">
        <w:rPr>
          <w:rtl/>
          <w:lang w:bidi="fa-IR"/>
        </w:rPr>
        <w:t xml:space="preserve"> من كتابه ( التحفة )</w:t>
      </w:r>
      <w:r>
        <w:rPr>
          <w:rtl/>
          <w:lang w:bidi="fa-IR"/>
        </w:rPr>
        <w:t>،</w:t>
      </w:r>
      <w:r w:rsidRPr="0067377C">
        <w:rPr>
          <w:rtl/>
          <w:lang w:bidi="fa-IR"/>
        </w:rPr>
        <w:t xml:space="preserve"> وكذا بالإنجيل والزّبور </w:t>
      </w:r>
      <w:r w:rsidRPr="00726065">
        <w:rPr>
          <w:rStyle w:val="libFootnotenumChar"/>
          <w:rtl/>
        </w:rPr>
        <w:t>(1)</w:t>
      </w:r>
      <w:r w:rsidRPr="0067377C">
        <w:rPr>
          <w:rtl/>
          <w:lang w:bidi="fa-IR"/>
        </w:rPr>
        <w:t xml:space="preserve"> لإثبات أن نبيّنا </w:t>
      </w:r>
      <w:r w:rsidR="00A35216" w:rsidRPr="00A35216">
        <w:rPr>
          <w:rStyle w:val="libAlaemChar"/>
          <w:rtl/>
        </w:rPr>
        <w:t>صلى‌الله‌عليه‌وآله‌وسلم</w:t>
      </w:r>
      <w:r w:rsidRPr="0067377C">
        <w:rPr>
          <w:rtl/>
          <w:lang w:bidi="fa-IR"/>
        </w:rPr>
        <w:t xml:space="preserve"> مبعوث إلى الخلق كافّة</w:t>
      </w:r>
      <w:r>
        <w:rPr>
          <w:rtl/>
          <w:lang w:bidi="fa-IR"/>
        </w:rPr>
        <w:t xml:space="preserve"> ..</w:t>
      </w:r>
      <w:r w:rsidRPr="0067377C">
        <w:rPr>
          <w:rtl/>
          <w:lang w:bidi="fa-IR"/>
        </w:rPr>
        <w:t>. فكما أن عبارات هذه الكتب</w:t>
      </w:r>
      <w:r>
        <w:rPr>
          <w:rFonts w:hint="cs"/>
          <w:rtl/>
          <w:lang w:bidi="fa-IR"/>
        </w:rPr>
        <w:t xml:space="preserve"> </w:t>
      </w:r>
      <w:r w:rsidRPr="0067377C">
        <w:rPr>
          <w:rtl/>
          <w:lang w:bidi="fa-IR"/>
        </w:rPr>
        <w:t>في إثبات مطلبه حجة</w:t>
      </w:r>
      <w:r>
        <w:rPr>
          <w:rtl/>
          <w:lang w:bidi="fa-IR"/>
        </w:rPr>
        <w:t>،</w:t>
      </w:r>
      <w:r w:rsidRPr="0067377C">
        <w:rPr>
          <w:rtl/>
          <w:lang w:bidi="fa-IR"/>
        </w:rPr>
        <w:t xml:space="preserve"> كذلك هي حجة في إثبات مطلبنا.</w:t>
      </w:r>
    </w:p>
    <w:p w:rsidR="001E0BF6" w:rsidRPr="0067377C" w:rsidRDefault="001E0BF6" w:rsidP="001E0BF6">
      <w:pPr>
        <w:pStyle w:val="Heading2"/>
        <w:rPr>
          <w:rtl/>
          <w:lang w:bidi="fa-IR"/>
        </w:rPr>
      </w:pPr>
      <w:bookmarkStart w:id="259" w:name="_Toc321157813"/>
      <w:bookmarkStart w:id="260" w:name="_Toc408822203"/>
      <w:bookmarkStart w:id="261" w:name="_Toc100056738"/>
      <w:r w:rsidRPr="0067377C">
        <w:rPr>
          <w:rtl/>
          <w:lang w:bidi="fa-IR"/>
        </w:rPr>
        <w:t>مؤيّدات الإمامية في التوراة كما نقل السنّة</w:t>
      </w:r>
      <w:bookmarkEnd w:id="259"/>
      <w:bookmarkEnd w:id="260"/>
      <w:bookmarkEnd w:id="261"/>
    </w:p>
    <w:p w:rsidR="001E0BF6" w:rsidRPr="0067377C" w:rsidRDefault="001E0BF6" w:rsidP="001E0BF6">
      <w:pPr>
        <w:pStyle w:val="libNormal"/>
        <w:rPr>
          <w:rtl/>
          <w:lang w:bidi="fa-IR"/>
        </w:rPr>
      </w:pPr>
      <w:r w:rsidRPr="00726065">
        <w:rPr>
          <w:rStyle w:val="libBold2Char"/>
          <w:rtl/>
        </w:rPr>
        <w:t>وثانياً</w:t>
      </w:r>
      <w:r>
        <w:rPr>
          <w:rtl/>
          <w:lang w:bidi="fa-IR"/>
        </w:rPr>
        <w:t>:</w:t>
      </w:r>
      <w:r w:rsidRPr="0067377C">
        <w:rPr>
          <w:rtl/>
          <w:lang w:bidi="fa-IR"/>
        </w:rPr>
        <w:t xml:space="preserve"> إنّ السبب الوحيد لعدم قبول القوم تلك العبارات الدالّة على ال</w:t>
      </w:r>
      <w:r w:rsidR="00397932">
        <w:rPr>
          <w:rFonts w:hint="cs"/>
          <w:rtl/>
          <w:lang w:bidi="fa-IR"/>
        </w:rPr>
        <w:t>ا</w:t>
      </w:r>
      <w:r w:rsidRPr="0067377C">
        <w:rPr>
          <w:rtl/>
          <w:lang w:bidi="fa-IR"/>
        </w:rPr>
        <w:t>مامة</w:t>
      </w:r>
      <w:r>
        <w:rPr>
          <w:rtl/>
          <w:lang w:bidi="fa-IR"/>
        </w:rPr>
        <w:t>،</w:t>
      </w:r>
      <w:r w:rsidRPr="0067377C">
        <w:rPr>
          <w:rtl/>
          <w:lang w:bidi="fa-IR"/>
        </w:rPr>
        <w:t xml:space="preserve"> هو كونها مؤيّدةً مذهب الإمامية</w:t>
      </w:r>
      <w:r>
        <w:rPr>
          <w:rtl/>
          <w:lang w:bidi="fa-IR"/>
        </w:rPr>
        <w:t>،</w:t>
      </w:r>
      <w:r w:rsidRPr="0067377C">
        <w:rPr>
          <w:rtl/>
          <w:lang w:bidi="fa-IR"/>
        </w:rPr>
        <w:t xml:space="preserve"> وإل</w:t>
      </w:r>
      <w:r w:rsidR="00397932">
        <w:rPr>
          <w:rFonts w:hint="cs"/>
          <w:rtl/>
          <w:lang w:bidi="fa-IR"/>
        </w:rPr>
        <w:t>ّ</w:t>
      </w:r>
      <w:r w:rsidRPr="0067377C">
        <w:rPr>
          <w:rtl/>
          <w:lang w:bidi="fa-IR"/>
        </w:rPr>
        <w:t>ا ففي التوراة وغيرها من الكتب السابقة عبارات أخرى تؤيّد مذهب الإمامية</w:t>
      </w:r>
      <w:r>
        <w:rPr>
          <w:rtl/>
          <w:lang w:bidi="fa-IR"/>
        </w:rPr>
        <w:t>،</w:t>
      </w:r>
      <w:r w:rsidRPr="0067377C">
        <w:rPr>
          <w:rtl/>
          <w:lang w:bidi="fa-IR"/>
        </w:rPr>
        <w:t xml:space="preserve"> نقلها الأعلام أهل السنّة ووافقوا عليها واستشهدوا بها</w:t>
      </w:r>
      <w:r>
        <w:rPr>
          <w:rtl/>
          <w:lang w:bidi="fa-IR"/>
        </w:rPr>
        <w:t xml:space="preserve"> ..</w:t>
      </w:r>
      <w:r w:rsidRPr="0067377C">
        <w:rPr>
          <w:rtl/>
          <w:lang w:bidi="fa-IR"/>
        </w:rPr>
        <w:t>. فكما تلك مقبولة عندهم فكذا ما ذكرنا من العبارات</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ومن العبارات المؤيّدة لمذهب الإمامية الموجودة في التوراة كما نقل أعلام السنّة.</w:t>
      </w:r>
    </w:p>
    <w:p w:rsidR="001E0BF6" w:rsidRPr="0067377C" w:rsidRDefault="001E0BF6" w:rsidP="001E0BF6">
      <w:pPr>
        <w:pStyle w:val="libNormal"/>
        <w:rPr>
          <w:rtl/>
          <w:lang w:bidi="fa-IR"/>
        </w:rPr>
      </w:pPr>
      <w:r w:rsidRPr="0067377C">
        <w:rPr>
          <w:rtl/>
          <w:lang w:bidi="fa-IR"/>
        </w:rPr>
        <w:t>ما ذكره الرازي ( في تفسيره )</w:t>
      </w:r>
      <w:r>
        <w:rPr>
          <w:rtl/>
          <w:lang w:bidi="fa-IR"/>
        </w:rPr>
        <w:t xml:space="preserve"> - </w:t>
      </w:r>
      <w:r w:rsidRPr="0067377C">
        <w:rPr>
          <w:rtl/>
          <w:lang w:bidi="fa-IR"/>
        </w:rPr>
        <w:t>في تعداد البشارات بنبوّة نبيّنا الأكرم</w:t>
      </w:r>
      <w:r>
        <w:rPr>
          <w:rtl/>
          <w:lang w:bidi="fa-IR"/>
        </w:rPr>
        <w:t>:</w:t>
      </w:r>
    </w:p>
    <w:p w:rsidR="001E0BF6" w:rsidRPr="0067377C" w:rsidRDefault="001E0BF6" w:rsidP="001E0BF6">
      <w:pPr>
        <w:pStyle w:val="libNormal"/>
        <w:rPr>
          <w:rtl/>
          <w:lang w:bidi="fa-IR"/>
        </w:rPr>
      </w:pPr>
      <w:r w:rsidRPr="0067377C">
        <w:rPr>
          <w:rtl/>
          <w:lang w:bidi="fa-IR"/>
        </w:rPr>
        <w:t>« الخامس</w:t>
      </w:r>
      <w:r>
        <w:rPr>
          <w:rtl/>
          <w:lang w:bidi="fa-IR"/>
        </w:rPr>
        <w:t xml:space="preserve"> - </w:t>
      </w:r>
      <w:r w:rsidRPr="0067377C">
        <w:rPr>
          <w:rtl/>
          <w:lang w:bidi="fa-IR"/>
        </w:rPr>
        <w:t>روى السّمان في تفسيره</w:t>
      </w:r>
      <w:r>
        <w:rPr>
          <w:rtl/>
          <w:lang w:bidi="fa-IR"/>
        </w:rPr>
        <w:t>،</w:t>
      </w:r>
      <w:r w:rsidRPr="0067377C">
        <w:rPr>
          <w:rtl/>
          <w:lang w:bidi="fa-IR"/>
        </w:rPr>
        <w:t xml:space="preserve"> عن السفر الأول من التوراة</w:t>
      </w:r>
      <w:r>
        <w:rPr>
          <w:rtl/>
          <w:lang w:bidi="fa-IR"/>
        </w:rPr>
        <w:t>:</w:t>
      </w:r>
      <w:r w:rsidRPr="0067377C">
        <w:rPr>
          <w:rtl/>
          <w:lang w:bidi="fa-IR"/>
        </w:rPr>
        <w:t xml:space="preserve"> إن الله تعالى أوحى إلى إبراهيم صلوات الله عليه وقال</w:t>
      </w:r>
      <w:r>
        <w:rPr>
          <w:rtl/>
          <w:lang w:bidi="fa-IR"/>
        </w:rPr>
        <w:t>:</w:t>
      </w:r>
      <w:r w:rsidRPr="0067377C">
        <w:rPr>
          <w:rtl/>
          <w:lang w:bidi="fa-IR"/>
        </w:rPr>
        <w:t xml:space="preserve"> قد أجَبتُ دعاءك في إسماعيل وباركت عليه فكبّرته وعظّمته جدّاً جدّاً</w:t>
      </w:r>
      <w:r>
        <w:rPr>
          <w:rtl/>
          <w:lang w:bidi="fa-IR"/>
        </w:rPr>
        <w:t>،</w:t>
      </w:r>
      <w:r w:rsidRPr="0067377C">
        <w:rPr>
          <w:rtl/>
          <w:lang w:bidi="fa-IR"/>
        </w:rPr>
        <w:t xml:space="preserve"> واجعله لا</w:t>
      </w:r>
      <w:r w:rsidR="00731DFF">
        <w:rPr>
          <w:rFonts w:hint="cs"/>
          <w:rtl/>
          <w:lang w:bidi="fa-IR"/>
        </w:rPr>
        <w:t>ُ</w:t>
      </w:r>
      <w:r w:rsidRPr="0067377C">
        <w:rPr>
          <w:rtl/>
          <w:lang w:bidi="fa-IR"/>
        </w:rPr>
        <w:t>مة عظيمة</w:t>
      </w:r>
      <w:r>
        <w:rPr>
          <w:rtl/>
          <w:lang w:bidi="fa-IR"/>
        </w:rPr>
        <w:t>،</w:t>
      </w:r>
      <w:r w:rsidRPr="0067377C">
        <w:rPr>
          <w:rtl/>
          <w:lang w:bidi="fa-IR"/>
        </w:rPr>
        <w:t xml:space="preserve"> وسيلد اثني عشر عظيماً</w:t>
      </w:r>
      <w:r>
        <w:rPr>
          <w:rtl/>
          <w:lang w:bidi="fa-IR"/>
        </w:rPr>
        <w:t>،</w:t>
      </w:r>
      <w:r w:rsidRPr="0067377C">
        <w:rPr>
          <w:rtl/>
          <w:lang w:bidi="fa-IR"/>
        </w:rPr>
        <w:t xml:space="preserve"> والإستدلال به</w:t>
      </w:r>
      <w:r>
        <w:rPr>
          <w:rtl/>
          <w:lang w:bidi="fa-IR"/>
        </w:rPr>
        <w:t>:</w:t>
      </w:r>
      <w:r w:rsidRPr="0067377C">
        <w:rPr>
          <w:rtl/>
          <w:lang w:bidi="fa-IR"/>
        </w:rPr>
        <w:t xml:space="preserve"> إنه لم يكن في ولد إسماعيل من كان لا</w:t>
      </w:r>
      <w:r w:rsidR="00D0109C">
        <w:rPr>
          <w:rFonts w:hint="cs"/>
          <w:rtl/>
          <w:lang w:bidi="fa-IR"/>
        </w:rPr>
        <w:t>ُ</w:t>
      </w:r>
      <w:r w:rsidRPr="0067377C">
        <w:rPr>
          <w:rtl/>
          <w:lang w:bidi="fa-IR"/>
        </w:rPr>
        <w:t>مّة عظيمة غير نبيّنا محمد صلّى الله عليه وسلّم »</w:t>
      </w:r>
      <w:r>
        <w:rPr>
          <w:rtl/>
          <w:lang w:bidi="fa-IR"/>
        </w:rPr>
        <w:t>.</w:t>
      </w:r>
    </w:p>
    <w:p w:rsidR="001E0BF6" w:rsidRDefault="001E0BF6" w:rsidP="001E0BF6">
      <w:pPr>
        <w:pStyle w:val="libNormal"/>
        <w:rPr>
          <w:rtl/>
          <w:lang w:bidi="fa-IR"/>
        </w:rPr>
      </w:pPr>
      <w:r w:rsidRPr="0067377C">
        <w:rPr>
          <w:rtl/>
          <w:lang w:bidi="fa-IR"/>
        </w:rPr>
        <w:t xml:space="preserve">وقال شهاب الدين القرافي المالكي </w:t>
      </w:r>
      <w:r w:rsidRPr="00726065">
        <w:rPr>
          <w:rStyle w:val="libFootnotenumChar"/>
          <w:rtl/>
        </w:rPr>
        <w:t>(</w:t>
      </w:r>
      <w:r w:rsidR="00BE0CD6">
        <w:rPr>
          <w:rStyle w:val="libFootnotenumChar"/>
          <w:rFonts w:hint="cs"/>
          <w:rtl/>
        </w:rPr>
        <w:t>2</w:t>
      </w:r>
      <w:r w:rsidRPr="00726065">
        <w:rPr>
          <w:rStyle w:val="libFootnotenumChar"/>
          <w:rtl/>
        </w:rPr>
        <w:t>)</w:t>
      </w:r>
      <w:r>
        <w:rPr>
          <w:rtl/>
          <w:lang w:bidi="fa-IR"/>
        </w:rPr>
        <w:t>:</w:t>
      </w:r>
      <w:r w:rsidRPr="0067377C">
        <w:rPr>
          <w:rtl/>
          <w:lang w:bidi="fa-IR"/>
        </w:rPr>
        <w:t xml:space="preserve"> « الباب الرابع</w:t>
      </w:r>
      <w:r>
        <w:rPr>
          <w:rtl/>
          <w:lang w:bidi="fa-IR"/>
        </w:rPr>
        <w:t xml:space="preserve"> - </w:t>
      </w:r>
      <w:r w:rsidRPr="0067377C">
        <w:rPr>
          <w:rtl/>
          <w:lang w:bidi="fa-IR"/>
        </w:rPr>
        <w:t>فيما يدل من كتب</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التحفة الاثنا عشرية</w:t>
      </w:r>
      <w:r w:rsidR="001E0BF6">
        <w:rPr>
          <w:rtl/>
        </w:rPr>
        <w:t>:</w:t>
      </w:r>
      <w:r w:rsidR="001E0BF6" w:rsidRPr="0067377C">
        <w:rPr>
          <w:rtl/>
        </w:rPr>
        <w:t xml:space="preserve"> 169.</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شهاب الدين أحمد بن إدريس</w:t>
      </w:r>
      <w:r w:rsidR="001E0BF6">
        <w:rPr>
          <w:rtl/>
        </w:rPr>
        <w:t>،</w:t>
      </w:r>
      <w:r w:rsidR="001E0BF6" w:rsidRPr="0067377C">
        <w:rPr>
          <w:rtl/>
        </w:rPr>
        <w:t xml:space="preserve"> المتوفّى سنة 684.</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القوم على صحة ديننا ونبوّة نبيّنا </w:t>
      </w:r>
      <w:r w:rsidRPr="00667FA1">
        <w:rPr>
          <w:rStyle w:val="libAlaemChar"/>
          <w:rtl/>
        </w:rPr>
        <w:t>عليه‌السلام</w:t>
      </w:r>
      <w:r>
        <w:rPr>
          <w:rtl/>
          <w:lang w:bidi="fa-IR"/>
        </w:rPr>
        <w:t>،</w:t>
      </w:r>
      <w:r w:rsidRPr="0067377C">
        <w:rPr>
          <w:rtl/>
          <w:lang w:bidi="fa-IR"/>
        </w:rPr>
        <w:t xml:space="preserve"> وأنهم لمخالفته كافرون</w:t>
      </w:r>
      <w:r>
        <w:rPr>
          <w:rtl/>
          <w:lang w:bidi="fa-IR"/>
        </w:rPr>
        <w:t>،</w:t>
      </w:r>
      <w:r w:rsidRPr="0067377C">
        <w:rPr>
          <w:rtl/>
          <w:lang w:bidi="fa-IR"/>
        </w:rPr>
        <w:t xml:space="preserve"> ولمعاندة الله تعالى مبعدون عن رحمته</w:t>
      </w:r>
      <w:r>
        <w:rPr>
          <w:rtl/>
          <w:lang w:bidi="fa-IR"/>
        </w:rPr>
        <w:t>،</w:t>
      </w:r>
      <w:r w:rsidRPr="0067377C">
        <w:rPr>
          <w:rtl/>
          <w:lang w:bidi="fa-IR"/>
        </w:rPr>
        <w:t xml:space="preserve"> معارضةً لاستدلالاتهم بكتابنا على صحة دينهم</w:t>
      </w:r>
      <w:r>
        <w:rPr>
          <w:rtl/>
          <w:lang w:bidi="fa-IR"/>
        </w:rPr>
        <w:t xml:space="preserve"> ..</w:t>
      </w:r>
      <w:r w:rsidRPr="0067377C">
        <w:rPr>
          <w:rtl/>
          <w:lang w:bidi="fa-IR"/>
        </w:rPr>
        <w:t>. وأنا أذكر من البشائر الدالّة على صحة ديننا</w:t>
      </w:r>
      <w:r>
        <w:rPr>
          <w:rFonts w:hint="cs"/>
          <w:rtl/>
          <w:lang w:bidi="fa-IR"/>
        </w:rPr>
        <w:t xml:space="preserve"> </w:t>
      </w:r>
      <w:r w:rsidRPr="0067377C">
        <w:rPr>
          <w:rtl/>
          <w:lang w:bidi="fa-IR"/>
        </w:rPr>
        <w:t>خمسين بشارة</w:t>
      </w:r>
      <w:r>
        <w:rPr>
          <w:rtl/>
          <w:lang w:bidi="fa-IR"/>
        </w:rPr>
        <w:t>:</w:t>
      </w:r>
    </w:p>
    <w:p w:rsidR="001E0BF6" w:rsidRPr="0067377C" w:rsidRDefault="001E0BF6" w:rsidP="001E0BF6">
      <w:pPr>
        <w:pStyle w:val="libNormal"/>
        <w:rPr>
          <w:rtl/>
          <w:lang w:bidi="fa-IR"/>
        </w:rPr>
      </w:pPr>
      <w:r w:rsidRPr="0067377C">
        <w:rPr>
          <w:rtl/>
          <w:lang w:bidi="fa-IR"/>
        </w:rPr>
        <w:t>البشارة الأولى</w:t>
      </w:r>
      <w:r>
        <w:rPr>
          <w:rtl/>
          <w:lang w:bidi="fa-IR"/>
        </w:rPr>
        <w:t xml:space="preserve"> - </w:t>
      </w:r>
      <w:r w:rsidRPr="0067377C">
        <w:rPr>
          <w:rtl/>
          <w:lang w:bidi="fa-IR"/>
        </w:rPr>
        <w:t>في السفر الأول من التوراة</w:t>
      </w:r>
      <w:r>
        <w:rPr>
          <w:rtl/>
          <w:lang w:bidi="fa-IR"/>
        </w:rPr>
        <w:t>،</w:t>
      </w:r>
      <w:r w:rsidRPr="0067377C">
        <w:rPr>
          <w:rtl/>
          <w:lang w:bidi="fa-IR"/>
        </w:rPr>
        <w:t xml:space="preserve"> في الفصل العاشر</w:t>
      </w:r>
      <w:r>
        <w:rPr>
          <w:rtl/>
          <w:lang w:bidi="fa-IR"/>
        </w:rPr>
        <w:t>:</w:t>
      </w:r>
      <w:r w:rsidRPr="0067377C">
        <w:rPr>
          <w:rtl/>
          <w:lang w:bidi="fa-IR"/>
        </w:rPr>
        <w:t xml:space="preserve"> قال الله تعالى لإبراهيم </w:t>
      </w:r>
      <w:r w:rsidRPr="00667FA1">
        <w:rPr>
          <w:rStyle w:val="libAlaemChar"/>
          <w:rtl/>
        </w:rPr>
        <w:t>عليه‌السلام</w:t>
      </w:r>
      <w:r>
        <w:rPr>
          <w:rtl/>
          <w:lang w:bidi="fa-IR"/>
        </w:rPr>
        <w:t>:</w:t>
      </w:r>
      <w:r w:rsidRPr="0067377C">
        <w:rPr>
          <w:rtl/>
          <w:lang w:bidi="fa-IR"/>
        </w:rPr>
        <w:t xml:space="preserve"> في هذا العام يولد لك ولد اسمه إسحاق</w:t>
      </w:r>
      <w:r>
        <w:rPr>
          <w:rtl/>
          <w:lang w:bidi="fa-IR"/>
        </w:rPr>
        <w:t>،</w:t>
      </w:r>
      <w:r w:rsidRPr="0067377C">
        <w:rPr>
          <w:rtl/>
          <w:lang w:bidi="fa-IR"/>
        </w:rPr>
        <w:t xml:space="preserve"> فقال إبراهيم</w:t>
      </w:r>
      <w:r>
        <w:rPr>
          <w:rtl/>
          <w:lang w:bidi="fa-IR"/>
        </w:rPr>
        <w:t>:</w:t>
      </w:r>
      <w:r w:rsidRPr="0067377C">
        <w:rPr>
          <w:rtl/>
          <w:lang w:bidi="fa-IR"/>
        </w:rPr>
        <w:t xml:space="preserve"> لست إسماعيل</w:t>
      </w:r>
      <w:r>
        <w:rPr>
          <w:rtl/>
          <w:lang w:bidi="fa-IR"/>
        </w:rPr>
        <w:t>،</w:t>
      </w:r>
      <w:r w:rsidRPr="0067377C">
        <w:rPr>
          <w:rtl/>
          <w:lang w:bidi="fa-IR"/>
        </w:rPr>
        <w:t xml:space="preserve"> هذا يحيى بين يديك بمجدك. فقال الله تعالى</w:t>
      </w:r>
      <w:r>
        <w:rPr>
          <w:rtl/>
          <w:lang w:bidi="fa-IR"/>
        </w:rPr>
        <w:t>:</w:t>
      </w:r>
      <w:r w:rsidRPr="0067377C">
        <w:rPr>
          <w:rtl/>
          <w:lang w:bidi="fa-IR"/>
        </w:rPr>
        <w:t xml:space="preserve"> قد استجيب لك في اسماعيل</w:t>
      </w:r>
      <w:r>
        <w:rPr>
          <w:rtl/>
          <w:lang w:bidi="fa-IR"/>
        </w:rPr>
        <w:t>،</w:t>
      </w:r>
      <w:r w:rsidRPr="0067377C">
        <w:rPr>
          <w:rtl/>
          <w:lang w:bidi="fa-IR"/>
        </w:rPr>
        <w:t xml:space="preserve"> إني ا</w:t>
      </w:r>
      <w:r w:rsidR="00C362F7">
        <w:rPr>
          <w:rFonts w:hint="cs"/>
          <w:rtl/>
          <w:lang w:bidi="fa-IR"/>
        </w:rPr>
        <w:t>ُ</w:t>
      </w:r>
      <w:r w:rsidRPr="0067377C">
        <w:rPr>
          <w:rtl/>
          <w:lang w:bidi="fa-IR"/>
        </w:rPr>
        <w:t>باركه وا</w:t>
      </w:r>
      <w:r w:rsidR="00C362F7">
        <w:rPr>
          <w:rFonts w:hint="cs"/>
          <w:rtl/>
          <w:lang w:bidi="fa-IR"/>
        </w:rPr>
        <w:t>ُ</w:t>
      </w:r>
      <w:r w:rsidRPr="0067377C">
        <w:rPr>
          <w:rtl/>
          <w:lang w:bidi="fa-IR"/>
        </w:rPr>
        <w:t>عظّمه جدّاً جدّاً بما قد استجبت فيه</w:t>
      </w:r>
      <w:r>
        <w:rPr>
          <w:rtl/>
          <w:lang w:bidi="fa-IR"/>
        </w:rPr>
        <w:t>،</w:t>
      </w:r>
      <w:r w:rsidRPr="0067377C">
        <w:rPr>
          <w:rtl/>
          <w:lang w:bidi="fa-IR"/>
        </w:rPr>
        <w:t xml:space="preserve"> وأصيّره لا</w:t>
      </w:r>
      <w:r w:rsidR="00C362F7">
        <w:rPr>
          <w:rFonts w:hint="cs"/>
          <w:rtl/>
          <w:lang w:bidi="fa-IR"/>
        </w:rPr>
        <w:t>ُ</w:t>
      </w:r>
      <w:r w:rsidRPr="0067377C">
        <w:rPr>
          <w:rtl/>
          <w:lang w:bidi="fa-IR"/>
        </w:rPr>
        <w:t>مة كثيرة</w:t>
      </w:r>
      <w:r>
        <w:rPr>
          <w:rtl/>
          <w:lang w:bidi="fa-IR"/>
        </w:rPr>
        <w:t>،</w:t>
      </w:r>
      <w:r w:rsidRPr="0067377C">
        <w:rPr>
          <w:rtl/>
          <w:lang w:bidi="fa-IR"/>
        </w:rPr>
        <w:t xml:space="preserve"> ا</w:t>
      </w:r>
      <w:r w:rsidR="00C362F7">
        <w:rPr>
          <w:rFonts w:hint="cs"/>
          <w:rtl/>
          <w:lang w:bidi="fa-IR"/>
        </w:rPr>
        <w:t>ُ</w:t>
      </w:r>
      <w:r w:rsidRPr="0067377C">
        <w:rPr>
          <w:rtl/>
          <w:lang w:bidi="fa-IR"/>
        </w:rPr>
        <w:t>عطيه شعباً جليلاً</w:t>
      </w:r>
      <w:r>
        <w:rPr>
          <w:rtl/>
          <w:lang w:bidi="fa-IR"/>
        </w:rPr>
        <w:t>،</w:t>
      </w:r>
      <w:r w:rsidRPr="0067377C">
        <w:rPr>
          <w:rtl/>
          <w:lang w:bidi="fa-IR"/>
        </w:rPr>
        <w:t xml:space="preserve"> وسيلد اثني عشر عظيماً</w:t>
      </w:r>
      <w:r>
        <w:rPr>
          <w:rtl/>
          <w:lang w:bidi="fa-IR"/>
        </w:rPr>
        <w:t xml:space="preserve"> ..</w:t>
      </w:r>
      <w:r w:rsidRPr="0067377C">
        <w:rPr>
          <w:rtl/>
          <w:lang w:bidi="fa-IR"/>
        </w:rPr>
        <w:t xml:space="preserve">.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وقال رحمة الله الهندي</w:t>
      </w:r>
      <w:r>
        <w:rPr>
          <w:rtl/>
          <w:lang w:bidi="fa-IR"/>
        </w:rPr>
        <w:t>:</w:t>
      </w:r>
      <w:r w:rsidRPr="0067377C">
        <w:rPr>
          <w:rtl/>
          <w:lang w:bidi="fa-IR"/>
        </w:rPr>
        <w:t xml:space="preserve"> « البشارة الرابعة » في الآية العشرين</w:t>
      </w:r>
      <w:r>
        <w:rPr>
          <w:rtl/>
          <w:lang w:bidi="fa-IR"/>
        </w:rPr>
        <w:t>،</w:t>
      </w:r>
      <w:r w:rsidRPr="0067377C">
        <w:rPr>
          <w:rtl/>
          <w:lang w:bidi="fa-IR"/>
        </w:rPr>
        <w:t xml:space="preserve"> من الباب السابع عشر</w:t>
      </w:r>
      <w:r>
        <w:rPr>
          <w:rtl/>
          <w:lang w:bidi="fa-IR"/>
        </w:rPr>
        <w:t>،</w:t>
      </w:r>
      <w:r w:rsidRPr="0067377C">
        <w:rPr>
          <w:rtl/>
          <w:lang w:bidi="fa-IR"/>
        </w:rPr>
        <w:t xml:space="preserve"> سفر التكوين</w:t>
      </w:r>
      <w:r>
        <w:rPr>
          <w:rtl/>
          <w:lang w:bidi="fa-IR"/>
        </w:rPr>
        <w:t>:</w:t>
      </w:r>
      <w:r w:rsidRPr="0067377C">
        <w:rPr>
          <w:rtl/>
          <w:lang w:bidi="fa-IR"/>
        </w:rPr>
        <w:t xml:space="preserve"> وعد الله في حق إسماعيل </w:t>
      </w:r>
      <w:r w:rsidRPr="00667FA1">
        <w:rPr>
          <w:rStyle w:val="libAlaemChar"/>
          <w:rtl/>
        </w:rPr>
        <w:t>عليه‌السلام</w:t>
      </w:r>
      <w:r w:rsidRPr="0067377C">
        <w:rPr>
          <w:rtl/>
          <w:lang w:bidi="fa-IR"/>
        </w:rPr>
        <w:t xml:space="preserve"> لأبراهيم </w:t>
      </w:r>
      <w:r w:rsidRPr="00667FA1">
        <w:rPr>
          <w:rStyle w:val="libAlaemChar"/>
          <w:rtl/>
        </w:rPr>
        <w:t>عليه‌السلام</w:t>
      </w:r>
      <w:r w:rsidRPr="0067377C">
        <w:rPr>
          <w:rtl/>
          <w:lang w:bidi="fa-IR"/>
        </w:rPr>
        <w:t xml:space="preserve"> في الترجمة العربية المطبوعة سنة 1844 هكذا</w:t>
      </w:r>
      <w:r>
        <w:rPr>
          <w:rtl/>
          <w:lang w:bidi="fa-IR"/>
        </w:rPr>
        <w:t>:</w:t>
      </w:r>
      <w:r w:rsidRPr="0067377C">
        <w:rPr>
          <w:rtl/>
          <w:lang w:bidi="fa-IR"/>
        </w:rPr>
        <w:t xml:space="preserve"> وعلى إسماعيل استجيب لك هو ذا ا</w:t>
      </w:r>
      <w:r w:rsidR="00C362F7">
        <w:rPr>
          <w:rFonts w:hint="cs"/>
          <w:rtl/>
          <w:lang w:bidi="fa-IR"/>
        </w:rPr>
        <w:t>ُ</w:t>
      </w:r>
      <w:r w:rsidRPr="0067377C">
        <w:rPr>
          <w:rtl/>
          <w:lang w:bidi="fa-IR"/>
        </w:rPr>
        <w:t>باركه وا</w:t>
      </w:r>
      <w:r w:rsidR="00C362F7">
        <w:rPr>
          <w:rFonts w:hint="cs"/>
          <w:rtl/>
          <w:lang w:bidi="fa-IR"/>
        </w:rPr>
        <w:t>ُ</w:t>
      </w:r>
      <w:r w:rsidRPr="0067377C">
        <w:rPr>
          <w:rtl/>
          <w:lang w:bidi="fa-IR"/>
        </w:rPr>
        <w:t>كبره وا</w:t>
      </w:r>
      <w:r w:rsidR="00C362F7">
        <w:rPr>
          <w:rFonts w:hint="cs"/>
          <w:rtl/>
          <w:lang w:bidi="fa-IR"/>
        </w:rPr>
        <w:t>ُ</w:t>
      </w:r>
      <w:r w:rsidRPr="0067377C">
        <w:rPr>
          <w:rtl/>
          <w:lang w:bidi="fa-IR"/>
        </w:rPr>
        <w:t>كثّره جدّاً</w:t>
      </w:r>
      <w:r>
        <w:rPr>
          <w:rtl/>
          <w:lang w:bidi="fa-IR"/>
        </w:rPr>
        <w:t>،</w:t>
      </w:r>
      <w:r w:rsidRPr="0067377C">
        <w:rPr>
          <w:rtl/>
          <w:lang w:bidi="fa-IR"/>
        </w:rPr>
        <w:t xml:space="preserve"> فسيلد اثني عشر رئيساً</w:t>
      </w:r>
      <w:r>
        <w:rPr>
          <w:rtl/>
          <w:lang w:bidi="fa-IR"/>
        </w:rPr>
        <w:t>،</w:t>
      </w:r>
      <w:r w:rsidRPr="0067377C">
        <w:rPr>
          <w:rtl/>
          <w:lang w:bidi="fa-IR"/>
        </w:rPr>
        <w:t xml:space="preserve"> وأجعله لشعبٍ كبير</w:t>
      </w:r>
      <w:r>
        <w:rPr>
          <w:rtl/>
          <w:lang w:bidi="fa-IR"/>
        </w:rPr>
        <w:t xml:space="preserve"> ..</w:t>
      </w:r>
      <w:r w:rsidRPr="0067377C">
        <w:rPr>
          <w:rtl/>
          <w:lang w:bidi="fa-IR"/>
        </w:rPr>
        <w:t xml:space="preserve">. » </w:t>
      </w:r>
      <w:r w:rsidRPr="00726065">
        <w:rPr>
          <w:rStyle w:val="libFootnotenumChar"/>
          <w:rtl/>
        </w:rPr>
        <w:t>(2)</w:t>
      </w:r>
      <w:r>
        <w:rPr>
          <w:rtl/>
          <w:lang w:bidi="fa-IR"/>
        </w:rPr>
        <w:t>.</w:t>
      </w:r>
    </w:p>
    <w:p w:rsidR="001E0BF6" w:rsidRPr="0067377C" w:rsidRDefault="001E0BF6" w:rsidP="001E0BF6">
      <w:pPr>
        <w:pStyle w:val="Heading2"/>
        <w:rPr>
          <w:rtl/>
          <w:lang w:bidi="fa-IR"/>
        </w:rPr>
      </w:pPr>
      <w:bookmarkStart w:id="262" w:name="_Toc321157814"/>
      <w:bookmarkStart w:id="263" w:name="_Toc408822204"/>
      <w:bookmarkStart w:id="264" w:name="_Toc100056739"/>
      <w:r w:rsidRPr="0067377C">
        <w:rPr>
          <w:rtl/>
          <w:lang w:bidi="fa-IR"/>
        </w:rPr>
        <w:t>البشارة بالأئمة الاثنى عشر كما نقل السنة واعترفوا</w:t>
      </w:r>
      <w:bookmarkEnd w:id="262"/>
      <w:bookmarkEnd w:id="263"/>
      <w:bookmarkEnd w:id="264"/>
    </w:p>
    <w:p w:rsidR="001E0BF6" w:rsidRPr="0067377C" w:rsidRDefault="001E0BF6" w:rsidP="001E0BF6">
      <w:pPr>
        <w:pStyle w:val="libNormal"/>
        <w:rPr>
          <w:rtl/>
          <w:lang w:bidi="fa-IR"/>
        </w:rPr>
      </w:pPr>
      <w:r w:rsidRPr="0067377C">
        <w:rPr>
          <w:rtl/>
          <w:lang w:bidi="fa-IR"/>
        </w:rPr>
        <w:t>ولا يخفى</w:t>
      </w:r>
      <w:r>
        <w:rPr>
          <w:rtl/>
          <w:lang w:bidi="fa-IR"/>
        </w:rPr>
        <w:t>،</w:t>
      </w:r>
      <w:r w:rsidRPr="0067377C">
        <w:rPr>
          <w:rtl/>
          <w:lang w:bidi="fa-IR"/>
        </w:rPr>
        <w:t xml:space="preserve"> أنّ ما جاء في نقلهم عن التوراة من أنه سيلد إسماعيل اثني عشر عظيماً</w:t>
      </w:r>
      <w:r>
        <w:rPr>
          <w:rtl/>
          <w:lang w:bidi="fa-IR"/>
        </w:rPr>
        <w:t>،</w:t>
      </w:r>
      <w:r w:rsidRPr="0067377C">
        <w:rPr>
          <w:rtl/>
          <w:lang w:bidi="fa-IR"/>
        </w:rPr>
        <w:t xml:space="preserve"> إنّما هو بشارة بالأئمة الاثني عشر من أهل بيت النبي والعترة الطاهرة</w:t>
      </w:r>
      <w:r>
        <w:rPr>
          <w:rtl/>
          <w:lang w:bidi="fa-IR"/>
        </w:rPr>
        <w:t xml:space="preserve"> ..</w:t>
      </w:r>
      <w:r w:rsidRPr="0067377C">
        <w:rPr>
          <w:rtl/>
          <w:lang w:bidi="fa-IR"/>
        </w:rPr>
        <w:t>. وهذا وإنْ لم يعترف ويصرّح به كلّهم</w:t>
      </w:r>
      <w:r>
        <w:rPr>
          <w:rtl/>
          <w:lang w:bidi="fa-IR"/>
        </w:rPr>
        <w:t>،</w:t>
      </w:r>
      <w:r w:rsidRPr="0067377C">
        <w:rPr>
          <w:rtl/>
          <w:lang w:bidi="fa-IR"/>
        </w:rPr>
        <w:t xml:space="preserve"> فقد جاء في اعتراف بعضٍ منهم</w:t>
      </w:r>
      <w:r>
        <w:rPr>
          <w:rtl/>
          <w:lang w:bidi="fa-IR"/>
        </w:rPr>
        <w:t>:</w:t>
      </w:r>
    </w:p>
    <w:p w:rsidR="001E0BF6" w:rsidRPr="0067377C" w:rsidRDefault="001E0BF6" w:rsidP="001E0BF6">
      <w:pPr>
        <w:pStyle w:val="libNormal"/>
        <w:rPr>
          <w:rtl/>
          <w:lang w:bidi="fa-IR"/>
        </w:rPr>
      </w:pPr>
      <w:r w:rsidRPr="0067377C">
        <w:rPr>
          <w:rtl/>
          <w:lang w:bidi="fa-IR"/>
        </w:rPr>
        <w:t>فقد قال العلامة جواد بن إبراهيم ساباط الحنفي</w:t>
      </w:r>
      <w:r>
        <w:rPr>
          <w:rtl/>
          <w:lang w:bidi="fa-IR"/>
        </w:rPr>
        <w:t>:</w:t>
      </w:r>
      <w:r w:rsidRPr="0067377C">
        <w:rPr>
          <w:rtl/>
          <w:lang w:bidi="fa-IR"/>
        </w:rPr>
        <w:t xml:space="preserve"> « وترجمته بالعربية</w:t>
      </w:r>
      <w:r>
        <w:rPr>
          <w:rtl/>
          <w:lang w:bidi="fa-IR"/>
        </w:rPr>
        <w:t>:</w:t>
      </w:r>
      <w:r>
        <w:rPr>
          <w:rFonts w:hint="cs"/>
          <w:rtl/>
          <w:lang w:bidi="fa-IR"/>
        </w:rPr>
        <w:t xml:space="preserve"> </w:t>
      </w:r>
      <w:r w:rsidRPr="0067377C">
        <w:rPr>
          <w:rtl/>
          <w:lang w:bidi="fa-IR"/>
        </w:rPr>
        <w:t>وأمّا إسماعيل فإني قد سمعت دعاءك له</w:t>
      </w:r>
      <w:r>
        <w:rPr>
          <w:rtl/>
          <w:lang w:bidi="fa-IR"/>
        </w:rPr>
        <w:t>،</w:t>
      </w:r>
      <w:r w:rsidRPr="0067377C">
        <w:rPr>
          <w:rtl/>
          <w:lang w:bidi="fa-IR"/>
        </w:rPr>
        <w:t xml:space="preserve"> وها أنا ذا قد باركت فيه وجعلته</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الاجوبة الفاخرة عن الاسئلة الفاجرة</w:t>
      </w:r>
      <w:r w:rsidR="001E0BF6">
        <w:rPr>
          <w:rtl/>
        </w:rPr>
        <w:t xml:space="preserve"> - </w:t>
      </w:r>
      <w:r w:rsidR="001E0BF6" w:rsidRPr="0067377C">
        <w:rPr>
          <w:rtl/>
        </w:rPr>
        <w:t>الباب الرابع.</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اظهار الحق</w:t>
      </w:r>
      <w:r w:rsidR="004325F1">
        <w:rPr>
          <w:rFonts w:hint="cs"/>
          <w:rtl/>
        </w:rPr>
        <w:t xml:space="preserve">: </w:t>
      </w:r>
      <w:r w:rsidR="001E0BF6" w:rsidRPr="0067377C">
        <w:rPr>
          <w:rtl/>
        </w:rPr>
        <w:t>213.</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مثمراً</w:t>
      </w:r>
      <w:r>
        <w:rPr>
          <w:rtl/>
          <w:lang w:bidi="fa-IR"/>
        </w:rPr>
        <w:t>،</w:t>
      </w:r>
      <w:r w:rsidRPr="0067377C">
        <w:rPr>
          <w:rtl/>
          <w:lang w:bidi="fa-IR"/>
        </w:rPr>
        <w:t xml:space="preserve"> وسا</w:t>
      </w:r>
      <w:r w:rsidR="008177EE">
        <w:rPr>
          <w:rFonts w:hint="cs"/>
          <w:rtl/>
          <w:lang w:bidi="fa-IR"/>
        </w:rPr>
        <w:t>ُ</w:t>
      </w:r>
      <w:r w:rsidRPr="0067377C">
        <w:rPr>
          <w:rtl/>
          <w:lang w:bidi="fa-IR"/>
        </w:rPr>
        <w:t>كثّره تكثيراً</w:t>
      </w:r>
      <w:r>
        <w:rPr>
          <w:rtl/>
          <w:lang w:bidi="fa-IR"/>
        </w:rPr>
        <w:t>،</w:t>
      </w:r>
      <w:r w:rsidRPr="0067377C">
        <w:rPr>
          <w:rtl/>
          <w:lang w:bidi="fa-IR"/>
        </w:rPr>
        <w:t xml:space="preserve"> وسيلد اثني عشر ملكاً</w:t>
      </w:r>
      <w:r>
        <w:rPr>
          <w:rtl/>
          <w:lang w:bidi="fa-IR"/>
        </w:rPr>
        <w:t>،</w:t>
      </w:r>
      <w:r w:rsidRPr="0067377C">
        <w:rPr>
          <w:rtl/>
          <w:lang w:bidi="fa-IR"/>
        </w:rPr>
        <w:t xml:space="preserve"> وسا</w:t>
      </w:r>
      <w:r w:rsidR="008177EE">
        <w:rPr>
          <w:rFonts w:hint="cs"/>
          <w:rtl/>
          <w:lang w:bidi="fa-IR"/>
        </w:rPr>
        <w:t>ُ</w:t>
      </w:r>
      <w:r w:rsidRPr="0067377C">
        <w:rPr>
          <w:rtl/>
          <w:lang w:bidi="fa-IR"/>
        </w:rPr>
        <w:t>صيّرهم ا</w:t>
      </w:r>
      <w:r w:rsidR="008177EE">
        <w:rPr>
          <w:rFonts w:hint="cs"/>
          <w:rtl/>
          <w:lang w:bidi="fa-IR"/>
        </w:rPr>
        <w:t>ُ</w:t>
      </w:r>
      <w:r w:rsidRPr="0067377C">
        <w:rPr>
          <w:rtl/>
          <w:lang w:bidi="fa-IR"/>
        </w:rPr>
        <w:t>مّةً عظيمة.</w:t>
      </w:r>
    </w:p>
    <w:p w:rsidR="001E0BF6" w:rsidRPr="0067377C" w:rsidRDefault="001E0BF6" w:rsidP="001E0BF6">
      <w:pPr>
        <w:pStyle w:val="libNormal"/>
        <w:rPr>
          <w:rtl/>
          <w:lang w:bidi="fa-IR"/>
        </w:rPr>
      </w:pPr>
      <w:r w:rsidRPr="0067377C">
        <w:rPr>
          <w:rtl/>
          <w:lang w:bidi="fa-IR"/>
        </w:rPr>
        <w:t>أقول</w:t>
      </w:r>
      <w:r>
        <w:rPr>
          <w:rtl/>
          <w:lang w:bidi="fa-IR"/>
        </w:rPr>
        <w:t>:</w:t>
      </w:r>
      <w:r w:rsidRPr="0067377C">
        <w:rPr>
          <w:rtl/>
          <w:lang w:bidi="fa-IR"/>
        </w:rPr>
        <w:t xml:space="preserve"> ذهب اليهود والنصارى إلى أن المراد بالملاك الاثني عش</w:t>
      </w:r>
      <w:r w:rsidR="008177EE">
        <w:rPr>
          <w:rFonts w:hint="cs"/>
          <w:rtl/>
          <w:lang w:bidi="fa-IR"/>
        </w:rPr>
        <w:t>ْ</w:t>
      </w:r>
      <w:r w:rsidRPr="0067377C">
        <w:rPr>
          <w:rtl/>
          <w:lang w:bidi="fa-IR"/>
        </w:rPr>
        <w:t>ر أولاد إسماعيل الاثنا عشر</w:t>
      </w:r>
      <w:r>
        <w:rPr>
          <w:rtl/>
          <w:lang w:bidi="fa-IR"/>
        </w:rPr>
        <w:t>،</w:t>
      </w:r>
      <w:r w:rsidRPr="0067377C">
        <w:rPr>
          <w:rtl/>
          <w:lang w:bidi="fa-IR"/>
        </w:rPr>
        <w:t xml:space="preserve"> وهو باطل</w:t>
      </w:r>
      <w:r>
        <w:rPr>
          <w:rtl/>
          <w:lang w:bidi="fa-IR"/>
        </w:rPr>
        <w:t>،</w:t>
      </w:r>
      <w:r w:rsidRPr="0067377C">
        <w:rPr>
          <w:rtl/>
          <w:lang w:bidi="fa-IR"/>
        </w:rPr>
        <w:t xml:space="preserve"> لأنهم لم يتملّكوا</w:t>
      </w:r>
      <w:r>
        <w:rPr>
          <w:rtl/>
          <w:lang w:bidi="fa-IR"/>
        </w:rPr>
        <w:t>،</w:t>
      </w:r>
      <w:r w:rsidRPr="0067377C">
        <w:rPr>
          <w:rtl/>
          <w:lang w:bidi="fa-IR"/>
        </w:rPr>
        <w:t xml:space="preserve"> ولم يدّعوا الملكيّة.</w:t>
      </w:r>
    </w:p>
    <w:p w:rsidR="001E0BF6" w:rsidRPr="0067377C" w:rsidRDefault="001E0BF6" w:rsidP="001E0BF6">
      <w:pPr>
        <w:pStyle w:val="libNormal"/>
        <w:rPr>
          <w:rtl/>
          <w:lang w:bidi="fa-IR"/>
        </w:rPr>
      </w:pPr>
      <w:r w:rsidRPr="0067377C">
        <w:rPr>
          <w:rtl/>
          <w:lang w:bidi="fa-IR"/>
        </w:rPr>
        <w:t>والحق</w:t>
      </w:r>
      <w:r>
        <w:rPr>
          <w:rtl/>
          <w:lang w:bidi="fa-IR"/>
        </w:rPr>
        <w:t>:</w:t>
      </w:r>
      <w:r w:rsidRPr="0067377C">
        <w:rPr>
          <w:rtl/>
          <w:lang w:bidi="fa-IR"/>
        </w:rPr>
        <w:t xml:space="preserve"> إنه في شأن الأئمة الاثني عشر</w:t>
      </w:r>
      <w:r>
        <w:rPr>
          <w:rtl/>
          <w:lang w:bidi="fa-IR"/>
        </w:rPr>
        <w:t>،</w:t>
      </w:r>
      <w:r w:rsidRPr="0067377C">
        <w:rPr>
          <w:rtl/>
          <w:lang w:bidi="fa-IR"/>
        </w:rPr>
        <w:t xml:space="preserve"> التي تعتقد الشيعة عصمتها</w:t>
      </w:r>
      <w:r>
        <w:rPr>
          <w:rtl/>
          <w:lang w:bidi="fa-IR"/>
        </w:rPr>
        <w:t>،</w:t>
      </w:r>
      <w:r w:rsidRPr="0067377C">
        <w:rPr>
          <w:rtl/>
          <w:lang w:bidi="fa-IR"/>
        </w:rPr>
        <w:t xml:space="preserve"> وسيأتي بيان ذلك في ذكر المهدي</w:t>
      </w:r>
      <w:r>
        <w:rPr>
          <w:rtl/>
          <w:lang w:bidi="fa-IR"/>
        </w:rPr>
        <w:t>،</w:t>
      </w:r>
      <w:r w:rsidRPr="0067377C">
        <w:rPr>
          <w:rtl/>
          <w:lang w:bidi="fa-IR"/>
        </w:rPr>
        <w:t xml:space="preserve"> عجل الله بظهوره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وممّا جاء في الكتب السابقة مؤيّداً لمذهب الإمامية</w:t>
      </w:r>
      <w:r>
        <w:rPr>
          <w:rtl/>
          <w:lang w:bidi="fa-IR"/>
        </w:rPr>
        <w:t>:</w:t>
      </w:r>
      <w:r w:rsidRPr="0067377C">
        <w:rPr>
          <w:rtl/>
          <w:lang w:bidi="fa-IR"/>
        </w:rPr>
        <w:t xml:space="preserve"> ما ذكره الشيخ جواد ساباط في كتابه تحت عنوان « فيما يخص بمحمد وأولاده على الإجمال وما يخص مكة شرّفها الله »</w:t>
      </w:r>
      <w:r>
        <w:rPr>
          <w:rtl/>
          <w:lang w:bidi="fa-IR"/>
        </w:rPr>
        <w:t>.</w:t>
      </w:r>
      <w:r w:rsidRPr="0067377C">
        <w:rPr>
          <w:rtl/>
          <w:lang w:bidi="fa-IR"/>
        </w:rPr>
        <w:t xml:space="preserve"> فإنه أورد عبارةً من سفر رؤيا يوحنا وترجمها إلى العربية فقال</w:t>
      </w:r>
      <w:r>
        <w:rPr>
          <w:rtl/>
          <w:lang w:bidi="fa-IR"/>
        </w:rPr>
        <w:t>:</w:t>
      </w:r>
    </w:p>
    <w:p w:rsidR="001E0BF6" w:rsidRPr="0067377C" w:rsidRDefault="001E0BF6" w:rsidP="001E0BF6">
      <w:pPr>
        <w:pStyle w:val="libNormal"/>
        <w:rPr>
          <w:rtl/>
          <w:lang w:bidi="fa-IR"/>
        </w:rPr>
      </w:pPr>
      <w:r w:rsidRPr="0067377C">
        <w:rPr>
          <w:rtl/>
          <w:lang w:bidi="fa-IR"/>
        </w:rPr>
        <w:t>« أقول</w:t>
      </w:r>
      <w:r>
        <w:rPr>
          <w:rtl/>
          <w:lang w:bidi="fa-IR"/>
        </w:rPr>
        <w:t>:</w:t>
      </w:r>
      <w:r w:rsidRPr="0067377C">
        <w:rPr>
          <w:rtl/>
          <w:lang w:bidi="fa-IR"/>
        </w:rPr>
        <w:t xml:space="preserve"> هذه سبعة براهين متواترة مترادفة</w:t>
      </w:r>
      <w:r>
        <w:rPr>
          <w:rtl/>
          <w:lang w:bidi="fa-IR"/>
        </w:rPr>
        <w:t>،</w:t>
      </w:r>
      <w:r w:rsidRPr="0067377C">
        <w:rPr>
          <w:rtl/>
          <w:lang w:bidi="fa-IR"/>
        </w:rPr>
        <w:t xml:space="preserve"> في الإصحاح</w:t>
      </w:r>
      <w:r>
        <w:rPr>
          <w:rtl/>
          <w:lang w:bidi="fa-IR"/>
        </w:rPr>
        <w:t xml:space="preserve"> - </w:t>
      </w:r>
      <w:r w:rsidRPr="0067377C">
        <w:rPr>
          <w:rtl/>
          <w:lang w:bidi="fa-IR"/>
        </w:rPr>
        <w:t xml:space="preserve">2 </w:t>
      </w:r>
      <w:r>
        <w:rPr>
          <w:rtl/>
          <w:lang w:bidi="fa-IR"/>
        </w:rPr>
        <w:t xml:space="preserve">و 3 - </w:t>
      </w:r>
      <w:r w:rsidRPr="0067377C">
        <w:rPr>
          <w:rtl/>
          <w:lang w:bidi="fa-IR"/>
        </w:rPr>
        <w:t>من رؤيا يوحنا بن زيدي</w:t>
      </w:r>
      <w:r>
        <w:rPr>
          <w:rtl/>
          <w:lang w:bidi="fa-IR"/>
        </w:rPr>
        <w:t>،</w:t>
      </w:r>
      <w:r w:rsidRPr="0067377C">
        <w:rPr>
          <w:rtl/>
          <w:lang w:bidi="fa-IR"/>
        </w:rPr>
        <w:t xml:space="preserve"> تدل دلالةً صريحةً على بعثة محمد صلّى الله عليه وسلّم</w:t>
      </w:r>
      <w:r>
        <w:rPr>
          <w:rtl/>
          <w:lang w:bidi="fa-IR"/>
        </w:rPr>
        <w:t>،</w:t>
      </w:r>
      <w:r w:rsidRPr="0067377C">
        <w:rPr>
          <w:rtl/>
          <w:lang w:bidi="fa-IR"/>
        </w:rPr>
        <w:t xml:space="preserve"> وعلى نبوّته العامة</w:t>
      </w:r>
      <w:r>
        <w:rPr>
          <w:rtl/>
          <w:lang w:bidi="fa-IR"/>
        </w:rPr>
        <w:t>،</w:t>
      </w:r>
      <w:r w:rsidRPr="0067377C">
        <w:rPr>
          <w:rtl/>
          <w:lang w:bidi="fa-IR"/>
        </w:rPr>
        <w:t xml:space="preserve"> وقبلته الجديدة</w:t>
      </w:r>
      <w:r>
        <w:rPr>
          <w:rtl/>
          <w:lang w:bidi="fa-IR"/>
        </w:rPr>
        <w:t>،</w:t>
      </w:r>
      <w:r w:rsidRPr="0067377C">
        <w:rPr>
          <w:rtl/>
          <w:lang w:bidi="fa-IR"/>
        </w:rPr>
        <w:t xml:space="preserve"> وعلوّ درجته</w:t>
      </w:r>
      <w:r>
        <w:rPr>
          <w:rtl/>
          <w:lang w:bidi="fa-IR"/>
        </w:rPr>
        <w:t>،</w:t>
      </w:r>
      <w:r w:rsidRPr="0067377C">
        <w:rPr>
          <w:rtl/>
          <w:lang w:bidi="fa-IR"/>
        </w:rPr>
        <w:t xml:space="preserve"> تغافل النصارى عنها</w:t>
      </w:r>
      <w:r>
        <w:rPr>
          <w:rtl/>
          <w:lang w:bidi="fa-IR"/>
        </w:rPr>
        <w:t>،</w:t>
      </w:r>
      <w:r w:rsidRPr="0067377C">
        <w:rPr>
          <w:rtl/>
          <w:lang w:bidi="fa-IR"/>
        </w:rPr>
        <w:t xml:space="preserve"> وأوّلوها تأويلاتٍ ركيكة لا تستقيم على شيء منها حجة</w:t>
      </w:r>
      <w:r>
        <w:rPr>
          <w:rtl/>
          <w:lang w:bidi="fa-IR"/>
        </w:rPr>
        <w:t>،</w:t>
      </w:r>
      <w:r w:rsidRPr="0067377C">
        <w:rPr>
          <w:rtl/>
          <w:lang w:bidi="fa-IR"/>
        </w:rPr>
        <w:t xml:space="preserve"> ولا يثبت برهان »</w:t>
      </w:r>
      <w:r>
        <w:rPr>
          <w:rtl/>
          <w:lang w:bidi="fa-IR"/>
        </w:rPr>
        <w:t>.</w:t>
      </w:r>
    </w:p>
    <w:p w:rsidR="001E0BF6" w:rsidRPr="0067377C" w:rsidRDefault="001E0BF6" w:rsidP="001E0BF6">
      <w:pPr>
        <w:pStyle w:val="libNormal"/>
        <w:rPr>
          <w:rtl/>
          <w:lang w:bidi="fa-IR"/>
        </w:rPr>
      </w:pPr>
      <w:r w:rsidRPr="0067377C">
        <w:rPr>
          <w:rtl/>
          <w:lang w:bidi="fa-IR"/>
        </w:rPr>
        <w:t>ثم ذكر رؤيا يوحنا</w:t>
      </w:r>
      <w:r>
        <w:rPr>
          <w:rtl/>
          <w:lang w:bidi="fa-IR"/>
        </w:rPr>
        <w:t xml:space="preserve"> ..</w:t>
      </w:r>
      <w:r w:rsidRPr="0067377C">
        <w:rPr>
          <w:rtl/>
          <w:lang w:bidi="fa-IR"/>
        </w:rPr>
        <w:t>. ثم قال</w:t>
      </w:r>
      <w:r>
        <w:rPr>
          <w:rtl/>
          <w:lang w:bidi="fa-IR"/>
        </w:rPr>
        <w:t>:</w:t>
      </w:r>
    </w:p>
    <w:p w:rsidR="001E0BF6" w:rsidRPr="0067377C" w:rsidRDefault="001E0BF6" w:rsidP="001E0BF6">
      <w:pPr>
        <w:pStyle w:val="libNormal"/>
        <w:rPr>
          <w:rtl/>
          <w:lang w:bidi="fa-IR"/>
        </w:rPr>
      </w:pPr>
      <w:r w:rsidRPr="0067377C">
        <w:rPr>
          <w:rtl/>
          <w:lang w:bidi="fa-IR"/>
        </w:rPr>
        <w:t>« فاعلم</w:t>
      </w:r>
      <w:r>
        <w:rPr>
          <w:rtl/>
          <w:lang w:bidi="fa-IR"/>
        </w:rPr>
        <w:t>:</w:t>
      </w:r>
      <w:r w:rsidRPr="0067377C">
        <w:rPr>
          <w:rtl/>
          <w:lang w:bidi="fa-IR"/>
        </w:rPr>
        <w:t xml:space="preserve"> أن هذه الرّؤيا على ما يعتقده النصارى رؤيا رآها يوحنا </w:t>
      </w:r>
      <w:r w:rsidRPr="00667FA1">
        <w:rPr>
          <w:rStyle w:val="libAlaemChar"/>
          <w:rtl/>
        </w:rPr>
        <w:t>عليه‌السلام</w:t>
      </w:r>
      <w:r>
        <w:rPr>
          <w:rtl/>
          <w:lang w:bidi="fa-IR"/>
        </w:rPr>
        <w:t>،</w:t>
      </w:r>
      <w:r w:rsidRPr="0067377C">
        <w:rPr>
          <w:rtl/>
          <w:lang w:bidi="fa-IR"/>
        </w:rPr>
        <w:t xml:space="preserve"> تشتمل على الأخبار التي حدثت في العالم</w:t>
      </w:r>
      <w:r>
        <w:rPr>
          <w:rtl/>
          <w:lang w:bidi="fa-IR"/>
        </w:rPr>
        <w:t>،</w:t>
      </w:r>
      <w:r w:rsidRPr="0067377C">
        <w:rPr>
          <w:rtl/>
          <w:lang w:bidi="fa-IR"/>
        </w:rPr>
        <w:t xml:space="preserve"> من ارتفاع المسيح </w:t>
      </w:r>
      <w:r w:rsidRPr="00667FA1">
        <w:rPr>
          <w:rStyle w:val="libAlaemChar"/>
          <w:rtl/>
        </w:rPr>
        <w:t>عليه‌السلام</w:t>
      </w:r>
      <w:r w:rsidRPr="0067377C">
        <w:rPr>
          <w:rtl/>
          <w:lang w:bidi="fa-IR"/>
        </w:rPr>
        <w:t xml:space="preserve"> إلى بعثة محمد صلّى الله عليه وسلّم</w:t>
      </w:r>
      <w:r>
        <w:rPr>
          <w:rtl/>
          <w:lang w:bidi="fa-IR"/>
        </w:rPr>
        <w:t>،</w:t>
      </w:r>
      <w:r w:rsidRPr="0067377C">
        <w:rPr>
          <w:rtl/>
          <w:lang w:bidi="fa-IR"/>
        </w:rPr>
        <w:t xml:space="preserve"> ومن وفاته إلى ظهور المهدي </w:t>
      </w:r>
      <w:r w:rsidRPr="00667FA1">
        <w:rPr>
          <w:rStyle w:val="libAlaemChar"/>
          <w:rtl/>
        </w:rPr>
        <w:t>رضي‌الله‌عنه</w:t>
      </w:r>
      <w:r>
        <w:rPr>
          <w:rtl/>
          <w:lang w:bidi="fa-IR"/>
        </w:rPr>
        <w:t>،</w:t>
      </w:r>
      <w:r w:rsidRPr="0067377C">
        <w:rPr>
          <w:rtl/>
          <w:lang w:bidi="fa-IR"/>
        </w:rPr>
        <w:t xml:space="preserve"> ومن وفاته إلى قيام الساعة. ولا شك في أنها تدل على جميع ذلك</w:t>
      </w:r>
      <w:r>
        <w:rPr>
          <w:rtl/>
          <w:lang w:bidi="fa-IR"/>
        </w:rPr>
        <w:t>،</w:t>
      </w:r>
      <w:r w:rsidRPr="0067377C">
        <w:rPr>
          <w:rtl/>
          <w:lang w:bidi="fa-IR"/>
        </w:rPr>
        <w:t xml:space="preserve"> وأنها كلام الله تعالى</w:t>
      </w:r>
      <w:r>
        <w:rPr>
          <w:rtl/>
          <w:lang w:bidi="fa-IR"/>
        </w:rPr>
        <w:t>،</w:t>
      </w:r>
      <w:r w:rsidRPr="0067377C">
        <w:rPr>
          <w:rtl/>
          <w:lang w:bidi="fa-IR"/>
        </w:rPr>
        <w:t xml:space="preserve"> لكني لست بمطمئن الخاطر من</w:t>
      </w:r>
      <w:r>
        <w:rPr>
          <w:rFonts w:hint="cs"/>
          <w:rtl/>
          <w:lang w:bidi="fa-IR"/>
        </w:rPr>
        <w:t xml:space="preserve"> </w:t>
      </w:r>
      <w:r w:rsidRPr="0067377C">
        <w:rPr>
          <w:rtl/>
          <w:lang w:bidi="fa-IR"/>
        </w:rPr>
        <w:t>تحريفها</w:t>
      </w:r>
      <w:r>
        <w:rPr>
          <w:rtl/>
          <w:lang w:bidi="fa-IR"/>
        </w:rPr>
        <w:t>،</w:t>
      </w:r>
      <w:r w:rsidRPr="0067377C">
        <w:rPr>
          <w:rtl/>
          <w:lang w:bidi="fa-IR"/>
        </w:rPr>
        <w:t xml:space="preserve"> ومع ذلك لا شك أن أماكن الإستدلال فيها قائمة على دعائمها الأصلية</w:t>
      </w:r>
      <w:r>
        <w:rPr>
          <w:rtl/>
          <w:lang w:bidi="fa-IR"/>
        </w:rPr>
        <w:t>،</w:t>
      </w:r>
      <w:r w:rsidRPr="0067377C">
        <w:rPr>
          <w:rtl/>
          <w:lang w:bidi="fa-IR"/>
        </w:rPr>
        <w:t xml:space="preserve"> فمن جملة ذلك</w:t>
      </w:r>
      <w:r>
        <w:rPr>
          <w:rtl/>
          <w:lang w:bidi="fa-IR"/>
        </w:rPr>
        <w:t xml:space="preserve"> ..</w:t>
      </w:r>
      <w:r w:rsidRPr="0067377C">
        <w:rPr>
          <w:rtl/>
          <w:lang w:bidi="fa-IR"/>
        </w:rPr>
        <w:t>. الموتة الثانية.</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البراهين الساباطية فيما تستقيم به الملة المحمدية.</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وهي عند النصارى عبارة من موت الإنسان في الذنب</w:t>
      </w:r>
      <w:r>
        <w:rPr>
          <w:rtl/>
          <w:lang w:bidi="fa-IR"/>
        </w:rPr>
        <w:t>،</w:t>
      </w:r>
      <w:r w:rsidRPr="0067377C">
        <w:rPr>
          <w:rtl/>
          <w:lang w:bidi="fa-IR"/>
        </w:rPr>
        <w:t xml:space="preserve"> أي انهماكه فيه لا غير. وأما البعث فإنهم يعترفون بقيام جميع الناس عند ظهور المسيح</w:t>
      </w:r>
      <w:r>
        <w:rPr>
          <w:rtl/>
          <w:lang w:bidi="fa-IR"/>
        </w:rPr>
        <w:t>،</w:t>
      </w:r>
      <w:r w:rsidRPr="0067377C">
        <w:rPr>
          <w:rtl/>
          <w:lang w:bidi="fa-IR"/>
        </w:rPr>
        <w:t xml:space="preserve"> وبخلود أهل الجنة في الجنة وأهل النار في النار</w:t>
      </w:r>
      <w:r>
        <w:rPr>
          <w:rtl/>
          <w:lang w:bidi="fa-IR"/>
        </w:rPr>
        <w:t>،</w:t>
      </w:r>
      <w:r w:rsidRPr="0067377C">
        <w:rPr>
          <w:rtl/>
          <w:lang w:bidi="fa-IR"/>
        </w:rPr>
        <w:t xml:space="preserve"> ولم يتعرّضوا للبحث في هذا المقام.</w:t>
      </w:r>
    </w:p>
    <w:p w:rsidR="001E0BF6" w:rsidRPr="0067377C" w:rsidRDefault="001E0BF6" w:rsidP="001E0BF6">
      <w:pPr>
        <w:pStyle w:val="libNormal"/>
        <w:rPr>
          <w:rtl/>
          <w:lang w:bidi="fa-IR"/>
        </w:rPr>
      </w:pPr>
      <w:r w:rsidRPr="0067377C">
        <w:rPr>
          <w:rtl/>
          <w:lang w:bidi="fa-IR"/>
        </w:rPr>
        <w:t>وعند اليهود عبارة عن الموتة التي لا تكون بعدها موتة</w:t>
      </w:r>
      <w:r>
        <w:rPr>
          <w:rtl/>
          <w:lang w:bidi="fa-IR"/>
        </w:rPr>
        <w:t xml:space="preserve"> ..</w:t>
      </w:r>
      <w:r w:rsidRPr="0067377C">
        <w:rPr>
          <w:rtl/>
          <w:lang w:bidi="fa-IR"/>
        </w:rPr>
        <w:t>. وفيه ما فيه</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وعند المسلمين</w:t>
      </w:r>
      <w:r>
        <w:rPr>
          <w:rtl/>
          <w:lang w:bidi="fa-IR"/>
        </w:rPr>
        <w:t>،</w:t>
      </w:r>
      <w:r w:rsidRPr="0067377C">
        <w:rPr>
          <w:rtl/>
          <w:lang w:bidi="fa-IR"/>
        </w:rPr>
        <w:t xml:space="preserve"> أما أهل السنّة والجماعة</w:t>
      </w:r>
      <w:r>
        <w:rPr>
          <w:rtl/>
          <w:lang w:bidi="fa-IR"/>
        </w:rPr>
        <w:t>،</w:t>
      </w:r>
      <w:r w:rsidRPr="0067377C">
        <w:rPr>
          <w:rtl/>
          <w:lang w:bidi="fa-IR"/>
        </w:rPr>
        <w:t xml:space="preserve"> فالظاهر أنهم لا يعترفون بموتةٍ ثانية</w:t>
      </w:r>
      <w:r>
        <w:rPr>
          <w:rtl/>
          <w:lang w:bidi="fa-IR"/>
        </w:rPr>
        <w:t>،</w:t>
      </w:r>
      <w:r w:rsidRPr="0067377C">
        <w:rPr>
          <w:rtl/>
          <w:lang w:bidi="fa-IR"/>
        </w:rPr>
        <w:t xml:space="preserve"> ولم يذكروا إل</w:t>
      </w:r>
      <w:r w:rsidR="008177EE">
        <w:rPr>
          <w:rFonts w:hint="cs"/>
          <w:rtl/>
          <w:lang w:bidi="fa-IR"/>
        </w:rPr>
        <w:t>ّ</w:t>
      </w:r>
      <w:r w:rsidRPr="0067377C">
        <w:rPr>
          <w:rtl/>
          <w:lang w:bidi="fa-IR"/>
        </w:rPr>
        <w:t>ا</w:t>
      </w:r>
      <w:r>
        <w:rPr>
          <w:rFonts w:hint="cs"/>
          <w:rtl/>
          <w:lang w:bidi="fa-IR"/>
        </w:rPr>
        <w:t xml:space="preserve"> </w:t>
      </w:r>
      <w:r w:rsidRPr="0067377C">
        <w:rPr>
          <w:rtl/>
          <w:lang w:bidi="fa-IR"/>
        </w:rPr>
        <w:t>الموتة الا</w:t>
      </w:r>
      <w:r w:rsidR="008177EE">
        <w:rPr>
          <w:rFonts w:hint="cs"/>
          <w:rtl/>
          <w:lang w:bidi="fa-IR"/>
        </w:rPr>
        <w:t>ُ</w:t>
      </w:r>
      <w:r w:rsidRPr="0067377C">
        <w:rPr>
          <w:rtl/>
          <w:lang w:bidi="fa-IR"/>
        </w:rPr>
        <w:t>ولى والحياة الثانية</w:t>
      </w:r>
      <w:r>
        <w:rPr>
          <w:rtl/>
          <w:lang w:bidi="fa-IR"/>
        </w:rPr>
        <w:t>،</w:t>
      </w:r>
      <w:r w:rsidRPr="0067377C">
        <w:rPr>
          <w:rtl/>
          <w:lang w:bidi="fa-IR"/>
        </w:rPr>
        <w:t xml:space="preserve"> وبعدها يساق الذين آمنوا إلى الجنة والذين كفروا إلى النار</w:t>
      </w:r>
      <w:r>
        <w:rPr>
          <w:rtl/>
          <w:lang w:bidi="fa-IR"/>
        </w:rPr>
        <w:t>،</w:t>
      </w:r>
      <w:r w:rsidRPr="0067377C">
        <w:rPr>
          <w:rtl/>
          <w:lang w:bidi="fa-IR"/>
        </w:rPr>
        <w:t xml:space="preserve"> وقالوا</w:t>
      </w:r>
      <w:r>
        <w:rPr>
          <w:rtl/>
          <w:lang w:bidi="fa-IR"/>
        </w:rPr>
        <w:t>:</w:t>
      </w:r>
      <w:r w:rsidRPr="0067377C">
        <w:rPr>
          <w:rtl/>
          <w:lang w:bidi="fa-IR"/>
        </w:rPr>
        <w:t xml:space="preserve"> إن الاستثناء في مثل </w:t>
      </w:r>
      <w:r w:rsidRPr="00667FA1">
        <w:rPr>
          <w:rStyle w:val="libAlaemChar"/>
          <w:rtl/>
        </w:rPr>
        <w:t>(</w:t>
      </w:r>
      <w:r w:rsidRPr="00726065">
        <w:rPr>
          <w:rStyle w:val="libAieChar"/>
          <w:rtl/>
        </w:rPr>
        <w:t xml:space="preserve"> لا يَذُوقُونَ فِيهَا الْمَوْتَ إِل</w:t>
      </w:r>
      <w:r w:rsidR="003E69FD">
        <w:rPr>
          <w:rStyle w:val="libAieChar"/>
          <w:rFonts w:hint="cs"/>
          <w:rtl/>
        </w:rPr>
        <w:t>َّ</w:t>
      </w:r>
      <w:r w:rsidRPr="00726065">
        <w:rPr>
          <w:rStyle w:val="libAieChar"/>
          <w:rtl/>
        </w:rPr>
        <w:t xml:space="preserve">ا الْمَوْتَةَ الْأُولى </w:t>
      </w:r>
      <w:r w:rsidRPr="00667FA1">
        <w:rPr>
          <w:rStyle w:val="libAlaemChar"/>
          <w:rtl/>
        </w:rPr>
        <w:t>)</w:t>
      </w:r>
      <w:r w:rsidRPr="0067377C">
        <w:rPr>
          <w:rtl/>
          <w:lang w:bidi="fa-IR"/>
        </w:rPr>
        <w:t xml:space="preserve"> منقطع.</w:t>
      </w:r>
    </w:p>
    <w:p w:rsidR="001E0BF6" w:rsidRPr="0067377C" w:rsidRDefault="001E0BF6" w:rsidP="00F60C3E">
      <w:pPr>
        <w:pStyle w:val="libNormal"/>
        <w:rPr>
          <w:rtl/>
          <w:lang w:bidi="fa-IR"/>
        </w:rPr>
      </w:pPr>
      <w:r w:rsidRPr="0067377C">
        <w:rPr>
          <w:rtl/>
          <w:lang w:bidi="fa-IR"/>
        </w:rPr>
        <w:t>وأمّا الاماميّة فيقولون</w:t>
      </w:r>
      <w:r>
        <w:rPr>
          <w:rtl/>
          <w:lang w:bidi="fa-IR"/>
        </w:rPr>
        <w:t>:</w:t>
      </w:r>
      <w:r w:rsidRPr="0067377C">
        <w:rPr>
          <w:rtl/>
          <w:lang w:bidi="fa-IR"/>
        </w:rPr>
        <w:t xml:space="preserve"> إنه إذا ظهر الم</w:t>
      </w:r>
      <w:r w:rsidR="00C728C9">
        <w:rPr>
          <w:rFonts w:hint="cs"/>
          <w:rtl/>
          <w:lang w:bidi="fa-IR"/>
        </w:rPr>
        <w:t>ه</w:t>
      </w:r>
      <w:r w:rsidRPr="0067377C">
        <w:rPr>
          <w:rtl/>
          <w:lang w:bidi="fa-IR"/>
        </w:rPr>
        <w:t>دي</w:t>
      </w:r>
      <w:r>
        <w:rPr>
          <w:rtl/>
          <w:lang w:bidi="fa-IR"/>
        </w:rPr>
        <w:t xml:space="preserve"> - </w:t>
      </w:r>
      <w:r w:rsidRPr="00667FA1">
        <w:rPr>
          <w:rStyle w:val="libAlaemChar"/>
          <w:rtl/>
        </w:rPr>
        <w:t>رضي‌الله‌عنه</w:t>
      </w:r>
      <w:r>
        <w:rPr>
          <w:rtl/>
          <w:lang w:bidi="fa-IR"/>
        </w:rPr>
        <w:t xml:space="preserve"> - </w:t>
      </w:r>
      <w:r w:rsidRPr="0067377C">
        <w:rPr>
          <w:rtl/>
          <w:lang w:bidi="fa-IR"/>
        </w:rPr>
        <w:t xml:space="preserve">ونزل عيسى </w:t>
      </w:r>
      <w:r w:rsidRPr="00667FA1">
        <w:rPr>
          <w:rStyle w:val="libAlaemChar"/>
          <w:rtl/>
        </w:rPr>
        <w:t>عليه‌السلام</w:t>
      </w:r>
      <w:r>
        <w:rPr>
          <w:rtl/>
          <w:lang w:bidi="fa-IR"/>
        </w:rPr>
        <w:t>،</w:t>
      </w:r>
      <w:r w:rsidRPr="0067377C">
        <w:rPr>
          <w:rtl/>
          <w:lang w:bidi="fa-IR"/>
        </w:rPr>
        <w:t xml:space="preserve"> يرجع حينئذٍ محمد صلّى الله عليه وسلّم وعلي وفاطمة والحسنان</w:t>
      </w:r>
      <w:r>
        <w:rPr>
          <w:rtl/>
          <w:lang w:bidi="fa-IR"/>
        </w:rPr>
        <w:t xml:space="preserve"> - </w:t>
      </w:r>
      <w:r w:rsidRPr="0067377C">
        <w:rPr>
          <w:rtl/>
          <w:lang w:bidi="fa-IR"/>
        </w:rPr>
        <w:t>رضي الله عنهم</w:t>
      </w:r>
      <w:r>
        <w:rPr>
          <w:rtl/>
          <w:lang w:bidi="fa-IR"/>
        </w:rPr>
        <w:t xml:space="preserve"> -،</w:t>
      </w:r>
      <w:r w:rsidRPr="0067377C">
        <w:rPr>
          <w:rtl/>
          <w:lang w:bidi="fa-IR"/>
        </w:rPr>
        <w:t xml:space="preserve"> ويرجع معهم الأبرار والفجار</w:t>
      </w:r>
      <w:r>
        <w:rPr>
          <w:rtl/>
          <w:lang w:bidi="fa-IR"/>
        </w:rPr>
        <w:t>،</w:t>
      </w:r>
      <w:r w:rsidRPr="0067377C">
        <w:rPr>
          <w:rtl/>
          <w:lang w:bidi="fa-IR"/>
        </w:rPr>
        <w:t xml:space="preserve"> وتستقلّ لهم المملكة. واستدلّوا بآيات كثيرة منها قوله تعالى</w:t>
      </w:r>
      <w:r>
        <w:rPr>
          <w:rtl/>
          <w:lang w:bidi="fa-IR"/>
        </w:rPr>
        <w:t>:</w:t>
      </w:r>
      <w:r w:rsidRPr="0067377C">
        <w:rPr>
          <w:rtl/>
          <w:lang w:bidi="fa-IR"/>
        </w:rPr>
        <w:t xml:space="preserve"> </w:t>
      </w:r>
      <w:r w:rsidRPr="00667FA1">
        <w:rPr>
          <w:rStyle w:val="libAlaemChar"/>
          <w:rtl/>
        </w:rPr>
        <w:t>(</w:t>
      </w:r>
      <w:r w:rsidRPr="00726065">
        <w:rPr>
          <w:rStyle w:val="libAieChar"/>
          <w:rtl/>
        </w:rPr>
        <w:t xml:space="preserve"> إِنَّا لَنَنْصُرُ رُسُلَنا وَالَّذِينَ آمَنُوا فِي الْحَياةِ الدُّنْيا وَيَوْمَ يَقُومُ الْأَشْهادُ </w:t>
      </w:r>
      <w:r w:rsidRPr="00667FA1">
        <w:rPr>
          <w:rStyle w:val="libAlaemChar"/>
          <w:rtl/>
        </w:rPr>
        <w:t>)</w:t>
      </w:r>
      <w:r w:rsidRPr="0067377C">
        <w:rPr>
          <w:rtl/>
          <w:lang w:bidi="fa-IR"/>
        </w:rPr>
        <w:t xml:space="preserve"> وقالوا</w:t>
      </w:r>
      <w:r>
        <w:rPr>
          <w:rtl/>
          <w:lang w:bidi="fa-IR"/>
        </w:rPr>
        <w:t>:</w:t>
      </w:r>
      <w:r w:rsidRPr="0067377C">
        <w:rPr>
          <w:rtl/>
          <w:lang w:bidi="fa-IR"/>
        </w:rPr>
        <w:t xml:space="preserve"> إنّ علي بن إبراهيم وسهل بن عبدالله</w:t>
      </w:r>
      <w:r>
        <w:rPr>
          <w:rtl/>
          <w:lang w:bidi="fa-IR"/>
        </w:rPr>
        <w:t>،</w:t>
      </w:r>
      <w:r w:rsidRPr="0067377C">
        <w:rPr>
          <w:rtl/>
          <w:lang w:bidi="fa-IR"/>
        </w:rPr>
        <w:t xml:space="preserve"> قد رويا عن الصادق </w:t>
      </w:r>
      <w:r w:rsidRPr="00667FA1">
        <w:rPr>
          <w:rStyle w:val="libAlaemChar"/>
          <w:rtl/>
        </w:rPr>
        <w:t>رضي‌الله‌عنه</w:t>
      </w:r>
      <w:r>
        <w:rPr>
          <w:rtl/>
          <w:lang w:bidi="fa-IR"/>
        </w:rPr>
        <w:t>:</w:t>
      </w:r>
      <w:r w:rsidRPr="0067377C">
        <w:rPr>
          <w:rtl/>
          <w:lang w:bidi="fa-IR"/>
        </w:rPr>
        <w:t xml:space="preserve"> إن يوم يقوم الأشهاد يوم رجعة محمد صلّى الله عليه وسلّم. وبقوله تعالى</w:t>
      </w:r>
      <w:r>
        <w:rPr>
          <w:rtl/>
          <w:lang w:bidi="fa-IR"/>
        </w:rPr>
        <w:t>:</w:t>
      </w:r>
      <w:r w:rsidRPr="0067377C">
        <w:rPr>
          <w:rtl/>
          <w:lang w:bidi="fa-IR"/>
        </w:rPr>
        <w:t xml:space="preserve"> </w:t>
      </w:r>
      <w:r w:rsidRPr="00667FA1">
        <w:rPr>
          <w:rStyle w:val="libAlaemChar"/>
          <w:rtl/>
        </w:rPr>
        <w:t>(</w:t>
      </w:r>
      <w:r w:rsidRPr="00726065">
        <w:rPr>
          <w:rStyle w:val="libAieChar"/>
          <w:rtl/>
        </w:rPr>
        <w:t xml:space="preserve"> رَبَّنا أَمَتَّنَا اثْنَتَيْنِ وَأَحْيَيْتَنَا اثْنَتَيْنِ </w:t>
      </w:r>
      <w:r w:rsidRPr="00667FA1">
        <w:rPr>
          <w:rStyle w:val="libAlaemChar"/>
          <w:rtl/>
        </w:rPr>
        <w:t>)</w:t>
      </w:r>
      <w:r w:rsidRPr="0067377C">
        <w:rPr>
          <w:rtl/>
          <w:lang w:bidi="fa-IR"/>
        </w:rPr>
        <w:t xml:space="preserve"> وفيه بحث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فالموتة الثانية التي ذكرها يوحنا لا تنطبق إل</w:t>
      </w:r>
      <w:r w:rsidR="00F60C3E">
        <w:rPr>
          <w:rFonts w:hint="cs"/>
          <w:rtl/>
          <w:lang w:bidi="fa-IR"/>
        </w:rPr>
        <w:t>ّ</w:t>
      </w:r>
      <w:r w:rsidRPr="0067377C">
        <w:rPr>
          <w:rtl/>
          <w:lang w:bidi="fa-IR"/>
        </w:rPr>
        <w:t>اعلى مذهب الإمامية وأما قوله</w:t>
      </w:r>
      <w:r>
        <w:rPr>
          <w:rtl/>
          <w:lang w:bidi="fa-IR"/>
        </w:rPr>
        <w:t>:</w:t>
      </w:r>
      <w:r w:rsidRPr="0067377C">
        <w:rPr>
          <w:rtl/>
          <w:lang w:bidi="fa-IR"/>
        </w:rPr>
        <w:t xml:space="preserve"> « وفيه بحث » فكلام مجمل</w:t>
      </w:r>
      <w:r>
        <w:rPr>
          <w:rtl/>
          <w:lang w:bidi="fa-IR"/>
        </w:rPr>
        <w:t>،</w:t>
      </w:r>
      <w:r w:rsidRPr="0067377C">
        <w:rPr>
          <w:rtl/>
          <w:lang w:bidi="fa-IR"/>
        </w:rPr>
        <w:t xml:space="preserve"> فإنْ أراد الإشكال في مذهب الإمامية</w:t>
      </w:r>
      <w:r>
        <w:rPr>
          <w:rtl/>
          <w:lang w:bidi="fa-IR"/>
        </w:rPr>
        <w:t>،</w:t>
      </w:r>
      <w:r w:rsidRPr="0067377C">
        <w:rPr>
          <w:rtl/>
          <w:lang w:bidi="fa-IR"/>
        </w:rPr>
        <w:t xml:space="preserve"> ففي كلماته الآتية الخالية من هذا التشكيك كفاية</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وذكر جواد ساباط في بيان الا</w:t>
      </w:r>
      <w:r w:rsidR="00F60C3E">
        <w:rPr>
          <w:rFonts w:hint="cs"/>
          <w:rtl/>
          <w:lang w:bidi="fa-IR"/>
        </w:rPr>
        <w:t>ُ</w:t>
      </w:r>
      <w:r w:rsidRPr="0067377C">
        <w:rPr>
          <w:rtl/>
          <w:lang w:bidi="fa-IR"/>
        </w:rPr>
        <w:t>مور المستفادة من رؤيا يوحنا</w:t>
      </w:r>
      <w:r>
        <w:rPr>
          <w:rtl/>
          <w:lang w:bidi="fa-IR"/>
        </w:rPr>
        <w:t>:</w:t>
      </w:r>
    </w:p>
    <w:p w:rsidR="00A35216" w:rsidRDefault="001E0BF6" w:rsidP="001E0BF6">
      <w:pPr>
        <w:pStyle w:val="libNormal"/>
        <w:rPr>
          <w:rtl/>
          <w:lang w:bidi="fa-IR"/>
        </w:rPr>
      </w:pPr>
      <w:r w:rsidRPr="0067377C">
        <w:rPr>
          <w:rtl/>
          <w:lang w:bidi="fa-IR"/>
        </w:rPr>
        <w:t>« ومنها</w:t>
      </w:r>
      <w:r>
        <w:rPr>
          <w:rtl/>
          <w:lang w:bidi="fa-IR"/>
        </w:rPr>
        <w:t xml:space="preserve"> - </w:t>
      </w:r>
      <w:r w:rsidRPr="0067377C">
        <w:rPr>
          <w:rtl/>
          <w:lang w:bidi="fa-IR"/>
        </w:rPr>
        <w:t>الحصاة البيضاء</w:t>
      </w:r>
      <w:r>
        <w:rPr>
          <w:rtl/>
          <w:lang w:bidi="fa-IR"/>
        </w:rPr>
        <w:t>،</w:t>
      </w:r>
      <w:r w:rsidRPr="0067377C">
        <w:rPr>
          <w:rtl/>
          <w:lang w:bidi="fa-IR"/>
        </w:rPr>
        <w:t xml:space="preserve"> وهي يدفعها عيسى أو روح القدس </w:t>
      </w:r>
      <w:r w:rsidRPr="00667FA1">
        <w:rPr>
          <w:rStyle w:val="libAlaemChar"/>
          <w:rtl/>
        </w:rPr>
        <w:t>عليها‌السلام</w:t>
      </w:r>
      <w:r w:rsidRPr="0067377C">
        <w:rPr>
          <w:rtl/>
          <w:lang w:bidi="fa-IR"/>
        </w:rPr>
        <w:t xml:space="preserve"> إلى المظفّر</w:t>
      </w:r>
      <w:r>
        <w:rPr>
          <w:rtl/>
          <w:lang w:bidi="fa-IR"/>
        </w:rPr>
        <w:t>،</w:t>
      </w:r>
      <w:r w:rsidRPr="0067377C">
        <w:rPr>
          <w:rtl/>
          <w:lang w:bidi="fa-IR"/>
        </w:rPr>
        <w:t xml:space="preserve"> وهو الذي يكون بعده</w:t>
      </w:r>
      <w:r>
        <w:rPr>
          <w:rtl/>
          <w:lang w:bidi="fa-IR"/>
        </w:rPr>
        <w:t>،</w:t>
      </w:r>
      <w:r w:rsidRPr="0067377C">
        <w:rPr>
          <w:rtl/>
          <w:lang w:bidi="fa-IR"/>
        </w:rPr>
        <w:t xml:space="preserve"> ولا يفهم ما كتب عليها إل</w:t>
      </w:r>
      <w:r w:rsidR="00F60C3E">
        <w:rPr>
          <w:rFonts w:hint="cs"/>
          <w:rtl/>
          <w:lang w:bidi="fa-IR"/>
        </w:rPr>
        <w:t>ّ</w:t>
      </w:r>
      <w:r w:rsidRPr="0067377C">
        <w:rPr>
          <w:rtl/>
          <w:lang w:bidi="fa-IR"/>
        </w:rPr>
        <w:t>ا</w:t>
      </w:r>
      <w:r>
        <w:rPr>
          <w:rFonts w:hint="cs"/>
          <w:rtl/>
          <w:lang w:bidi="fa-IR"/>
        </w:rPr>
        <w:t xml:space="preserve"> </w:t>
      </w:r>
      <w:r w:rsidRPr="0067377C">
        <w:rPr>
          <w:rtl/>
          <w:lang w:bidi="fa-IR"/>
        </w:rPr>
        <w:t>من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البراهين الساباطية. البرهان الأول من المقالة الثالثة من التبصرة الثالثة.</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يأخذها</w:t>
      </w:r>
      <w:r>
        <w:rPr>
          <w:rtl/>
          <w:lang w:bidi="fa-IR"/>
        </w:rPr>
        <w:t>،</w:t>
      </w:r>
      <w:r w:rsidRPr="0067377C">
        <w:rPr>
          <w:rtl/>
          <w:lang w:bidi="fa-IR"/>
        </w:rPr>
        <w:t xml:space="preserve"> ولا شيء يشابه ذلك في مذاهب أهل السنّة والجماعة. وذهب الإمامية إلى أنّ جبرئيل </w:t>
      </w:r>
      <w:r w:rsidRPr="00667FA1">
        <w:rPr>
          <w:rStyle w:val="libAlaemChar"/>
          <w:rtl/>
        </w:rPr>
        <w:t>عليه‌السلام</w:t>
      </w:r>
      <w:r w:rsidRPr="0067377C">
        <w:rPr>
          <w:rtl/>
          <w:lang w:bidi="fa-IR"/>
        </w:rPr>
        <w:t xml:space="preserve"> قد أعطى ذلك محمداً صلّى الله عليه وسلّم</w:t>
      </w:r>
      <w:r>
        <w:rPr>
          <w:rtl/>
          <w:lang w:bidi="fa-IR"/>
        </w:rPr>
        <w:t>،</w:t>
      </w:r>
      <w:r w:rsidRPr="0067377C">
        <w:rPr>
          <w:rtl/>
          <w:lang w:bidi="fa-IR"/>
        </w:rPr>
        <w:t xml:space="preserve"> وهو دفعه إلى علي</w:t>
      </w:r>
      <w:r>
        <w:rPr>
          <w:rtl/>
          <w:lang w:bidi="fa-IR"/>
        </w:rPr>
        <w:t xml:space="preserve"> - </w:t>
      </w:r>
      <w:r w:rsidRPr="00667FA1">
        <w:rPr>
          <w:rStyle w:val="libAlaemChar"/>
          <w:rtl/>
        </w:rPr>
        <w:t>رضي‌الله‌عنه</w:t>
      </w:r>
      <w:r>
        <w:rPr>
          <w:rtl/>
          <w:lang w:bidi="fa-IR"/>
        </w:rPr>
        <w:t xml:space="preserve"> - </w:t>
      </w:r>
      <w:r w:rsidRPr="0067377C">
        <w:rPr>
          <w:rtl/>
          <w:lang w:bidi="fa-IR"/>
        </w:rPr>
        <w:t xml:space="preserve">وهلمّ جرّاً إلى الحسن بن علي </w:t>
      </w:r>
      <w:r w:rsidRPr="00667FA1">
        <w:rPr>
          <w:rStyle w:val="libAlaemChar"/>
          <w:rtl/>
        </w:rPr>
        <w:t>رضي‌الله‌عنه</w:t>
      </w:r>
      <w:r>
        <w:rPr>
          <w:rtl/>
          <w:lang w:bidi="fa-IR"/>
        </w:rPr>
        <w:t xml:space="preserve"> - </w:t>
      </w:r>
      <w:r w:rsidRPr="0067377C">
        <w:rPr>
          <w:rtl/>
          <w:lang w:bidi="fa-IR"/>
        </w:rPr>
        <w:t>وهو دفعها إلى المهدي »</w:t>
      </w:r>
      <w:r>
        <w:rPr>
          <w:rtl/>
          <w:lang w:bidi="fa-IR"/>
        </w:rPr>
        <w:t>.</w:t>
      </w:r>
    </w:p>
    <w:p w:rsidR="001E0BF6" w:rsidRPr="0067377C" w:rsidRDefault="001E0BF6" w:rsidP="001E0BF6">
      <w:pPr>
        <w:pStyle w:val="libNormal"/>
        <w:rPr>
          <w:rtl/>
          <w:lang w:bidi="fa-IR"/>
        </w:rPr>
      </w:pPr>
      <w:r w:rsidRPr="0067377C">
        <w:rPr>
          <w:rtl/>
          <w:lang w:bidi="fa-IR"/>
        </w:rPr>
        <w:t>وقال في ( البراهين الساباطيّة )</w:t>
      </w:r>
      <w:r>
        <w:rPr>
          <w:rFonts w:hint="cs"/>
          <w:rtl/>
          <w:lang w:bidi="fa-IR"/>
        </w:rPr>
        <w:t>:</w:t>
      </w:r>
    </w:p>
    <w:p w:rsidR="001E0BF6" w:rsidRPr="0067377C" w:rsidRDefault="001E0BF6" w:rsidP="001E0BF6">
      <w:pPr>
        <w:pStyle w:val="libNormal"/>
        <w:rPr>
          <w:rtl/>
          <w:lang w:bidi="fa-IR"/>
        </w:rPr>
      </w:pPr>
      <w:r w:rsidRPr="0067377C">
        <w:rPr>
          <w:rtl/>
          <w:lang w:bidi="fa-IR"/>
        </w:rPr>
        <w:t>« قوله</w:t>
      </w:r>
      <w:r>
        <w:rPr>
          <w:rtl/>
          <w:lang w:bidi="fa-IR"/>
        </w:rPr>
        <w:t>:</w:t>
      </w:r>
      <w:r w:rsidRPr="0067377C">
        <w:rPr>
          <w:rtl/>
          <w:lang w:bidi="fa-IR"/>
        </w:rPr>
        <w:t xml:space="preserve"> المظفّر لا تضرّه الموتة الثانية</w:t>
      </w:r>
      <w:r>
        <w:rPr>
          <w:rtl/>
          <w:lang w:bidi="fa-IR"/>
        </w:rPr>
        <w:t>،</w:t>
      </w:r>
      <w:r w:rsidRPr="0067377C">
        <w:rPr>
          <w:rtl/>
          <w:lang w:bidi="fa-IR"/>
        </w:rPr>
        <w:t xml:space="preserve"> يريد به محمداً صلّى الله عليه وسلّم</w:t>
      </w:r>
      <w:r>
        <w:rPr>
          <w:rtl/>
          <w:lang w:bidi="fa-IR"/>
        </w:rPr>
        <w:t>،</w:t>
      </w:r>
      <w:r w:rsidRPr="0067377C">
        <w:rPr>
          <w:rtl/>
          <w:lang w:bidi="fa-IR"/>
        </w:rPr>
        <w:t xml:space="preserve"> والموتة الثانية مرّ ذكرها في مقدمة البحث »</w:t>
      </w:r>
      <w:r>
        <w:rPr>
          <w:rtl/>
          <w:lang w:bidi="fa-IR"/>
        </w:rPr>
        <w:t>.</w:t>
      </w:r>
    </w:p>
    <w:p w:rsidR="001E0BF6" w:rsidRPr="0067377C" w:rsidRDefault="001E0BF6" w:rsidP="001E0BF6">
      <w:pPr>
        <w:pStyle w:val="libNormal"/>
        <w:rPr>
          <w:rtl/>
          <w:lang w:bidi="fa-IR"/>
        </w:rPr>
      </w:pPr>
      <w:r w:rsidRPr="0067377C">
        <w:rPr>
          <w:rtl/>
          <w:lang w:bidi="fa-IR"/>
        </w:rPr>
        <w:t xml:space="preserve">وقال في ( البراهين الساباطية </w:t>
      </w:r>
      <w:r>
        <w:rPr>
          <w:rtl/>
          <w:lang w:bidi="fa-IR"/>
        </w:rPr>
        <w:t>):</w:t>
      </w:r>
    </w:p>
    <w:p w:rsidR="001E0BF6" w:rsidRPr="0067377C" w:rsidRDefault="001E0BF6" w:rsidP="00F60C3E">
      <w:pPr>
        <w:pStyle w:val="libNormal"/>
        <w:rPr>
          <w:rtl/>
          <w:lang w:bidi="fa-IR"/>
        </w:rPr>
      </w:pPr>
      <w:r w:rsidRPr="0067377C">
        <w:rPr>
          <w:rtl/>
          <w:lang w:bidi="fa-IR"/>
        </w:rPr>
        <w:t>« قوله</w:t>
      </w:r>
      <w:r>
        <w:rPr>
          <w:rtl/>
          <w:lang w:bidi="fa-IR"/>
        </w:rPr>
        <w:t>:</w:t>
      </w:r>
      <w:r w:rsidRPr="0067377C">
        <w:rPr>
          <w:rtl/>
          <w:lang w:bidi="fa-IR"/>
        </w:rPr>
        <w:t xml:space="preserve"> واكتب إلى ملك كنيسة بيرغاموس</w:t>
      </w:r>
      <w:r>
        <w:rPr>
          <w:rtl/>
          <w:lang w:bidi="fa-IR"/>
        </w:rPr>
        <w:t>،</w:t>
      </w:r>
      <w:r w:rsidRPr="0067377C">
        <w:rPr>
          <w:rtl/>
          <w:lang w:bidi="fa-IR"/>
        </w:rPr>
        <w:t xml:space="preserve"> وهي بلد في عرض 39 درجة </w:t>
      </w:r>
      <w:r>
        <w:rPr>
          <w:rtl/>
          <w:lang w:bidi="fa-IR"/>
        </w:rPr>
        <w:t>و 2</w:t>
      </w:r>
      <w:r w:rsidRPr="0067377C">
        <w:rPr>
          <w:rtl/>
          <w:lang w:bidi="fa-IR"/>
        </w:rPr>
        <w:t>0 دقيقة من الشمال</w:t>
      </w:r>
      <w:r>
        <w:rPr>
          <w:rtl/>
          <w:lang w:bidi="fa-IR"/>
        </w:rPr>
        <w:t>،</w:t>
      </w:r>
      <w:r w:rsidRPr="0067377C">
        <w:rPr>
          <w:rtl/>
          <w:lang w:bidi="fa-IR"/>
        </w:rPr>
        <w:t xml:space="preserve"> وطول 40 درجة من الطول الجديد. قوله</w:t>
      </w:r>
      <w:r>
        <w:rPr>
          <w:rtl/>
          <w:lang w:bidi="fa-IR"/>
        </w:rPr>
        <w:t>:</w:t>
      </w:r>
      <w:r w:rsidR="00F60C3E">
        <w:rPr>
          <w:rFonts w:hint="cs"/>
          <w:rtl/>
          <w:lang w:bidi="fa-IR"/>
        </w:rPr>
        <w:t xml:space="preserve"> </w:t>
      </w:r>
      <w:r w:rsidRPr="0067377C">
        <w:rPr>
          <w:rtl/>
          <w:lang w:bidi="fa-IR"/>
        </w:rPr>
        <w:t>هذا ما يقول ذو السيف الحاد إني قد عرفت الخ. إشارة إلى حسن اعتقادهم وعدم انحرافهم عن دينه في أوان الشبهات</w:t>
      </w:r>
      <w:r>
        <w:rPr>
          <w:rtl/>
          <w:lang w:bidi="fa-IR"/>
        </w:rPr>
        <w:t>،</w:t>
      </w:r>
      <w:r w:rsidRPr="0067377C">
        <w:rPr>
          <w:rtl/>
          <w:lang w:bidi="fa-IR"/>
        </w:rPr>
        <w:t xml:space="preserve"> إل</w:t>
      </w:r>
      <w:r w:rsidR="00F60C3E">
        <w:rPr>
          <w:rFonts w:hint="cs"/>
          <w:rtl/>
          <w:lang w:bidi="fa-IR"/>
        </w:rPr>
        <w:t>ّ</w:t>
      </w:r>
      <w:r w:rsidRPr="0067377C">
        <w:rPr>
          <w:rtl/>
          <w:lang w:bidi="fa-IR"/>
        </w:rPr>
        <w:t>ا</w:t>
      </w:r>
      <w:r>
        <w:rPr>
          <w:rFonts w:hint="cs"/>
          <w:rtl/>
          <w:lang w:bidi="fa-IR"/>
        </w:rPr>
        <w:t xml:space="preserve"> </w:t>
      </w:r>
      <w:r w:rsidRPr="0067377C">
        <w:rPr>
          <w:rtl/>
          <w:lang w:bidi="fa-IR"/>
        </w:rPr>
        <w:t>أن بعضهم كانوا يستعملون الرياضات والطلاسم</w:t>
      </w:r>
      <w:r>
        <w:rPr>
          <w:rtl/>
          <w:lang w:bidi="fa-IR"/>
        </w:rPr>
        <w:t>،</w:t>
      </w:r>
      <w:r w:rsidRPr="0067377C">
        <w:rPr>
          <w:rtl/>
          <w:lang w:bidi="fa-IR"/>
        </w:rPr>
        <w:t xml:space="preserve"> مثل بلعام باعور</w:t>
      </w:r>
      <w:r>
        <w:rPr>
          <w:rtl/>
          <w:lang w:bidi="fa-IR"/>
        </w:rPr>
        <w:t>،</w:t>
      </w:r>
      <w:r w:rsidRPr="0067377C">
        <w:rPr>
          <w:rtl/>
          <w:lang w:bidi="fa-IR"/>
        </w:rPr>
        <w:t xml:space="preserve"> فمنع عن ذلك وجرحهم به</w:t>
      </w:r>
      <w:r>
        <w:rPr>
          <w:rtl/>
          <w:lang w:bidi="fa-IR"/>
        </w:rPr>
        <w:t>،</w:t>
      </w:r>
      <w:r w:rsidRPr="0067377C">
        <w:rPr>
          <w:rtl/>
          <w:lang w:bidi="fa-IR"/>
        </w:rPr>
        <w:t xml:space="preserve"> وبعضهم ببدع النيقود يمسيين</w:t>
      </w:r>
      <w:r>
        <w:rPr>
          <w:rtl/>
          <w:lang w:bidi="fa-IR"/>
        </w:rPr>
        <w:t>،</w:t>
      </w:r>
      <w:r w:rsidRPr="0067377C">
        <w:rPr>
          <w:rtl/>
          <w:lang w:bidi="fa-IR"/>
        </w:rPr>
        <w:t xml:space="preserve"> وهي إضافة إلى نيقود يمس وهو شماس دهري</w:t>
      </w:r>
      <w:r>
        <w:rPr>
          <w:rtl/>
          <w:lang w:bidi="fa-IR"/>
        </w:rPr>
        <w:t>،</w:t>
      </w:r>
      <w:r w:rsidRPr="0067377C">
        <w:rPr>
          <w:rtl/>
          <w:lang w:bidi="fa-IR"/>
        </w:rPr>
        <w:t xml:space="preserve"> فمنعهم </w:t>
      </w:r>
      <w:r w:rsidRPr="00667FA1">
        <w:rPr>
          <w:rStyle w:val="libAlaemChar"/>
          <w:rtl/>
        </w:rPr>
        <w:t>عليه‌السلام</w:t>
      </w:r>
      <w:r w:rsidRPr="0067377C">
        <w:rPr>
          <w:rtl/>
          <w:lang w:bidi="fa-IR"/>
        </w:rPr>
        <w:t xml:space="preserve"> عن اتّباع شبهاته</w:t>
      </w:r>
      <w:r>
        <w:rPr>
          <w:rtl/>
          <w:lang w:bidi="fa-IR"/>
        </w:rPr>
        <w:t>،</w:t>
      </w:r>
      <w:r w:rsidRPr="0067377C">
        <w:rPr>
          <w:rtl/>
          <w:lang w:bidi="fa-IR"/>
        </w:rPr>
        <w:t xml:space="preserve"> ونيقوديمس هذا ليس بنيقوديمس الذي ذكر في 3</w:t>
      </w:r>
      <w:r>
        <w:rPr>
          <w:rtl/>
          <w:lang w:bidi="fa-IR"/>
        </w:rPr>
        <w:t xml:space="preserve"> - </w:t>
      </w:r>
      <w:r w:rsidRPr="0067377C">
        <w:rPr>
          <w:rtl/>
          <w:lang w:bidi="fa-IR"/>
        </w:rPr>
        <w:t>1</w:t>
      </w:r>
      <w:r>
        <w:rPr>
          <w:rtl/>
          <w:lang w:bidi="fa-IR"/>
        </w:rPr>
        <w:t xml:space="preserve"> - </w:t>
      </w:r>
      <w:r w:rsidRPr="0067377C">
        <w:rPr>
          <w:rtl/>
          <w:lang w:bidi="fa-IR"/>
        </w:rPr>
        <w:t>من يوحنا</w:t>
      </w:r>
      <w:r>
        <w:rPr>
          <w:rtl/>
          <w:lang w:bidi="fa-IR"/>
        </w:rPr>
        <w:t>،</w:t>
      </w:r>
      <w:r w:rsidRPr="0067377C">
        <w:rPr>
          <w:rtl/>
          <w:lang w:bidi="fa-IR"/>
        </w:rPr>
        <w:t xml:space="preserve"> فإن ذلك كان من مقدسي</w:t>
      </w:r>
      <w:r>
        <w:rPr>
          <w:rFonts w:hint="cs"/>
          <w:rtl/>
          <w:lang w:bidi="fa-IR"/>
        </w:rPr>
        <w:t xml:space="preserve"> </w:t>
      </w:r>
      <w:r w:rsidRPr="0067377C">
        <w:rPr>
          <w:rtl/>
          <w:lang w:bidi="fa-IR"/>
        </w:rPr>
        <w:t xml:space="preserve">النصارى </w:t>
      </w:r>
      <w:r w:rsidRPr="00667FA1">
        <w:rPr>
          <w:rStyle w:val="libAlaemChar"/>
          <w:rtl/>
        </w:rPr>
        <w:t>رحمه‌الله</w:t>
      </w:r>
      <w:r w:rsidRPr="0067377C">
        <w:rPr>
          <w:rtl/>
          <w:lang w:bidi="fa-IR"/>
        </w:rPr>
        <w:t>. ثم قال</w:t>
      </w:r>
      <w:r>
        <w:rPr>
          <w:rtl/>
          <w:lang w:bidi="fa-IR"/>
        </w:rPr>
        <w:t>:</w:t>
      </w:r>
    </w:p>
    <w:p w:rsidR="001E0BF6" w:rsidRPr="0067377C" w:rsidRDefault="001E0BF6" w:rsidP="001E0BF6">
      <w:pPr>
        <w:pStyle w:val="libNormal"/>
        <w:rPr>
          <w:rtl/>
          <w:lang w:bidi="fa-IR"/>
        </w:rPr>
      </w:pPr>
      <w:r w:rsidRPr="0067377C">
        <w:rPr>
          <w:rtl/>
          <w:lang w:bidi="fa-IR"/>
        </w:rPr>
        <w:t>إن تركت هذين الأمرين</w:t>
      </w:r>
      <w:r>
        <w:rPr>
          <w:rtl/>
          <w:lang w:bidi="fa-IR"/>
        </w:rPr>
        <w:t>،</w:t>
      </w:r>
      <w:r w:rsidRPr="0067377C">
        <w:rPr>
          <w:rtl/>
          <w:lang w:bidi="fa-IR"/>
        </w:rPr>
        <w:t xml:space="preserve"> وسلكت في سبيل الرشاد الذي أمرتك بسلوكه</w:t>
      </w:r>
      <w:r>
        <w:rPr>
          <w:rtl/>
          <w:lang w:bidi="fa-IR"/>
        </w:rPr>
        <w:t>،</w:t>
      </w:r>
      <w:r w:rsidRPr="0067377C">
        <w:rPr>
          <w:rtl/>
          <w:lang w:bidi="fa-IR"/>
        </w:rPr>
        <w:t xml:space="preserve"> وإل</w:t>
      </w:r>
      <w:r w:rsidR="00353D68">
        <w:rPr>
          <w:rFonts w:hint="cs"/>
          <w:rtl/>
          <w:lang w:bidi="fa-IR"/>
        </w:rPr>
        <w:t>ّ</w:t>
      </w:r>
      <w:r w:rsidRPr="0067377C">
        <w:rPr>
          <w:rtl/>
          <w:lang w:bidi="fa-IR"/>
        </w:rPr>
        <w:t>ا جئت وحاربتك بسيف فمي. قال بعض النصارى</w:t>
      </w:r>
      <w:r>
        <w:rPr>
          <w:rtl/>
          <w:lang w:bidi="fa-IR"/>
        </w:rPr>
        <w:t>:</w:t>
      </w:r>
      <w:r w:rsidRPr="0067377C">
        <w:rPr>
          <w:rtl/>
          <w:lang w:bidi="fa-IR"/>
        </w:rPr>
        <w:t xml:space="preserve"> إنه يريد بسيف فمه سيف الله أبيه</w:t>
      </w:r>
      <w:r>
        <w:rPr>
          <w:rtl/>
          <w:lang w:bidi="fa-IR"/>
        </w:rPr>
        <w:t>،</w:t>
      </w:r>
      <w:r w:rsidRPr="0067377C">
        <w:rPr>
          <w:rtl/>
          <w:lang w:bidi="fa-IR"/>
        </w:rPr>
        <w:t xml:space="preserve"> فعلى هذا التقرير يكون المراد به عليّاً</w:t>
      </w:r>
      <w:r>
        <w:rPr>
          <w:rtl/>
          <w:lang w:bidi="fa-IR"/>
        </w:rPr>
        <w:t xml:space="preserve"> - </w:t>
      </w:r>
      <w:r w:rsidRPr="00667FA1">
        <w:rPr>
          <w:rStyle w:val="libAlaemChar"/>
          <w:rtl/>
        </w:rPr>
        <w:t>رضي‌الله‌عنه</w:t>
      </w:r>
      <w:r>
        <w:rPr>
          <w:rtl/>
          <w:lang w:bidi="fa-IR"/>
        </w:rPr>
        <w:t xml:space="preserve"> - </w:t>
      </w:r>
      <w:r w:rsidRPr="0067377C">
        <w:rPr>
          <w:rtl/>
          <w:lang w:bidi="fa-IR"/>
        </w:rPr>
        <w:t>لأنه هو سيف الله الذي قاتل مشركي اليهود والنصارى »</w:t>
      </w:r>
      <w:r>
        <w:rPr>
          <w:rtl/>
          <w:lang w:bidi="fa-IR"/>
        </w:rPr>
        <w:t>.</w:t>
      </w:r>
    </w:p>
    <w:p w:rsidR="001E0BF6" w:rsidRPr="0067377C" w:rsidRDefault="001E0BF6" w:rsidP="001E0BF6">
      <w:pPr>
        <w:pStyle w:val="libNormal"/>
        <w:rPr>
          <w:rtl/>
          <w:lang w:bidi="fa-IR"/>
        </w:rPr>
      </w:pPr>
      <w:r w:rsidRPr="0067377C">
        <w:rPr>
          <w:rtl/>
          <w:lang w:bidi="fa-IR"/>
        </w:rPr>
        <w:t xml:space="preserve">وقال في ( البراهين الساباطية </w:t>
      </w:r>
      <w:r>
        <w:rPr>
          <w:rtl/>
          <w:lang w:bidi="fa-IR"/>
        </w:rPr>
        <w:t>):</w:t>
      </w:r>
    </w:p>
    <w:p w:rsidR="00A35216" w:rsidRDefault="001E0BF6" w:rsidP="001E0BF6">
      <w:pPr>
        <w:pStyle w:val="libNormal"/>
        <w:rPr>
          <w:rtl/>
          <w:lang w:bidi="fa-IR"/>
        </w:rPr>
      </w:pPr>
      <w:r w:rsidRPr="0067377C">
        <w:rPr>
          <w:rtl/>
          <w:lang w:bidi="fa-IR"/>
        </w:rPr>
        <w:t>« قوله</w:t>
      </w:r>
      <w:r>
        <w:rPr>
          <w:rtl/>
          <w:lang w:bidi="fa-IR"/>
        </w:rPr>
        <w:t>:</w:t>
      </w:r>
      <w:r w:rsidRPr="0067377C">
        <w:rPr>
          <w:rtl/>
          <w:lang w:bidi="fa-IR"/>
        </w:rPr>
        <w:t xml:space="preserve"> إنّي سا</w:t>
      </w:r>
      <w:r w:rsidR="00353D68">
        <w:rPr>
          <w:rFonts w:hint="cs"/>
          <w:rtl/>
          <w:lang w:bidi="fa-IR"/>
        </w:rPr>
        <w:t>ُ</w:t>
      </w:r>
      <w:r w:rsidRPr="0067377C">
        <w:rPr>
          <w:rtl/>
          <w:lang w:bidi="fa-IR"/>
        </w:rPr>
        <w:t>طعم المظفّر من المن المكتوم. يريد به محمداً صلّى الله</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عليه وسلّم. والمن المكتوم هو علم النبوّة</w:t>
      </w:r>
      <w:r>
        <w:rPr>
          <w:rtl/>
          <w:lang w:bidi="fa-IR"/>
        </w:rPr>
        <w:t>،</w:t>
      </w:r>
      <w:r w:rsidRPr="0067377C">
        <w:rPr>
          <w:rtl/>
          <w:lang w:bidi="fa-IR"/>
        </w:rPr>
        <w:t xml:space="preserve"> والمن هو ما كان ينزل من الطلّ على الأشجار لبني إسرائيل في بريّة فار.</w:t>
      </w:r>
    </w:p>
    <w:p w:rsidR="001E0BF6" w:rsidRPr="0067377C" w:rsidRDefault="001E0BF6" w:rsidP="001E0BF6">
      <w:pPr>
        <w:pStyle w:val="libNormal"/>
        <w:rPr>
          <w:rtl/>
          <w:lang w:bidi="fa-IR"/>
        </w:rPr>
      </w:pPr>
      <w:r w:rsidRPr="0067377C">
        <w:rPr>
          <w:rtl/>
          <w:lang w:bidi="fa-IR"/>
        </w:rPr>
        <w:t>وا</w:t>
      </w:r>
      <w:r w:rsidR="00353D68">
        <w:rPr>
          <w:rFonts w:hint="cs"/>
          <w:rtl/>
          <w:lang w:bidi="fa-IR"/>
        </w:rPr>
        <w:t>ُ</w:t>
      </w:r>
      <w:r w:rsidRPr="0067377C">
        <w:rPr>
          <w:rtl/>
          <w:lang w:bidi="fa-IR"/>
        </w:rPr>
        <w:t>عطيه حصاة بيضاء</w:t>
      </w:r>
      <w:r>
        <w:rPr>
          <w:rtl/>
          <w:lang w:bidi="fa-IR"/>
        </w:rPr>
        <w:t>،</w:t>
      </w:r>
      <w:r w:rsidRPr="0067377C">
        <w:rPr>
          <w:rtl/>
          <w:lang w:bidi="fa-IR"/>
        </w:rPr>
        <w:t xml:space="preserve"> اختلف النصارى في تأويلها</w:t>
      </w:r>
      <w:r>
        <w:rPr>
          <w:rtl/>
          <w:lang w:bidi="fa-IR"/>
        </w:rPr>
        <w:t xml:space="preserve"> ..</w:t>
      </w:r>
      <w:r w:rsidRPr="0067377C">
        <w:rPr>
          <w:rtl/>
          <w:lang w:bidi="fa-IR"/>
        </w:rPr>
        <w:t>. والحق ما ذهب إليه الإمامية في مقدمة هذا البحث »</w:t>
      </w:r>
      <w:r>
        <w:rPr>
          <w:rtl/>
          <w:lang w:bidi="fa-IR"/>
        </w:rPr>
        <w:t>.</w:t>
      </w:r>
    </w:p>
    <w:p w:rsidR="001E0BF6" w:rsidRPr="0067377C" w:rsidRDefault="001E0BF6" w:rsidP="001E0BF6">
      <w:pPr>
        <w:pStyle w:val="libNormal"/>
        <w:rPr>
          <w:rtl/>
          <w:lang w:bidi="fa-IR"/>
        </w:rPr>
      </w:pPr>
      <w:r w:rsidRPr="0067377C">
        <w:rPr>
          <w:rtl/>
          <w:lang w:bidi="fa-IR"/>
        </w:rPr>
        <w:t>وقال في ( البراهين الساباطي</w:t>
      </w:r>
      <w:r w:rsidR="00B90CFD">
        <w:rPr>
          <w:rFonts w:hint="cs"/>
          <w:rtl/>
          <w:lang w:bidi="fa-IR"/>
        </w:rPr>
        <w:t>ّ</w:t>
      </w:r>
      <w:r w:rsidRPr="0067377C">
        <w:rPr>
          <w:rtl/>
          <w:lang w:bidi="fa-IR"/>
        </w:rPr>
        <w:t xml:space="preserve">ة </w:t>
      </w:r>
      <w:r>
        <w:rPr>
          <w:rtl/>
          <w:lang w:bidi="fa-IR"/>
        </w:rPr>
        <w:t>):</w:t>
      </w:r>
    </w:p>
    <w:p w:rsidR="001E0BF6" w:rsidRPr="0067377C" w:rsidRDefault="001E0BF6" w:rsidP="001E0BF6">
      <w:pPr>
        <w:pStyle w:val="libNormal"/>
        <w:rPr>
          <w:rtl/>
          <w:lang w:bidi="fa-IR"/>
        </w:rPr>
      </w:pPr>
      <w:r w:rsidRPr="0067377C">
        <w:rPr>
          <w:rtl/>
          <w:lang w:bidi="fa-IR"/>
        </w:rPr>
        <w:t>« وقال بعض أهل التحقيق</w:t>
      </w:r>
      <w:r>
        <w:rPr>
          <w:rtl/>
          <w:lang w:bidi="fa-IR"/>
        </w:rPr>
        <w:t>:</w:t>
      </w:r>
      <w:r w:rsidRPr="0067377C">
        <w:rPr>
          <w:rtl/>
          <w:lang w:bidi="fa-IR"/>
        </w:rPr>
        <w:t xml:space="preserve"> هذه حصاة نزل بها آدم </w:t>
      </w:r>
      <w:r w:rsidRPr="00667FA1">
        <w:rPr>
          <w:rStyle w:val="libAlaemChar"/>
          <w:rtl/>
        </w:rPr>
        <w:t>عليه‌السلام</w:t>
      </w:r>
      <w:r>
        <w:rPr>
          <w:rtl/>
          <w:lang w:bidi="fa-IR"/>
        </w:rPr>
        <w:t>،</w:t>
      </w:r>
      <w:r w:rsidRPr="0067377C">
        <w:rPr>
          <w:rtl/>
          <w:lang w:bidi="fa-IR"/>
        </w:rPr>
        <w:t xml:space="preserve"> وأعطاها عند وفاته شيئاً</w:t>
      </w:r>
      <w:r>
        <w:rPr>
          <w:rtl/>
          <w:lang w:bidi="fa-IR"/>
        </w:rPr>
        <w:t xml:space="preserve"> - </w:t>
      </w:r>
      <w:r w:rsidRPr="00667FA1">
        <w:rPr>
          <w:rStyle w:val="libAlaemChar"/>
          <w:rtl/>
        </w:rPr>
        <w:t>عليه‌السلام</w:t>
      </w:r>
      <w:r>
        <w:rPr>
          <w:rtl/>
          <w:lang w:bidi="fa-IR"/>
        </w:rPr>
        <w:t xml:space="preserve"> -،</w:t>
      </w:r>
      <w:r w:rsidRPr="0067377C">
        <w:rPr>
          <w:rtl/>
          <w:lang w:bidi="fa-IR"/>
        </w:rPr>
        <w:t xml:space="preserve"> ولم تزل تنتقل من يد إلى يد</w:t>
      </w:r>
      <w:r>
        <w:rPr>
          <w:rtl/>
          <w:lang w:bidi="fa-IR"/>
        </w:rPr>
        <w:t>،</w:t>
      </w:r>
      <w:r w:rsidRPr="0067377C">
        <w:rPr>
          <w:rtl/>
          <w:lang w:bidi="fa-IR"/>
        </w:rPr>
        <w:t xml:space="preserve"> حتى أتت إلى عيسى</w:t>
      </w:r>
      <w:r>
        <w:rPr>
          <w:rtl/>
          <w:lang w:bidi="fa-IR"/>
        </w:rPr>
        <w:t xml:space="preserve"> - </w:t>
      </w:r>
      <w:r w:rsidRPr="00667FA1">
        <w:rPr>
          <w:rStyle w:val="libAlaemChar"/>
          <w:rtl/>
        </w:rPr>
        <w:t>عليه‌السلام</w:t>
      </w:r>
      <w:r>
        <w:rPr>
          <w:rtl/>
          <w:lang w:bidi="fa-IR"/>
        </w:rPr>
        <w:t xml:space="preserve"> -،</w:t>
      </w:r>
      <w:r w:rsidRPr="0067377C">
        <w:rPr>
          <w:rtl/>
          <w:lang w:bidi="fa-IR"/>
        </w:rPr>
        <w:t xml:space="preserve"> ومنه إلى محمد صلّى الله عليه وسلّم</w:t>
      </w:r>
      <w:r>
        <w:rPr>
          <w:rtl/>
          <w:lang w:bidi="fa-IR"/>
        </w:rPr>
        <w:t>،</w:t>
      </w:r>
      <w:r w:rsidRPr="0067377C">
        <w:rPr>
          <w:rtl/>
          <w:lang w:bidi="fa-IR"/>
        </w:rPr>
        <w:t xml:space="preserve"> ولا شك أنّ محمداً إمّا أن يكون قد دفعها إلى علي</w:t>
      </w:r>
      <w:r>
        <w:rPr>
          <w:rtl/>
          <w:lang w:bidi="fa-IR"/>
        </w:rPr>
        <w:t xml:space="preserve"> - </w:t>
      </w:r>
      <w:r w:rsidRPr="00667FA1">
        <w:rPr>
          <w:rStyle w:val="libAlaemChar"/>
          <w:rtl/>
        </w:rPr>
        <w:t>رضي‌الله‌عنه</w:t>
      </w:r>
      <w:r>
        <w:rPr>
          <w:rtl/>
          <w:lang w:bidi="fa-IR"/>
        </w:rPr>
        <w:t xml:space="preserve"> - </w:t>
      </w:r>
      <w:r w:rsidRPr="0067377C">
        <w:rPr>
          <w:rtl/>
          <w:lang w:bidi="fa-IR"/>
        </w:rPr>
        <w:t>أو سيدفعها إلى المهدي</w:t>
      </w:r>
      <w:r>
        <w:rPr>
          <w:rtl/>
          <w:lang w:bidi="fa-IR"/>
        </w:rPr>
        <w:t>،</w:t>
      </w:r>
      <w:r w:rsidRPr="0067377C">
        <w:rPr>
          <w:rtl/>
          <w:lang w:bidi="fa-IR"/>
        </w:rPr>
        <w:t xml:space="preserve"> لا سبيل إلى الثاني</w:t>
      </w:r>
      <w:r>
        <w:rPr>
          <w:rtl/>
          <w:lang w:bidi="fa-IR"/>
        </w:rPr>
        <w:t>،</w:t>
      </w:r>
      <w:r w:rsidRPr="0067377C">
        <w:rPr>
          <w:rtl/>
          <w:lang w:bidi="fa-IR"/>
        </w:rPr>
        <w:t xml:space="preserve"> لأن علمائنا لم يعترفوا بالرجعة</w:t>
      </w:r>
      <w:r>
        <w:rPr>
          <w:rtl/>
          <w:lang w:bidi="fa-IR"/>
        </w:rPr>
        <w:t>،</w:t>
      </w:r>
      <w:r w:rsidRPr="0067377C">
        <w:rPr>
          <w:rtl/>
          <w:lang w:bidi="fa-IR"/>
        </w:rPr>
        <w:t xml:space="preserve"> وإنما هي من خصائص مذهب الإمامية</w:t>
      </w:r>
      <w:r>
        <w:rPr>
          <w:rtl/>
          <w:lang w:bidi="fa-IR"/>
        </w:rPr>
        <w:t>،</w:t>
      </w:r>
      <w:r w:rsidRPr="0067377C">
        <w:rPr>
          <w:rtl/>
          <w:lang w:bidi="fa-IR"/>
        </w:rPr>
        <w:t xml:space="preserve"> فيكون قد فوّضها إلى علي</w:t>
      </w:r>
      <w:r>
        <w:rPr>
          <w:rtl/>
          <w:lang w:bidi="fa-IR"/>
        </w:rPr>
        <w:t xml:space="preserve"> - </w:t>
      </w:r>
      <w:r w:rsidRPr="00667FA1">
        <w:rPr>
          <w:rStyle w:val="libAlaemChar"/>
          <w:rtl/>
        </w:rPr>
        <w:t>رضي‌الله‌عنه</w:t>
      </w:r>
      <w:r>
        <w:rPr>
          <w:rtl/>
          <w:lang w:bidi="fa-IR"/>
        </w:rPr>
        <w:t xml:space="preserve"> - </w:t>
      </w:r>
      <w:r w:rsidRPr="0067377C">
        <w:rPr>
          <w:rtl/>
          <w:lang w:bidi="fa-IR"/>
        </w:rPr>
        <w:t>وهذا ممّا يؤيّد مذهبهم »</w:t>
      </w:r>
      <w:r>
        <w:rPr>
          <w:rtl/>
          <w:lang w:bidi="fa-IR"/>
        </w:rPr>
        <w:t>.</w:t>
      </w:r>
    </w:p>
    <w:p w:rsidR="001E0BF6" w:rsidRPr="0067377C" w:rsidRDefault="001E0BF6" w:rsidP="001E0BF6">
      <w:pPr>
        <w:pStyle w:val="libNormal"/>
        <w:rPr>
          <w:rtl/>
          <w:lang w:bidi="fa-IR"/>
        </w:rPr>
      </w:pPr>
      <w:r w:rsidRPr="0067377C">
        <w:rPr>
          <w:rtl/>
          <w:lang w:bidi="fa-IR"/>
        </w:rPr>
        <w:t xml:space="preserve">وقال في ( البراهين الساباطية </w:t>
      </w:r>
      <w:r>
        <w:rPr>
          <w:rtl/>
          <w:lang w:bidi="fa-IR"/>
        </w:rPr>
        <w:t>):</w:t>
      </w:r>
    </w:p>
    <w:p w:rsidR="001E0BF6" w:rsidRPr="0067377C" w:rsidRDefault="001E0BF6" w:rsidP="001E0BF6">
      <w:pPr>
        <w:pStyle w:val="libNormal"/>
        <w:rPr>
          <w:rtl/>
          <w:lang w:bidi="fa-IR"/>
        </w:rPr>
      </w:pPr>
      <w:r w:rsidRPr="0067377C">
        <w:rPr>
          <w:rtl/>
          <w:lang w:bidi="fa-IR"/>
        </w:rPr>
        <w:t>« قوله</w:t>
      </w:r>
      <w:r>
        <w:rPr>
          <w:rtl/>
          <w:lang w:bidi="fa-IR"/>
        </w:rPr>
        <w:t>:</w:t>
      </w:r>
      <w:r w:rsidRPr="0067377C">
        <w:rPr>
          <w:rtl/>
          <w:lang w:bidi="fa-IR"/>
        </w:rPr>
        <w:t xml:space="preserve"> واكتب إلى ملك منيسة لاذية</w:t>
      </w:r>
      <w:r>
        <w:rPr>
          <w:rtl/>
          <w:lang w:bidi="fa-IR"/>
        </w:rPr>
        <w:t xml:space="preserve"> ..</w:t>
      </w:r>
      <w:r w:rsidRPr="0067377C">
        <w:rPr>
          <w:rtl/>
          <w:lang w:bidi="fa-IR"/>
        </w:rPr>
        <w:t>. وسا</w:t>
      </w:r>
      <w:r w:rsidR="00353D68">
        <w:rPr>
          <w:rFonts w:hint="cs"/>
          <w:rtl/>
          <w:lang w:bidi="fa-IR"/>
        </w:rPr>
        <w:t>ُ</w:t>
      </w:r>
      <w:r w:rsidRPr="0067377C">
        <w:rPr>
          <w:rtl/>
          <w:lang w:bidi="fa-IR"/>
        </w:rPr>
        <w:t>جلس المظفر معي على كرسيّ</w:t>
      </w:r>
      <w:r>
        <w:rPr>
          <w:rtl/>
          <w:lang w:bidi="fa-IR"/>
        </w:rPr>
        <w:t>،</w:t>
      </w:r>
      <w:r w:rsidRPr="0067377C">
        <w:rPr>
          <w:rtl/>
          <w:lang w:bidi="fa-IR"/>
        </w:rPr>
        <w:t xml:space="preserve"> تأكيد لرجعة محمد صلّى الله عليه وسلّم زمان ظهور المهدي</w:t>
      </w:r>
      <w:r>
        <w:rPr>
          <w:rtl/>
          <w:lang w:bidi="fa-IR"/>
        </w:rPr>
        <w:t xml:space="preserve"> - </w:t>
      </w:r>
      <w:r w:rsidRPr="00667FA1">
        <w:rPr>
          <w:rStyle w:val="libAlaemChar"/>
          <w:rtl/>
        </w:rPr>
        <w:t>رضي‌الله‌عنه</w:t>
      </w:r>
      <w:r>
        <w:rPr>
          <w:rtl/>
          <w:lang w:bidi="fa-IR"/>
        </w:rPr>
        <w:t xml:space="preserve"> - </w:t>
      </w:r>
      <w:r w:rsidRPr="0067377C">
        <w:rPr>
          <w:rtl/>
          <w:lang w:bidi="fa-IR"/>
        </w:rPr>
        <w:t>وتأييد لما يزعمه الإماميّة</w:t>
      </w:r>
      <w:r>
        <w:rPr>
          <w:rtl/>
          <w:lang w:bidi="fa-IR"/>
        </w:rPr>
        <w:t xml:space="preserve"> ..</w:t>
      </w:r>
      <w:r w:rsidRPr="0067377C">
        <w:rPr>
          <w:rtl/>
          <w:lang w:bidi="fa-IR"/>
        </w:rPr>
        <w:t>. »</w:t>
      </w:r>
      <w:r>
        <w:rPr>
          <w:rtl/>
          <w:lang w:bidi="fa-IR"/>
        </w:rPr>
        <w:t>.</w:t>
      </w:r>
    </w:p>
    <w:p w:rsidR="001E0BF6" w:rsidRPr="0067377C" w:rsidRDefault="001E0BF6" w:rsidP="001E0BF6">
      <w:pPr>
        <w:pStyle w:val="libNormal"/>
        <w:rPr>
          <w:rtl/>
          <w:lang w:bidi="fa-IR"/>
        </w:rPr>
      </w:pPr>
      <w:r w:rsidRPr="0067377C">
        <w:rPr>
          <w:rtl/>
          <w:lang w:bidi="fa-IR"/>
        </w:rPr>
        <w:t>وقال في ( البراهين الساباطية ) بعد نقل عبارة من الفصل الحادي عشر من سفر أشعيا</w:t>
      </w:r>
      <w:r>
        <w:rPr>
          <w:rtl/>
          <w:lang w:bidi="fa-IR"/>
        </w:rPr>
        <w:t>:</w:t>
      </w:r>
    </w:p>
    <w:p w:rsidR="001E0BF6" w:rsidRPr="0067377C" w:rsidRDefault="001E0BF6" w:rsidP="001E0BF6">
      <w:pPr>
        <w:pStyle w:val="libNormal"/>
        <w:rPr>
          <w:rtl/>
          <w:lang w:bidi="fa-IR"/>
        </w:rPr>
      </w:pPr>
      <w:r w:rsidRPr="0067377C">
        <w:rPr>
          <w:rtl/>
          <w:lang w:bidi="fa-IR"/>
        </w:rPr>
        <w:t>« وترجمته بالعربيّة</w:t>
      </w:r>
      <w:r>
        <w:rPr>
          <w:rtl/>
          <w:lang w:bidi="fa-IR"/>
        </w:rPr>
        <w:t>:</w:t>
      </w:r>
      <w:r w:rsidRPr="0067377C">
        <w:rPr>
          <w:rtl/>
          <w:lang w:bidi="fa-IR"/>
        </w:rPr>
        <w:t xml:space="preserve"> وستخرج من قبل الآسى عصى</w:t>
      </w:r>
      <w:r>
        <w:rPr>
          <w:rtl/>
          <w:lang w:bidi="fa-IR"/>
        </w:rPr>
        <w:t>،</w:t>
      </w:r>
      <w:r w:rsidRPr="0067377C">
        <w:rPr>
          <w:rtl/>
          <w:lang w:bidi="fa-IR"/>
        </w:rPr>
        <w:t xml:space="preserve"> وينبت من عروفه غصن</w:t>
      </w:r>
      <w:r>
        <w:rPr>
          <w:rtl/>
          <w:lang w:bidi="fa-IR"/>
        </w:rPr>
        <w:t>،</w:t>
      </w:r>
      <w:r w:rsidRPr="0067377C">
        <w:rPr>
          <w:rtl/>
          <w:lang w:bidi="fa-IR"/>
        </w:rPr>
        <w:t xml:space="preserve"> وستسقرّ عليه روح الرب</w:t>
      </w:r>
      <w:r>
        <w:rPr>
          <w:rtl/>
          <w:lang w:bidi="fa-IR"/>
        </w:rPr>
        <w:t>،</w:t>
      </w:r>
      <w:r w:rsidRPr="0067377C">
        <w:rPr>
          <w:rtl/>
          <w:lang w:bidi="fa-IR"/>
        </w:rPr>
        <w:t xml:space="preserve"> أعني روح الحكمة والمعرفة</w:t>
      </w:r>
      <w:r>
        <w:rPr>
          <w:rtl/>
          <w:lang w:bidi="fa-IR"/>
        </w:rPr>
        <w:t>،</w:t>
      </w:r>
      <w:r w:rsidRPr="0067377C">
        <w:rPr>
          <w:rtl/>
          <w:lang w:bidi="fa-IR"/>
        </w:rPr>
        <w:t xml:space="preserve"> وروح الشو</w:t>
      </w:r>
      <w:r w:rsidR="00353D68">
        <w:rPr>
          <w:rFonts w:hint="cs"/>
          <w:rtl/>
          <w:lang w:bidi="fa-IR"/>
        </w:rPr>
        <w:t>ر</w:t>
      </w:r>
      <w:r w:rsidRPr="0067377C">
        <w:rPr>
          <w:rtl/>
          <w:lang w:bidi="fa-IR"/>
        </w:rPr>
        <w:t>ى والعدل وروح العلم وخشية الله</w:t>
      </w:r>
      <w:r>
        <w:rPr>
          <w:rtl/>
          <w:lang w:bidi="fa-IR"/>
        </w:rPr>
        <w:t>،</w:t>
      </w:r>
      <w:r w:rsidRPr="0067377C">
        <w:rPr>
          <w:rtl/>
          <w:lang w:bidi="fa-IR"/>
        </w:rPr>
        <w:t xml:space="preserve"> ونجعله ذا فكرةٍ وقّادة</w:t>
      </w:r>
      <w:r>
        <w:rPr>
          <w:rtl/>
          <w:lang w:bidi="fa-IR"/>
        </w:rPr>
        <w:t>،</w:t>
      </w:r>
      <w:r w:rsidRPr="0067377C">
        <w:rPr>
          <w:rtl/>
          <w:lang w:bidi="fa-IR"/>
        </w:rPr>
        <w:t xml:space="preserve"> مستقيماً في خشية الرب</w:t>
      </w:r>
      <w:r>
        <w:rPr>
          <w:rtl/>
          <w:lang w:bidi="fa-IR"/>
        </w:rPr>
        <w:t>،</w:t>
      </w:r>
      <w:r w:rsidRPr="0067377C">
        <w:rPr>
          <w:rtl/>
          <w:lang w:bidi="fa-IR"/>
        </w:rPr>
        <w:t xml:space="preserve"> فلا يقضي بمحاباة الوجوه</w:t>
      </w:r>
      <w:r>
        <w:rPr>
          <w:rtl/>
          <w:lang w:bidi="fa-IR"/>
        </w:rPr>
        <w:t>،</w:t>
      </w:r>
      <w:r w:rsidRPr="0067377C">
        <w:rPr>
          <w:rtl/>
          <w:lang w:bidi="fa-IR"/>
        </w:rPr>
        <w:t xml:space="preserve"> ولا يدين بمجرّد السمع.</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أقول</w:t>
      </w:r>
      <w:r>
        <w:rPr>
          <w:rtl/>
          <w:lang w:bidi="fa-IR"/>
        </w:rPr>
        <w:t>:</w:t>
      </w:r>
      <w:r w:rsidRPr="0067377C">
        <w:rPr>
          <w:rtl/>
          <w:lang w:bidi="fa-IR"/>
        </w:rPr>
        <w:t xml:space="preserve"> أوّل اليهود هذا في شأن مسيحهم</w:t>
      </w:r>
      <w:r>
        <w:rPr>
          <w:rtl/>
          <w:lang w:bidi="fa-IR"/>
        </w:rPr>
        <w:t>،</w:t>
      </w:r>
      <w:r w:rsidRPr="0067377C">
        <w:rPr>
          <w:rtl/>
          <w:lang w:bidi="fa-IR"/>
        </w:rPr>
        <w:t xml:space="preserve"> والنصارى في حق إلههم</w:t>
      </w:r>
      <w:r>
        <w:rPr>
          <w:rtl/>
          <w:lang w:bidi="fa-IR"/>
        </w:rPr>
        <w:t>،</w:t>
      </w:r>
      <w:r w:rsidRPr="0067377C">
        <w:rPr>
          <w:rtl/>
          <w:lang w:bidi="fa-IR"/>
        </w:rPr>
        <w:t xml:space="preserve"> فقال اليهود</w:t>
      </w:r>
      <w:r>
        <w:rPr>
          <w:rtl/>
          <w:lang w:bidi="fa-IR"/>
        </w:rPr>
        <w:t>:</w:t>
      </w:r>
      <w:r w:rsidRPr="0067377C">
        <w:rPr>
          <w:rtl/>
          <w:lang w:bidi="fa-IR"/>
        </w:rPr>
        <w:t xml:space="preserve"> إن آسى اسم أبي داود</w:t>
      </w:r>
      <w:r>
        <w:rPr>
          <w:rtl/>
          <w:lang w:bidi="fa-IR"/>
        </w:rPr>
        <w:t>،</w:t>
      </w:r>
      <w:r w:rsidRPr="0067377C">
        <w:rPr>
          <w:rtl/>
          <w:lang w:bidi="fa-IR"/>
        </w:rPr>
        <w:t xml:space="preserve"> والمسيح لا يكون إل</w:t>
      </w:r>
      <w:r w:rsidR="00353D68">
        <w:rPr>
          <w:rFonts w:hint="cs"/>
          <w:rtl/>
          <w:lang w:bidi="fa-IR"/>
        </w:rPr>
        <w:t>ّ</w:t>
      </w:r>
      <w:r w:rsidRPr="0067377C">
        <w:rPr>
          <w:rtl/>
          <w:lang w:bidi="fa-IR"/>
        </w:rPr>
        <w:t>امن أولاد داود</w:t>
      </w:r>
      <w:r>
        <w:rPr>
          <w:rtl/>
          <w:lang w:bidi="fa-IR"/>
        </w:rPr>
        <w:t>،</w:t>
      </w:r>
      <w:r w:rsidRPr="0067377C">
        <w:rPr>
          <w:rtl/>
          <w:lang w:bidi="fa-IR"/>
        </w:rPr>
        <w:t xml:space="preserve"> فيكون هو المنصوص عليه</w:t>
      </w:r>
      <w:r>
        <w:rPr>
          <w:rtl/>
          <w:lang w:bidi="fa-IR"/>
        </w:rPr>
        <w:t>،</w:t>
      </w:r>
      <w:r w:rsidRPr="0067377C">
        <w:rPr>
          <w:rtl/>
          <w:lang w:bidi="fa-IR"/>
        </w:rPr>
        <w:t xml:space="preserve"> وقد ذكرت منع صغرى هذا القياس فيما قبل فتذكّره.</w:t>
      </w:r>
    </w:p>
    <w:p w:rsidR="001E0BF6" w:rsidRPr="0067377C" w:rsidRDefault="001E0BF6" w:rsidP="001E0BF6">
      <w:pPr>
        <w:pStyle w:val="libNormal"/>
        <w:rPr>
          <w:rtl/>
          <w:lang w:bidi="fa-IR"/>
        </w:rPr>
      </w:pPr>
      <w:r w:rsidRPr="0067377C">
        <w:rPr>
          <w:rtl/>
          <w:lang w:bidi="fa-IR"/>
        </w:rPr>
        <w:t>وقال النّصارى</w:t>
      </w:r>
      <w:r>
        <w:rPr>
          <w:rtl/>
          <w:lang w:bidi="fa-IR"/>
        </w:rPr>
        <w:t>:</w:t>
      </w:r>
      <w:r w:rsidRPr="0067377C">
        <w:rPr>
          <w:rtl/>
          <w:lang w:bidi="fa-IR"/>
        </w:rPr>
        <w:t xml:space="preserve"> إن المراد به عيسى بن مريم</w:t>
      </w:r>
      <w:r>
        <w:rPr>
          <w:rtl/>
          <w:lang w:bidi="fa-IR"/>
        </w:rPr>
        <w:t xml:space="preserve"> - </w:t>
      </w:r>
      <w:r w:rsidRPr="00667FA1">
        <w:rPr>
          <w:rStyle w:val="libAlaemChar"/>
          <w:rtl/>
        </w:rPr>
        <w:t>عليه‌السلام</w:t>
      </w:r>
      <w:r>
        <w:rPr>
          <w:rtl/>
          <w:lang w:bidi="fa-IR"/>
        </w:rPr>
        <w:t xml:space="preserve"> -،</w:t>
      </w:r>
      <w:r w:rsidRPr="0067377C">
        <w:rPr>
          <w:rtl/>
          <w:lang w:bidi="fa-IR"/>
        </w:rPr>
        <w:t xml:space="preserve"> لأنه هو المسيح الذي يجب أن يكون من أولاد داود.</w:t>
      </w:r>
    </w:p>
    <w:p w:rsidR="001E0BF6" w:rsidRPr="0067377C" w:rsidRDefault="001E0BF6" w:rsidP="001E0BF6">
      <w:pPr>
        <w:pStyle w:val="libNormal"/>
        <w:rPr>
          <w:rtl/>
          <w:lang w:bidi="fa-IR"/>
        </w:rPr>
      </w:pPr>
      <w:r w:rsidRPr="0067377C">
        <w:rPr>
          <w:rtl/>
          <w:lang w:bidi="fa-IR"/>
        </w:rPr>
        <w:t>وا</w:t>
      </w:r>
      <w:r w:rsidR="00353D68">
        <w:rPr>
          <w:rFonts w:hint="cs"/>
          <w:rtl/>
          <w:lang w:bidi="fa-IR"/>
        </w:rPr>
        <w:t>ُ</w:t>
      </w:r>
      <w:r w:rsidRPr="0067377C">
        <w:rPr>
          <w:rtl/>
          <w:lang w:bidi="fa-IR"/>
        </w:rPr>
        <w:t>جيب</w:t>
      </w:r>
      <w:r>
        <w:rPr>
          <w:rtl/>
          <w:lang w:bidi="fa-IR"/>
        </w:rPr>
        <w:t>:</w:t>
      </w:r>
      <w:r w:rsidRPr="0067377C">
        <w:rPr>
          <w:rtl/>
          <w:lang w:bidi="fa-IR"/>
        </w:rPr>
        <w:t xml:space="preserve"> بأنّ صفاته أعم من صفات النبي</w:t>
      </w:r>
      <w:r>
        <w:rPr>
          <w:rtl/>
          <w:lang w:bidi="fa-IR"/>
        </w:rPr>
        <w:t>،</w:t>
      </w:r>
      <w:r w:rsidRPr="0067377C">
        <w:rPr>
          <w:rtl/>
          <w:lang w:bidi="fa-IR"/>
        </w:rPr>
        <w:t xml:space="preserve"> ولا قرينة لقيام الخاص مقام العام.</w:t>
      </w:r>
    </w:p>
    <w:p w:rsidR="001E0BF6" w:rsidRPr="0067377C" w:rsidRDefault="001E0BF6" w:rsidP="001E0BF6">
      <w:pPr>
        <w:pStyle w:val="libNormal"/>
        <w:rPr>
          <w:rtl/>
          <w:lang w:bidi="fa-IR"/>
        </w:rPr>
      </w:pPr>
      <w:r w:rsidRPr="0067377C">
        <w:rPr>
          <w:rtl/>
          <w:lang w:bidi="fa-IR"/>
        </w:rPr>
        <w:t>فيكون المنصوص عليه هو الم</w:t>
      </w:r>
      <w:r w:rsidR="00B90CFD">
        <w:rPr>
          <w:rFonts w:hint="cs"/>
          <w:rtl/>
          <w:lang w:bidi="fa-IR"/>
        </w:rPr>
        <w:t>ه</w:t>
      </w:r>
      <w:r w:rsidRPr="0067377C">
        <w:rPr>
          <w:rtl/>
          <w:lang w:bidi="fa-IR"/>
        </w:rPr>
        <w:t>دي</w:t>
      </w:r>
      <w:r>
        <w:rPr>
          <w:rtl/>
          <w:lang w:bidi="fa-IR"/>
        </w:rPr>
        <w:t xml:space="preserve"> - </w:t>
      </w:r>
      <w:r w:rsidRPr="0067377C">
        <w:rPr>
          <w:rtl/>
          <w:lang w:bidi="fa-IR"/>
        </w:rPr>
        <w:t>رضي ا</w:t>
      </w:r>
      <w:r w:rsidR="00B90CFD">
        <w:rPr>
          <w:rFonts w:hint="cs"/>
          <w:rtl/>
          <w:lang w:bidi="fa-IR"/>
        </w:rPr>
        <w:t>لله</w:t>
      </w:r>
      <w:r w:rsidRPr="0067377C">
        <w:rPr>
          <w:rtl/>
          <w:lang w:bidi="fa-IR"/>
        </w:rPr>
        <w:t xml:space="preserve"> عنه</w:t>
      </w:r>
      <w:r>
        <w:rPr>
          <w:rtl/>
          <w:lang w:bidi="fa-IR"/>
        </w:rPr>
        <w:t xml:space="preserve"> - </w:t>
      </w:r>
      <w:r w:rsidRPr="0067377C">
        <w:rPr>
          <w:rtl/>
          <w:lang w:bidi="fa-IR"/>
        </w:rPr>
        <w:t>بعينه</w:t>
      </w:r>
      <w:r>
        <w:rPr>
          <w:rtl/>
          <w:lang w:bidi="fa-IR"/>
        </w:rPr>
        <w:t>،</w:t>
      </w:r>
      <w:r w:rsidRPr="0067377C">
        <w:rPr>
          <w:rtl/>
          <w:lang w:bidi="fa-IR"/>
        </w:rPr>
        <w:t xml:space="preserve"> لصريح قوله</w:t>
      </w:r>
      <w:r>
        <w:rPr>
          <w:rtl/>
          <w:lang w:bidi="fa-IR"/>
        </w:rPr>
        <w:t>:</w:t>
      </w:r>
      <w:r w:rsidRPr="0067377C">
        <w:rPr>
          <w:rtl/>
          <w:lang w:bidi="fa-IR"/>
        </w:rPr>
        <w:t xml:space="preserve"> ولا يدين بمجرّد السمع</w:t>
      </w:r>
      <w:r>
        <w:rPr>
          <w:rtl/>
          <w:lang w:bidi="fa-IR"/>
        </w:rPr>
        <w:t>،</w:t>
      </w:r>
      <w:r w:rsidRPr="0067377C">
        <w:rPr>
          <w:rtl/>
          <w:lang w:bidi="fa-IR"/>
        </w:rPr>
        <w:t xml:space="preserve"> لأن المسلمين أجمعوا على أنه</w:t>
      </w:r>
      <w:r>
        <w:rPr>
          <w:rtl/>
          <w:lang w:bidi="fa-IR"/>
        </w:rPr>
        <w:t xml:space="preserve"> - </w:t>
      </w:r>
      <w:r w:rsidRPr="00667FA1">
        <w:rPr>
          <w:rStyle w:val="libAlaemChar"/>
          <w:rtl/>
        </w:rPr>
        <w:t>رضي‌الله‌عنه</w:t>
      </w:r>
      <w:r>
        <w:rPr>
          <w:rtl/>
          <w:lang w:bidi="fa-IR"/>
        </w:rPr>
        <w:t xml:space="preserve"> - </w:t>
      </w:r>
      <w:r w:rsidRPr="0067377C">
        <w:rPr>
          <w:rtl/>
          <w:lang w:bidi="fa-IR"/>
        </w:rPr>
        <w:t>لا يحكم بمجرد السمع والظاهر</w:t>
      </w:r>
      <w:r>
        <w:rPr>
          <w:rtl/>
          <w:lang w:bidi="fa-IR"/>
        </w:rPr>
        <w:t>،</w:t>
      </w:r>
      <w:r w:rsidRPr="0067377C">
        <w:rPr>
          <w:rtl/>
          <w:lang w:bidi="fa-IR"/>
        </w:rPr>
        <w:t xml:space="preserve"> بل لا يلاحظ إلا</w:t>
      </w:r>
      <w:r>
        <w:rPr>
          <w:rFonts w:hint="cs"/>
          <w:rtl/>
          <w:lang w:bidi="fa-IR"/>
        </w:rPr>
        <w:t xml:space="preserve"> </w:t>
      </w:r>
      <w:r w:rsidRPr="0067377C">
        <w:rPr>
          <w:rtl/>
          <w:lang w:bidi="fa-IR"/>
        </w:rPr>
        <w:t>الباطن</w:t>
      </w:r>
      <w:r>
        <w:rPr>
          <w:rtl/>
          <w:lang w:bidi="fa-IR"/>
        </w:rPr>
        <w:t>،</w:t>
      </w:r>
      <w:r w:rsidRPr="0067377C">
        <w:rPr>
          <w:rtl/>
          <w:lang w:bidi="fa-IR"/>
        </w:rPr>
        <w:t xml:space="preserve"> ولم يتّفق ذلك لأحدٍ من الأنبياء والأوصياء</w:t>
      </w:r>
      <w:r>
        <w:rPr>
          <w:rtl/>
          <w:lang w:bidi="fa-IR"/>
        </w:rPr>
        <w:t>،</w:t>
      </w:r>
      <w:r w:rsidRPr="0067377C">
        <w:rPr>
          <w:rtl/>
          <w:lang w:bidi="fa-IR"/>
        </w:rPr>
        <w:t xml:space="preserve"> أفلاترى قوله صلّى الله عليه وسلّم</w:t>
      </w:r>
      <w:r>
        <w:rPr>
          <w:rtl/>
          <w:lang w:bidi="fa-IR"/>
        </w:rPr>
        <w:t>:</w:t>
      </w:r>
      <w:r w:rsidRPr="0067377C">
        <w:rPr>
          <w:rtl/>
          <w:lang w:bidi="fa-IR"/>
        </w:rPr>
        <w:t xml:space="preserve"> من قال لا إله إل</w:t>
      </w:r>
      <w:r w:rsidR="00353D68">
        <w:rPr>
          <w:rFonts w:hint="cs"/>
          <w:rtl/>
          <w:lang w:bidi="fa-IR"/>
        </w:rPr>
        <w:t>ّ</w:t>
      </w:r>
      <w:r w:rsidRPr="0067377C">
        <w:rPr>
          <w:rtl/>
          <w:lang w:bidi="fa-IR"/>
        </w:rPr>
        <w:t>ا</w:t>
      </w:r>
      <w:r>
        <w:rPr>
          <w:rFonts w:hint="cs"/>
          <w:rtl/>
          <w:lang w:bidi="fa-IR"/>
        </w:rPr>
        <w:t xml:space="preserve"> </w:t>
      </w:r>
      <w:r w:rsidRPr="0067377C">
        <w:rPr>
          <w:rtl/>
          <w:lang w:bidi="fa-IR"/>
        </w:rPr>
        <w:t>الله حقن ماله ودمه.</w:t>
      </w:r>
    </w:p>
    <w:p w:rsidR="001E0BF6" w:rsidRPr="0067377C" w:rsidRDefault="001E0BF6" w:rsidP="001E0BF6">
      <w:pPr>
        <w:pStyle w:val="libNormal"/>
        <w:rPr>
          <w:rtl/>
          <w:lang w:bidi="fa-IR"/>
        </w:rPr>
      </w:pPr>
      <w:r w:rsidRPr="0067377C">
        <w:rPr>
          <w:rtl/>
          <w:lang w:bidi="fa-IR"/>
        </w:rPr>
        <w:t>إذا علمت ذلك فاعلم</w:t>
      </w:r>
      <w:r>
        <w:rPr>
          <w:rtl/>
          <w:lang w:bidi="fa-IR"/>
        </w:rPr>
        <w:t>:</w:t>
      </w:r>
      <w:r w:rsidRPr="0067377C">
        <w:rPr>
          <w:rtl/>
          <w:lang w:bidi="fa-IR"/>
        </w:rPr>
        <w:t xml:space="preserve"> أن لفظة أسى في العبراني مرادفة للوجود</w:t>
      </w:r>
      <w:r>
        <w:rPr>
          <w:rtl/>
          <w:lang w:bidi="fa-IR"/>
        </w:rPr>
        <w:t>،</w:t>
      </w:r>
      <w:r w:rsidRPr="0067377C">
        <w:rPr>
          <w:rtl/>
          <w:lang w:bidi="fa-IR"/>
        </w:rPr>
        <w:t xml:space="preserve"> فيكون من قبيل استعمال العلة في مقام المعلول</w:t>
      </w:r>
      <w:r>
        <w:rPr>
          <w:rtl/>
          <w:lang w:bidi="fa-IR"/>
        </w:rPr>
        <w:t>،</w:t>
      </w:r>
      <w:r w:rsidRPr="0067377C">
        <w:rPr>
          <w:rtl/>
          <w:lang w:bidi="fa-IR"/>
        </w:rPr>
        <w:t xml:space="preserve"> إذ لا يمكن أن يكون للوجود الحقيقي أصل</w:t>
      </w:r>
      <w:r>
        <w:rPr>
          <w:rtl/>
          <w:lang w:bidi="fa-IR"/>
        </w:rPr>
        <w:t>،</w:t>
      </w:r>
      <w:r w:rsidRPr="0067377C">
        <w:rPr>
          <w:rtl/>
          <w:lang w:bidi="fa-IR"/>
        </w:rPr>
        <w:t xml:space="preserve"> فيكون المراد محمداً</w:t>
      </w:r>
      <w:r>
        <w:rPr>
          <w:rtl/>
          <w:lang w:bidi="fa-IR"/>
        </w:rPr>
        <w:t>،</w:t>
      </w:r>
      <w:r w:rsidRPr="0067377C">
        <w:rPr>
          <w:rtl/>
          <w:lang w:bidi="fa-IR"/>
        </w:rPr>
        <w:t xml:space="preserve"> لقوله</w:t>
      </w:r>
      <w:r>
        <w:rPr>
          <w:rtl/>
          <w:lang w:bidi="fa-IR"/>
        </w:rPr>
        <w:t>:</w:t>
      </w:r>
      <w:r w:rsidRPr="0067377C">
        <w:rPr>
          <w:rtl/>
          <w:lang w:bidi="fa-IR"/>
        </w:rPr>
        <w:t xml:space="preserve"> لولاك لما خلقت الأفلاك.</w:t>
      </w:r>
    </w:p>
    <w:p w:rsidR="001E0BF6" w:rsidRPr="0067377C" w:rsidRDefault="001E0BF6" w:rsidP="001E0BF6">
      <w:pPr>
        <w:pStyle w:val="libNormal"/>
        <w:rPr>
          <w:rtl/>
          <w:lang w:bidi="fa-IR"/>
        </w:rPr>
      </w:pPr>
      <w:r w:rsidRPr="0067377C">
        <w:rPr>
          <w:rtl/>
          <w:lang w:bidi="fa-IR"/>
        </w:rPr>
        <w:t>وقد اختلف المسلمون في المهدي</w:t>
      </w:r>
      <w:r>
        <w:rPr>
          <w:rtl/>
          <w:lang w:bidi="fa-IR"/>
        </w:rPr>
        <w:t>،</w:t>
      </w:r>
      <w:r w:rsidRPr="0067377C">
        <w:rPr>
          <w:rtl/>
          <w:lang w:bidi="fa-IR"/>
        </w:rPr>
        <w:t xml:space="preserve"> فقال أصحابنا من أهل السنّة والجماعة</w:t>
      </w:r>
      <w:r>
        <w:rPr>
          <w:rtl/>
          <w:lang w:bidi="fa-IR"/>
        </w:rPr>
        <w:t>:</w:t>
      </w:r>
      <w:r w:rsidRPr="0067377C">
        <w:rPr>
          <w:rtl/>
          <w:lang w:bidi="fa-IR"/>
        </w:rPr>
        <w:t xml:space="preserve"> إنه رجل من أولاد فاطمة</w:t>
      </w:r>
      <w:r>
        <w:rPr>
          <w:rtl/>
          <w:lang w:bidi="fa-IR"/>
        </w:rPr>
        <w:t>،</w:t>
      </w:r>
      <w:r w:rsidRPr="0067377C">
        <w:rPr>
          <w:rtl/>
          <w:lang w:bidi="fa-IR"/>
        </w:rPr>
        <w:t xml:space="preserve"> يكون اسمه محمداً واسم أبيه عبدالله</w:t>
      </w:r>
      <w:r>
        <w:rPr>
          <w:rtl/>
          <w:lang w:bidi="fa-IR"/>
        </w:rPr>
        <w:t>،</w:t>
      </w:r>
      <w:r w:rsidRPr="0067377C">
        <w:rPr>
          <w:rtl/>
          <w:lang w:bidi="fa-IR"/>
        </w:rPr>
        <w:t xml:space="preserve"> واسم ا</w:t>
      </w:r>
      <w:r w:rsidR="00BA78B6">
        <w:rPr>
          <w:rFonts w:hint="cs"/>
          <w:rtl/>
          <w:lang w:bidi="fa-IR"/>
        </w:rPr>
        <w:t>ُ</w:t>
      </w:r>
      <w:r w:rsidRPr="0067377C">
        <w:rPr>
          <w:rtl/>
          <w:lang w:bidi="fa-IR"/>
        </w:rPr>
        <w:t>مه آمنة. وقال الإماميّون</w:t>
      </w:r>
      <w:r>
        <w:rPr>
          <w:rtl/>
          <w:lang w:bidi="fa-IR"/>
        </w:rPr>
        <w:t>:</w:t>
      </w:r>
      <w:r w:rsidRPr="0067377C">
        <w:rPr>
          <w:rtl/>
          <w:lang w:bidi="fa-IR"/>
        </w:rPr>
        <w:t xml:space="preserve"> بل إنه م ح م د</w:t>
      </w:r>
      <w:r w:rsidR="00BA78B6">
        <w:rPr>
          <w:rFonts w:hint="cs"/>
          <w:rtl/>
          <w:lang w:bidi="fa-IR"/>
        </w:rPr>
        <w:t xml:space="preserve"> ب</w:t>
      </w:r>
      <w:r w:rsidRPr="0067377C">
        <w:rPr>
          <w:rtl/>
          <w:lang w:bidi="fa-IR"/>
        </w:rPr>
        <w:t>ن الحسن العسكري</w:t>
      </w:r>
      <w:r>
        <w:rPr>
          <w:rtl/>
          <w:lang w:bidi="fa-IR"/>
        </w:rPr>
        <w:t xml:space="preserve"> - </w:t>
      </w:r>
      <w:r w:rsidRPr="00667FA1">
        <w:rPr>
          <w:rStyle w:val="libAlaemChar"/>
          <w:rtl/>
        </w:rPr>
        <w:t>رضي‌الله‌عنه</w:t>
      </w:r>
      <w:r>
        <w:rPr>
          <w:rtl/>
          <w:lang w:bidi="fa-IR"/>
        </w:rPr>
        <w:t xml:space="preserve"> - </w:t>
      </w:r>
      <w:r w:rsidRPr="0067377C">
        <w:rPr>
          <w:rtl/>
          <w:lang w:bidi="fa-IR"/>
        </w:rPr>
        <w:t>وكان قد تولّد سنة 255 من فتاةٍ للحسن العسكري</w:t>
      </w:r>
      <w:r>
        <w:rPr>
          <w:rtl/>
          <w:lang w:bidi="fa-IR"/>
        </w:rPr>
        <w:t>،</w:t>
      </w:r>
      <w:r w:rsidRPr="0067377C">
        <w:rPr>
          <w:rtl/>
          <w:lang w:bidi="fa-IR"/>
        </w:rPr>
        <w:t xml:space="preserve"> اسمها نرجس</w:t>
      </w:r>
      <w:r>
        <w:rPr>
          <w:rtl/>
          <w:lang w:bidi="fa-IR"/>
        </w:rPr>
        <w:t>،</w:t>
      </w:r>
      <w:r w:rsidRPr="0067377C">
        <w:rPr>
          <w:rtl/>
          <w:lang w:bidi="fa-IR"/>
        </w:rPr>
        <w:t xml:space="preserve"> في سرّ من رآى</w:t>
      </w:r>
      <w:r>
        <w:rPr>
          <w:rtl/>
          <w:lang w:bidi="fa-IR"/>
        </w:rPr>
        <w:t>،</w:t>
      </w:r>
      <w:r w:rsidRPr="0067377C">
        <w:rPr>
          <w:rtl/>
          <w:lang w:bidi="fa-IR"/>
        </w:rPr>
        <w:t xml:space="preserve"> زمن المعتمد</w:t>
      </w:r>
      <w:r>
        <w:rPr>
          <w:rtl/>
          <w:lang w:bidi="fa-IR"/>
        </w:rPr>
        <w:t>،</w:t>
      </w:r>
      <w:r w:rsidRPr="0067377C">
        <w:rPr>
          <w:rtl/>
          <w:lang w:bidi="fa-IR"/>
        </w:rPr>
        <w:t xml:space="preserve"> ثم غاب سنة</w:t>
      </w:r>
      <w:r>
        <w:rPr>
          <w:rtl/>
          <w:lang w:bidi="fa-IR"/>
        </w:rPr>
        <w:t>،</w:t>
      </w:r>
      <w:r w:rsidRPr="0067377C">
        <w:rPr>
          <w:rtl/>
          <w:lang w:bidi="fa-IR"/>
        </w:rPr>
        <w:t xml:space="preserve"> ثم ظهر ثم غاب</w:t>
      </w:r>
      <w:r>
        <w:rPr>
          <w:rtl/>
          <w:lang w:bidi="fa-IR"/>
        </w:rPr>
        <w:t>،</w:t>
      </w:r>
      <w:r w:rsidRPr="0067377C">
        <w:rPr>
          <w:rtl/>
          <w:lang w:bidi="fa-IR"/>
        </w:rPr>
        <w:t xml:space="preserve"> وهي الغيبة الكبرى</w:t>
      </w:r>
      <w:r>
        <w:rPr>
          <w:rtl/>
          <w:lang w:bidi="fa-IR"/>
        </w:rPr>
        <w:t>،</w:t>
      </w:r>
      <w:r w:rsidRPr="0067377C">
        <w:rPr>
          <w:rtl/>
          <w:lang w:bidi="fa-IR"/>
        </w:rPr>
        <w:t xml:space="preserve"> ولا يؤوب بعدها إلا إذا شاء الله تعالى.</w:t>
      </w:r>
    </w:p>
    <w:p w:rsidR="00A35216" w:rsidRDefault="001E0BF6" w:rsidP="001E0BF6">
      <w:pPr>
        <w:pStyle w:val="libNormal"/>
        <w:rPr>
          <w:rtl/>
          <w:lang w:bidi="fa-IR"/>
        </w:rPr>
      </w:pPr>
      <w:r w:rsidRPr="0067377C">
        <w:rPr>
          <w:rtl/>
          <w:lang w:bidi="fa-IR"/>
        </w:rPr>
        <w:t>و</w:t>
      </w:r>
      <w:r w:rsidR="000804D7">
        <w:rPr>
          <w:rtl/>
          <w:lang w:bidi="fa-IR"/>
        </w:rPr>
        <w:t>لمـّا</w:t>
      </w:r>
      <w:r w:rsidRPr="0067377C">
        <w:rPr>
          <w:rtl/>
          <w:lang w:bidi="fa-IR"/>
        </w:rPr>
        <w:t xml:space="preserve"> كان قولهم أقرب لتناول هذا النص</w:t>
      </w:r>
      <w:r>
        <w:rPr>
          <w:rtl/>
          <w:lang w:bidi="fa-IR"/>
        </w:rPr>
        <w:t>،</w:t>
      </w:r>
      <w:r w:rsidRPr="0067377C">
        <w:rPr>
          <w:rtl/>
          <w:lang w:bidi="fa-IR"/>
        </w:rPr>
        <w:t xml:space="preserve"> وكان غرضي الذب عن ملّة</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محمد</w:t>
      </w:r>
      <w:r>
        <w:rPr>
          <w:rtl/>
          <w:lang w:bidi="fa-IR"/>
        </w:rPr>
        <w:t xml:space="preserve"> - </w:t>
      </w:r>
      <w:r w:rsidRPr="0067377C">
        <w:rPr>
          <w:rtl/>
          <w:lang w:bidi="fa-IR"/>
        </w:rPr>
        <w:t>صلّى الله عليه وسلّم</w:t>
      </w:r>
      <w:r>
        <w:rPr>
          <w:rtl/>
          <w:lang w:bidi="fa-IR"/>
        </w:rPr>
        <w:t xml:space="preserve"> - </w:t>
      </w:r>
      <w:r w:rsidRPr="0067377C">
        <w:rPr>
          <w:rtl/>
          <w:lang w:bidi="fa-IR"/>
        </w:rPr>
        <w:t>مع قطع النظر عن التعصب في المذهب</w:t>
      </w:r>
      <w:r>
        <w:rPr>
          <w:rtl/>
          <w:lang w:bidi="fa-IR"/>
        </w:rPr>
        <w:t xml:space="preserve"> - </w:t>
      </w:r>
      <w:r w:rsidRPr="0067377C">
        <w:rPr>
          <w:rtl/>
          <w:lang w:bidi="fa-IR"/>
        </w:rPr>
        <w:t>ذكرت لك مطابقة ما يدّعيه الإماميون مع هذا النص</w:t>
      </w:r>
      <w:r>
        <w:rPr>
          <w:rtl/>
          <w:lang w:bidi="fa-IR"/>
        </w:rPr>
        <w:t xml:space="preserve"> ..</w:t>
      </w:r>
    </w:p>
    <w:p w:rsidR="001E0BF6" w:rsidRPr="0067377C" w:rsidRDefault="001E0BF6" w:rsidP="001E0BF6">
      <w:pPr>
        <w:pStyle w:val="libNormal"/>
        <w:rPr>
          <w:rtl/>
          <w:lang w:bidi="fa-IR"/>
        </w:rPr>
      </w:pPr>
      <w:r w:rsidRPr="0067377C">
        <w:rPr>
          <w:rtl/>
          <w:lang w:bidi="fa-IR"/>
        </w:rPr>
        <w:t>وقال في ( البراهين الساباطية ) في البرهان الخامس</w:t>
      </w:r>
      <w:r>
        <w:rPr>
          <w:rtl/>
          <w:lang w:bidi="fa-IR"/>
        </w:rPr>
        <w:t>،</w:t>
      </w:r>
      <w:r w:rsidRPr="0067377C">
        <w:rPr>
          <w:rtl/>
          <w:lang w:bidi="fa-IR"/>
        </w:rPr>
        <w:t xml:space="preserve"> من المقالة الثالثة</w:t>
      </w:r>
      <w:r>
        <w:rPr>
          <w:rtl/>
          <w:lang w:bidi="fa-IR"/>
        </w:rPr>
        <w:t>،</w:t>
      </w:r>
      <w:r w:rsidRPr="0067377C">
        <w:rPr>
          <w:rtl/>
          <w:lang w:bidi="fa-IR"/>
        </w:rPr>
        <w:t xml:space="preserve"> بعد عبارةٍ عن سفر رؤيا يوحنا</w:t>
      </w:r>
      <w:r>
        <w:rPr>
          <w:rtl/>
          <w:lang w:bidi="fa-IR"/>
        </w:rPr>
        <w:t>:</w:t>
      </w:r>
    </w:p>
    <w:p w:rsidR="001E0BF6" w:rsidRPr="0067377C" w:rsidRDefault="001E0BF6" w:rsidP="001E0BF6">
      <w:pPr>
        <w:pStyle w:val="libNormal"/>
        <w:rPr>
          <w:rtl/>
          <w:lang w:bidi="fa-IR"/>
        </w:rPr>
      </w:pPr>
      <w:r w:rsidRPr="0067377C">
        <w:rPr>
          <w:rtl/>
          <w:lang w:bidi="fa-IR"/>
        </w:rPr>
        <w:t>« وترجمته بالعربية</w:t>
      </w:r>
      <w:r>
        <w:rPr>
          <w:rtl/>
          <w:lang w:bidi="fa-IR"/>
        </w:rPr>
        <w:t>:</w:t>
      </w:r>
      <w:r w:rsidRPr="0067377C">
        <w:rPr>
          <w:rtl/>
          <w:lang w:bidi="fa-IR"/>
        </w:rPr>
        <w:t xml:space="preserve"> فأخذتني الروح إلى جبلٍ عظيم شامخ</w:t>
      </w:r>
      <w:r>
        <w:rPr>
          <w:rtl/>
          <w:lang w:bidi="fa-IR"/>
        </w:rPr>
        <w:t>،</w:t>
      </w:r>
      <w:r w:rsidRPr="0067377C">
        <w:rPr>
          <w:rtl/>
          <w:lang w:bidi="fa-IR"/>
        </w:rPr>
        <w:t xml:space="preserve"> وأريتني المدينة العظيمة أورشليم المقدسة</w:t>
      </w:r>
      <w:r>
        <w:rPr>
          <w:rtl/>
          <w:lang w:bidi="fa-IR"/>
        </w:rPr>
        <w:t>،</w:t>
      </w:r>
      <w:r w:rsidRPr="0067377C">
        <w:rPr>
          <w:rtl/>
          <w:lang w:bidi="fa-IR"/>
        </w:rPr>
        <w:t xml:space="preserve"> نازلةً من السماء من عند الله</w:t>
      </w:r>
      <w:r>
        <w:rPr>
          <w:rtl/>
          <w:lang w:bidi="fa-IR"/>
        </w:rPr>
        <w:t>،</w:t>
      </w:r>
      <w:r w:rsidRPr="0067377C">
        <w:rPr>
          <w:rtl/>
          <w:lang w:bidi="fa-IR"/>
        </w:rPr>
        <w:t xml:space="preserve"> وفيها مجد الله</w:t>
      </w:r>
      <w:r>
        <w:rPr>
          <w:rtl/>
          <w:lang w:bidi="fa-IR"/>
        </w:rPr>
        <w:t>،</w:t>
      </w:r>
      <w:r w:rsidRPr="0067377C">
        <w:rPr>
          <w:rtl/>
          <w:lang w:bidi="fa-IR"/>
        </w:rPr>
        <w:t xml:space="preserve"> وضوءها كالحجر الكريم كحجر اليشم والبلّور</w:t>
      </w:r>
      <w:r>
        <w:rPr>
          <w:rtl/>
          <w:lang w:bidi="fa-IR"/>
        </w:rPr>
        <w:t>،</w:t>
      </w:r>
      <w:r w:rsidRPr="0067377C">
        <w:rPr>
          <w:rtl/>
          <w:lang w:bidi="fa-IR"/>
        </w:rPr>
        <w:t xml:space="preserve"> وكان لها سور عظيم عال</w:t>
      </w:r>
      <w:r>
        <w:rPr>
          <w:rtl/>
          <w:lang w:bidi="fa-IR"/>
        </w:rPr>
        <w:t>،</w:t>
      </w:r>
      <w:r w:rsidRPr="0067377C">
        <w:rPr>
          <w:rtl/>
          <w:lang w:bidi="fa-IR"/>
        </w:rPr>
        <w:t xml:space="preserve"> واثنا عشر باباً</w:t>
      </w:r>
      <w:r>
        <w:rPr>
          <w:rtl/>
          <w:lang w:bidi="fa-IR"/>
        </w:rPr>
        <w:t>،</w:t>
      </w:r>
      <w:r w:rsidRPr="0067377C">
        <w:rPr>
          <w:rtl/>
          <w:lang w:bidi="fa-IR"/>
        </w:rPr>
        <w:t xml:space="preserve"> وعلى الأبواب اثنا عشر ملكاً</w:t>
      </w:r>
      <w:r>
        <w:rPr>
          <w:rtl/>
          <w:lang w:bidi="fa-IR"/>
        </w:rPr>
        <w:t>،</w:t>
      </w:r>
      <w:r w:rsidRPr="0067377C">
        <w:rPr>
          <w:rtl/>
          <w:lang w:bidi="fa-IR"/>
        </w:rPr>
        <w:t xml:space="preserve"> وكان قد كتب عليها أسماء أسباط بني إسرائيل الاثني عشر.</w:t>
      </w:r>
    </w:p>
    <w:p w:rsidR="001E0BF6" w:rsidRPr="0067377C" w:rsidRDefault="001E0BF6" w:rsidP="001E0BF6">
      <w:pPr>
        <w:pStyle w:val="libNormal"/>
        <w:rPr>
          <w:rtl/>
          <w:lang w:bidi="fa-IR"/>
        </w:rPr>
      </w:pPr>
      <w:r w:rsidRPr="0067377C">
        <w:rPr>
          <w:rtl/>
          <w:lang w:bidi="fa-IR"/>
        </w:rPr>
        <w:t>أقول</w:t>
      </w:r>
      <w:r>
        <w:rPr>
          <w:rtl/>
          <w:lang w:bidi="fa-IR"/>
        </w:rPr>
        <w:t>:</w:t>
      </w:r>
      <w:r w:rsidRPr="0067377C">
        <w:rPr>
          <w:rtl/>
          <w:lang w:bidi="fa-IR"/>
        </w:rPr>
        <w:t xml:space="preserve"> لا تأويل لهذا النص بحيث أن يدل على غير مكة شرّفها الله</w:t>
      </w:r>
      <w:r>
        <w:rPr>
          <w:rFonts w:hint="cs"/>
          <w:rtl/>
          <w:lang w:bidi="fa-IR"/>
        </w:rPr>
        <w:t xml:space="preserve"> </w:t>
      </w:r>
      <w:r w:rsidRPr="0067377C">
        <w:rPr>
          <w:rtl/>
          <w:lang w:bidi="fa-IR"/>
        </w:rPr>
        <w:t>تعالى</w:t>
      </w:r>
      <w:r>
        <w:rPr>
          <w:rtl/>
          <w:lang w:bidi="fa-IR"/>
        </w:rPr>
        <w:t>،</w:t>
      </w:r>
      <w:r w:rsidRPr="0067377C">
        <w:rPr>
          <w:rtl/>
          <w:lang w:bidi="fa-IR"/>
        </w:rPr>
        <w:t xml:space="preserve"> والمراد بمجد الله بعثته محمداً صلّى الله عليه وسلّم فيها</w:t>
      </w:r>
      <w:r>
        <w:rPr>
          <w:rtl/>
          <w:lang w:bidi="fa-IR"/>
        </w:rPr>
        <w:t>،</w:t>
      </w:r>
      <w:r w:rsidRPr="0067377C">
        <w:rPr>
          <w:rtl/>
          <w:lang w:bidi="fa-IR"/>
        </w:rPr>
        <w:t xml:space="preserve"> والضوء عبارة عن الحجر الأسود</w:t>
      </w:r>
      <w:r>
        <w:rPr>
          <w:rtl/>
          <w:lang w:bidi="fa-IR"/>
        </w:rPr>
        <w:t>،</w:t>
      </w:r>
      <w:r w:rsidRPr="0067377C">
        <w:rPr>
          <w:rtl/>
          <w:lang w:bidi="fa-IR"/>
        </w:rPr>
        <w:t xml:space="preserve"> وتشبيهه باليشم والبلّور إشارة إلى صحيح الروايات التي وردت في أنه لما نزل كان أبيض</w:t>
      </w:r>
      <w:r>
        <w:rPr>
          <w:rtl/>
          <w:lang w:bidi="fa-IR"/>
        </w:rPr>
        <w:t>،</w:t>
      </w:r>
      <w:r w:rsidRPr="0067377C">
        <w:rPr>
          <w:rtl/>
          <w:lang w:bidi="fa-IR"/>
        </w:rPr>
        <w:t xml:space="preserve"> والمراد بالسور هو رب الجنود صلّى الله عليه وسلّم.</w:t>
      </w:r>
    </w:p>
    <w:p w:rsidR="001E0BF6" w:rsidRPr="0067377C" w:rsidRDefault="001E0BF6" w:rsidP="001E0BF6">
      <w:pPr>
        <w:pStyle w:val="libNormal"/>
        <w:rPr>
          <w:rtl/>
          <w:lang w:bidi="fa-IR"/>
        </w:rPr>
      </w:pPr>
      <w:r w:rsidRPr="0067377C">
        <w:rPr>
          <w:rtl/>
          <w:lang w:bidi="fa-IR"/>
        </w:rPr>
        <w:t>والأبواب الاثنا عشر أولاده الأحد عشر وابن عمه علي</w:t>
      </w:r>
      <w:r>
        <w:rPr>
          <w:rtl/>
          <w:lang w:bidi="fa-IR"/>
        </w:rPr>
        <w:t>،</w:t>
      </w:r>
      <w:r w:rsidRPr="0067377C">
        <w:rPr>
          <w:rtl/>
          <w:lang w:bidi="fa-IR"/>
        </w:rPr>
        <w:t xml:space="preserve"> وهم</w:t>
      </w:r>
      <w:r>
        <w:rPr>
          <w:rtl/>
          <w:lang w:bidi="fa-IR"/>
        </w:rPr>
        <w:t>:</w:t>
      </w:r>
      <w:r w:rsidRPr="0067377C">
        <w:rPr>
          <w:rtl/>
          <w:lang w:bidi="fa-IR"/>
        </w:rPr>
        <w:t xml:space="preserve"> علي والحسن والحسين وعلي ومحمد وجعفر وموسى وعلي ومحمد وعلي والحسن والقائم المهدي م ح م د</w:t>
      </w:r>
      <w:r>
        <w:rPr>
          <w:rtl/>
          <w:lang w:bidi="fa-IR"/>
        </w:rPr>
        <w:t xml:space="preserve"> - </w:t>
      </w:r>
      <w:r w:rsidRPr="0067377C">
        <w:rPr>
          <w:rtl/>
          <w:lang w:bidi="fa-IR"/>
        </w:rPr>
        <w:t>رضي الله عنهم</w:t>
      </w:r>
      <w:r>
        <w:rPr>
          <w:rtl/>
          <w:lang w:bidi="fa-IR"/>
        </w:rPr>
        <w:t xml:space="preserve"> - ..</w:t>
      </w:r>
      <w:r w:rsidRPr="0067377C">
        <w:rPr>
          <w:rtl/>
          <w:lang w:bidi="fa-IR"/>
        </w:rPr>
        <w:t>. »</w:t>
      </w:r>
      <w:r>
        <w:rPr>
          <w:rtl/>
          <w:lang w:bidi="fa-IR"/>
        </w:rPr>
        <w:t>.</w:t>
      </w:r>
    </w:p>
    <w:p w:rsidR="001E0BF6" w:rsidRPr="0067377C" w:rsidRDefault="001E0BF6" w:rsidP="001E0BF6">
      <w:pPr>
        <w:pStyle w:val="libNormal"/>
        <w:rPr>
          <w:rtl/>
          <w:lang w:bidi="fa-IR"/>
        </w:rPr>
      </w:pPr>
      <w:r w:rsidRPr="0067377C">
        <w:rPr>
          <w:rtl/>
          <w:lang w:bidi="fa-IR"/>
        </w:rPr>
        <w:t>وقال في ( البراهين الساباطية ) بعد عبارة عن سفر الرؤيا</w:t>
      </w:r>
      <w:r>
        <w:rPr>
          <w:rtl/>
          <w:lang w:bidi="fa-IR"/>
        </w:rPr>
        <w:t>:</w:t>
      </w:r>
    </w:p>
    <w:p w:rsidR="001E0BF6" w:rsidRPr="0067377C" w:rsidRDefault="001E0BF6" w:rsidP="001E0BF6">
      <w:pPr>
        <w:pStyle w:val="libNormal"/>
        <w:rPr>
          <w:rtl/>
          <w:lang w:bidi="fa-IR"/>
        </w:rPr>
      </w:pPr>
      <w:r w:rsidRPr="0067377C">
        <w:rPr>
          <w:rtl/>
          <w:lang w:bidi="fa-IR"/>
        </w:rPr>
        <w:t>« وترجمته بالعربية</w:t>
      </w:r>
      <w:r>
        <w:rPr>
          <w:rtl/>
          <w:lang w:bidi="fa-IR"/>
        </w:rPr>
        <w:t>:</w:t>
      </w:r>
      <w:r w:rsidRPr="0067377C">
        <w:rPr>
          <w:rtl/>
          <w:lang w:bidi="fa-IR"/>
        </w:rPr>
        <w:t xml:space="preserve"> والأبواب الاثنا عشر اثنا عشرة لؤلؤة</w:t>
      </w:r>
      <w:r>
        <w:rPr>
          <w:rtl/>
          <w:lang w:bidi="fa-IR"/>
        </w:rPr>
        <w:t>،</w:t>
      </w:r>
      <w:r w:rsidRPr="0067377C">
        <w:rPr>
          <w:rtl/>
          <w:lang w:bidi="fa-IR"/>
        </w:rPr>
        <w:t xml:space="preserve"> كل واحد من الأبواب كان من لؤلؤة واحدة</w:t>
      </w:r>
      <w:r>
        <w:rPr>
          <w:rtl/>
          <w:lang w:bidi="fa-IR"/>
        </w:rPr>
        <w:t>،</w:t>
      </w:r>
      <w:r w:rsidRPr="0067377C">
        <w:rPr>
          <w:rtl/>
          <w:lang w:bidi="fa-IR"/>
        </w:rPr>
        <w:t xml:space="preserve"> وساحة المدينة من الذهب الإبريز كالزجاج الشفاف.</w:t>
      </w:r>
    </w:p>
    <w:p w:rsidR="001E0BF6" w:rsidRDefault="001E0BF6" w:rsidP="001E0BF6">
      <w:pPr>
        <w:pStyle w:val="libNormal"/>
        <w:rPr>
          <w:rtl/>
          <w:lang w:bidi="fa-IR"/>
        </w:rPr>
      </w:pPr>
      <w:r w:rsidRPr="0067377C">
        <w:rPr>
          <w:rtl/>
          <w:lang w:bidi="fa-IR"/>
        </w:rPr>
        <w:t>أقول</w:t>
      </w:r>
      <w:r>
        <w:rPr>
          <w:rtl/>
          <w:lang w:bidi="fa-IR"/>
        </w:rPr>
        <w:t>:</w:t>
      </w:r>
      <w:r w:rsidRPr="0067377C">
        <w:rPr>
          <w:rtl/>
          <w:lang w:bidi="fa-IR"/>
        </w:rPr>
        <w:t xml:space="preserve"> هذا بيان لما قبله وصفة للأبواب</w:t>
      </w:r>
      <w:r>
        <w:rPr>
          <w:rtl/>
          <w:lang w:bidi="fa-IR"/>
        </w:rPr>
        <w:t>،</w:t>
      </w:r>
      <w:r w:rsidRPr="0067377C">
        <w:rPr>
          <w:rtl/>
          <w:lang w:bidi="fa-IR"/>
        </w:rPr>
        <w:t xml:space="preserve"> وكون كلّ باب من لؤلؤة واحدة</w:t>
      </w:r>
      <w:r>
        <w:rPr>
          <w:rtl/>
          <w:lang w:bidi="fa-IR"/>
        </w:rPr>
        <w:t>،</w:t>
      </w:r>
      <w:r w:rsidRPr="0067377C">
        <w:rPr>
          <w:rtl/>
          <w:lang w:bidi="fa-IR"/>
        </w:rPr>
        <w:t xml:space="preserve"> فيه إشارة إلى ما يدّعيه الإماميّون من عصمة أئمّتهم</w:t>
      </w:r>
      <w:r>
        <w:rPr>
          <w:rtl/>
          <w:lang w:bidi="fa-IR"/>
        </w:rPr>
        <w:t>،</w:t>
      </w:r>
      <w:r w:rsidRPr="0067377C">
        <w:rPr>
          <w:rtl/>
          <w:lang w:bidi="fa-IR"/>
        </w:rPr>
        <w:t xml:space="preserve"> لأن اللؤلؤة كرويّة</w:t>
      </w:r>
      <w:r>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ولا شك أنّ الشكل الكروي لا يمكن انثلابه</w:t>
      </w:r>
      <w:r>
        <w:rPr>
          <w:rtl/>
          <w:lang w:bidi="fa-IR"/>
        </w:rPr>
        <w:t>،</w:t>
      </w:r>
      <w:r w:rsidRPr="0067377C">
        <w:rPr>
          <w:rtl/>
          <w:lang w:bidi="fa-IR"/>
        </w:rPr>
        <w:t xml:space="preserve"> لأنه لا يباشر الأجاسم إل</w:t>
      </w:r>
      <w:r w:rsidR="00BA78B6">
        <w:rPr>
          <w:rFonts w:hint="cs"/>
          <w:rtl/>
          <w:lang w:bidi="fa-IR"/>
        </w:rPr>
        <w:t>ّ</w:t>
      </w:r>
      <w:r w:rsidRPr="0067377C">
        <w:rPr>
          <w:rtl/>
          <w:lang w:bidi="fa-IR"/>
        </w:rPr>
        <w:t>ا على ملتقى نقطةٍ واحدة</w:t>
      </w:r>
      <w:r>
        <w:rPr>
          <w:rtl/>
          <w:lang w:bidi="fa-IR"/>
        </w:rPr>
        <w:t>..</w:t>
      </w:r>
      <w:r w:rsidRPr="0067377C">
        <w:rPr>
          <w:rtl/>
          <w:lang w:bidi="fa-IR"/>
        </w:rPr>
        <w:t>.</w:t>
      </w:r>
    </w:p>
    <w:p w:rsidR="001E0BF6" w:rsidRPr="0067377C" w:rsidRDefault="001E0BF6" w:rsidP="001E0BF6">
      <w:pPr>
        <w:pStyle w:val="libNormal"/>
        <w:rPr>
          <w:rtl/>
          <w:lang w:bidi="fa-IR"/>
        </w:rPr>
      </w:pPr>
      <w:r w:rsidRPr="0067377C">
        <w:rPr>
          <w:rtl/>
          <w:lang w:bidi="fa-IR"/>
        </w:rPr>
        <w:t>قوله</w:t>
      </w:r>
      <w:r>
        <w:rPr>
          <w:rtl/>
          <w:lang w:bidi="fa-IR"/>
        </w:rPr>
        <w:t>:</w:t>
      </w:r>
      <w:r w:rsidRPr="0067377C">
        <w:rPr>
          <w:rtl/>
          <w:lang w:bidi="fa-IR"/>
        </w:rPr>
        <w:t xml:space="preserve"> وساحة المدينة من الذهب الإبريز كالزجاج الشفّاف</w:t>
      </w:r>
      <w:r>
        <w:rPr>
          <w:rtl/>
          <w:lang w:bidi="fa-IR"/>
        </w:rPr>
        <w:t>،</w:t>
      </w:r>
      <w:r w:rsidRPr="0067377C">
        <w:rPr>
          <w:rtl/>
          <w:lang w:bidi="fa-IR"/>
        </w:rPr>
        <w:t xml:space="preserve"> يريد بذلك أهل ملّته صلّى الله عليه وسلّم</w:t>
      </w:r>
      <w:r>
        <w:rPr>
          <w:rtl/>
          <w:lang w:bidi="fa-IR"/>
        </w:rPr>
        <w:t>،</w:t>
      </w:r>
      <w:r w:rsidRPr="0067377C">
        <w:rPr>
          <w:rtl/>
          <w:lang w:bidi="fa-IR"/>
        </w:rPr>
        <w:t xml:space="preserve"> لأنهم لا ينحرفون عن اعتقادهم</w:t>
      </w:r>
      <w:r>
        <w:rPr>
          <w:rtl/>
          <w:lang w:bidi="fa-IR"/>
        </w:rPr>
        <w:t>،</w:t>
      </w:r>
      <w:r w:rsidRPr="0067377C">
        <w:rPr>
          <w:rtl/>
          <w:lang w:bidi="fa-IR"/>
        </w:rPr>
        <w:t xml:space="preserve"> ولا ينصرفون عن مذهبهم في حالة العسرة. وأما الذين أغواهم قسوس الإنكتاريين فمن الجهّال الذين لا معرفة لهم با</w:t>
      </w:r>
      <w:r w:rsidR="00BA78B6">
        <w:rPr>
          <w:rFonts w:hint="cs"/>
          <w:rtl/>
          <w:lang w:bidi="fa-IR"/>
        </w:rPr>
        <w:t>ُ</w:t>
      </w:r>
      <w:r w:rsidRPr="0067377C">
        <w:rPr>
          <w:rtl/>
          <w:lang w:bidi="fa-IR"/>
        </w:rPr>
        <w:t>صول دينهم</w:t>
      </w:r>
      <w:r>
        <w:rPr>
          <w:rtl/>
          <w:lang w:bidi="fa-IR"/>
        </w:rPr>
        <w:t>،</w:t>
      </w:r>
      <w:r w:rsidRPr="0067377C">
        <w:rPr>
          <w:rtl/>
          <w:lang w:bidi="fa-IR"/>
        </w:rPr>
        <w:t xml:space="preserve"> وهذا هو مصداق قوله صلّى الله عليه وسلّم</w:t>
      </w:r>
      <w:r>
        <w:rPr>
          <w:rtl/>
          <w:lang w:bidi="fa-IR"/>
        </w:rPr>
        <w:t>:</w:t>
      </w:r>
      <w:r w:rsidRPr="0067377C">
        <w:rPr>
          <w:rtl/>
          <w:lang w:bidi="fa-IR"/>
        </w:rPr>
        <w:t xml:space="preserve"> أنا مدينة العلم وعلي بابها »</w:t>
      </w:r>
      <w:r>
        <w:rPr>
          <w:rtl/>
          <w:lang w:bidi="fa-IR"/>
        </w:rPr>
        <w:t>.</w:t>
      </w:r>
    </w:p>
    <w:p w:rsidR="001E0BF6" w:rsidRPr="0067377C" w:rsidRDefault="001E0BF6" w:rsidP="001E0BF6">
      <w:pPr>
        <w:pStyle w:val="libNormal"/>
        <w:rPr>
          <w:rtl/>
          <w:lang w:bidi="fa-IR"/>
        </w:rPr>
      </w:pPr>
      <w:r w:rsidRPr="00726065">
        <w:rPr>
          <w:rStyle w:val="libBold2Char"/>
          <w:rtl/>
        </w:rPr>
        <w:t>وثالثاً</w:t>
      </w:r>
      <w:r>
        <w:rPr>
          <w:rtl/>
          <w:lang w:bidi="fa-IR"/>
        </w:rPr>
        <w:t>:</w:t>
      </w:r>
      <w:r w:rsidRPr="0067377C">
        <w:rPr>
          <w:rtl/>
          <w:lang w:bidi="fa-IR"/>
        </w:rPr>
        <w:t xml:space="preserve"> إن إمامة هارون وأولاده من قبيل الفضائل والمناقب</w:t>
      </w:r>
      <w:r>
        <w:rPr>
          <w:rtl/>
          <w:lang w:bidi="fa-IR"/>
        </w:rPr>
        <w:t>،</w:t>
      </w:r>
      <w:r w:rsidRPr="0067377C">
        <w:rPr>
          <w:rtl/>
          <w:lang w:bidi="fa-IR"/>
        </w:rPr>
        <w:t xml:space="preserve"> والإستدلال بمناقب الأنبياء حسب نقل أهل الكتاب مثل الإستدلال بفضائل</w:t>
      </w:r>
      <w:r>
        <w:rPr>
          <w:rFonts w:hint="cs"/>
          <w:rtl/>
          <w:lang w:bidi="fa-IR"/>
        </w:rPr>
        <w:t xml:space="preserve"> </w:t>
      </w:r>
      <w:r w:rsidRPr="0067377C">
        <w:rPr>
          <w:rtl/>
          <w:lang w:bidi="fa-IR"/>
        </w:rPr>
        <w:t>أهل البيت حسب نقل النواصب</w:t>
      </w:r>
      <w:r>
        <w:rPr>
          <w:rtl/>
          <w:lang w:bidi="fa-IR"/>
        </w:rPr>
        <w:t>،</w:t>
      </w:r>
      <w:r w:rsidRPr="0067377C">
        <w:rPr>
          <w:rtl/>
          <w:lang w:bidi="fa-IR"/>
        </w:rPr>
        <w:t xml:space="preserve"> ولا ريب في أنّه لا وجه لأنْ يقدح في الفضائل والمناقب التي يرويها النواصب لأهل البيت</w:t>
      </w:r>
      <w:r>
        <w:rPr>
          <w:rtl/>
          <w:lang w:bidi="fa-IR"/>
        </w:rPr>
        <w:t>،</w:t>
      </w:r>
      <w:r w:rsidRPr="0067377C">
        <w:rPr>
          <w:rtl/>
          <w:lang w:bidi="fa-IR"/>
        </w:rPr>
        <w:t xml:space="preserve"> بدعوى عدم جواز الإعتماد على نقلهم وروايتهم في سائر الا</w:t>
      </w:r>
      <w:r w:rsidR="005F0317">
        <w:rPr>
          <w:rFonts w:hint="cs"/>
          <w:rtl/>
          <w:lang w:bidi="fa-IR"/>
        </w:rPr>
        <w:t>ُ</w:t>
      </w:r>
      <w:r w:rsidRPr="0067377C">
        <w:rPr>
          <w:rtl/>
          <w:lang w:bidi="fa-IR"/>
        </w:rPr>
        <w:t>مور.</w:t>
      </w:r>
    </w:p>
    <w:p w:rsidR="005F0317" w:rsidRDefault="001E0BF6" w:rsidP="001E0BF6">
      <w:pPr>
        <w:pStyle w:val="Heading2"/>
        <w:rPr>
          <w:rtl/>
          <w:lang w:bidi="fa-IR"/>
        </w:rPr>
      </w:pPr>
      <w:bookmarkStart w:id="265" w:name="_Toc321157815"/>
      <w:bookmarkStart w:id="266" w:name="_Toc408822205"/>
      <w:bookmarkStart w:id="267" w:name="_Toc100056740"/>
      <w:r w:rsidRPr="0067377C">
        <w:rPr>
          <w:rtl/>
          <w:lang w:bidi="fa-IR"/>
        </w:rPr>
        <w:t>بعض أئمة أهل السنّة على أن التحريف في الكتب السابقة</w:t>
      </w:r>
      <w:bookmarkEnd w:id="267"/>
    </w:p>
    <w:p w:rsidR="001E0BF6" w:rsidRPr="0067377C" w:rsidRDefault="001E0BF6" w:rsidP="001E0BF6">
      <w:pPr>
        <w:pStyle w:val="Heading2"/>
        <w:rPr>
          <w:rtl/>
          <w:lang w:bidi="fa-IR"/>
        </w:rPr>
      </w:pPr>
      <w:bookmarkStart w:id="268" w:name="_Toc100056741"/>
      <w:r w:rsidRPr="0067377C">
        <w:rPr>
          <w:rtl/>
          <w:lang w:bidi="fa-IR"/>
        </w:rPr>
        <w:t>معنوي لا لفظي</w:t>
      </w:r>
      <w:bookmarkEnd w:id="265"/>
      <w:bookmarkEnd w:id="266"/>
      <w:bookmarkEnd w:id="268"/>
    </w:p>
    <w:p w:rsidR="001E0BF6" w:rsidRPr="0067377C" w:rsidRDefault="001E0BF6" w:rsidP="001E0BF6">
      <w:pPr>
        <w:pStyle w:val="libNormal"/>
        <w:rPr>
          <w:rtl/>
          <w:lang w:bidi="fa-IR"/>
        </w:rPr>
      </w:pPr>
      <w:r w:rsidRPr="00726065">
        <w:rPr>
          <w:rStyle w:val="libBold2Char"/>
          <w:rtl/>
        </w:rPr>
        <w:t>ورابعاً</w:t>
      </w:r>
      <w:r>
        <w:rPr>
          <w:rtl/>
          <w:lang w:bidi="fa-IR"/>
        </w:rPr>
        <w:t>:</w:t>
      </w:r>
      <w:r w:rsidRPr="0067377C">
        <w:rPr>
          <w:rtl/>
          <w:lang w:bidi="fa-IR"/>
        </w:rPr>
        <w:t xml:space="preserve"> إن مذهب أساطين أهل السنّة وأئمتهم</w:t>
      </w:r>
      <w:r>
        <w:rPr>
          <w:rtl/>
          <w:lang w:bidi="fa-IR"/>
        </w:rPr>
        <w:t>:</w:t>
      </w:r>
      <w:r w:rsidRPr="0067377C">
        <w:rPr>
          <w:rtl/>
          <w:lang w:bidi="fa-IR"/>
        </w:rPr>
        <w:t xml:space="preserve"> أن التحريف الواقع في الكتب السابقة تحريف معنوي وليس بلفظي</w:t>
      </w:r>
      <w:r>
        <w:rPr>
          <w:rtl/>
          <w:lang w:bidi="fa-IR"/>
        </w:rPr>
        <w:t xml:space="preserve"> ..</w:t>
      </w:r>
      <w:r w:rsidRPr="0067377C">
        <w:rPr>
          <w:rtl/>
          <w:lang w:bidi="fa-IR"/>
        </w:rPr>
        <w:t>. ومن غرائب الا</w:t>
      </w:r>
      <w:r w:rsidR="005F0317">
        <w:rPr>
          <w:rFonts w:hint="cs"/>
          <w:rtl/>
          <w:lang w:bidi="fa-IR"/>
        </w:rPr>
        <w:t>ُ</w:t>
      </w:r>
      <w:r w:rsidRPr="0067377C">
        <w:rPr>
          <w:rtl/>
          <w:lang w:bidi="fa-IR"/>
        </w:rPr>
        <w:t>مور أنّ هذا هو مذهب البخاري ومختاره</w:t>
      </w:r>
      <w:r>
        <w:rPr>
          <w:rtl/>
          <w:lang w:bidi="fa-IR"/>
        </w:rPr>
        <w:t>،</w:t>
      </w:r>
      <w:r w:rsidRPr="0067377C">
        <w:rPr>
          <w:rtl/>
          <w:lang w:bidi="fa-IR"/>
        </w:rPr>
        <w:t xml:space="preserve"> فيكون إحتجاج الإمامية بعبارات التوراة من باب الإلزام قويّاً جدّاً وت</w:t>
      </w:r>
      <w:r w:rsidR="005F0317">
        <w:rPr>
          <w:rFonts w:hint="cs"/>
          <w:rtl/>
          <w:lang w:bidi="fa-IR"/>
        </w:rPr>
        <w:t>ا</w:t>
      </w:r>
      <w:r w:rsidRPr="0067377C">
        <w:rPr>
          <w:rtl/>
          <w:lang w:bidi="fa-IR"/>
        </w:rPr>
        <w:t>مّاً بلا اشكال</w:t>
      </w:r>
      <w:r>
        <w:rPr>
          <w:rtl/>
          <w:lang w:bidi="fa-IR"/>
        </w:rPr>
        <w:t>:</w:t>
      </w:r>
    </w:p>
    <w:p w:rsidR="00A35216" w:rsidRDefault="001E0BF6" w:rsidP="001E0BF6">
      <w:pPr>
        <w:pStyle w:val="libNormal"/>
        <w:rPr>
          <w:rtl/>
          <w:lang w:bidi="fa-IR"/>
        </w:rPr>
      </w:pPr>
      <w:r w:rsidRPr="0067377C">
        <w:rPr>
          <w:rtl/>
          <w:lang w:bidi="fa-IR"/>
        </w:rPr>
        <w:t>قال البخاري</w:t>
      </w:r>
      <w:r>
        <w:rPr>
          <w:rtl/>
          <w:lang w:bidi="fa-IR"/>
        </w:rPr>
        <w:t>:</w:t>
      </w:r>
      <w:r w:rsidRPr="0067377C">
        <w:rPr>
          <w:rtl/>
          <w:lang w:bidi="fa-IR"/>
        </w:rPr>
        <w:t xml:space="preserve"> « باب قول الله</w:t>
      </w:r>
      <w:r>
        <w:rPr>
          <w:rtl/>
          <w:lang w:bidi="fa-IR"/>
        </w:rPr>
        <w:t>:</w:t>
      </w:r>
      <w:r w:rsidRPr="0067377C">
        <w:rPr>
          <w:rtl/>
          <w:lang w:bidi="fa-IR"/>
        </w:rPr>
        <w:t xml:space="preserve"> </w:t>
      </w:r>
      <w:r w:rsidRPr="00667FA1">
        <w:rPr>
          <w:rStyle w:val="libAlaemChar"/>
          <w:rtl/>
        </w:rPr>
        <w:t>(</w:t>
      </w:r>
      <w:r w:rsidRPr="00726065">
        <w:rPr>
          <w:rStyle w:val="libAieChar"/>
          <w:rtl/>
        </w:rPr>
        <w:t xml:space="preserve"> بَلْ هُوَ قُرْآنٌ مَجِيدٌ</w:t>
      </w:r>
      <w:r w:rsidRPr="00726065">
        <w:rPr>
          <w:rStyle w:val="libAieChar"/>
          <w:rFonts w:hint="cs"/>
          <w:rtl/>
        </w:rPr>
        <w:t xml:space="preserve"> </w:t>
      </w:r>
      <w:r w:rsidRPr="00726065">
        <w:rPr>
          <w:rStyle w:val="libAieChar"/>
          <w:rtl/>
        </w:rPr>
        <w:t xml:space="preserve">* فِي لَوْحٍ مَحْفُوظٍ </w:t>
      </w:r>
      <w:r w:rsidRPr="00667FA1">
        <w:rPr>
          <w:rStyle w:val="libAlaemChar"/>
          <w:rtl/>
        </w:rPr>
        <w:t>)</w:t>
      </w:r>
      <w:r w:rsidR="00F30059" w:rsidRPr="00F30059">
        <w:rPr>
          <w:rFonts w:hint="eastAsia"/>
          <w:rtl/>
        </w:rPr>
        <w:t xml:space="preserve"> </w:t>
      </w:r>
      <w:r w:rsidR="00F30059" w:rsidRPr="00667FA1">
        <w:rPr>
          <w:rStyle w:val="libAlaemChar"/>
          <w:rtl/>
        </w:rPr>
        <w:t>(</w:t>
      </w:r>
      <w:r w:rsidR="00F30059" w:rsidRPr="00F30059">
        <w:rPr>
          <w:rStyle w:val="libAieChar"/>
          <w:rFonts w:hint="eastAsia"/>
          <w:rtl/>
        </w:rPr>
        <w:t>وَ</w:t>
      </w:r>
      <w:r w:rsidR="00F30059" w:rsidRPr="00F30059">
        <w:rPr>
          <w:rStyle w:val="libAieChar"/>
          <w:rtl/>
        </w:rPr>
        <w:t xml:space="preserve"> طُورِ </w:t>
      </w:r>
      <w:r w:rsidR="00F30059" w:rsidRPr="00F30059">
        <w:rPr>
          <w:rStyle w:val="libAieChar"/>
          <w:rFonts w:hint="cs"/>
          <w:rtl/>
        </w:rPr>
        <w:t xml:space="preserve">* </w:t>
      </w:r>
      <w:r w:rsidR="00F30059" w:rsidRPr="00F30059">
        <w:rPr>
          <w:rStyle w:val="libAieChar"/>
          <w:rtl/>
        </w:rPr>
        <w:t>الْکِتَابِ مَسْطُوراً</w:t>
      </w:r>
      <w:r w:rsidR="00F30059" w:rsidRPr="00667FA1">
        <w:rPr>
          <w:rStyle w:val="libAlaemChar"/>
          <w:rtl/>
        </w:rPr>
        <w:t>)</w:t>
      </w:r>
      <w:r w:rsidR="00F30059">
        <w:rPr>
          <w:rFonts w:hint="cs"/>
          <w:rtl/>
          <w:lang w:bidi="fa-IR"/>
        </w:rPr>
        <w:t xml:space="preserve"> </w:t>
      </w:r>
      <w:r w:rsidRPr="0067377C">
        <w:rPr>
          <w:rtl/>
          <w:lang w:bidi="fa-IR"/>
        </w:rPr>
        <w:t>قال قتادة</w:t>
      </w:r>
      <w:r>
        <w:rPr>
          <w:rtl/>
          <w:lang w:bidi="fa-IR"/>
        </w:rPr>
        <w:t>:</w:t>
      </w:r>
      <w:r w:rsidRPr="0067377C">
        <w:rPr>
          <w:rtl/>
          <w:lang w:bidi="fa-IR"/>
        </w:rPr>
        <w:t xml:space="preserve"> مكتوب يسطرون يخطّون في ا</w:t>
      </w:r>
      <w:r w:rsidR="00F30059">
        <w:rPr>
          <w:rFonts w:hint="cs"/>
          <w:rtl/>
          <w:lang w:bidi="fa-IR"/>
        </w:rPr>
        <w:t>ُ</w:t>
      </w:r>
      <w:r w:rsidRPr="0067377C">
        <w:rPr>
          <w:rtl/>
          <w:lang w:bidi="fa-IR"/>
        </w:rPr>
        <w:t>م الكتاب جملة الكتاب</w:t>
      </w:r>
      <w:r>
        <w:rPr>
          <w:rtl/>
          <w:lang w:bidi="fa-IR"/>
        </w:rPr>
        <w:t>،</w:t>
      </w:r>
      <w:r w:rsidRPr="0067377C">
        <w:rPr>
          <w:rtl/>
          <w:lang w:bidi="fa-IR"/>
        </w:rPr>
        <w:t xml:space="preserve"> وأصله ما يلفظ ما يتكلّم من شيء إل</w:t>
      </w:r>
      <w:r w:rsidR="00F30059">
        <w:rPr>
          <w:rFonts w:hint="cs"/>
          <w:rtl/>
          <w:lang w:bidi="fa-IR"/>
        </w:rPr>
        <w:t>ّ</w:t>
      </w:r>
      <w:r w:rsidRPr="0067377C">
        <w:rPr>
          <w:rtl/>
          <w:lang w:bidi="fa-IR"/>
        </w:rPr>
        <w:t>ا</w:t>
      </w:r>
      <w:r w:rsidR="00205317">
        <w:rPr>
          <w:rFonts w:hint="cs"/>
          <w:rtl/>
          <w:lang w:bidi="fa-IR"/>
        </w:rPr>
        <w:t xml:space="preserve"> </w:t>
      </w:r>
      <w:r w:rsidRPr="0067377C">
        <w:rPr>
          <w:rtl/>
          <w:lang w:bidi="fa-IR"/>
        </w:rPr>
        <w:t>كتب عليه.</w:t>
      </w:r>
      <w:r>
        <w:rPr>
          <w:rFonts w:hint="cs"/>
          <w:rtl/>
          <w:lang w:bidi="fa-IR"/>
        </w:rPr>
        <w:t xml:space="preserve"> </w:t>
      </w:r>
      <w:r w:rsidRPr="0067377C">
        <w:rPr>
          <w:rtl/>
          <w:lang w:bidi="fa-IR"/>
        </w:rPr>
        <w:t>وقال</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ابن عباس</w:t>
      </w:r>
      <w:r>
        <w:rPr>
          <w:rtl/>
          <w:lang w:bidi="fa-IR"/>
        </w:rPr>
        <w:t>:</w:t>
      </w:r>
      <w:r w:rsidRPr="0067377C">
        <w:rPr>
          <w:rtl/>
          <w:lang w:bidi="fa-IR"/>
        </w:rPr>
        <w:t xml:space="preserve"> يكتب الخير والشرّ. يحرّفون يزيلون</w:t>
      </w:r>
      <w:r>
        <w:rPr>
          <w:rtl/>
          <w:lang w:bidi="fa-IR"/>
        </w:rPr>
        <w:t>،</w:t>
      </w:r>
      <w:r w:rsidRPr="0067377C">
        <w:rPr>
          <w:rtl/>
          <w:lang w:bidi="fa-IR"/>
        </w:rPr>
        <w:t xml:space="preserve"> وليس أحد يزيل لفظ كتابٍ من كتب الله عزّ وجل</w:t>
      </w:r>
      <w:r>
        <w:rPr>
          <w:rtl/>
          <w:lang w:bidi="fa-IR"/>
        </w:rPr>
        <w:t>،</w:t>
      </w:r>
      <w:r w:rsidRPr="0067377C">
        <w:rPr>
          <w:rtl/>
          <w:lang w:bidi="fa-IR"/>
        </w:rPr>
        <w:t xml:space="preserve"> ولكنهم يحرّفون يتأوّلونه على غير تأويله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قال ابن حجر بشرحه</w:t>
      </w:r>
      <w:r>
        <w:rPr>
          <w:rtl/>
          <w:lang w:bidi="fa-IR"/>
        </w:rPr>
        <w:t>:</w:t>
      </w:r>
      <w:r w:rsidRPr="0067377C">
        <w:rPr>
          <w:rtl/>
          <w:lang w:bidi="fa-IR"/>
        </w:rPr>
        <w:t xml:space="preserve"> « قوله</w:t>
      </w:r>
      <w:r>
        <w:rPr>
          <w:rtl/>
          <w:lang w:bidi="fa-IR"/>
        </w:rPr>
        <w:t>:</w:t>
      </w:r>
      <w:r w:rsidRPr="0067377C">
        <w:rPr>
          <w:rtl/>
          <w:lang w:bidi="fa-IR"/>
        </w:rPr>
        <w:t xml:space="preserve"> وليس أحد يزيل لفظ كتابٍ من كتب الله تعالى</w:t>
      </w:r>
      <w:r>
        <w:rPr>
          <w:rtl/>
          <w:lang w:bidi="fa-IR"/>
        </w:rPr>
        <w:t>،</w:t>
      </w:r>
      <w:r w:rsidRPr="0067377C">
        <w:rPr>
          <w:rtl/>
          <w:lang w:bidi="fa-IR"/>
        </w:rPr>
        <w:t xml:space="preserve"> ولكنّهم يحرفونه يتأوّلونه من غير تأويله. في رواية الكشميهني</w:t>
      </w:r>
      <w:r>
        <w:rPr>
          <w:rtl/>
          <w:lang w:bidi="fa-IR"/>
        </w:rPr>
        <w:t>:</w:t>
      </w:r>
      <w:r>
        <w:rPr>
          <w:rFonts w:hint="cs"/>
          <w:rtl/>
          <w:lang w:bidi="fa-IR"/>
        </w:rPr>
        <w:t xml:space="preserve"> </w:t>
      </w:r>
      <w:r w:rsidRPr="0067377C">
        <w:rPr>
          <w:rtl/>
          <w:lang w:bidi="fa-IR"/>
        </w:rPr>
        <w:t>على غير تأويله.</w:t>
      </w:r>
    </w:p>
    <w:p w:rsidR="001E0BF6" w:rsidRPr="0067377C" w:rsidRDefault="001E0BF6" w:rsidP="001E0BF6">
      <w:pPr>
        <w:pStyle w:val="libNormal"/>
        <w:rPr>
          <w:rtl/>
          <w:lang w:bidi="fa-IR"/>
        </w:rPr>
      </w:pPr>
      <w:r w:rsidRPr="0067377C">
        <w:rPr>
          <w:rtl/>
          <w:lang w:bidi="fa-IR"/>
        </w:rPr>
        <w:t>قال شيخنا ابن الملقّن في شرحه</w:t>
      </w:r>
      <w:r>
        <w:rPr>
          <w:rtl/>
          <w:lang w:bidi="fa-IR"/>
        </w:rPr>
        <w:t>:</w:t>
      </w:r>
      <w:r w:rsidRPr="0067377C">
        <w:rPr>
          <w:rtl/>
          <w:lang w:bidi="fa-IR"/>
        </w:rPr>
        <w:t xml:space="preserve"> هذا الذي قاله أحد القولين في</w:t>
      </w:r>
      <w:r>
        <w:rPr>
          <w:rFonts w:hint="cs"/>
          <w:rtl/>
          <w:lang w:bidi="fa-IR"/>
        </w:rPr>
        <w:t xml:space="preserve"> </w:t>
      </w:r>
      <w:r w:rsidRPr="0067377C">
        <w:rPr>
          <w:rtl/>
          <w:lang w:bidi="fa-IR"/>
        </w:rPr>
        <w:t>تفسير هذه الآية</w:t>
      </w:r>
      <w:r>
        <w:rPr>
          <w:rtl/>
          <w:lang w:bidi="fa-IR"/>
        </w:rPr>
        <w:t>،</w:t>
      </w:r>
      <w:r w:rsidRPr="0067377C">
        <w:rPr>
          <w:rtl/>
          <w:lang w:bidi="fa-IR"/>
        </w:rPr>
        <w:t xml:space="preserve"> وهو مختاره أي البخاري</w:t>
      </w:r>
      <w:r>
        <w:rPr>
          <w:rtl/>
          <w:lang w:bidi="fa-IR"/>
        </w:rPr>
        <w:t>،</w:t>
      </w:r>
      <w:r w:rsidRPr="0067377C">
        <w:rPr>
          <w:rtl/>
          <w:lang w:bidi="fa-IR"/>
        </w:rPr>
        <w:t xml:space="preserve"> وقد صرّح كثير من أصحابنا بأنّ اليهود والنصارى بدّلوا التوراة والإنجيل</w:t>
      </w:r>
      <w:r>
        <w:rPr>
          <w:rtl/>
          <w:lang w:bidi="fa-IR"/>
        </w:rPr>
        <w:t>،</w:t>
      </w:r>
      <w:r w:rsidRPr="0067377C">
        <w:rPr>
          <w:rtl/>
          <w:lang w:bidi="fa-IR"/>
        </w:rPr>
        <w:t xml:space="preserve"> وفرّعوا على ذلك جواز امتهان أوراقهما</w:t>
      </w:r>
      <w:r>
        <w:rPr>
          <w:rtl/>
          <w:lang w:bidi="fa-IR"/>
        </w:rPr>
        <w:t>،</w:t>
      </w:r>
      <w:r w:rsidRPr="0067377C">
        <w:rPr>
          <w:rtl/>
          <w:lang w:bidi="fa-IR"/>
        </w:rPr>
        <w:t xml:space="preserve"> وهو يخالف ما قاله البخاري هنا. انتهى وهو كالصريح في أن قوله</w:t>
      </w:r>
      <w:r>
        <w:rPr>
          <w:rtl/>
          <w:lang w:bidi="fa-IR"/>
        </w:rPr>
        <w:t>:</w:t>
      </w:r>
      <w:r w:rsidRPr="0067377C">
        <w:rPr>
          <w:rtl/>
          <w:lang w:bidi="fa-IR"/>
        </w:rPr>
        <w:t xml:space="preserve"> وليس احد إلى آخره</w:t>
      </w:r>
      <w:r>
        <w:rPr>
          <w:rtl/>
          <w:lang w:bidi="fa-IR"/>
        </w:rPr>
        <w:t>،</w:t>
      </w:r>
      <w:r w:rsidRPr="0067377C">
        <w:rPr>
          <w:rtl/>
          <w:lang w:bidi="fa-IR"/>
        </w:rPr>
        <w:t xml:space="preserve"> من كلام البخاري</w:t>
      </w:r>
      <w:r>
        <w:rPr>
          <w:rtl/>
          <w:lang w:bidi="fa-IR"/>
        </w:rPr>
        <w:t>،</w:t>
      </w:r>
      <w:r w:rsidRPr="0067377C">
        <w:rPr>
          <w:rtl/>
          <w:lang w:bidi="fa-IR"/>
        </w:rPr>
        <w:t xml:space="preserve"> ذيّل به تفسير ابن عباس</w:t>
      </w:r>
      <w:r>
        <w:rPr>
          <w:rtl/>
          <w:lang w:bidi="fa-IR"/>
        </w:rPr>
        <w:t>،</w:t>
      </w:r>
      <w:r w:rsidRPr="0067377C">
        <w:rPr>
          <w:rtl/>
          <w:lang w:bidi="fa-IR"/>
        </w:rPr>
        <w:t xml:space="preserve"> وهو يحتمل أنْ يكون بقيّة كلام ابن عباس في تفسير الآية » </w:t>
      </w:r>
      <w:r w:rsidRPr="00726065">
        <w:rPr>
          <w:rStyle w:val="libFootnotenumChar"/>
          <w:rtl/>
        </w:rPr>
        <w:t>(</w:t>
      </w:r>
      <w:r w:rsidR="00BE0CD6">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وقال العيني</w:t>
      </w:r>
      <w:r>
        <w:rPr>
          <w:rtl/>
          <w:lang w:bidi="fa-IR"/>
        </w:rPr>
        <w:t>:</w:t>
      </w:r>
      <w:r w:rsidRPr="0067377C">
        <w:rPr>
          <w:rtl/>
          <w:lang w:bidi="fa-IR"/>
        </w:rPr>
        <w:t xml:space="preserve"> « ثم شرعوا في تحريفها وتبديلها كما قال الله تعالى</w:t>
      </w:r>
      <w:r>
        <w:rPr>
          <w:rtl/>
          <w:lang w:bidi="fa-IR"/>
        </w:rPr>
        <w:t>:</w:t>
      </w:r>
      <w:r>
        <w:rPr>
          <w:rFonts w:hint="cs"/>
          <w:rtl/>
          <w:lang w:bidi="fa-IR"/>
        </w:rPr>
        <w:t xml:space="preserve"> </w:t>
      </w:r>
      <w:r w:rsidRPr="00667FA1">
        <w:rPr>
          <w:rStyle w:val="libAlaemChar"/>
          <w:rtl/>
        </w:rPr>
        <w:t>(</w:t>
      </w:r>
      <w:r w:rsidRPr="00726065">
        <w:rPr>
          <w:rStyle w:val="libAieChar"/>
          <w:rtl/>
        </w:rPr>
        <w:t xml:space="preserve"> وَإِنَّ مِنْهُمْ لَفَرِيقاً يَلْوُونَ</w:t>
      </w:r>
      <w:r w:rsidRPr="00667FA1">
        <w:rPr>
          <w:rStyle w:val="libAlaemChar"/>
          <w:rtl/>
        </w:rPr>
        <w:t>)</w:t>
      </w:r>
      <w:r w:rsidR="00205317">
        <w:rPr>
          <w:rFonts w:hint="cs"/>
          <w:rtl/>
          <w:lang w:bidi="fa-IR"/>
        </w:rPr>
        <w:t xml:space="preserve"> الآية</w:t>
      </w:r>
      <w:r>
        <w:rPr>
          <w:rtl/>
          <w:lang w:bidi="fa-IR"/>
        </w:rPr>
        <w:t>،</w:t>
      </w:r>
      <w:r w:rsidRPr="0067377C">
        <w:rPr>
          <w:rtl/>
          <w:lang w:bidi="fa-IR"/>
        </w:rPr>
        <w:t xml:space="preserve"> فقد أخبر الله تعالى أنّه يغيّرونها</w:t>
      </w:r>
      <w:r>
        <w:rPr>
          <w:rtl/>
          <w:lang w:bidi="fa-IR"/>
        </w:rPr>
        <w:t>،</w:t>
      </w:r>
      <w:r w:rsidRPr="0067377C">
        <w:rPr>
          <w:rtl/>
          <w:lang w:bidi="fa-IR"/>
        </w:rPr>
        <w:t xml:space="preserve"> ويأوّلونها</w:t>
      </w:r>
      <w:r>
        <w:rPr>
          <w:rtl/>
          <w:lang w:bidi="fa-IR"/>
        </w:rPr>
        <w:t>،</w:t>
      </w:r>
      <w:r w:rsidRPr="0067377C">
        <w:rPr>
          <w:rtl/>
          <w:lang w:bidi="fa-IR"/>
        </w:rPr>
        <w:t xml:space="preserve"> ويضعونها على غير مواضعها</w:t>
      </w:r>
      <w:r>
        <w:rPr>
          <w:rtl/>
          <w:lang w:bidi="fa-IR"/>
        </w:rPr>
        <w:t>،</w:t>
      </w:r>
      <w:r w:rsidRPr="0067377C">
        <w:rPr>
          <w:rtl/>
          <w:lang w:bidi="fa-IR"/>
        </w:rPr>
        <w:t xml:space="preserve"> وهذا مما لا خلاف فيه بين العلماء.</w:t>
      </w:r>
    </w:p>
    <w:p w:rsidR="00A35216" w:rsidRDefault="001E0BF6" w:rsidP="001E0BF6">
      <w:pPr>
        <w:pStyle w:val="libNormal"/>
        <w:rPr>
          <w:rtl/>
          <w:lang w:bidi="fa-IR"/>
        </w:rPr>
      </w:pPr>
      <w:r w:rsidRPr="0067377C">
        <w:rPr>
          <w:rtl/>
          <w:lang w:bidi="fa-IR"/>
        </w:rPr>
        <w:t>وأما تبديل ألفاظها فقال قائلون</w:t>
      </w:r>
      <w:r>
        <w:rPr>
          <w:rtl/>
          <w:lang w:bidi="fa-IR"/>
        </w:rPr>
        <w:t>:</w:t>
      </w:r>
      <w:r w:rsidRPr="0067377C">
        <w:rPr>
          <w:rtl/>
          <w:lang w:bidi="fa-IR"/>
        </w:rPr>
        <w:t xml:space="preserve"> إنها جميعاً بدّلت</w:t>
      </w:r>
      <w:r>
        <w:rPr>
          <w:rtl/>
          <w:lang w:bidi="fa-IR"/>
        </w:rPr>
        <w:t>،</w:t>
      </w:r>
      <w:r w:rsidRPr="0067377C">
        <w:rPr>
          <w:rtl/>
          <w:lang w:bidi="fa-IR"/>
        </w:rPr>
        <w:t xml:space="preserve"> وقال الآخرون</w:t>
      </w:r>
      <w:r>
        <w:rPr>
          <w:rtl/>
          <w:lang w:bidi="fa-IR"/>
        </w:rPr>
        <w:t>:</w:t>
      </w:r>
      <w:r>
        <w:rPr>
          <w:rFonts w:hint="cs"/>
          <w:rtl/>
          <w:lang w:bidi="fa-IR"/>
        </w:rPr>
        <w:t xml:space="preserve"> </w:t>
      </w:r>
      <w:r w:rsidRPr="0067377C">
        <w:rPr>
          <w:rtl/>
          <w:lang w:bidi="fa-IR"/>
        </w:rPr>
        <w:t>لم تبدّل</w:t>
      </w:r>
      <w:r>
        <w:rPr>
          <w:rtl/>
          <w:lang w:bidi="fa-IR"/>
        </w:rPr>
        <w:t>،</w:t>
      </w:r>
      <w:r w:rsidRPr="0067377C">
        <w:rPr>
          <w:rtl/>
          <w:lang w:bidi="fa-IR"/>
        </w:rPr>
        <w:t xml:space="preserve"> واحتجّوا بقوله تعالى</w:t>
      </w:r>
      <w:r>
        <w:rPr>
          <w:rtl/>
          <w:lang w:bidi="fa-IR"/>
        </w:rPr>
        <w:t>:</w:t>
      </w:r>
      <w:r w:rsidRPr="0067377C">
        <w:rPr>
          <w:rtl/>
          <w:lang w:bidi="fa-IR"/>
        </w:rPr>
        <w:t xml:space="preserve"> </w:t>
      </w:r>
      <w:r w:rsidRPr="00667FA1">
        <w:rPr>
          <w:rStyle w:val="libAlaemChar"/>
          <w:rtl/>
        </w:rPr>
        <w:t>(</w:t>
      </w:r>
      <w:r w:rsidRPr="00726065">
        <w:rPr>
          <w:rStyle w:val="libAieChar"/>
          <w:rtl/>
        </w:rPr>
        <w:t xml:space="preserve"> وَكَيْفَ يُحَكِّمُونَكَ وَعِنْدَهُمُ التَّوْراةُ فِيها حُكْمُ اللهِ </w:t>
      </w:r>
      <w:r w:rsidRPr="00667FA1">
        <w:rPr>
          <w:rStyle w:val="libAlaemChar"/>
          <w:rtl/>
        </w:rPr>
        <w:t>)</w:t>
      </w:r>
      <w:r w:rsidRPr="0067377C">
        <w:rPr>
          <w:rtl/>
          <w:lang w:bidi="fa-IR"/>
        </w:rPr>
        <w:t xml:space="preserve"> ولكن هذا مشكل على ما يقوله كثير من المتكلمين وغيرهم</w:t>
      </w:r>
      <w:r>
        <w:rPr>
          <w:rtl/>
          <w:lang w:bidi="fa-IR"/>
        </w:rPr>
        <w:t>:</w:t>
      </w:r>
      <w:r w:rsidRPr="0067377C">
        <w:rPr>
          <w:rtl/>
          <w:lang w:bidi="fa-IR"/>
        </w:rPr>
        <w:t xml:space="preserve"> إنّ التوراة انقطع تواترها في زمان بخت نصر</w:t>
      </w:r>
      <w:r>
        <w:rPr>
          <w:rtl/>
          <w:lang w:bidi="fa-IR"/>
        </w:rPr>
        <w:t>،</w:t>
      </w:r>
      <w:r w:rsidRPr="0067377C">
        <w:rPr>
          <w:rtl/>
          <w:lang w:bidi="fa-IR"/>
        </w:rPr>
        <w:t xml:space="preserve"> ولم يبق من يحفظها إل</w:t>
      </w:r>
      <w:r w:rsidR="005031FA">
        <w:rPr>
          <w:rFonts w:hint="cs"/>
          <w:rtl/>
          <w:lang w:bidi="fa-IR"/>
        </w:rPr>
        <w:t>ّ</w:t>
      </w:r>
      <w:r w:rsidRPr="0067377C">
        <w:rPr>
          <w:rtl/>
          <w:lang w:bidi="fa-IR"/>
        </w:rPr>
        <w:t>ا</w:t>
      </w:r>
      <w:r>
        <w:rPr>
          <w:rFonts w:hint="cs"/>
          <w:rtl/>
          <w:lang w:bidi="fa-IR"/>
        </w:rPr>
        <w:t xml:space="preserve"> </w:t>
      </w:r>
      <w:r w:rsidRPr="0067377C">
        <w:rPr>
          <w:rtl/>
          <w:lang w:bidi="fa-IR"/>
        </w:rPr>
        <w:t xml:space="preserve">العزيز </w:t>
      </w:r>
      <w:r w:rsidRPr="00667FA1">
        <w:rPr>
          <w:rStyle w:val="libAlaemChar"/>
          <w:rtl/>
        </w:rPr>
        <w:t>عليه‌السلام</w:t>
      </w:r>
      <w:r>
        <w:rPr>
          <w:rtl/>
          <w:lang w:bidi="fa-IR"/>
        </w:rPr>
        <w:t>،</w:t>
      </w:r>
      <w:r w:rsidRPr="0067377C">
        <w:rPr>
          <w:rtl/>
          <w:lang w:bidi="fa-IR"/>
        </w:rPr>
        <w:t xml:space="preserve"> ثم العزيز كان نبيّاً فهو معصوم</w:t>
      </w:r>
      <w:r>
        <w:rPr>
          <w:rtl/>
          <w:lang w:bidi="fa-IR"/>
        </w:rPr>
        <w:t>،</w:t>
      </w:r>
      <w:r w:rsidRPr="0067377C">
        <w:rPr>
          <w:rtl/>
          <w:lang w:bidi="fa-IR"/>
        </w:rPr>
        <w:t xml:space="preserve"> والرواية إلى المعصوم تكفي</w:t>
      </w:r>
      <w:r>
        <w:rPr>
          <w:rtl/>
          <w:lang w:bidi="fa-IR"/>
        </w:rPr>
        <w:t>،</w:t>
      </w:r>
      <w:r w:rsidRPr="0067377C">
        <w:rPr>
          <w:rtl/>
          <w:lang w:bidi="fa-IR"/>
        </w:rPr>
        <w:t xml:space="preserve"> اللهم إل</w:t>
      </w:r>
      <w:r w:rsidR="005031FA">
        <w:rPr>
          <w:rFonts w:hint="cs"/>
          <w:rtl/>
          <w:lang w:bidi="fa-IR"/>
        </w:rPr>
        <w:t>ّ</w:t>
      </w:r>
      <w:r w:rsidRPr="0067377C">
        <w:rPr>
          <w:rtl/>
          <w:lang w:bidi="fa-IR"/>
        </w:rPr>
        <w:t>ا</w:t>
      </w:r>
      <w:r>
        <w:rPr>
          <w:rFonts w:hint="cs"/>
          <w:rtl/>
          <w:lang w:bidi="fa-IR"/>
        </w:rPr>
        <w:t xml:space="preserve"> </w:t>
      </w:r>
      <w:r w:rsidRPr="0067377C">
        <w:rPr>
          <w:rtl/>
          <w:lang w:bidi="fa-IR"/>
        </w:rPr>
        <w:t>أن يقال</w:t>
      </w:r>
      <w:r>
        <w:rPr>
          <w:rtl/>
          <w:lang w:bidi="fa-IR"/>
        </w:rPr>
        <w:t>:</w:t>
      </w:r>
      <w:r w:rsidRPr="0067377C">
        <w:rPr>
          <w:rtl/>
          <w:lang w:bidi="fa-IR"/>
        </w:rPr>
        <w:t xml:space="preserve"> لم تتواتر إليه</w:t>
      </w:r>
      <w:r>
        <w:rPr>
          <w:rtl/>
          <w:lang w:bidi="fa-IR"/>
        </w:rPr>
        <w:t>،</w:t>
      </w:r>
      <w:r w:rsidRPr="0067377C">
        <w:rPr>
          <w:rtl/>
          <w:lang w:bidi="fa-IR"/>
        </w:rPr>
        <w:t xml:space="preserve"> لكن بعده زكريا ويحيى وعيسى</w:t>
      </w:r>
      <w:r>
        <w:rPr>
          <w:rtl/>
          <w:lang w:bidi="fa-IR"/>
        </w:rPr>
        <w:t xml:space="preserve"> - </w:t>
      </w:r>
      <w:r w:rsidRPr="00667FA1">
        <w:rPr>
          <w:rStyle w:val="libAlaemChar"/>
          <w:rtl/>
        </w:rPr>
        <w:t>عليهم‌السلام</w:t>
      </w:r>
      <w:r>
        <w:rPr>
          <w:rtl/>
          <w:lang w:bidi="fa-IR"/>
        </w:rPr>
        <w:t xml:space="preserve"> - </w:t>
      </w:r>
      <w:r w:rsidRPr="0067377C">
        <w:rPr>
          <w:rtl/>
          <w:lang w:bidi="fa-IR"/>
        </w:rPr>
        <w:t>كلّهم كانوا</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صحيح البخاري </w:t>
      </w:r>
      <w:r w:rsidR="005031FA">
        <w:rPr>
          <w:rFonts w:hint="cs"/>
          <w:rtl/>
        </w:rPr>
        <w:t>9/195</w:t>
      </w:r>
      <w:r w:rsidR="001E0BF6" w:rsidRPr="0067377C">
        <w:rPr>
          <w:rtl/>
        </w:rPr>
        <w:t>.</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فتح الباري في شرح صحيح البخاري 13</w:t>
      </w:r>
      <w:r w:rsidR="001E0BF6">
        <w:rPr>
          <w:rtl/>
        </w:rPr>
        <w:t xml:space="preserve"> / </w:t>
      </w:r>
      <w:r w:rsidR="005031FA">
        <w:rPr>
          <w:rFonts w:hint="cs"/>
          <w:rtl/>
        </w:rPr>
        <w:t>102</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متمسّكين بالتوراة</w:t>
      </w:r>
      <w:r>
        <w:rPr>
          <w:rtl/>
          <w:lang w:bidi="fa-IR"/>
        </w:rPr>
        <w:t>،</w:t>
      </w:r>
      <w:r w:rsidRPr="0067377C">
        <w:rPr>
          <w:rtl/>
          <w:lang w:bidi="fa-IR"/>
        </w:rPr>
        <w:t xml:space="preserve"> فلو لم تكن صحيحة معمولة لما اعتمدوا عليها وهم أنبياء معصومون.</w:t>
      </w:r>
    </w:p>
    <w:p w:rsidR="001E0BF6" w:rsidRPr="0067377C" w:rsidRDefault="001E0BF6" w:rsidP="001E0BF6">
      <w:pPr>
        <w:pStyle w:val="libNormal"/>
        <w:rPr>
          <w:rtl/>
          <w:lang w:bidi="fa-IR"/>
        </w:rPr>
      </w:pPr>
      <w:r w:rsidRPr="0067377C">
        <w:rPr>
          <w:rtl/>
          <w:lang w:bidi="fa-IR"/>
        </w:rPr>
        <w:t>والقول بأنّ التبديل وقع في معانيها لا في ألفاظها</w:t>
      </w:r>
      <w:r>
        <w:rPr>
          <w:rtl/>
          <w:lang w:bidi="fa-IR"/>
        </w:rPr>
        <w:t>،</w:t>
      </w:r>
      <w:r w:rsidRPr="0067377C">
        <w:rPr>
          <w:rtl/>
          <w:lang w:bidi="fa-IR"/>
        </w:rPr>
        <w:t xml:space="preserve"> حكاه البخاري عن ابن عباس في آخر كتابه الصحيح</w:t>
      </w:r>
      <w:r>
        <w:rPr>
          <w:rtl/>
          <w:lang w:bidi="fa-IR"/>
        </w:rPr>
        <w:t>،</w:t>
      </w:r>
      <w:r w:rsidRPr="0067377C">
        <w:rPr>
          <w:rtl/>
          <w:lang w:bidi="fa-IR"/>
        </w:rPr>
        <w:t xml:space="preserve"> وحكاه فخر الدين الرازي عن أكثر المفسرين والمتكلّمين » </w:t>
      </w:r>
      <w:r w:rsidRPr="00726065">
        <w:rPr>
          <w:rStyle w:val="libFootnotenumChar"/>
          <w:rtl/>
        </w:rPr>
        <w:t>(</w:t>
      </w:r>
      <w:r w:rsidR="005031FA">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وقال الرازي بتفسير</w:t>
      </w:r>
      <w:r>
        <w:rPr>
          <w:rtl/>
          <w:lang w:bidi="fa-IR"/>
        </w:rPr>
        <w:t>:</w:t>
      </w:r>
      <w:r w:rsidRPr="0067377C">
        <w:rPr>
          <w:rtl/>
          <w:lang w:bidi="fa-IR"/>
        </w:rPr>
        <w:t xml:space="preserve"> </w:t>
      </w:r>
      <w:r w:rsidRPr="00667FA1">
        <w:rPr>
          <w:rStyle w:val="libAlaemChar"/>
          <w:rtl/>
        </w:rPr>
        <w:t>(</w:t>
      </w:r>
      <w:r w:rsidRPr="00726065">
        <w:rPr>
          <w:rStyle w:val="libAieChar"/>
          <w:rtl/>
        </w:rPr>
        <w:t xml:space="preserve"> إِنَّ الَّذِينَ يَكْتُمُونَ </w:t>
      </w:r>
      <w:r w:rsidRPr="00667FA1">
        <w:rPr>
          <w:rStyle w:val="libAlaemChar"/>
          <w:rtl/>
        </w:rPr>
        <w:t>)</w:t>
      </w:r>
      <w:r w:rsidRPr="0067377C">
        <w:rPr>
          <w:rtl/>
          <w:lang w:bidi="fa-IR"/>
        </w:rPr>
        <w:t xml:space="preserve"> « المسألة الثالثة</w:t>
      </w:r>
      <w:r>
        <w:rPr>
          <w:rtl/>
          <w:lang w:bidi="fa-IR"/>
        </w:rPr>
        <w:t>:</w:t>
      </w:r>
      <w:r w:rsidRPr="0067377C">
        <w:rPr>
          <w:rtl/>
          <w:lang w:bidi="fa-IR"/>
        </w:rPr>
        <w:t xml:space="preserve"> إختلفوا في كيفية الكتمان</w:t>
      </w:r>
      <w:r>
        <w:rPr>
          <w:rtl/>
          <w:lang w:bidi="fa-IR"/>
        </w:rPr>
        <w:t>،</w:t>
      </w:r>
      <w:r w:rsidRPr="0067377C">
        <w:rPr>
          <w:rtl/>
          <w:lang w:bidi="fa-IR"/>
        </w:rPr>
        <w:t xml:space="preserve"> فالمروي عن ابن عباس أنهم كانوا يحرّفون ظاهر التوراة والإنجيل</w:t>
      </w:r>
      <w:r>
        <w:rPr>
          <w:rtl/>
          <w:lang w:bidi="fa-IR"/>
        </w:rPr>
        <w:t>،</w:t>
      </w:r>
      <w:r w:rsidRPr="0067377C">
        <w:rPr>
          <w:rtl/>
          <w:lang w:bidi="fa-IR"/>
        </w:rPr>
        <w:t xml:space="preserve"> وعند المتكلمين هذا ممتنع</w:t>
      </w:r>
      <w:r>
        <w:rPr>
          <w:rtl/>
          <w:lang w:bidi="fa-IR"/>
        </w:rPr>
        <w:t>،</w:t>
      </w:r>
      <w:r w:rsidRPr="0067377C">
        <w:rPr>
          <w:rtl/>
          <w:lang w:bidi="fa-IR"/>
        </w:rPr>
        <w:t xml:space="preserve"> لأنهما كانا كتابين بلغا في الشهرة والتواتر إلى حيث يتعذّر ذلك فيهما</w:t>
      </w:r>
      <w:r>
        <w:rPr>
          <w:rtl/>
          <w:lang w:bidi="fa-IR"/>
        </w:rPr>
        <w:t>،</w:t>
      </w:r>
      <w:r w:rsidRPr="0067377C">
        <w:rPr>
          <w:rtl/>
          <w:lang w:bidi="fa-IR"/>
        </w:rPr>
        <w:t xml:space="preserve"> بل كانوا يكتمون التأويل » </w:t>
      </w:r>
      <w:r w:rsidRPr="00726065">
        <w:rPr>
          <w:rStyle w:val="libFootnotenumChar"/>
          <w:rtl/>
        </w:rPr>
        <w:t>(</w:t>
      </w:r>
      <w:r w:rsidR="005031FA">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وقال بتفسير</w:t>
      </w:r>
      <w:r>
        <w:rPr>
          <w:rtl/>
          <w:lang w:bidi="fa-IR"/>
        </w:rPr>
        <w:t>:</w:t>
      </w:r>
      <w:r w:rsidRPr="0067377C">
        <w:rPr>
          <w:rtl/>
          <w:lang w:bidi="fa-IR"/>
        </w:rPr>
        <w:t xml:space="preserve"> </w:t>
      </w:r>
      <w:r w:rsidRPr="00667FA1">
        <w:rPr>
          <w:rStyle w:val="libAlaemChar"/>
          <w:rtl/>
        </w:rPr>
        <w:t>(</w:t>
      </w:r>
      <w:r w:rsidRPr="00726065">
        <w:rPr>
          <w:rStyle w:val="libAieChar"/>
          <w:rtl/>
        </w:rPr>
        <w:t xml:space="preserve"> مِنَ الَّذِينَ هادُوا يُحَرِّفُونَ الْكَلِمَ </w:t>
      </w:r>
      <w:r w:rsidRPr="00667FA1">
        <w:rPr>
          <w:rStyle w:val="libAlaemChar"/>
          <w:rtl/>
        </w:rPr>
        <w:t>)</w:t>
      </w:r>
      <w:r>
        <w:rPr>
          <w:rtl/>
          <w:lang w:bidi="fa-IR"/>
        </w:rPr>
        <w:t>:</w:t>
      </w:r>
      <w:r>
        <w:rPr>
          <w:rFonts w:hint="cs"/>
          <w:rtl/>
          <w:lang w:bidi="fa-IR"/>
        </w:rPr>
        <w:t xml:space="preserve"> </w:t>
      </w:r>
      <w:r w:rsidRPr="0067377C">
        <w:rPr>
          <w:rtl/>
          <w:lang w:bidi="fa-IR"/>
        </w:rPr>
        <w:t>« فإن قيل</w:t>
      </w:r>
      <w:r>
        <w:rPr>
          <w:rtl/>
          <w:lang w:bidi="fa-IR"/>
        </w:rPr>
        <w:t>:</w:t>
      </w:r>
      <w:r w:rsidRPr="0067377C">
        <w:rPr>
          <w:rtl/>
          <w:lang w:bidi="fa-IR"/>
        </w:rPr>
        <w:t xml:space="preserve"> كيف يمكن هذا في الكتاب الذي بلغت آحاد حروفه وكلماته مبلغ التواتر المشهور في الشرق والغرب</w:t>
      </w:r>
      <w:r>
        <w:rPr>
          <w:rtl/>
          <w:lang w:bidi="fa-IR"/>
        </w:rPr>
        <w:t>؟</w:t>
      </w:r>
    </w:p>
    <w:p w:rsidR="001E0BF6" w:rsidRPr="0067377C" w:rsidRDefault="001E0BF6" w:rsidP="001E0BF6">
      <w:pPr>
        <w:pStyle w:val="libNormal"/>
        <w:rPr>
          <w:rtl/>
          <w:lang w:bidi="fa-IR"/>
        </w:rPr>
      </w:pPr>
      <w:r w:rsidRPr="0067377C">
        <w:rPr>
          <w:rtl/>
          <w:lang w:bidi="fa-IR"/>
        </w:rPr>
        <w:t>قلنا</w:t>
      </w:r>
      <w:r>
        <w:rPr>
          <w:rtl/>
          <w:lang w:bidi="fa-IR"/>
        </w:rPr>
        <w:t>:</w:t>
      </w:r>
      <w:r w:rsidRPr="0067377C">
        <w:rPr>
          <w:rtl/>
          <w:lang w:bidi="fa-IR"/>
        </w:rPr>
        <w:t xml:space="preserve"> لعله يقال</w:t>
      </w:r>
      <w:r>
        <w:rPr>
          <w:rtl/>
          <w:lang w:bidi="fa-IR"/>
        </w:rPr>
        <w:t>:</w:t>
      </w:r>
      <w:r w:rsidRPr="0067377C">
        <w:rPr>
          <w:rtl/>
          <w:lang w:bidi="fa-IR"/>
        </w:rPr>
        <w:t xml:space="preserve"> القوم كانوا قليلين</w:t>
      </w:r>
      <w:r>
        <w:rPr>
          <w:rtl/>
          <w:lang w:bidi="fa-IR"/>
        </w:rPr>
        <w:t>،</w:t>
      </w:r>
      <w:r w:rsidRPr="0067377C">
        <w:rPr>
          <w:rtl/>
          <w:lang w:bidi="fa-IR"/>
        </w:rPr>
        <w:t xml:space="preserve"> والعلماء بالكتاب كانوا في غاية القلّة فقدروا على هذا التحريف.</w:t>
      </w:r>
    </w:p>
    <w:p w:rsidR="001E0BF6" w:rsidRPr="0067377C" w:rsidRDefault="001E0BF6" w:rsidP="001E0BF6">
      <w:pPr>
        <w:pStyle w:val="libNormal"/>
        <w:rPr>
          <w:rtl/>
          <w:lang w:bidi="fa-IR"/>
        </w:rPr>
      </w:pPr>
      <w:r w:rsidRPr="0067377C">
        <w:rPr>
          <w:rtl/>
          <w:lang w:bidi="fa-IR"/>
        </w:rPr>
        <w:t>والثاني</w:t>
      </w:r>
      <w:r>
        <w:rPr>
          <w:rtl/>
          <w:lang w:bidi="fa-IR"/>
        </w:rPr>
        <w:t>:</w:t>
      </w:r>
      <w:r w:rsidRPr="0067377C">
        <w:rPr>
          <w:rtl/>
          <w:lang w:bidi="fa-IR"/>
        </w:rPr>
        <w:t xml:space="preserve"> إن المراد بالتحريف إلقاء الشبه الباطلة والتأويلات الفاسدة</w:t>
      </w:r>
      <w:r>
        <w:rPr>
          <w:rtl/>
          <w:lang w:bidi="fa-IR"/>
        </w:rPr>
        <w:t>،</w:t>
      </w:r>
      <w:r w:rsidRPr="0067377C">
        <w:rPr>
          <w:rtl/>
          <w:lang w:bidi="fa-IR"/>
        </w:rPr>
        <w:t xml:space="preserve"> وصرف اللفظ من معناه الحق إلى معنى باطل بوجوه الحيل اللفظية</w:t>
      </w:r>
      <w:r>
        <w:rPr>
          <w:rtl/>
          <w:lang w:bidi="fa-IR"/>
        </w:rPr>
        <w:t>،</w:t>
      </w:r>
      <w:r w:rsidRPr="0067377C">
        <w:rPr>
          <w:rtl/>
          <w:lang w:bidi="fa-IR"/>
        </w:rPr>
        <w:t xml:space="preserve"> كما يفعله أهل البدعة في زماننا هذا بالآيات المخالفة لمذهبهم. وهذا هو الأصح » </w:t>
      </w:r>
      <w:r w:rsidRPr="00726065">
        <w:rPr>
          <w:rStyle w:val="libFootnotenumChar"/>
          <w:rtl/>
        </w:rPr>
        <w:t>(</w:t>
      </w:r>
      <w:r w:rsidR="005031FA">
        <w:rPr>
          <w:rStyle w:val="libFootnotenumChar"/>
          <w:rFonts w:hint="cs"/>
          <w:rtl/>
        </w:rPr>
        <w:t>3</w:t>
      </w:r>
      <w:r w:rsidRPr="00726065">
        <w:rPr>
          <w:rStyle w:val="libFootnotenumChar"/>
          <w:rtl/>
        </w:rPr>
        <w:t>)</w:t>
      </w:r>
      <w:r>
        <w:rPr>
          <w:rtl/>
          <w:lang w:bidi="fa-IR"/>
        </w:rPr>
        <w:t>.</w:t>
      </w:r>
    </w:p>
    <w:p w:rsidR="00A35216" w:rsidRDefault="001E0BF6" w:rsidP="001E0BF6">
      <w:pPr>
        <w:pStyle w:val="libNormal"/>
        <w:rPr>
          <w:rtl/>
          <w:lang w:bidi="fa-IR"/>
        </w:rPr>
      </w:pPr>
      <w:r w:rsidRPr="0067377C">
        <w:rPr>
          <w:rtl/>
          <w:lang w:bidi="fa-IR"/>
        </w:rPr>
        <w:t>وقال السيوطي</w:t>
      </w:r>
      <w:r>
        <w:rPr>
          <w:rtl/>
          <w:lang w:bidi="fa-IR"/>
        </w:rPr>
        <w:t>:</w:t>
      </w:r>
      <w:r w:rsidRPr="0067377C">
        <w:rPr>
          <w:rtl/>
          <w:lang w:bidi="fa-IR"/>
        </w:rPr>
        <w:t xml:space="preserve"> « أخرج ابن المنذر</w:t>
      </w:r>
      <w:r>
        <w:rPr>
          <w:rtl/>
          <w:lang w:bidi="fa-IR"/>
        </w:rPr>
        <w:t>،</w:t>
      </w:r>
      <w:r w:rsidRPr="0067377C">
        <w:rPr>
          <w:rtl/>
          <w:lang w:bidi="fa-IR"/>
        </w:rPr>
        <w:t xml:space="preserve"> وابن أبي حاتم</w:t>
      </w:r>
      <w:r>
        <w:rPr>
          <w:rtl/>
          <w:lang w:bidi="fa-IR"/>
        </w:rPr>
        <w:t>،</w:t>
      </w:r>
      <w:r w:rsidRPr="0067377C">
        <w:rPr>
          <w:rtl/>
          <w:lang w:bidi="fa-IR"/>
        </w:rPr>
        <w:t xml:space="preserve"> عن وهب بن منبه قال</w:t>
      </w:r>
      <w:r>
        <w:rPr>
          <w:rtl/>
          <w:lang w:bidi="fa-IR"/>
        </w:rPr>
        <w:t>:</w:t>
      </w:r>
      <w:r w:rsidRPr="0067377C">
        <w:rPr>
          <w:rtl/>
          <w:lang w:bidi="fa-IR"/>
        </w:rPr>
        <w:t xml:space="preserve"> إن التوراة والإنجيل كما أنزلهما الله</w:t>
      </w:r>
      <w:r>
        <w:rPr>
          <w:rtl/>
          <w:lang w:bidi="fa-IR"/>
        </w:rPr>
        <w:t>،</w:t>
      </w:r>
      <w:r w:rsidRPr="0067377C">
        <w:rPr>
          <w:rtl/>
          <w:lang w:bidi="fa-IR"/>
        </w:rPr>
        <w:t xml:space="preserve"> لم يغيَّر منهما حرف</w:t>
      </w:r>
      <w:r>
        <w:rPr>
          <w:rtl/>
          <w:lang w:bidi="fa-IR"/>
        </w:rPr>
        <w:t>،</w:t>
      </w:r>
      <w:r w:rsidRPr="0067377C">
        <w:rPr>
          <w:rtl/>
          <w:lang w:bidi="fa-IR"/>
        </w:rPr>
        <w:t xml:space="preserve"> ولكنهم يضلّون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عقد الجمان</w:t>
      </w:r>
      <w:r w:rsidR="001E0BF6">
        <w:rPr>
          <w:rtl/>
        </w:rPr>
        <w:t xml:space="preserve"> - </w:t>
      </w:r>
      <w:r w:rsidR="001E0BF6" w:rsidRPr="0067377C">
        <w:rPr>
          <w:rtl/>
        </w:rPr>
        <w:t>ف</w:t>
      </w:r>
      <w:r w:rsidR="005031FA">
        <w:rPr>
          <w:rFonts w:hint="cs"/>
          <w:rtl/>
        </w:rPr>
        <w:t>ص</w:t>
      </w:r>
      <w:r w:rsidR="001E0BF6" w:rsidRPr="0067377C">
        <w:rPr>
          <w:rtl/>
        </w:rPr>
        <w:t>ل في تحريف أهل الكتاب.</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تفسير الرازي 5</w:t>
      </w:r>
      <w:r w:rsidR="001E0BF6">
        <w:rPr>
          <w:rtl/>
        </w:rPr>
        <w:t xml:space="preserve"> / </w:t>
      </w:r>
      <w:r w:rsidR="001E0BF6">
        <w:rPr>
          <w:rFonts w:hint="cs"/>
          <w:rtl/>
        </w:rPr>
        <w:t>28</w:t>
      </w:r>
      <w:r w:rsidR="001E0BF6" w:rsidRPr="0067377C">
        <w:rPr>
          <w:rtl/>
        </w:rPr>
        <w:t>.</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تفسير الرازي 10</w:t>
      </w:r>
      <w:r w:rsidR="001E0BF6">
        <w:rPr>
          <w:rtl/>
        </w:rPr>
        <w:t xml:space="preserve"> / </w:t>
      </w:r>
      <w:r w:rsidR="001E0BF6">
        <w:rPr>
          <w:rFonts w:hint="cs"/>
          <w:rtl/>
        </w:rPr>
        <w:t>117 - 118</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5031FA">
      <w:pPr>
        <w:pStyle w:val="libNormal0"/>
        <w:rPr>
          <w:rtl/>
          <w:lang w:bidi="fa-IR"/>
        </w:rPr>
      </w:pPr>
      <w:r w:rsidRPr="0067377C">
        <w:rPr>
          <w:rtl/>
          <w:lang w:bidi="fa-IR"/>
        </w:rPr>
        <w:lastRenderedPageBreak/>
        <w:t>بالتحريف والتأويل</w:t>
      </w:r>
      <w:r>
        <w:rPr>
          <w:rtl/>
          <w:lang w:bidi="fa-IR"/>
        </w:rPr>
        <w:t>،</w:t>
      </w:r>
      <w:r w:rsidRPr="0067377C">
        <w:rPr>
          <w:rtl/>
          <w:lang w:bidi="fa-IR"/>
        </w:rPr>
        <w:t xml:space="preserve"> والكتب كانوا يكتبونها من عند أنفسهم</w:t>
      </w:r>
      <w:r w:rsidRPr="005031FA">
        <w:rPr>
          <w:rtl/>
        </w:rPr>
        <w:t xml:space="preserve"> وَيَقُولُونَ هُوَ مِنْ عِنْدِ اللهِ</w:t>
      </w:r>
      <w:r w:rsidRPr="0067377C">
        <w:rPr>
          <w:rtl/>
          <w:lang w:bidi="fa-IR"/>
        </w:rPr>
        <w:t xml:space="preserve"> فأمّا كتب الله فإنها محفوظة لا تحوّل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وقال المقبلي</w:t>
      </w:r>
      <w:r>
        <w:rPr>
          <w:rtl/>
          <w:lang w:bidi="fa-IR"/>
        </w:rPr>
        <w:t xml:space="preserve"> - </w:t>
      </w:r>
      <w:r w:rsidRPr="0067377C">
        <w:rPr>
          <w:rtl/>
          <w:lang w:bidi="fa-IR"/>
        </w:rPr>
        <w:t>في ( الأبحاث المسددة )</w:t>
      </w:r>
      <w:r>
        <w:rPr>
          <w:rFonts w:hint="cs"/>
          <w:rtl/>
          <w:lang w:bidi="fa-IR"/>
        </w:rPr>
        <w:t xml:space="preserve"> -:</w:t>
      </w:r>
      <w:r w:rsidRPr="0067377C">
        <w:rPr>
          <w:rtl/>
          <w:lang w:bidi="fa-IR"/>
        </w:rPr>
        <w:t xml:space="preserve"> « قوله</w:t>
      </w:r>
      <w:r>
        <w:rPr>
          <w:rtl/>
          <w:lang w:bidi="fa-IR"/>
        </w:rPr>
        <w:t>:</w:t>
      </w:r>
      <w:r w:rsidRPr="0067377C">
        <w:rPr>
          <w:rtl/>
          <w:lang w:bidi="fa-IR"/>
        </w:rPr>
        <w:t xml:space="preserve"> </w:t>
      </w:r>
      <w:r w:rsidRPr="00667FA1">
        <w:rPr>
          <w:rStyle w:val="libAlaemChar"/>
          <w:rtl/>
        </w:rPr>
        <w:t>(</w:t>
      </w:r>
      <w:r w:rsidRPr="00726065">
        <w:rPr>
          <w:rStyle w:val="libAieChar"/>
          <w:rtl/>
        </w:rPr>
        <w:t xml:space="preserve"> وَإِنَّا لَهُ لَحافِظُونَ </w:t>
      </w:r>
      <w:r w:rsidRPr="00667FA1">
        <w:rPr>
          <w:rStyle w:val="libAlaemChar"/>
          <w:rtl/>
        </w:rPr>
        <w:t>)</w:t>
      </w:r>
      <w:r w:rsidRPr="0067377C">
        <w:rPr>
          <w:rtl/>
          <w:lang w:bidi="fa-IR"/>
        </w:rPr>
        <w:t xml:space="preserve"> في الكشاف</w:t>
      </w:r>
      <w:r>
        <w:rPr>
          <w:rtl/>
          <w:lang w:bidi="fa-IR"/>
        </w:rPr>
        <w:t>:</w:t>
      </w:r>
      <w:r w:rsidRPr="0067377C">
        <w:rPr>
          <w:rtl/>
          <w:lang w:bidi="fa-IR"/>
        </w:rPr>
        <w:t xml:space="preserve"> إنه ردّ لاستهزائهم بقوله</w:t>
      </w:r>
      <w:r>
        <w:rPr>
          <w:rtl/>
          <w:lang w:bidi="fa-IR"/>
        </w:rPr>
        <w:t>:</w:t>
      </w:r>
      <w:r w:rsidRPr="0067377C">
        <w:rPr>
          <w:rtl/>
          <w:lang w:bidi="fa-IR"/>
        </w:rPr>
        <w:t xml:space="preserve"> </w:t>
      </w:r>
      <w:r w:rsidRPr="00667FA1">
        <w:rPr>
          <w:rStyle w:val="libAlaemChar"/>
          <w:rtl/>
        </w:rPr>
        <w:t>(</w:t>
      </w:r>
      <w:r w:rsidRPr="00726065">
        <w:rPr>
          <w:rStyle w:val="libAieChar"/>
          <w:rtl/>
        </w:rPr>
        <w:t xml:space="preserve"> يا أَيُّهَا الَّذِي نُزِّلَ عَلَيْهِ الذِّكْرُ </w:t>
      </w:r>
      <w:r w:rsidRPr="00667FA1">
        <w:rPr>
          <w:rStyle w:val="libAlaemChar"/>
          <w:rtl/>
        </w:rPr>
        <w:t>)</w:t>
      </w:r>
      <w:r w:rsidRPr="0067377C">
        <w:rPr>
          <w:rtl/>
          <w:lang w:bidi="fa-IR"/>
        </w:rPr>
        <w:t xml:space="preserve"> أي نزل به جبرئيل </w:t>
      </w:r>
      <w:r w:rsidRPr="00667FA1">
        <w:rPr>
          <w:rStyle w:val="libAlaemChar"/>
          <w:rtl/>
        </w:rPr>
        <w:t>عليه‌السلام</w:t>
      </w:r>
      <w:r w:rsidRPr="0067377C">
        <w:rPr>
          <w:rtl/>
          <w:lang w:bidi="fa-IR"/>
        </w:rPr>
        <w:t xml:space="preserve"> محفوظاً عن الشياطين</w:t>
      </w:r>
      <w:r>
        <w:rPr>
          <w:rtl/>
          <w:lang w:bidi="fa-IR"/>
        </w:rPr>
        <w:t>،</w:t>
      </w:r>
      <w:r w:rsidRPr="0067377C">
        <w:rPr>
          <w:rtl/>
          <w:lang w:bidi="fa-IR"/>
        </w:rPr>
        <w:t xml:space="preserve"> حتى بلغ إليك.</w:t>
      </w:r>
    </w:p>
    <w:p w:rsidR="001E0BF6" w:rsidRPr="0067377C" w:rsidRDefault="001E0BF6" w:rsidP="001472D0">
      <w:pPr>
        <w:pStyle w:val="libNormal"/>
        <w:rPr>
          <w:rtl/>
          <w:lang w:bidi="fa-IR"/>
        </w:rPr>
      </w:pPr>
      <w:r w:rsidRPr="0067377C">
        <w:rPr>
          <w:rtl/>
          <w:lang w:bidi="fa-IR"/>
        </w:rPr>
        <w:t>ثم إن صاحب الكشاف أدخل في الحفظ حفظه عن التحريف. وقال صاحب الإنتصاف</w:t>
      </w:r>
      <w:r>
        <w:rPr>
          <w:rtl/>
          <w:lang w:bidi="fa-IR"/>
        </w:rPr>
        <w:t>:</w:t>
      </w:r>
      <w:r w:rsidRPr="0067377C">
        <w:rPr>
          <w:rtl/>
          <w:lang w:bidi="fa-IR"/>
        </w:rPr>
        <w:t xml:space="preserve"> يحتمل أن المراد حفظه من الإختلاف</w:t>
      </w:r>
      <w:r>
        <w:rPr>
          <w:rtl/>
          <w:lang w:bidi="fa-IR"/>
        </w:rPr>
        <w:t>،</w:t>
      </w:r>
      <w:r w:rsidRPr="0067377C">
        <w:rPr>
          <w:rtl/>
          <w:lang w:bidi="fa-IR"/>
        </w:rPr>
        <w:t xml:space="preserve"> كقوله تعالى</w:t>
      </w:r>
      <w:r>
        <w:rPr>
          <w:rtl/>
          <w:lang w:bidi="fa-IR"/>
        </w:rPr>
        <w:t>:</w:t>
      </w:r>
      <w:r w:rsidRPr="0067377C">
        <w:rPr>
          <w:rtl/>
          <w:lang w:bidi="fa-IR"/>
        </w:rPr>
        <w:t xml:space="preserve"> </w:t>
      </w:r>
      <w:r w:rsidRPr="00667FA1">
        <w:rPr>
          <w:rStyle w:val="libAlaemChar"/>
          <w:rtl/>
        </w:rPr>
        <w:t>(</w:t>
      </w:r>
      <w:r w:rsidRPr="00726065">
        <w:rPr>
          <w:rStyle w:val="libAieChar"/>
          <w:rtl/>
        </w:rPr>
        <w:t xml:space="preserve"> وَلَوْ كانَ مِنْ عِنْدِ غَيْرِ اللهِ لَوَجَدُوا فِيهِ اخْتِلافاً كَثِيراً </w:t>
      </w:r>
      <w:r w:rsidRPr="00667FA1">
        <w:rPr>
          <w:rStyle w:val="libAlaemChar"/>
          <w:rtl/>
        </w:rPr>
        <w:t>)</w:t>
      </w:r>
      <w:r w:rsidRPr="0067377C">
        <w:rPr>
          <w:rtl/>
          <w:lang w:bidi="fa-IR"/>
        </w:rPr>
        <w:t>.</w:t>
      </w:r>
    </w:p>
    <w:p w:rsidR="001E0BF6" w:rsidRPr="0067377C" w:rsidRDefault="001E0BF6" w:rsidP="001E0BF6">
      <w:pPr>
        <w:pStyle w:val="libNormal"/>
        <w:rPr>
          <w:rtl/>
          <w:lang w:bidi="fa-IR"/>
        </w:rPr>
      </w:pPr>
      <w:r w:rsidRPr="0067377C">
        <w:rPr>
          <w:rtl/>
          <w:lang w:bidi="fa-IR"/>
        </w:rPr>
        <w:t>واعلم أن هذا مطلق يصدق على كلّ وجه</w:t>
      </w:r>
      <w:r>
        <w:rPr>
          <w:rtl/>
          <w:lang w:bidi="fa-IR"/>
        </w:rPr>
        <w:t>،</w:t>
      </w:r>
      <w:r w:rsidRPr="0067377C">
        <w:rPr>
          <w:rtl/>
          <w:lang w:bidi="fa-IR"/>
        </w:rPr>
        <w:t xml:space="preserve"> وعلى أقل ما يحصل به معنى الحافظ</w:t>
      </w:r>
      <w:r>
        <w:rPr>
          <w:rtl/>
          <w:lang w:bidi="fa-IR"/>
        </w:rPr>
        <w:t>،</w:t>
      </w:r>
      <w:r w:rsidRPr="0067377C">
        <w:rPr>
          <w:rtl/>
          <w:lang w:bidi="fa-IR"/>
        </w:rPr>
        <w:t xml:space="preserve"> فالعدول إلى تعيين التعميم أو التخصيص بلا دليل</w:t>
      </w:r>
      <w:r>
        <w:rPr>
          <w:rtl/>
          <w:lang w:bidi="fa-IR"/>
        </w:rPr>
        <w:t>،</w:t>
      </w:r>
      <w:r w:rsidRPr="0067377C">
        <w:rPr>
          <w:rtl/>
          <w:lang w:bidi="fa-IR"/>
        </w:rPr>
        <w:t xml:space="preserve"> تحكم.</w:t>
      </w:r>
    </w:p>
    <w:p w:rsidR="001E0BF6" w:rsidRPr="0067377C" w:rsidRDefault="001E0BF6" w:rsidP="001E0BF6">
      <w:pPr>
        <w:pStyle w:val="libNormal"/>
        <w:rPr>
          <w:rtl/>
          <w:lang w:bidi="fa-IR"/>
        </w:rPr>
      </w:pPr>
      <w:r w:rsidRPr="0067377C">
        <w:rPr>
          <w:rtl/>
          <w:lang w:bidi="fa-IR"/>
        </w:rPr>
        <w:t>ثم قد فرّعوا على صيانته من التحريف اختصاصه</w:t>
      </w:r>
      <w:r>
        <w:rPr>
          <w:rtl/>
          <w:lang w:bidi="fa-IR"/>
        </w:rPr>
        <w:t>،</w:t>
      </w:r>
      <w:r w:rsidRPr="0067377C">
        <w:rPr>
          <w:rtl/>
          <w:lang w:bidi="fa-IR"/>
        </w:rPr>
        <w:t xml:space="preserve"> وأنه قد دخل ذلك في سائر كتب الله تعالى</w:t>
      </w:r>
      <w:r>
        <w:rPr>
          <w:rtl/>
          <w:lang w:bidi="fa-IR"/>
        </w:rPr>
        <w:t>،</w:t>
      </w:r>
      <w:r w:rsidRPr="0067377C">
        <w:rPr>
          <w:rtl/>
          <w:lang w:bidi="fa-IR"/>
        </w:rPr>
        <w:t xml:space="preserve"> وليس لهم على ذلك دليل قطعي</w:t>
      </w:r>
      <w:r>
        <w:rPr>
          <w:rtl/>
          <w:lang w:bidi="fa-IR"/>
        </w:rPr>
        <w:t>،</w:t>
      </w:r>
      <w:r w:rsidRPr="0067377C">
        <w:rPr>
          <w:rtl/>
          <w:lang w:bidi="fa-IR"/>
        </w:rPr>
        <w:t xml:space="preserve"> بل ولا ظنّي</w:t>
      </w:r>
      <w:r>
        <w:rPr>
          <w:rtl/>
          <w:lang w:bidi="fa-IR"/>
        </w:rPr>
        <w:t>،</w:t>
      </w:r>
      <w:r w:rsidRPr="0067377C">
        <w:rPr>
          <w:rtl/>
          <w:lang w:bidi="fa-IR"/>
        </w:rPr>
        <w:t xml:space="preserve"> والصيانة من التحريف تحصل بتوفّر الدواعي على نقله</w:t>
      </w:r>
      <w:r>
        <w:rPr>
          <w:rtl/>
          <w:lang w:bidi="fa-IR"/>
        </w:rPr>
        <w:t>،</w:t>
      </w:r>
      <w:r w:rsidRPr="0067377C">
        <w:rPr>
          <w:rtl/>
          <w:lang w:bidi="fa-IR"/>
        </w:rPr>
        <w:t xml:space="preserve"> وسائر كتب الله تعالى مساوية له في ذلك</w:t>
      </w:r>
      <w:r>
        <w:rPr>
          <w:rtl/>
          <w:lang w:bidi="fa-IR"/>
        </w:rPr>
        <w:t>،</w:t>
      </w:r>
      <w:r w:rsidRPr="0067377C">
        <w:rPr>
          <w:rtl/>
          <w:lang w:bidi="fa-IR"/>
        </w:rPr>
        <w:t xml:space="preserve"> بل هي أولى</w:t>
      </w:r>
      <w:r>
        <w:rPr>
          <w:rtl/>
          <w:lang w:bidi="fa-IR"/>
        </w:rPr>
        <w:t>،</w:t>
      </w:r>
      <w:r w:rsidRPr="0067377C">
        <w:rPr>
          <w:rtl/>
          <w:lang w:bidi="fa-IR"/>
        </w:rPr>
        <w:t xml:space="preserve"> لوجود الأشياء المتكاثرة في كل عصر</w:t>
      </w:r>
      <w:r>
        <w:rPr>
          <w:rtl/>
          <w:lang w:bidi="fa-IR"/>
        </w:rPr>
        <w:t>،</w:t>
      </w:r>
      <w:r w:rsidRPr="0067377C">
        <w:rPr>
          <w:rtl/>
          <w:lang w:bidi="fa-IR"/>
        </w:rPr>
        <w:t xml:space="preserve"> بخلافها اليوم. هذا إنْ ا</w:t>
      </w:r>
      <w:r w:rsidR="001472D0">
        <w:rPr>
          <w:rFonts w:hint="cs"/>
          <w:rtl/>
          <w:lang w:bidi="fa-IR"/>
        </w:rPr>
        <w:t>ُ</w:t>
      </w:r>
      <w:r w:rsidRPr="0067377C">
        <w:rPr>
          <w:rtl/>
          <w:lang w:bidi="fa-IR"/>
        </w:rPr>
        <w:t>ريد الجملة وعمدة التفاصيل.</w:t>
      </w:r>
    </w:p>
    <w:p w:rsidR="001E0BF6" w:rsidRPr="0067377C" w:rsidRDefault="001E0BF6" w:rsidP="001E0BF6">
      <w:pPr>
        <w:pStyle w:val="libNormal"/>
        <w:rPr>
          <w:rtl/>
          <w:lang w:bidi="fa-IR"/>
        </w:rPr>
      </w:pPr>
      <w:r w:rsidRPr="0067377C">
        <w:rPr>
          <w:rtl/>
          <w:lang w:bidi="fa-IR"/>
        </w:rPr>
        <w:t>وإنْ ا</w:t>
      </w:r>
      <w:r w:rsidR="001472D0">
        <w:rPr>
          <w:rFonts w:hint="cs"/>
          <w:rtl/>
          <w:lang w:bidi="fa-IR"/>
        </w:rPr>
        <w:t>ُ</w:t>
      </w:r>
      <w:r w:rsidRPr="0067377C">
        <w:rPr>
          <w:rtl/>
          <w:lang w:bidi="fa-IR"/>
        </w:rPr>
        <w:t>ريد أدقّ دقيق</w:t>
      </w:r>
      <w:r>
        <w:rPr>
          <w:rtl/>
          <w:lang w:bidi="fa-IR"/>
        </w:rPr>
        <w:t>،</w:t>
      </w:r>
      <w:r w:rsidRPr="0067377C">
        <w:rPr>
          <w:rtl/>
          <w:lang w:bidi="fa-IR"/>
        </w:rPr>
        <w:t xml:space="preserve"> كرفعه وخفضه ونصبه وزيادة حرف مدٍّ مثلاً ونقصه</w:t>
      </w:r>
      <w:r>
        <w:rPr>
          <w:rtl/>
          <w:lang w:bidi="fa-IR"/>
        </w:rPr>
        <w:t>،</w:t>
      </w:r>
      <w:r w:rsidRPr="0067377C">
        <w:rPr>
          <w:rtl/>
          <w:lang w:bidi="fa-IR"/>
        </w:rPr>
        <w:t xml:space="preserve"> فلا تتم الحراسة عن ذلك</w:t>
      </w:r>
      <w:r>
        <w:rPr>
          <w:rtl/>
          <w:lang w:bidi="fa-IR"/>
        </w:rPr>
        <w:t>،</w:t>
      </w:r>
      <w:r w:rsidRPr="0067377C">
        <w:rPr>
          <w:rtl/>
          <w:lang w:bidi="fa-IR"/>
        </w:rPr>
        <w:t xml:space="preserve"> وكيف</w:t>
      </w:r>
      <w:r>
        <w:rPr>
          <w:rtl/>
          <w:lang w:bidi="fa-IR"/>
        </w:rPr>
        <w:t>،</w:t>
      </w:r>
      <w:r w:rsidRPr="0067377C">
        <w:rPr>
          <w:rtl/>
          <w:lang w:bidi="fa-IR"/>
        </w:rPr>
        <w:t xml:space="preserve"> وهذه القراآت قد كثرت كثرةً كثرةً</w:t>
      </w:r>
      <w:r>
        <w:rPr>
          <w:rtl/>
          <w:lang w:bidi="fa-IR"/>
        </w:rPr>
        <w:t>،</w:t>
      </w:r>
      <w:r w:rsidRPr="0067377C">
        <w:rPr>
          <w:rtl/>
          <w:lang w:bidi="fa-IR"/>
        </w:rPr>
        <w:t xml:space="preserve"> لا سيّما على من يقبل ما يسمّونه الشاذ</w:t>
      </w:r>
      <w:r>
        <w:rPr>
          <w:rtl/>
          <w:lang w:bidi="fa-IR"/>
        </w:rPr>
        <w:t>،</w:t>
      </w:r>
      <w:r w:rsidRPr="0067377C">
        <w:rPr>
          <w:rtl/>
          <w:lang w:bidi="fa-IR"/>
        </w:rPr>
        <w:t xml:space="preserve"> ولا نسلّم أن العادة تقضي بحفظه عن ذلك.</w:t>
      </w:r>
    </w:p>
    <w:p w:rsidR="001E0BF6" w:rsidRPr="0067377C" w:rsidRDefault="001E0BF6" w:rsidP="001E0BF6">
      <w:pPr>
        <w:pStyle w:val="libNormal"/>
        <w:rPr>
          <w:rtl/>
          <w:lang w:bidi="fa-IR"/>
        </w:rPr>
      </w:pPr>
      <w:r w:rsidRPr="0067377C">
        <w:rPr>
          <w:rtl/>
          <w:lang w:bidi="fa-IR"/>
        </w:rPr>
        <w:t>وأمّا دعواهم على سائر كتب الله تعالى أنها محرّفة عموماً</w:t>
      </w:r>
      <w:r>
        <w:rPr>
          <w:rtl/>
          <w:lang w:bidi="fa-IR"/>
        </w:rPr>
        <w:t>،</w:t>
      </w:r>
      <w:r w:rsidRPr="0067377C">
        <w:rPr>
          <w:rtl/>
          <w:lang w:bidi="fa-IR"/>
        </w:rPr>
        <w:t xml:space="preserve"> اجترأ عليها كثير من مفرّعة الشافعية</w:t>
      </w:r>
      <w:r>
        <w:rPr>
          <w:rtl/>
          <w:lang w:bidi="fa-IR"/>
        </w:rPr>
        <w:t>،</w:t>
      </w:r>
      <w:r w:rsidRPr="0067377C">
        <w:rPr>
          <w:rtl/>
          <w:lang w:bidi="fa-IR"/>
        </w:rPr>
        <w:t xml:space="preserve"> بأنّه لا يجوز الإستنجاء بالتوراة والإنجيل</w:t>
      </w:r>
      <w:r>
        <w:rPr>
          <w:rtl/>
          <w:lang w:bidi="fa-IR"/>
        </w:rPr>
        <w:t>،</w:t>
      </w:r>
      <w:r w:rsidRPr="0067377C">
        <w:rPr>
          <w:rtl/>
          <w:lang w:bidi="fa-IR"/>
        </w:rPr>
        <w:t xml:space="preserve"> أو كثيراً كما يزعم كثير</w:t>
      </w:r>
      <w:r>
        <w:rPr>
          <w:rtl/>
          <w:lang w:bidi="fa-IR"/>
        </w:rPr>
        <w:t>،</w:t>
      </w:r>
      <w:r w:rsidRPr="0067377C">
        <w:rPr>
          <w:rtl/>
          <w:lang w:bidi="fa-IR"/>
        </w:rPr>
        <w:t xml:space="preserve"> فلا دليل لهم عليه.</w:t>
      </w:r>
    </w:p>
    <w:p w:rsidR="001E0BF6"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الدر المنثور 2</w:t>
      </w:r>
      <w:r w:rsidR="001E0BF6">
        <w:rPr>
          <w:rtl/>
        </w:rPr>
        <w:t xml:space="preserve"> / </w:t>
      </w:r>
      <w:r w:rsidR="001E0BF6" w:rsidRPr="0067377C">
        <w:rPr>
          <w:rtl/>
        </w:rPr>
        <w:t>249.</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وكلّما ورد في تحريف أهل الكتاب</w:t>
      </w:r>
      <w:r>
        <w:rPr>
          <w:rtl/>
          <w:lang w:bidi="fa-IR"/>
        </w:rPr>
        <w:t>،</w:t>
      </w:r>
      <w:r w:rsidRPr="0067377C">
        <w:rPr>
          <w:rtl/>
          <w:lang w:bidi="fa-IR"/>
        </w:rPr>
        <w:t xml:space="preserve"> فهو إمّا عائد إلى المعنى كما هو واقع في القرآن</w:t>
      </w:r>
      <w:r>
        <w:rPr>
          <w:rtl/>
          <w:lang w:bidi="fa-IR"/>
        </w:rPr>
        <w:t>،</w:t>
      </w:r>
      <w:r w:rsidRPr="0067377C">
        <w:rPr>
          <w:rtl/>
          <w:lang w:bidi="fa-IR"/>
        </w:rPr>
        <w:t xml:space="preserve"> يحرّفه الآن كل مبتدع على هواه</w:t>
      </w:r>
      <w:r>
        <w:rPr>
          <w:rtl/>
          <w:lang w:bidi="fa-IR"/>
        </w:rPr>
        <w:t>،</w:t>
      </w:r>
      <w:r w:rsidRPr="0067377C">
        <w:rPr>
          <w:rtl/>
          <w:lang w:bidi="fa-IR"/>
        </w:rPr>
        <w:t xml:space="preserve"> وإمّا أنْ يكتبو كتاباً ويقولون هو من عند الله وما هو من عند الله. وسواء أفردوها أو أدخلها أحدهم في الأسفار تلبيساً بلا شيوع</w:t>
      </w:r>
      <w:r>
        <w:rPr>
          <w:rtl/>
          <w:lang w:bidi="fa-IR"/>
        </w:rPr>
        <w:t>،</w:t>
      </w:r>
      <w:r w:rsidRPr="0067377C">
        <w:rPr>
          <w:rtl/>
          <w:lang w:bidi="fa-IR"/>
        </w:rPr>
        <w:t xml:space="preserve"> لأن شيوع ذلك محال</w:t>
      </w:r>
      <w:r>
        <w:rPr>
          <w:rtl/>
          <w:lang w:bidi="fa-IR"/>
        </w:rPr>
        <w:t>،</w:t>
      </w:r>
      <w:r w:rsidRPr="0067377C">
        <w:rPr>
          <w:rtl/>
          <w:lang w:bidi="fa-IR"/>
        </w:rPr>
        <w:t xml:space="preserve"> لما ذكرنا من توفّر الدواعي على الحفظ.</w:t>
      </w:r>
    </w:p>
    <w:p w:rsidR="001E0BF6" w:rsidRPr="0067377C" w:rsidRDefault="001E0BF6" w:rsidP="001E0BF6">
      <w:pPr>
        <w:pStyle w:val="libNormal"/>
        <w:rPr>
          <w:rtl/>
          <w:lang w:bidi="fa-IR"/>
        </w:rPr>
      </w:pPr>
      <w:r w:rsidRPr="0067377C">
        <w:rPr>
          <w:rtl/>
          <w:lang w:bidi="fa-IR"/>
        </w:rPr>
        <w:t>وعلى كل تقدير</w:t>
      </w:r>
      <w:r>
        <w:rPr>
          <w:rtl/>
          <w:lang w:bidi="fa-IR"/>
        </w:rPr>
        <w:t>،</w:t>
      </w:r>
      <w:r w:rsidRPr="0067377C">
        <w:rPr>
          <w:rtl/>
          <w:lang w:bidi="fa-IR"/>
        </w:rPr>
        <w:t xml:space="preserve"> فأصل كتب الله تعالى معروفة محفوظة</w:t>
      </w:r>
      <w:r>
        <w:rPr>
          <w:rtl/>
          <w:lang w:bidi="fa-IR"/>
        </w:rPr>
        <w:t>،</w:t>
      </w:r>
      <w:r w:rsidRPr="0067377C">
        <w:rPr>
          <w:rtl/>
          <w:lang w:bidi="fa-IR"/>
        </w:rPr>
        <w:t xml:space="preserve"> كما صرح به خبر ابن عباس وغيره</w:t>
      </w:r>
      <w:r>
        <w:rPr>
          <w:rtl/>
          <w:lang w:bidi="fa-IR"/>
        </w:rPr>
        <w:t xml:space="preserve"> ..</w:t>
      </w:r>
      <w:r w:rsidRPr="0067377C">
        <w:rPr>
          <w:rtl/>
          <w:lang w:bidi="fa-IR"/>
        </w:rPr>
        <w:t>. »</w:t>
      </w:r>
      <w:r>
        <w:rPr>
          <w:rtl/>
          <w:lang w:bidi="fa-IR"/>
        </w:rPr>
        <w:t>.</w:t>
      </w:r>
    </w:p>
    <w:p w:rsidR="001E0BF6" w:rsidRPr="0067377C" w:rsidRDefault="001E0BF6" w:rsidP="001E0BF6">
      <w:pPr>
        <w:pStyle w:val="libNormal"/>
        <w:rPr>
          <w:rtl/>
          <w:lang w:bidi="fa-IR"/>
        </w:rPr>
      </w:pPr>
      <w:r w:rsidRPr="0067377C">
        <w:rPr>
          <w:rtl/>
          <w:lang w:bidi="fa-IR"/>
        </w:rPr>
        <w:t>وقال محمد بن إسماعيل الأمير</w:t>
      </w:r>
      <w:r>
        <w:rPr>
          <w:rtl/>
          <w:lang w:bidi="fa-IR"/>
        </w:rPr>
        <w:t xml:space="preserve"> - </w:t>
      </w:r>
      <w:r w:rsidRPr="0067377C">
        <w:rPr>
          <w:rtl/>
          <w:lang w:bidi="fa-IR"/>
        </w:rPr>
        <w:t>في ذيله</w:t>
      </w:r>
      <w:r>
        <w:rPr>
          <w:rtl/>
          <w:lang w:bidi="fa-IR"/>
        </w:rPr>
        <w:t xml:space="preserve"> - </w:t>
      </w:r>
      <w:r w:rsidRPr="0067377C">
        <w:rPr>
          <w:rtl/>
          <w:lang w:bidi="fa-IR"/>
        </w:rPr>
        <w:t>تبعاً للمقبلي</w:t>
      </w:r>
      <w:r>
        <w:rPr>
          <w:rtl/>
          <w:lang w:bidi="fa-IR"/>
        </w:rPr>
        <w:t xml:space="preserve"> -:</w:t>
      </w:r>
      <w:r w:rsidRPr="0067377C">
        <w:rPr>
          <w:rtl/>
          <w:lang w:bidi="fa-IR"/>
        </w:rPr>
        <w:t xml:space="preserve"> « الذي يظهر لنا أن تحريف نسخ التوراة والإنجيل بتبديل ألفاظها ونقوش كتابتها بعيد جدّاً</w:t>
      </w:r>
      <w:r>
        <w:rPr>
          <w:rtl/>
          <w:lang w:bidi="fa-IR"/>
        </w:rPr>
        <w:t>،</w:t>
      </w:r>
      <w:r w:rsidRPr="0067377C">
        <w:rPr>
          <w:rtl/>
          <w:lang w:bidi="fa-IR"/>
        </w:rPr>
        <w:t xml:space="preserve"> كما قررناه وقرّره المؤلّف</w:t>
      </w:r>
      <w:r>
        <w:rPr>
          <w:rtl/>
          <w:lang w:bidi="fa-IR"/>
        </w:rPr>
        <w:t xml:space="preserve"> ..</w:t>
      </w:r>
      <w:r w:rsidRPr="0067377C">
        <w:rPr>
          <w:rtl/>
          <w:lang w:bidi="fa-IR"/>
        </w:rPr>
        <w:t>. بل التوارة والإنجيل</w:t>
      </w:r>
      <w:r>
        <w:rPr>
          <w:rtl/>
          <w:lang w:bidi="fa-IR"/>
        </w:rPr>
        <w:t xml:space="preserve"> - </w:t>
      </w:r>
      <w:r w:rsidRPr="0067377C">
        <w:rPr>
          <w:rtl/>
          <w:lang w:bidi="fa-IR"/>
        </w:rPr>
        <w:t>أي نسخها</w:t>
      </w:r>
      <w:r>
        <w:rPr>
          <w:rtl/>
          <w:lang w:bidi="fa-IR"/>
        </w:rPr>
        <w:t xml:space="preserve"> - </w:t>
      </w:r>
      <w:r w:rsidRPr="0067377C">
        <w:rPr>
          <w:rtl/>
          <w:lang w:bidi="fa-IR"/>
        </w:rPr>
        <w:t>سالمة عن التغيير لألفاظها</w:t>
      </w:r>
      <w:r>
        <w:rPr>
          <w:rtl/>
          <w:lang w:bidi="fa-IR"/>
        </w:rPr>
        <w:t>،</w:t>
      </w:r>
      <w:r w:rsidRPr="0067377C">
        <w:rPr>
          <w:rtl/>
          <w:lang w:bidi="fa-IR"/>
        </w:rPr>
        <w:t xml:space="preserve"> كيف</w:t>
      </w:r>
      <w:r>
        <w:rPr>
          <w:rtl/>
          <w:lang w:bidi="fa-IR"/>
        </w:rPr>
        <w:t>؟</w:t>
      </w:r>
      <w:r w:rsidRPr="0067377C">
        <w:rPr>
          <w:rtl/>
          <w:lang w:bidi="fa-IR"/>
        </w:rPr>
        <w:t xml:space="preserve"> وقد أمر الله بالحكم بما فيهما</w:t>
      </w:r>
      <w:r>
        <w:rPr>
          <w:rtl/>
          <w:lang w:bidi="fa-IR"/>
        </w:rPr>
        <w:t xml:space="preserve"> ..</w:t>
      </w:r>
      <w:r w:rsidRPr="0067377C">
        <w:rPr>
          <w:rtl/>
          <w:lang w:bidi="fa-IR"/>
        </w:rPr>
        <w:t>.»</w:t>
      </w:r>
      <w:r>
        <w:rPr>
          <w:rtl/>
          <w:lang w:bidi="fa-IR"/>
        </w:rPr>
        <w:t>.</w:t>
      </w:r>
    </w:p>
    <w:p w:rsidR="00A35216" w:rsidRDefault="001E0BF6" w:rsidP="001E0BF6">
      <w:pPr>
        <w:pStyle w:val="Heading2"/>
        <w:rPr>
          <w:rtl/>
          <w:lang w:bidi="fa-IR"/>
        </w:rPr>
      </w:pPr>
      <w:bookmarkStart w:id="269" w:name="_Toc321157816"/>
      <w:bookmarkStart w:id="270" w:name="_Toc408822206"/>
      <w:bookmarkStart w:id="271" w:name="_Toc100056742"/>
      <w:r w:rsidRPr="0067377C">
        <w:rPr>
          <w:rtl/>
          <w:lang w:bidi="fa-IR"/>
        </w:rPr>
        <w:t>تصريحات ائمّتهم بإمامة هارون و</w:t>
      </w:r>
      <w:r w:rsidR="001472D0">
        <w:rPr>
          <w:rFonts w:hint="cs"/>
          <w:rtl/>
          <w:lang w:bidi="fa-IR"/>
        </w:rPr>
        <w:t>أ</w:t>
      </w:r>
      <w:r w:rsidRPr="0067377C">
        <w:rPr>
          <w:rtl/>
          <w:lang w:bidi="fa-IR"/>
        </w:rPr>
        <w:t>ولاده</w:t>
      </w:r>
      <w:bookmarkEnd w:id="269"/>
      <w:bookmarkEnd w:id="270"/>
      <w:bookmarkEnd w:id="271"/>
    </w:p>
    <w:p w:rsidR="001E0BF6" w:rsidRPr="0067377C" w:rsidRDefault="001E0BF6" w:rsidP="001E0BF6">
      <w:pPr>
        <w:pStyle w:val="libNormal"/>
        <w:rPr>
          <w:rtl/>
          <w:lang w:bidi="fa-IR"/>
        </w:rPr>
      </w:pPr>
      <w:r w:rsidRPr="00726065">
        <w:rPr>
          <w:rStyle w:val="libBold2Char"/>
          <w:rtl/>
        </w:rPr>
        <w:t>وخامساً</w:t>
      </w:r>
      <w:r>
        <w:rPr>
          <w:rtl/>
          <w:lang w:bidi="fa-IR"/>
        </w:rPr>
        <w:t>:</w:t>
      </w:r>
      <w:r w:rsidRPr="0067377C">
        <w:rPr>
          <w:rtl/>
          <w:lang w:bidi="fa-IR"/>
        </w:rPr>
        <w:t xml:space="preserve"> إنّه قد صرّح كبار أئمآة أهل السنّة ومحققيهم بإمامة هارون وأولاده ووصايتهم</w:t>
      </w:r>
      <w:r>
        <w:rPr>
          <w:rtl/>
          <w:lang w:bidi="fa-IR"/>
        </w:rPr>
        <w:t xml:space="preserve"> ..</w:t>
      </w:r>
      <w:r w:rsidRPr="0067377C">
        <w:rPr>
          <w:rtl/>
          <w:lang w:bidi="fa-IR"/>
        </w:rPr>
        <w:t>. وممّن صرّح بذلك ونصّ عليه بالإضافة إلى من تقدّم منهم</w:t>
      </w:r>
      <w:r>
        <w:rPr>
          <w:rtl/>
          <w:lang w:bidi="fa-IR"/>
        </w:rPr>
        <w:t>:</w:t>
      </w:r>
    </w:p>
    <w:p w:rsidR="001E0BF6" w:rsidRPr="0067377C" w:rsidRDefault="001E0BF6" w:rsidP="001E0BF6">
      <w:pPr>
        <w:pStyle w:val="libNormal"/>
        <w:rPr>
          <w:rtl/>
          <w:lang w:bidi="fa-IR"/>
        </w:rPr>
      </w:pPr>
      <w:r w:rsidRPr="0067377C">
        <w:rPr>
          <w:rtl/>
          <w:lang w:bidi="fa-IR"/>
        </w:rPr>
        <w:t>البغوي</w:t>
      </w:r>
      <w:r>
        <w:rPr>
          <w:rtl/>
          <w:lang w:bidi="fa-IR"/>
        </w:rPr>
        <w:t>:</w:t>
      </w:r>
      <w:r w:rsidRPr="0067377C">
        <w:rPr>
          <w:rtl/>
          <w:lang w:bidi="fa-IR"/>
        </w:rPr>
        <w:t xml:space="preserve"> «</w:t>
      </w:r>
      <w:r>
        <w:rPr>
          <w:rtl/>
          <w:lang w:bidi="fa-IR"/>
        </w:rPr>
        <w:t xml:space="preserve"> ..</w:t>
      </w:r>
      <w:r w:rsidRPr="0067377C">
        <w:rPr>
          <w:rtl/>
          <w:lang w:bidi="fa-IR"/>
        </w:rPr>
        <w:t>. فلما قطع موسى ببني إسرائيل البحر جعلت الحبورة لهارون وهي رياسة المذبح</w:t>
      </w:r>
      <w:r>
        <w:rPr>
          <w:rtl/>
          <w:lang w:bidi="fa-IR"/>
        </w:rPr>
        <w:t>،</w:t>
      </w:r>
      <w:r w:rsidRPr="0067377C">
        <w:rPr>
          <w:rtl/>
          <w:lang w:bidi="fa-IR"/>
        </w:rPr>
        <w:t xml:space="preserve"> فكان بنو إسرائيل يأتون بهديهم إلى هارون فيضعه على المذبح</w:t>
      </w:r>
      <w:r>
        <w:rPr>
          <w:rtl/>
          <w:lang w:bidi="fa-IR"/>
        </w:rPr>
        <w:t>،</w:t>
      </w:r>
      <w:r w:rsidRPr="0067377C">
        <w:rPr>
          <w:rtl/>
          <w:lang w:bidi="fa-IR"/>
        </w:rPr>
        <w:t xml:space="preserve"> فتنزل نار من السماء فتأكله.</w:t>
      </w:r>
    </w:p>
    <w:p w:rsidR="001E0BF6" w:rsidRPr="0067377C" w:rsidRDefault="001E0BF6" w:rsidP="001E0BF6">
      <w:pPr>
        <w:pStyle w:val="libNormal"/>
        <w:rPr>
          <w:rtl/>
          <w:lang w:bidi="fa-IR"/>
        </w:rPr>
      </w:pPr>
      <w:r w:rsidRPr="0067377C">
        <w:rPr>
          <w:rtl/>
          <w:lang w:bidi="fa-IR"/>
        </w:rPr>
        <w:t>فوجد قارون من ذلك في نفسه</w:t>
      </w:r>
      <w:r>
        <w:rPr>
          <w:rtl/>
          <w:lang w:bidi="fa-IR"/>
        </w:rPr>
        <w:t>،</w:t>
      </w:r>
      <w:r w:rsidRPr="0067377C">
        <w:rPr>
          <w:rtl/>
          <w:lang w:bidi="fa-IR"/>
        </w:rPr>
        <w:t xml:space="preserve"> وأتى موسى فقال</w:t>
      </w:r>
      <w:r>
        <w:rPr>
          <w:rtl/>
          <w:lang w:bidi="fa-IR"/>
        </w:rPr>
        <w:t>:</w:t>
      </w:r>
      <w:r w:rsidRPr="0067377C">
        <w:rPr>
          <w:rtl/>
          <w:lang w:bidi="fa-IR"/>
        </w:rPr>
        <w:t xml:space="preserve"> يا موسى لك الرسالة ولهارون الحبورة</w:t>
      </w:r>
      <w:r>
        <w:rPr>
          <w:rtl/>
          <w:lang w:bidi="fa-IR"/>
        </w:rPr>
        <w:t>،</w:t>
      </w:r>
      <w:r w:rsidRPr="0067377C">
        <w:rPr>
          <w:rtl/>
          <w:lang w:bidi="fa-IR"/>
        </w:rPr>
        <w:t xml:space="preserve"> ولست في شيء من ذلك وأنا أقرأ التوراة</w:t>
      </w:r>
      <w:r>
        <w:rPr>
          <w:rtl/>
          <w:lang w:bidi="fa-IR"/>
        </w:rPr>
        <w:t>؟</w:t>
      </w:r>
      <w:r w:rsidRPr="0067377C">
        <w:rPr>
          <w:rtl/>
          <w:lang w:bidi="fa-IR"/>
        </w:rPr>
        <w:t xml:space="preserve"> لا صبر لي على هذا.</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فقال له موسى</w:t>
      </w:r>
      <w:r>
        <w:rPr>
          <w:rtl/>
          <w:lang w:bidi="fa-IR"/>
        </w:rPr>
        <w:t>:</w:t>
      </w:r>
      <w:r w:rsidRPr="0067377C">
        <w:rPr>
          <w:rtl/>
          <w:lang w:bidi="fa-IR"/>
        </w:rPr>
        <w:t xml:space="preserve"> ما أنا جعلتها في هارون بل الله جعلها له.</w:t>
      </w:r>
    </w:p>
    <w:p w:rsidR="001E0BF6" w:rsidRPr="0067377C" w:rsidRDefault="001E0BF6" w:rsidP="001E0BF6">
      <w:pPr>
        <w:pStyle w:val="libNormal"/>
        <w:rPr>
          <w:rtl/>
          <w:lang w:bidi="fa-IR"/>
        </w:rPr>
      </w:pPr>
      <w:r w:rsidRPr="0067377C">
        <w:rPr>
          <w:rtl/>
          <w:lang w:bidi="fa-IR"/>
        </w:rPr>
        <w:t>فقال قارون</w:t>
      </w:r>
      <w:r>
        <w:rPr>
          <w:rtl/>
          <w:lang w:bidi="fa-IR"/>
        </w:rPr>
        <w:t>:</w:t>
      </w:r>
      <w:r w:rsidRPr="0067377C">
        <w:rPr>
          <w:rtl/>
          <w:lang w:bidi="fa-IR"/>
        </w:rPr>
        <w:t xml:space="preserve"> والله لا ا</w:t>
      </w:r>
      <w:r w:rsidR="00097749">
        <w:rPr>
          <w:rFonts w:hint="cs"/>
          <w:rtl/>
          <w:lang w:bidi="fa-IR"/>
        </w:rPr>
        <w:t>ُ</w:t>
      </w:r>
      <w:r w:rsidRPr="0067377C">
        <w:rPr>
          <w:rtl/>
          <w:lang w:bidi="fa-IR"/>
        </w:rPr>
        <w:t>صدّقك حتى تريني بيانه.</w:t>
      </w:r>
    </w:p>
    <w:p w:rsidR="001E0BF6" w:rsidRPr="0067377C" w:rsidRDefault="001E0BF6" w:rsidP="001E0BF6">
      <w:pPr>
        <w:pStyle w:val="libNormal"/>
        <w:rPr>
          <w:rtl/>
          <w:lang w:bidi="fa-IR"/>
        </w:rPr>
      </w:pPr>
      <w:r w:rsidRPr="0067377C">
        <w:rPr>
          <w:rtl/>
          <w:lang w:bidi="fa-IR"/>
        </w:rPr>
        <w:t>فجمع موسى رؤوس بني إسرائيل فقال</w:t>
      </w:r>
      <w:r>
        <w:rPr>
          <w:rtl/>
          <w:lang w:bidi="fa-IR"/>
        </w:rPr>
        <w:t>:</w:t>
      </w:r>
      <w:r w:rsidRPr="0067377C">
        <w:rPr>
          <w:rtl/>
          <w:lang w:bidi="fa-IR"/>
        </w:rPr>
        <w:t xml:space="preserve"> هاتوا عصيّكم</w:t>
      </w:r>
      <w:r>
        <w:rPr>
          <w:rtl/>
          <w:lang w:bidi="fa-IR"/>
        </w:rPr>
        <w:t>،</w:t>
      </w:r>
      <w:r w:rsidRPr="0067377C">
        <w:rPr>
          <w:rtl/>
          <w:lang w:bidi="fa-IR"/>
        </w:rPr>
        <w:t xml:space="preserve"> فحزمها وألقها في قبته التي كان يعبد الله فيها</w:t>
      </w:r>
      <w:r>
        <w:rPr>
          <w:rtl/>
          <w:lang w:bidi="fa-IR"/>
        </w:rPr>
        <w:t>،</w:t>
      </w:r>
      <w:r w:rsidRPr="0067377C">
        <w:rPr>
          <w:rtl/>
          <w:lang w:bidi="fa-IR"/>
        </w:rPr>
        <w:t xml:space="preserve"> فجعلوا يحرسون عصيّهم حتى أصبحوا</w:t>
      </w:r>
      <w:r>
        <w:rPr>
          <w:rtl/>
          <w:lang w:bidi="fa-IR"/>
        </w:rPr>
        <w:t>،</w:t>
      </w:r>
      <w:r w:rsidRPr="0067377C">
        <w:rPr>
          <w:rtl/>
          <w:lang w:bidi="fa-IR"/>
        </w:rPr>
        <w:t xml:space="preserve"> فأصبحت عصا هارون قد اهتزّ لها ورق أخضر</w:t>
      </w:r>
      <w:r>
        <w:rPr>
          <w:rtl/>
          <w:lang w:bidi="fa-IR"/>
        </w:rPr>
        <w:t>،</w:t>
      </w:r>
      <w:r w:rsidRPr="0067377C">
        <w:rPr>
          <w:rtl/>
          <w:lang w:bidi="fa-IR"/>
        </w:rPr>
        <w:t xml:space="preserve"> وكانت من شجر اللوز.</w:t>
      </w:r>
    </w:p>
    <w:p w:rsidR="001E0BF6" w:rsidRPr="0067377C" w:rsidRDefault="001E0BF6" w:rsidP="001E0BF6">
      <w:pPr>
        <w:pStyle w:val="libNormal"/>
        <w:rPr>
          <w:rtl/>
          <w:lang w:bidi="fa-IR"/>
        </w:rPr>
      </w:pPr>
      <w:r w:rsidRPr="0067377C">
        <w:rPr>
          <w:rtl/>
          <w:lang w:bidi="fa-IR"/>
        </w:rPr>
        <w:t>فقال موسى</w:t>
      </w:r>
      <w:r>
        <w:rPr>
          <w:rtl/>
          <w:lang w:bidi="fa-IR"/>
        </w:rPr>
        <w:t>:</w:t>
      </w:r>
      <w:r w:rsidRPr="0067377C">
        <w:rPr>
          <w:rtl/>
          <w:lang w:bidi="fa-IR"/>
        </w:rPr>
        <w:t xml:space="preserve"> يا قارون</w:t>
      </w:r>
      <w:r>
        <w:rPr>
          <w:rtl/>
          <w:lang w:bidi="fa-IR"/>
        </w:rPr>
        <w:t>،</w:t>
      </w:r>
      <w:r w:rsidRPr="0067377C">
        <w:rPr>
          <w:rtl/>
          <w:lang w:bidi="fa-IR"/>
        </w:rPr>
        <w:t xml:space="preserve"> ترى هذا</w:t>
      </w:r>
      <w:r>
        <w:rPr>
          <w:rtl/>
          <w:lang w:bidi="fa-IR"/>
        </w:rPr>
        <w:t>؟</w:t>
      </w:r>
    </w:p>
    <w:p w:rsidR="001E0BF6" w:rsidRPr="0067377C" w:rsidRDefault="001E0BF6" w:rsidP="001E0BF6">
      <w:pPr>
        <w:pStyle w:val="libNormal"/>
        <w:rPr>
          <w:rtl/>
          <w:lang w:bidi="fa-IR"/>
        </w:rPr>
      </w:pPr>
      <w:r w:rsidRPr="0067377C">
        <w:rPr>
          <w:rtl/>
          <w:lang w:bidi="fa-IR"/>
        </w:rPr>
        <w:t xml:space="preserve">فقال </w:t>
      </w:r>
      <w:r>
        <w:rPr>
          <w:rtl/>
          <w:lang w:bidi="fa-IR"/>
        </w:rPr>
        <w:t>:</w:t>
      </w:r>
      <w:r w:rsidRPr="0067377C">
        <w:rPr>
          <w:rtl/>
          <w:lang w:bidi="fa-IR"/>
        </w:rPr>
        <w:t xml:space="preserve"> والله ما هذا بأعجب ممّا تصنع من السحر.</w:t>
      </w:r>
    </w:p>
    <w:p w:rsidR="001E0BF6" w:rsidRPr="0067377C" w:rsidRDefault="001E0BF6" w:rsidP="001E0BF6">
      <w:pPr>
        <w:pStyle w:val="libNormal"/>
        <w:rPr>
          <w:rtl/>
          <w:lang w:bidi="fa-IR"/>
        </w:rPr>
      </w:pPr>
      <w:r w:rsidRPr="0067377C">
        <w:rPr>
          <w:rtl/>
          <w:lang w:bidi="fa-IR"/>
        </w:rPr>
        <w:t>واعتزل قارون موسى بأتباعه »</w:t>
      </w:r>
      <w:r>
        <w:rPr>
          <w:rtl/>
          <w:lang w:bidi="fa-IR"/>
        </w:rPr>
        <w:t>.</w:t>
      </w:r>
    </w:p>
    <w:p w:rsidR="001E0BF6" w:rsidRPr="0067377C" w:rsidRDefault="001E0BF6" w:rsidP="001E0BF6">
      <w:pPr>
        <w:pStyle w:val="libNormal"/>
        <w:rPr>
          <w:rtl/>
          <w:lang w:bidi="fa-IR"/>
        </w:rPr>
      </w:pPr>
      <w:r w:rsidRPr="0067377C">
        <w:rPr>
          <w:rtl/>
          <w:lang w:bidi="fa-IR"/>
        </w:rPr>
        <w:t>ذكر ذلك بتفسير قوله تعالى</w:t>
      </w:r>
      <w:r>
        <w:rPr>
          <w:rtl/>
          <w:lang w:bidi="fa-IR"/>
        </w:rPr>
        <w:t>:</w:t>
      </w:r>
      <w:r w:rsidRPr="0067377C">
        <w:rPr>
          <w:rtl/>
          <w:lang w:bidi="fa-IR"/>
        </w:rPr>
        <w:t xml:space="preserve"> </w:t>
      </w:r>
      <w:r w:rsidRPr="00667FA1">
        <w:rPr>
          <w:rStyle w:val="libAlaemChar"/>
          <w:rtl/>
        </w:rPr>
        <w:t>(</w:t>
      </w:r>
      <w:r w:rsidRPr="00726065">
        <w:rPr>
          <w:rStyle w:val="libAieChar"/>
          <w:rtl/>
        </w:rPr>
        <w:t xml:space="preserve"> إِنَّ قارُونَ كانَ مِنْ قَوْمِ مُوسى فَبَغى عَلَيْهِمْ </w:t>
      </w:r>
      <w:r w:rsidRPr="00667FA1">
        <w:rPr>
          <w:rStyle w:val="libAlaemChar"/>
          <w:rtl/>
        </w:rPr>
        <w:t>)</w:t>
      </w:r>
      <w:r w:rsidRPr="0067377C">
        <w:rPr>
          <w:rtl/>
          <w:lang w:bidi="fa-IR"/>
        </w:rPr>
        <w:t xml:space="preserve">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وكذا ذكر بتفسير الآية كلّ من الزمخشري في ( الكشاف ) وأبي السعود في ( إرشاد العقل السليم )</w:t>
      </w:r>
      <w:r>
        <w:rPr>
          <w:rtl/>
          <w:lang w:bidi="fa-IR"/>
        </w:rPr>
        <w:t>،</w:t>
      </w:r>
      <w:r w:rsidRPr="0067377C">
        <w:rPr>
          <w:rtl/>
          <w:lang w:bidi="fa-IR"/>
        </w:rPr>
        <w:t xml:space="preserve"> والخطيب الشربيني في ( السراج المنير )</w:t>
      </w:r>
      <w:r>
        <w:rPr>
          <w:rtl/>
          <w:lang w:bidi="fa-IR"/>
        </w:rPr>
        <w:t>.</w:t>
      </w:r>
    </w:p>
    <w:p w:rsidR="001E0BF6" w:rsidRPr="0067377C" w:rsidRDefault="001E0BF6" w:rsidP="001E0BF6">
      <w:pPr>
        <w:pStyle w:val="libNormal"/>
        <w:rPr>
          <w:rtl/>
          <w:lang w:bidi="fa-IR"/>
        </w:rPr>
      </w:pPr>
      <w:r w:rsidRPr="0067377C">
        <w:rPr>
          <w:rtl/>
          <w:lang w:bidi="fa-IR"/>
        </w:rPr>
        <w:t xml:space="preserve">وكذا ذكره كلّ من الثعلبي والعيني في قصص موسى </w:t>
      </w:r>
      <w:r w:rsidRPr="00667FA1">
        <w:rPr>
          <w:rStyle w:val="libAlaemChar"/>
          <w:rtl/>
        </w:rPr>
        <w:t>عليه‌السلام</w:t>
      </w:r>
      <w:r w:rsidRPr="0067377C">
        <w:rPr>
          <w:rtl/>
          <w:lang w:bidi="fa-IR"/>
        </w:rPr>
        <w:t xml:space="preserve"> من كتابيهما ( العرائس ) </w:t>
      </w:r>
      <w:r>
        <w:rPr>
          <w:rtl/>
          <w:lang w:bidi="fa-IR"/>
        </w:rPr>
        <w:t>و (</w:t>
      </w:r>
      <w:r w:rsidRPr="0067377C">
        <w:rPr>
          <w:rtl/>
          <w:lang w:bidi="fa-IR"/>
        </w:rPr>
        <w:t xml:space="preserve"> وعقد الجمان )</w:t>
      </w:r>
      <w:r>
        <w:rPr>
          <w:rtl/>
          <w:lang w:bidi="fa-IR"/>
        </w:rPr>
        <w:t>.</w:t>
      </w:r>
    </w:p>
    <w:p w:rsidR="00A35216" w:rsidRDefault="001E0BF6" w:rsidP="001E0BF6">
      <w:pPr>
        <w:pStyle w:val="libNormal"/>
        <w:rPr>
          <w:rtl/>
          <w:lang w:bidi="fa-IR"/>
        </w:rPr>
      </w:pPr>
      <w:r w:rsidRPr="0067377C">
        <w:rPr>
          <w:rtl/>
          <w:lang w:bidi="fa-IR"/>
        </w:rPr>
        <w:t>وفي تاريخ أبي الفدا وابن الوردي</w:t>
      </w:r>
      <w:r>
        <w:rPr>
          <w:rtl/>
          <w:lang w:bidi="fa-IR"/>
        </w:rPr>
        <w:t>:</w:t>
      </w:r>
      <w:r w:rsidRPr="0067377C">
        <w:rPr>
          <w:rtl/>
          <w:lang w:bidi="fa-IR"/>
        </w:rPr>
        <w:t xml:space="preserve"> « وبعد يوشع قام بتدبيرهم فينحاس ابن العيزار بن هارون بن عمران</w:t>
      </w:r>
      <w:r>
        <w:rPr>
          <w:rtl/>
          <w:lang w:bidi="fa-IR"/>
        </w:rPr>
        <w:t>،</w:t>
      </w:r>
      <w:r w:rsidRPr="0067377C">
        <w:rPr>
          <w:rtl/>
          <w:lang w:bidi="fa-IR"/>
        </w:rPr>
        <w:t xml:space="preserve"> وكالب بن يوفنا. وكان فينحاس هو الإمام وكان كالب يحكم بينهم » </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وفيهما أيضاً ولاية عالي الكاهن</w:t>
      </w:r>
      <w:r>
        <w:rPr>
          <w:rtl/>
          <w:lang w:bidi="fa-IR"/>
        </w:rPr>
        <w:t>،</w:t>
      </w:r>
      <w:r w:rsidRPr="0067377C">
        <w:rPr>
          <w:rtl/>
          <w:lang w:bidi="fa-IR"/>
        </w:rPr>
        <w:t xml:space="preserve"> وكان رجلاً صالحاً من أحفاد</w:t>
      </w:r>
      <w:r w:rsidRPr="00302B44">
        <w:rPr>
          <w:rtl/>
          <w:lang w:bidi="fa-IR"/>
        </w:rPr>
        <w:t xml:space="preserve"> </w:t>
      </w:r>
      <w:r w:rsidRPr="0067377C">
        <w:rPr>
          <w:rtl/>
          <w:lang w:bidi="fa-IR"/>
        </w:rPr>
        <w:t>هارون. والكاهن معناه الإمام</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w:t>
      </w:r>
      <w:r w:rsidR="00097749">
        <w:rPr>
          <w:rFonts w:hint="cs"/>
          <w:rtl/>
        </w:rPr>
        <w:t xml:space="preserve">تفسير البغوي 4/359، والآية في سورة </w:t>
      </w:r>
      <w:r w:rsidR="001E0BF6" w:rsidRPr="0067377C">
        <w:rPr>
          <w:rtl/>
        </w:rPr>
        <w:t>القصص 28</w:t>
      </w:r>
      <w:r w:rsidR="001E0BF6">
        <w:rPr>
          <w:rtl/>
        </w:rPr>
        <w:t>:</w:t>
      </w:r>
      <w:r w:rsidR="001E0BF6" w:rsidRPr="0067377C">
        <w:rPr>
          <w:rtl/>
        </w:rPr>
        <w:t xml:space="preserve"> 76.</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المختصر في أخبار البشر</w:t>
      </w:r>
      <w:r w:rsidR="001E0BF6">
        <w:rPr>
          <w:rtl/>
        </w:rPr>
        <w:t>،</w:t>
      </w:r>
      <w:r w:rsidR="001E0BF6" w:rsidRPr="0067377C">
        <w:rPr>
          <w:rtl/>
        </w:rPr>
        <w:t xml:space="preserve"> تتمّة المختصر في أخبار البشر. ذكر يوشع 1</w:t>
      </w:r>
      <w:r w:rsidR="001E0BF6">
        <w:rPr>
          <w:rtl/>
        </w:rPr>
        <w:t xml:space="preserve"> / </w:t>
      </w:r>
      <w:r w:rsidR="001E0BF6" w:rsidRPr="0067377C">
        <w:rPr>
          <w:rtl/>
        </w:rPr>
        <w:t>21.</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المختصر في أخبار البشر 1</w:t>
      </w:r>
      <w:r w:rsidR="001E0BF6">
        <w:rPr>
          <w:rtl/>
        </w:rPr>
        <w:t xml:space="preserve"> / </w:t>
      </w:r>
      <w:r w:rsidR="001E0BF6" w:rsidRPr="0067377C">
        <w:rPr>
          <w:rtl/>
        </w:rPr>
        <w:t>23.</w:t>
      </w:r>
    </w:p>
    <w:p w:rsidR="00A35216" w:rsidRDefault="001E0BF6" w:rsidP="001E0BF6">
      <w:pPr>
        <w:pStyle w:val="libNormal"/>
        <w:rPr>
          <w:rtl/>
          <w:lang w:bidi="fa-IR"/>
        </w:rPr>
      </w:pPr>
      <w:r>
        <w:rPr>
          <w:rtl/>
          <w:lang w:bidi="fa-IR"/>
        </w:rPr>
        <w:br w:type="page"/>
      </w:r>
    </w:p>
    <w:p w:rsidR="001E0BF6" w:rsidRPr="0067377C" w:rsidRDefault="001E0BF6" w:rsidP="001E0BF6">
      <w:pPr>
        <w:pStyle w:val="libBold1"/>
        <w:rPr>
          <w:rtl/>
          <w:lang w:bidi="fa-IR"/>
        </w:rPr>
      </w:pPr>
      <w:r w:rsidRPr="0067377C">
        <w:rPr>
          <w:rtl/>
          <w:lang w:bidi="fa-IR"/>
        </w:rPr>
        <w:lastRenderedPageBreak/>
        <w:t>والخلاصة</w:t>
      </w:r>
      <w:r>
        <w:rPr>
          <w:rtl/>
          <w:lang w:bidi="fa-IR"/>
        </w:rPr>
        <w:t>:</w:t>
      </w:r>
    </w:p>
    <w:p w:rsidR="001E0BF6" w:rsidRPr="0067377C" w:rsidRDefault="001E0BF6" w:rsidP="001E0BF6">
      <w:pPr>
        <w:pStyle w:val="libNormal"/>
        <w:rPr>
          <w:rtl/>
          <w:lang w:bidi="fa-IR"/>
        </w:rPr>
      </w:pPr>
      <w:r w:rsidRPr="0067377C">
        <w:rPr>
          <w:rtl/>
          <w:lang w:bidi="fa-IR"/>
        </w:rPr>
        <w:t>لقد ثبت إمامة هارن وأولاده</w:t>
      </w:r>
      <w:r>
        <w:rPr>
          <w:rtl/>
          <w:lang w:bidi="fa-IR"/>
        </w:rPr>
        <w:t xml:space="preserve"> ..</w:t>
      </w:r>
      <w:r w:rsidRPr="0067377C">
        <w:rPr>
          <w:rtl/>
          <w:lang w:bidi="fa-IR"/>
        </w:rPr>
        <w:t>. وإذا ثبتت</w:t>
      </w:r>
      <w:r>
        <w:rPr>
          <w:rtl/>
          <w:lang w:bidi="fa-IR"/>
        </w:rPr>
        <w:t>،</w:t>
      </w:r>
      <w:r w:rsidRPr="0067377C">
        <w:rPr>
          <w:rtl/>
          <w:lang w:bidi="fa-IR"/>
        </w:rPr>
        <w:t xml:space="preserve"> ثبتت إمامة الأمير والحسنين </w:t>
      </w:r>
      <w:r w:rsidRPr="00667FA1">
        <w:rPr>
          <w:rStyle w:val="libAlaemChar"/>
          <w:rtl/>
        </w:rPr>
        <w:t>عليهم‌السلام</w:t>
      </w:r>
      <w:r>
        <w:rPr>
          <w:rtl/>
          <w:lang w:bidi="fa-IR"/>
        </w:rPr>
        <w:t xml:space="preserve"> ..</w:t>
      </w:r>
      <w:r w:rsidRPr="0067377C">
        <w:rPr>
          <w:rtl/>
          <w:lang w:bidi="fa-IR"/>
        </w:rPr>
        <w:t>. لأدلّة عموم المنزلة</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ولا أقل من حمل الحديث على المنازل المشهورة</w:t>
      </w:r>
      <w:r>
        <w:rPr>
          <w:rtl/>
          <w:lang w:bidi="fa-IR"/>
        </w:rPr>
        <w:t>،</w:t>
      </w:r>
      <w:r w:rsidRPr="0067377C">
        <w:rPr>
          <w:rtl/>
          <w:lang w:bidi="fa-IR"/>
        </w:rPr>
        <w:t xml:space="preserve"> ومن أبرزها الإمامة بلا كلام</w:t>
      </w:r>
      <w:r>
        <w:rPr>
          <w:rtl/>
          <w:lang w:bidi="fa-IR"/>
        </w:rPr>
        <w:t xml:space="preserve"> ..</w:t>
      </w:r>
      <w:r w:rsidRPr="0067377C">
        <w:rPr>
          <w:rtl/>
          <w:lang w:bidi="fa-IR"/>
        </w:rPr>
        <w:t>. وإل</w:t>
      </w:r>
      <w:r w:rsidR="00097749">
        <w:rPr>
          <w:rFonts w:hint="cs"/>
          <w:rtl/>
          <w:lang w:bidi="fa-IR"/>
        </w:rPr>
        <w:t>ّ</w:t>
      </w:r>
      <w:r w:rsidRPr="0067377C">
        <w:rPr>
          <w:rtl/>
          <w:lang w:bidi="fa-IR"/>
        </w:rPr>
        <w:t>ا لزم حمل الحديث على التشبيه الناقص</w:t>
      </w:r>
      <w:r>
        <w:rPr>
          <w:rtl/>
          <w:lang w:bidi="fa-IR"/>
        </w:rPr>
        <w:t>،</w:t>
      </w:r>
      <w:r w:rsidRPr="0067377C">
        <w:rPr>
          <w:rtl/>
          <w:lang w:bidi="fa-IR"/>
        </w:rPr>
        <w:t xml:space="preserve"> وهو خلاف الدين كما ذكر ( الدهلوي )</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لكنْ لا بد من حمل الحديث على عموم المنزلة</w:t>
      </w:r>
      <w:r>
        <w:rPr>
          <w:rtl/>
          <w:lang w:bidi="fa-IR"/>
        </w:rPr>
        <w:t>،</w:t>
      </w:r>
      <w:r w:rsidRPr="0067377C">
        <w:rPr>
          <w:rtl/>
          <w:lang w:bidi="fa-IR"/>
        </w:rPr>
        <w:t xml:space="preserve"> كما ستعرف في الدليل الثالث</w:t>
      </w:r>
      <w:r>
        <w:rPr>
          <w:rtl/>
          <w:lang w:bidi="fa-IR"/>
        </w:rPr>
        <w:t xml:space="preserve"> ..</w:t>
      </w:r>
      <w:r w:rsidRPr="0067377C">
        <w:rPr>
          <w:rtl/>
          <w:lang w:bidi="fa-IR"/>
        </w:rPr>
        <w:t>.</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272" w:name="_Toc321157817"/>
      <w:bookmarkStart w:id="273" w:name="_Toc408822207"/>
      <w:bookmarkStart w:id="274" w:name="_Toc100056743"/>
      <w:r w:rsidRPr="001655F9">
        <w:rPr>
          <w:rtl/>
        </w:rPr>
        <w:lastRenderedPageBreak/>
        <w:t>(3)</w:t>
      </w:r>
      <w:bookmarkEnd w:id="272"/>
      <w:bookmarkEnd w:id="273"/>
      <w:bookmarkEnd w:id="274"/>
    </w:p>
    <w:p w:rsidR="001E0BF6" w:rsidRPr="0067377C" w:rsidRDefault="001E0BF6" w:rsidP="001E0BF6">
      <w:pPr>
        <w:pStyle w:val="Heading2Center"/>
        <w:rPr>
          <w:rtl/>
          <w:lang w:bidi="fa-IR"/>
        </w:rPr>
      </w:pPr>
      <w:bookmarkStart w:id="275" w:name="_Toc321157818"/>
      <w:bookmarkStart w:id="276" w:name="_Toc408822208"/>
      <w:bookmarkStart w:id="277" w:name="_Toc100056744"/>
      <w:r w:rsidRPr="0067377C">
        <w:rPr>
          <w:rtl/>
          <w:lang w:bidi="fa-IR"/>
        </w:rPr>
        <w:t>حديث المنزلة من الأحاديث القدسيّة</w:t>
      </w:r>
      <w:bookmarkEnd w:id="275"/>
      <w:bookmarkEnd w:id="276"/>
      <w:bookmarkEnd w:id="277"/>
    </w:p>
    <w:p w:rsidR="00A35216" w:rsidRDefault="001E0BF6" w:rsidP="001E0BF6">
      <w:pPr>
        <w:pStyle w:val="Heading2Center"/>
        <w:rPr>
          <w:rtl/>
          <w:lang w:bidi="fa-IR"/>
        </w:rPr>
      </w:pPr>
      <w:bookmarkStart w:id="278" w:name="_Toc321157819"/>
      <w:bookmarkStart w:id="279" w:name="_Toc408822209"/>
      <w:bookmarkStart w:id="280" w:name="_Toc100056745"/>
      <w:r w:rsidRPr="0067377C">
        <w:rPr>
          <w:rtl/>
          <w:lang w:bidi="fa-IR"/>
        </w:rPr>
        <w:t>وقد نزل على النبي عند ولادة الحسنين</w:t>
      </w:r>
      <w:bookmarkEnd w:id="278"/>
      <w:bookmarkEnd w:id="279"/>
      <w:bookmarkEnd w:id="280"/>
    </w:p>
    <w:p w:rsidR="001E0BF6" w:rsidRPr="0067377C" w:rsidRDefault="001E0BF6" w:rsidP="00BC22EC">
      <w:pPr>
        <w:pStyle w:val="libNormal"/>
        <w:rPr>
          <w:rtl/>
          <w:lang w:bidi="fa-IR"/>
        </w:rPr>
      </w:pPr>
      <w:r w:rsidRPr="0067377C">
        <w:rPr>
          <w:rtl/>
          <w:lang w:bidi="fa-IR"/>
        </w:rPr>
        <w:t>إنّ حديث المنزلة من الأحاديث القدسيّة</w:t>
      </w:r>
      <w:r>
        <w:rPr>
          <w:rtl/>
          <w:lang w:bidi="fa-IR"/>
        </w:rPr>
        <w:t>،</w:t>
      </w:r>
      <w:r w:rsidRPr="0067377C">
        <w:rPr>
          <w:rtl/>
          <w:lang w:bidi="fa-IR"/>
        </w:rPr>
        <w:t xml:space="preserve"> نزل به جبرئيل </w:t>
      </w:r>
      <w:r w:rsidRPr="00667FA1">
        <w:rPr>
          <w:rStyle w:val="libAlaemChar"/>
          <w:rtl/>
        </w:rPr>
        <w:t>عليه‌السلام</w:t>
      </w:r>
      <w:r w:rsidRPr="0067377C">
        <w:rPr>
          <w:rtl/>
          <w:lang w:bidi="fa-IR"/>
        </w:rPr>
        <w:t xml:space="preserve"> على النبي </w:t>
      </w:r>
      <w:r w:rsidR="00A35216" w:rsidRPr="00A35216">
        <w:rPr>
          <w:rStyle w:val="libAlaemChar"/>
          <w:rtl/>
        </w:rPr>
        <w:t>صلى‌الله‌عليه‌وآله‌وسلم</w:t>
      </w:r>
      <w:r>
        <w:rPr>
          <w:rtl/>
          <w:lang w:bidi="fa-IR"/>
        </w:rPr>
        <w:t>،</w:t>
      </w:r>
      <w:r w:rsidRPr="0067377C">
        <w:rPr>
          <w:rtl/>
          <w:lang w:bidi="fa-IR"/>
        </w:rPr>
        <w:t xml:space="preserve"> عند ولادة الإمام الحسن </w:t>
      </w:r>
      <w:r w:rsidRPr="00667FA1">
        <w:rPr>
          <w:rStyle w:val="libAlaemChar"/>
          <w:rtl/>
        </w:rPr>
        <w:t>عليه‌السلام</w:t>
      </w:r>
      <w:r>
        <w:rPr>
          <w:rtl/>
          <w:lang w:bidi="fa-IR"/>
        </w:rPr>
        <w:t>،</w:t>
      </w:r>
      <w:r w:rsidRPr="0067377C">
        <w:rPr>
          <w:rtl/>
          <w:lang w:bidi="fa-IR"/>
        </w:rPr>
        <w:t xml:space="preserve"> وعند ولادة الإمام الحسين </w:t>
      </w:r>
      <w:r w:rsidRPr="00667FA1">
        <w:rPr>
          <w:rStyle w:val="libAlaemChar"/>
          <w:rtl/>
        </w:rPr>
        <w:t>عليه‌السلام</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وقد روى خبر ذلك جماعة من أكابر أهل السنّة</w:t>
      </w:r>
      <w:r>
        <w:rPr>
          <w:rtl/>
          <w:lang w:bidi="fa-IR"/>
        </w:rPr>
        <w:t xml:space="preserve"> ..</w:t>
      </w:r>
      <w:r w:rsidRPr="0067377C">
        <w:rPr>
          <w:rtl/>
          <w:lang w:bidi="fa-IR"/>
        </w:rPr>
        <w:t>. ومنهم</w:t>
      </w:r>
      <w:r>
        <w:rPr>
          <w:rtl/>
          <w:lang w:bidi="fa-IR"/>
        </w:rPr>
        <w:t>:</w:t>
      </w:r>
    </w:p>
    <w:p w:rsidR="001E0BF6" w:rsidRPr="0067377C" w:rsidRDefault="001E0BF6" w:rsidP="001E0BF6">
      <w:pPr>
        <w:pStyle w:val="libNormal"/>
        <w:rPr>
          <w:rtl/>
          <w:lang w:bidi="fa-IR"/>
        </w:rPr>
      </w:pPr>
      <w:r w:rsidRPr="0067377C">
        <w:rPr>
          <w:rtl/>
          <w:lang w:bidi="fa-IR"/>
        </w:rPr>
        <w:t>1</w:t>
      </w:r>
      <w:r>
        <w:rPr>
          <w:rtl/>
          <w:lang w:bidi="fa-IR"/>
        </w:rPr>
        <w:t xml:space="preserve"> - </w:t>
      </w:r>
      <w:r w:rsidRPr="0067377C">
        <w:rPr>
          <w:rtl/>
          <w:lang w:bidi="fa-IR"/>
        </w:rPr>
        <w:t>عبد الملك بن محمّد الواعظ الخركوشي.</w:t>
      </w:r>
    </w:p>
    <w:p w:rsidR="001E0BF6" w:rsidRPr="0067377C" w:rsidRDefault="001E0BF6" w:rsidP="001E0BF6">
      <w:pPr>
        <w:pStyle w:val="libNormal"/>
        <w:rPr>
          <w:rtl/>
          <w:lang w:bidi="fa-IR"/>
        </w:rPr>
      </w:pPr>
      <w:r w:rsidRPr="0067377C">
        <w:rPr>
          <w:rtl/>
          <w:lang w:bidi="fa-IR"/>
        </w:rPr>
        <w:t>2</w:t>
      </w:r>
      <w:r>
        <w:rPr>
          <w:rtl/>
          <w:lang w:bidi="fa-IR"/>
        </w:rPr>
        <w:t xml:space="preserve"> - </w:t>
      </w:r>
      <w:r w:rsidRPr="0067377C">
        <w:rPr>
          <w:rtl/>
          <w:lang w:bidi="fa-IR"/>
        </w:rPr>
        <w:t>أحمد بن عبدالله المحبّ الطبري.</w:t>
      </w:r>
    </w:p>
    <w:p w:rsidR="001E0BF6" w:rsidRPr="0067377C" w:rsidRDefault="001E0BF6" w:rsidP="001E0BF6">
      <w:pPr>
        <w:pStyle w:val="libNormal"/>
        <w:rPr>
          <w:rtl/>
          <w:lang w:bidi="fa-IR"/>
        </w:rPr>
      </w:pPr>
      <w:r w:rsidRPr="0067377C">
        <w:rPr>
          <w:rtl/>
          <w:lang w:bidi="fa-IR"/>
        </w:rPr>
        <w:t>3</w:t>
      </w:r>
      <w:r>
        <w:rPr>
          <w:rtl/>
          <w:lang w:bidi="fa-IR"/>
        </w:rPr>
        <w:t xml:space="preserve"> - </w:t>
      </w:r>
      <w:r w:rsidRPr="0067377C">
        <w:rPr>
          <w:rtl/>
          <w:lang w:bidi="fa-IR"/>
        </w:rPr>
        <w:t>شهاب الدين بن شمس الدين ال</w:t>
      </w:r>
      <w:r w:rsidR="00BC22EC">
        <w:rPr>
          <w:rFonts w:hint="cs"/>
          <w:rtl/>
          <w:lang w:bidi="fa-IR"/>
        </w:rPr>
        <w:t>دو</w:t>
      </w:r>
      <w:r w:rsidRPr="0067377C">
        <w:rPr>
          <w:rtl/>
          <w:lang w:bidi="fa-IR"/>
        </w:rPr>
        <w:t>لت آبادي.</w:t>
      </w:r>
    </w:p>
    <w:p w:rsidR="001E0BF6" w:rsidRPr="0067377C" w:rsidRDefault="001E0BF6" w:rsidP="001E0BF6">
      <w:pPr>
        <w:pStyle w:val="libNormal"/>
        <w:rPr>
          <w:rtl/>
          <w:lang w:bidi="fa-IR"/>
        </w:rPr>
      </w:pPr>
      <w:r w:rsidRPr="0067377C">
        <w:rPr>
          <w:rtl/>
          <w:lang w:bidi="fa-IR"/>
        </w:rPr>
        <w:t>4</w:t>
      </w:r>
      <w:r>
        <w:rPr>
          <w:rtl/>
          <w:lang w:bidi="fa-IR"/>
        </w:rPr>
        <w:t xml:space="preserve"> - </w:t>
      </w:r>
      <w:r w:rsidRPr="0067377C">
        <w:rPr>
          <w:rtl/>
          <w:lang w:bidi="fa-IR"/>
        </w:rPr>
        <w:t>الحسين بن محمّد الدياربكري.</w:t>
      </w:r>
    </w:p>
    <w:p w:rsidR="001E0BF6" w:rsidRPr="0067377C" w:rsidRDefault="001E0BF6" w:rsidP="001E0BF6">
      <w:pPr>
        <w:pStyle w:val="Heading2"/>
        <w:rPr>
          <w:rtl/>
          <w:lang w:bidi="fa-IR"/>
        </w:rPr>
      </w:pPr>
      <w:bookmarkStart w:id="281" w:name="_Toc321157820"/>
      <w:bookmarkStart w:id="282" w:name="_Toc408822210"/>
      <w:bookmarkStart w:id="283" w:name="_Toc100056746"/>
      <w:r w:rsidRPr="0067377C">
        <w:rPr>
          <w:rtl/>
          <w:lang w:bidi="fa-IR"/>
        </w:rPr>
        <w:t>رواية الخركوشي في شرف النبوة</w:t>
      </w:r>
      <w:bookmarkEnd w:id="281"/>
      <w:bookmarkEnd w:id="282"/>
      <w:bookmarkEnd w:id="283"/>
    </w:p>
    <w:p w:rsidR="001E0BF6" w:rsidRPr="0067377C" w:rsidRDefault="001E0BF6" w:rsidP="001E0BF6">
      <w:pPr>
        <w:pStyle w:val="libNormal"/>
        <w:rPr>
          <w:rtl/>
          <w:lang w:bidi="fa-IR"/>
        </w:rPr>
      </w:pPr>
      <w:r w:rsidRPr="0067377C">
        <w:rPr>
          <w:rtl/>
          <w:lang w:bidi="fa-IR"/>
        </w:rPr>
        <w:t>قال ملك العلماء شهاب الدين الدولت آبادي الهندي</w:t>
      </w:r>
      <w:r>
        <w:rPr>
          <w:rtl/>
          <w:lang w:bidi="fa-IR"/>
        </w:rPr>
        <w:t>:</w:t>
      </w:r>
    </w:p>
    <w:p w:rsidR="001E0BF6" w:rsidRPr="0067377C" w:rsidRDefault="001E0BF6" w:rsidP="001E0BF6">
      <w:pPr>
        <w:pStyle w:val="libNormal"/>
        <w:rPr>
          <w:rtl/>
          <w:lang w:bidi="fa-IR"/>
        </w:rPr>
      </w:pPr>
      <w:r w:rsidRPr="0067377C">
        <w:rPr>
          <w:rtl/>
          <w:lang w:bidi="fa-IR"/>
        </w:rPr>
        <w:t>« الجولة السادسة عشر</w:t>
      </w:r>
      <w:r>
        <w:rPr>
          <w:rtl/>
          <w:lang w:bidi="fa-IR"/>
        </w:rPr>
        <w:t xml:space="preserve"> - </w:t>
      </w:r>
      <w:r w:rsidRPr="0067377C">
        <w:rPr>
          <w:rtl/>
          <w:lang w:bidi="fa-IR"/>
        </w:rPr>
        <w:t>في عزّة أولاد فاطمة</w:t>
      </w:r>
      <w:r>
        <w:rPr>
          <w:rtl/>
          <w:lang w:bidi="fa-IR"/>
        </w:rPr>
        <w:t xml:space="preserve"> - </w:t>
      </w:r>
      <w:r w:rsidRPr="00667FA1">
        <w:rPr>
          <w:rStyle w:val="libAlaemChar"/>
          <w:rtl/>
        </w:rPr>
        <w:t>عليها‌السلام</w:t>
      </w:r>
      <w:r>
        <w:rPr>
          <w:rtl/>
          <w:lang w:bidi="fa-IR"/>
        </w:rPr>
        <w:t xml:space="preserve"> - </w:t>
      </w:r>
      <w:r w:rsidRPr="0067377C">
        <w:rPr>
          <w:rtl/>
          <w:lang w:bidi="fa-IR"/>
        </w:rPr>
        <w:t>بأسمائهم من الله تعالى</w:t>
      </w:r>
      <w:r>
        <w:rPr>
          <w:rtl/>
          <w:lang w:bidi="fa-IR"/>
        </w:rPr>
        <w:t>:</w:t>
      </w:r>
    </w:p>
    <w:p w:rsidR="001E0BF6" w:rsidRPr="0067377C" w:rsidRDefault="001E0BF6" w:rsidP="001E0BF6">
      <w:pPr>
        <w:pStyle w:val="libNormal"/>
        <w:rPr>
          <w:rtl/>
          <w:lang w:bidi="fa-IR"/>
        </w:rPr>
      </w:pPr>
      <w:r w:rsidRPr="0067377C">
        <w:rPr>
          <w:rtl/>
          <w:lang w:bidi="fa-IR"/>
        </w:rPr>
        <w:t>وفي شرف النبوّة</w:t>
      </w:r>
      <w:r>
        <w:rPr>
          <w:rtl/>
          <w:lang w:bidi="fa-IR"/>
        </w:rPr>
        <w:t>:</w:t>
      </w:r>
      <w:r w:rsidRPr="0067377C">
        <w:rPr>
          <w:rtl/>
          <w:lang w:bidi="fa-IR"/>
        </w:rPr>
        <w:t xml:space="preserve"> روى جابر بن عبدالله</w:t>
      </w:r>
      <w:r>
        <w:rPr>
          <w:rtl/>
          <w:lang w:bidi="fa-IR"/>
        </w:rPr>
        <w:t>:</w:t>
      </w:r>
      <w:r w:rsidRPr="0067377C">
        <w:rPr>
          <w:rtl/>
          <w:lang w:bidi="fa-IR"/>
        </w:rPr>
        <w:t xml:space="preserve"> </w:t>
      </w:r>
      <w:r w:rsidR="000804D7">
        <w:rPr>
          <w:rtl/>
          <w:lang w:bidi="fa-IR"/>
        </w:rPr>
        <w:t>لمـّا</w:t>
      </w:r>
      <w:r w:rsidRPr="0067377C">
        <w:rPr>
          <w:rtl/>
          <w:lang w:bidi="fa-IR"/>
        </w:rPr>
        <w:t xml:space="preserve"> ولدت فاطمة الحسن قالت لعلي</w:t>
      </w:r>
      <w:r>
        <w:rPr>
          <w:rtl/>
          <w:lang w:bidi="fa-IR"/>
        </w:rPr>
        <w:t>:</w:t>
      </w:r>
      <w:r w:rsidRPr="0067377C">
        <w:rPr>
          <w:rtl/>
          <w:lang w:bidi="fa-IR"/>
        </w:rPr>
        <w:t xml:space="preserve"> سمّه.</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ما لي أنْ أسبق من رسول الله صلّى الله عليه وسلّم.</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 xml:space="preserve">ثم قالت للنبي صلّى الله عليه وسلّم ما قاله علي </w:t>
      </w:r>
      <w:r w:rsidRPr="00667FA1">
        <w:rPr>
          <w:rStyle w:val="libAlaemChar"/>
          <w:rFonts w:hint="cs"/>
          <w:rtl/>
        </w:rPr>
        <w:t>رضي‌الله‌عنه</w:t>
      </w:r>
      <w:r w:rsidRPr="0067377C">
        <w:rPr>
          <w:rtl/>
          <w:lang w:bidi="fa-IR"/>
        </w:rPr>
        <w:t>.</w:t>
      </w:r>
    </w:p>
    <w:p w:rsidR="001E0BF6" w:rsidRPr="0067377C" w:rsidRDefault="001E0BF6" w:rsidP="001E0BF6">
      <w:pPr>
        <w:pStyle w:val="libNormal"/>
        <w:rPr>
          <w:rtl/>
          <w:lang w:bidi="fa-IR"/>
        </w:rPr>
      </w:pPr>
      <w:r w:rsidRPr="0067377C">
        <w:rPr>
          <w:rtl/>
          <w:lang w:bidi="fa-IR"/>
        </w:rPr>
        <w:t>فقال النبي صلّى الله عليه وسلّم</w:t>
      </w:r>
      <w:r>
        <w:rPr>
          <w:rtl/>
          <w:lang w:bidi="fa-IR"/>
        </w:rPr>
        <w:t>:</w:t>
      </w:r>
      <w:r w:rsidRPr="0067377C">
        <w:rPr>
          <w:rtl/>
          <w:lang w:bidi="fa-IR"/>
        </w:rPr>
        <w:t xml:space="preserve"> مالي أن أسبق من الله عز وجل.</w:t>
      </w:r>
    </w:p>
    <w:p w:rsidR="001E0BF6" w:rsidRPr="0067377C" w:rsidRDefault="001E0BF6" w:rsidP="001E0BF6">
      <w:pPr>
        <w:pStyle w:val="libNormal"/>
        <w:rPr>
          <w:rtl/>
          <w:lang w:bidi="fa-IR"/>
        </w:rPr>
      </w:pPr>
      <w:r w:rsidRPr="0067377C">
        <w:rPr>
          <w:rtl/>
          <w:lang w:bidi="fa-IR"/>
        </w:rPr>
        <w:t xml:space="preserve">فأوحى الله تعالى إلى جبرئيل </w:t>
      </w:r>
      <w:r w:rsidRPr="00667FA1">
        <w:rPr>
          <w:rStyle w:val="libAlaemChar"/>
          <w:rtl/>
        </w:rPr>
        <w:t>عليه‌السلام</w:t>
      </w:r>
      <w:r>
        <w:rPr>
          <w:rtl/>
          <w:lang w:bidi="fa-IR"/>
        </w:rPr>
        <w:t>:</w:t>
      </w:r>
      <w:r w:rsidRPr="0067377C">
        <w:rPr>
          <w:rtl/>
          <w:lang w:bidi="fa-IR"/>
        </w:rPr>
        <w:t xml:space="preserve"> إنه ولد لمحمدٍ ابنٌ</w:t>
      </w:r>
      <w:r>
        <w:rPr>
          <w:rtl/>
          <w:lang w:bidi="fa-IR"/>
        </w:rPr>
        <w:t>،</w:t>
      </w:r>
      <w:r w:rsidRPr="0067377C">
        <w:rPr>
          <w:rtl/>
          <w:lang w:bidi="fa-IR"/>
        </w:rPr>
        <w:t xml:space="preserve"> فاهبط إليه وهنّئه وقل له</w:t>
      </w:r>
      <w:r>
        <w:rPr>
          <w:rtl/>
          <w:lang w:bidi="fa-IR"/>
        </w:rPr>
        <w:t>:</w:t>
      </w:r>
    </w:p>
    <w:p w:rsidR="001E0BF6" w:rsidRPr="0067377C" w:rsidRDefault="001E0BF6" w:rsidP="001E0BF6">
      <w:pPr>
        <w:pStyle w:val="libNormal"/>
        <w:rPr>
          <w:rtl/>
          <w:lang w:bidi="fa-IR"/>
        </w:rPr>
      </w:pPr>
      <w:r w:rsidRPr="0067377C">
        <w:rPr>
          <w:rtl/>
          <w:lang w:bidi="fa-IR"/>
        </w:rPr>
        <w:t>إنّ عليّاً منك بمنزلة هارون من موسى</w:t>
      </w:r>
      <w:r>
        <w:rPr>
          <w:rtl/>
          <w:lang w:bidi="fa-IR"/>
        </w:rPr>
        <w:t>،</w:t>
      </w:r>
      <w:r w:rsidRPr="0067377C">
        <w:rPr>
          <w:rtl/>
          <w:lang w:bidi="fa-IR"/>
        </w:rPr>
        <w:t xml:space="preserve"> فسمّه باسم ابن هارون.</w:t>
      </w:r>
    </w:p>
    <w:p w:rsidR="001E0BF6" w:rsidRPr="0067377C" w:rsidRDefault="001E0BF6" w:rsidP="001E0BF6">
      <w:pPr>
        <w:pStyle w:val="libNormal"/>
        <w:rPr>
          <w:rtl/>
          <w:lang w:bidi="fa-IR"/>
        </w:rPr>
      </w:pPr>
      <w:r w:rsidRPr="0067377C">
        <w:rPr>
          <w:rtl/>
          <w:lang w:bidi="fa-IR"/>
        </w:rPr>
        <w:t>فهبط جبرئيل</w:t>
      </w:r>
      <w:r>
        <w:rPr>
          <w:rtl/>
          <w:lang w:bidi="fa-IR"/>
        </w:rPr>
        <w:t>،</w:t>
      </w:r>
      <w:r w:rsidRPr="0067377C">
        <w:rPr>
          <w:rtl/>
          <w:lang w:bidi="fa-IR"/>
        </w:rPr>
        <w:t xml:space="preserve"> وهنّأ عن الله الله تعالى ثم قال</w:t>
      </w:r>
      <w:r>
        <w:rPr>
          <w:rtl/>
          <w:lang w:bidi="fa-IR"/>
        </w:rPr>
        <w:t>:</w:t>
      </w:r>
      <w:r w:rsidRPr="0067377C">
        <w:rPr>
          <w:rtl/>
          <w:lang w:bidi="fa-IR"/>
        </w:rPr>
        <w:t xml:space="preserve"> إن الله يأمرك أنْ تسمّيه باسم ابن هارون.</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وما كان اسمه</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شبر.</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لساني عربي.</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فسمّه الحسن.</w:t>
      </w:r>
    </w:p>
    <w:p w:rsidR="001E0BF6" w:rsidRPr="0067377C" w:rsidRDefault="001E0BF6" w:rsidP="001E0BF6">
      <w:pPr>
        <w:pStyle w:val="libNormal"/>
        <w:rPr>
          <w:rtl/>
          <w:lang w:bidi="fa-IR"/>
        </w:rPr>
      </w:pPr>
      <w:r w:rsidRPr="0067377C">
        <w:rPr>
          <w:rtl/>
          <w:lang w:bidi="fa-IR"/>
        </w:rPr>
        <w:t xml:space="preserve">فلما ولد الحسين </w:t>
      </w:r>
      <w:r w:rsidRPr="00667FA1">
        <w:rPr>
          <w:rStyle w:val="libAlaemChar"/>
          <w:rtl/>
        </w:rPr>
        <w:t>عليه‌السلام</w:t>
      </w:r>
      <w:r w:rsidRPr="0067377C">
        <w:rPr>
          <w:rtl/>
          <w:lang w:bidi="fa-IR"/>
        </w:rPr>
        <w:t xml:space="preserve"> أوحى الله تعالى إلى جبرئيل</w:t>
      </w:r>
      <w:r>
        <w:rPr>
          <w:rtl/>
          <w:lang w:bidi="fa-IR"/>
        </w:rPr>
        <w:t>:</w:t>
      </w:r>
      <w:r w:rsidRPr="0067377C">
        <w:rPr>
          <w:rtl/>
          <w:lang w:bidi="fa-IR"/>
        </w:rPr>
        <w:t xml:space="preserve"> أنه ولد لمحمد ابن. فاهبط إليه وهنّئه وقل له</w:t>
      </w:r>
      <w:r>
        <w:rPr>
          <w:rtl/>
          <w:lang w:bidi="fa-IR"/>
        </w:rPr>
        <w:t>:</w:t>
      </w:r>
    </w:p>
    <w:p w:rsidR="001E0BF6" w:rsidRPr="0067377C" w:rsidRDefault="001E0BF6" w:rsidP="001E0BF6">
      <w:pPr>
        <w:pStyle w:val="libNormal"/>
        <w:rPr>
          <w:rtl/>
          <w:lang w:bidi="fa-IR"/>
        </w:rPr>
      </w:pPr>
      <w:r w:rsidRPr="0067377C">
        <w:rPr>
          <w:rtl/>
          <w:lang w:bidi="fa-IR"/>
        </w:rPr>
        <w:t>إن عليّاً منك بمنزلة هارون من موسى</w:t>
      </w:r>
      <w:r>
        <w:rPr>
          <w:rtl/>
          <w:lang w:bidi="fa-IR"/>
        </w:rPr>
        <w:t>،</w:t>
      </w:r>
      <w:r w:rsidRPr="0067377C">
        <w:rPr>
          <w:rtl/>
          <w:lang w:bidi="fa-IR"/>
        </w:rPr>
        <w:t xml:space="preserve"> فسمّه باسم ابن هارون.</w:t>
      </w:r>
    </w:p>
    <w:p w:rsidR="001E0BF6" w:rsidRPr="0067377C" w:rsidRDefault="001E0BF6" w:rsidP="001E0BF6">
      <w:pPr>
        <w:pStyle w:val="libNormal"/>
        <w:rPr>
          <w:rtl/>
          <w:lang w:bidi="fa-IR"/>
        </w:rPr>
      </w:pPr>
      <w:r w:rsidRPr="0067377C">
        <w:rPr>
          <w:rtl/>
          <w:lang w:bidi="fa-IR"/>
        </w:rPr>
        <w:t>فهبط جبرئيل وهنّأ من الله تعالى ثم قال</w:t>
      </w:r>
      <w:r>
        <w:rPr>
          <w:rtl/>
          <w:lang w:bidi="fa-IR"/>
        </w:rPr>
        <w:t>:</w:t>
      </w:r>
      <w:r w:rsidRPr="0067377C">
        <w:rPr>
          <w:rtl/>
          <w:lang w:bidi="fa-IR"/>
        </w:rPr>
        <w:t xml:space="preserve"> إن الله يأمرك أنْ تسميه باسم ابن هارون.</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وما كان اسمه</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شبير.</w:t>
      </w:r>
    </w:p>
    <w:p w:rsidR="001E0BF6" w:rsidRPr="0067377C" w:rsidRDefault="001E0BF6" w:rsidP="001E0BF6">
      <w:pPr>
        <w:pStyle w:val="libNormal"/>
        <w:rPr>
          <w:rtl/>
          <w:lang w:bidi="fa-IR"/>
        </w:rPr>
      </w:pPr>
      <w:r w:rsidRPr="0067377C">
        <w:rPr>
          <w:rtl/>
          <w:lang w:bidi="fa-IR"/>
        </w:rPr>
        <w:t>فقال</w:t>
      </w:r>
      <w:r>
        <w:rPr>
          <w:rtl/>
          <w:lang w:bidi="fa-IR"/>
        </w:rPr>
        <w:t>:</w:t>
      </w:r>
      <w:r w:rsidRPr="0067377C">
        <w:rPr>
          <w:rtl/>
          <w:lang w:bidi="fa-IR"/>
        </w:rPr>
        <w:t xml:space="preserve"> لساني عربي.</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فسمّه الحسين.</w:t>
      </w:r>
    </w:p>
    <w:p w:rsidR="001E0BF6" w:rsidRPr="0067377C" w:rsidRDefault="001E0BF6" w:rsidP="001E0BF6">
      <w:pPr>
        <w:pStyle w:val="libNormal"/>
        <w:rPr>
          <w:rtl/>
          <w:lang w:bidi="fa-IR"/>
        </w:rPr>
      </w:pPr>
      <w:r w:rsidRPr="0067377C">
        <w:rPr>
          <w:rtl/>
          <w:lang w:bidi="fa-IR"/>
        </w:rPr>
        <w:t xml:space="preserve">فسمّاه الحسين » </w:t>
      </w:r>
      <w:r w:rsidRPr="00726065">
        <w:rPr>
          <w:rStyle w:val="libFootnotenumChar"/>
          <w:rtl/>
        </w:rPr>
        <w:t>(1)</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هداية السعداء</w:t>
      </w:r>
      <w:r w:rsidR="001E0BF6">
        <w:rPr>
          <w:rtl/>
        </w:rPr>
        <w:t>،</w:t>
      </w:r>
      <w:r w:rsidR="001E0BF6" w:rsidRPr="0067377C">
        <w:rPr>
          <w:rtl/>
        </w:rPr>
        <w:t xml:space="preserve"> الهداية (9) الجلوة </w:t>
      </w:r>
      <w:r w:rsidRPr="00A35216">
        <w:rPr>
          <w:rStyle w:val="libFootnote0Char"/>
          <w:rtl/>
        </w:rPr>
        <w:t>(6)</w:t>
      </w:r>
      <w:r w:rsidR="001E0BF6">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فهذا الخبر رواه الدولت آبادي</w:t>
      </w:r>
      <w:r>
        <w:rPr>
          <w:rtl/>
          <w:lang w:bidi="fa-IR"/>
        </w:rPr>
        <w:t>،</w:t>
      </w:r>
      <w:r w:rsidRPr="0067377C">
        <w:rPr>
          <w:rtl/>
          <w:lang w:bidi="fa-IR"/>
        </w:rPr>
        <w:t xml:space="preserve"> عن شرف النبوة</w:t>
      </w:r>
      <w:r>
        <w:rPr>
          <w:rtl/>
          <w:lang w:bidi="fa-IR"/>
        </w:rPr>
        <w:t>،</w:t>
      </w:r>
      <w:r w:rsidRPr="0067377C">
        <w:rPr>
          <w:rtl/>
          <w:lang w:bidi="fa-IR"/>
        </w:rPr>
        <w:t xml:space="preserve"> ثم ترجمه إلى الفارسية. وستأتي ترجمة الدولت آبادي.</w:t>
      </w:r>
    </w:p>
    <w:p w:rsidR="00A35216" w:rsidRDefault="001E0BF6" w:rsidP="001E0BF6">
      <w:pPr>
        <w:pStyle w:val="Heading2"/>
        <w:rPr>
          <w:rtl/>
          <w:lang w:bidi="fa-IR"/>
        </w:rPr>
      </w:pPr>
      <w:bookmarkStart w:id="284" w:name="_Toc321157821"/>
      <w:bookmarkStart w:id="285" w:name="_Toc408822211"/>
      <w:bookmarkStart w:id="286" w:name="_Toc100056747"/>
      <w:r w:rsidRPr="0067377C">
        <w:rPr>
          <w:rtl/>
          <w:lang w:bidi="fa-IR"/>
        </w:rPr>
        <w:t>ترجمة أبي سعد الخركوشي</w:t>
      </w:r>
      <w:bookmarkEnd w:id="284"/>
      <w:bookmarkEnd w:id="285"/>
      <w:bookmarkEnd w:id="286"/>
    </w:p>
    <w:p w:rsidR="001E0BF6" w:rsidRPr="0067377C" w:rsidRDefault="001E0BF6" w:rsidP="001E0BF6">
      <w:pPr>
        <w:pStyle w:val="libNormal"/>
        <w:rPr>
          <w:rtl/>
          <w:lang w:bidi="fa-IR"/>
        </w:rPr>
      </w:pPr>
      <w:r w:rsidRPr="0067377C">
        <w:rPr>
          <w:rtl/>
          <w:lang w:bidi="fa-IR"/>
        </w:rPr>
        <w:t>والخركوشي صاحب كتاب ( شرف النبوة )</w:t>
      </w:r>
      <w:r>
        <w:rPr>
          <w:rtl/>
          <w:lang w:bidi="fa-IR"/>
        </w:rPr>
        <w:t xml:space="preserve"> - </w:t>
      </w:r>
      <w:r w:rsidRPr="0067377C">
        <w:rPr>
          <w:rtl/>
          <w:lang w:bidi="fa-IR"/>
        </w:rPr>
        <w:t>الذي ذكره كاشف الظنون بعنوان ( شرف المصطفى ) ووصف مؤلفه بالحافظ</w:t>
      </w:r>
      <w:r>
        <w:rPr>
          <w:rtl/>
          <w:lang w:bidi="fa-IR"/>
        </w:rPr>
        <w:t>،</w:t>
      </w:r>
      <w:r w:rsidRPr="0067377C">
        <w:rPr>
          <w:rtl/>
          <w:lang w:bidi="fa-IR"/>
        </w:rPr>
        <w:t xml:space="preserve"> وذكره مرةً أخرى بعنوان ( شرف النبوّة )</w:t>
      </w:r>
      <w:r>
        <w:rPr>
          <w:rtl/>
          <w:lang w:bidi="fa-IR"/>
        </w:rPr>
        <w:t xml:space="preserve"> - </w:t>
      </w:r>
      <w:r w:rsidRPr="0067377C">
        <w:rPr>
          <w:rtl/>
          <w:lang w:bidi="fa-IR"/>
        </w:rPr>
        <w:t>من مشاهير حفّاظ القوم</w:t>
      </w:r>
      <w:r>
        <w:rPr>
          <w:rtl/>
          <w:lang w:bidi="fa-IR"/>
        </w:rPr>
        <w:t>:</w:t>
      </w:r>
    </w:p>
    <w:p w:rsidR="001E0BF6" w:rsidRPr="0067377C" w:rsidRDefault="001E0BF6" w:rsidP="001E0BF6">
      <w:pPr>
        <w:pStyle w:val="libNormal"/>
        <w:rPr>
          <w:rtl/>
          <w:lang w:bidi="fa-IR"/>
        </w:rPr>
      </w:pPr>
      <w:r w:rsidRPr="0067377C">
        <w:rPr>
          <w:rtl/>
          <w:lang w:bidi="fa-IR"/>
        </w:rPr>
        <w:t>قال السمعاني</w:t>
      </w:r>
      <w:r>
        <w:rPr>
          <w:rtl/>
          <w:lang w:bidi="fa-IR"/>
        </w:rPr>
        <w:t>:</w:t>
      </w:r>
      <w:r w:rsidRPr="0067377C">
        <w:rPr>
          <w:rtl/>
          <w:lang w:bidi="fa-IR"/>
        </w:rPr>
        <w:t xml:space="preserve"> « الخركوشي</w:t>
      </w:r>
      <w:r>
        <w:rPr>
          <w:rtl/>
          <w:lang w:bidi="fa-IR"/>
        </w:rPr>
        <w:t xml:space="preserve"> ..</w:t>
      </w:r>
      <w:r w:rsidRPr="0067377C">
        <w:rPr>
          <w:rtl/>
          <w:lang w:bidi="fa-IR"/>
        </w:rPr>
        <w:t>. سكة بنيسابور كبيرة</w:t>
      </w:r>
      <w:r>
        <w:rPr>
          <w:rtl/>
          <w:lang w:bidi="fa-IR"/>
        </w:rPr>
        <w:t>،</w:t>
      </w:r>
      <w:r w:rsidRPr="0067377C">
        <w:rPr>
          <w:rtl/>
          <w:lang w:bidi="fa-IR"/>
        </w:rPr>
        <w:t xml:space="preserve"> كان بها جماعة من الشماهير</w:t>
      </w:r>
      <w:r>
        <w:rPr>
          <w:rtl/>
          <w:lang w:bidi="fa-IR"/>
        </w:rPr>
        <w:t>،</w:t>
      </w:r>
      <w:r w:rsidRPr="0067377C">
        <w:rPr>
          <w:rtl/>
          <w:lang w:bidi="fa-IR"/>
        </w:rPr>
        <w:t xml:space="preserve"> مثل أبي سعد عبد الملك بن ابي عثمان بن محمّد بن إبراهيم الخركوشي الزاهد الواعظ</w:t>
      </w:r>
      <w:r>
        <w:rPr>
          <w:rtl/>
          <w:lang w:bidi="fa-IR"/>
        </w:rPr>
        <w:t>،</w:t>
      </w:r>
      <w:r w:rsidRPr="0067377C">
        <w:rPr>
          <w:rtl/>
          <w:lang w:bidi="fa-IR"/>
        </w:rPr>
        <w:t xml:space="preserve"> أحد المشهورين بأعمال البر والخبر</w:t>
      </w:r>
      <w:r>
        <w:rPr>
          <w:rtl/>
          <w:lang w:bidi="fa-IR"/>
        </w:rPr>
        <w:t>،</w:t>
      </w:r>
      <w:r w:rsidRPr="0067377C">
        <w:rPr>
          <w:rtl/>
          <w:lang w:bidi="fa-IR"/>
        </w:rPr>
        <w:t xml:space="preserve"> وكان علماً زاهداً فاضلاً</w:t>
      </w:r>
      <w:r>
        <w:rPr>
          <w:rtl/>
          <w:lang w:bidi="fa-IR"/>
        </w:rPr>
        <w:t>،</w:t>
      </w:r>
      <w:r w:rsidRPr="0067377C">
        <w:rPr>
          <w:rtl/>
          <w:lang w:bidi="fa-IR"/>
        </w:rPr>
        <w:t xml:space="preserve"> رحل إلى العراق والحجاز وديار مصر</w:t>
      </w:r>
      <w:r>
        <w:rPr>
          <w:rtl/>
          <w:lang w:bidi="fa-IR"/>
        </w:rPr>
        <w:t>،</w:t>
      </w:r>
      <w:r w:rsidRPr="0067377C">
        <w:rPr>
          <w:rtl/>
          <w:lang w:bidi="fa-IR"/>
        </w:rPr>
        <w:t xml:space="preserve"> وادرك العلماء والشيوخ وصنّف التصانيف المفيدة</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روى عنه</w:t>
      </w:r>
      <w:r>
        <w:rPr>
          <w:rtl/>
          <w:lang w:bidi="fa-IR"/>
        </w:rPr>
        <w:t>:</w:t>
      </w:r>
      <w:r w:rsidRPr="0067377C">
        <w:rPr>
          <w:rtl/>
          <w:lang w:bidi="fa-IR"/>
        </w:rPr>
        <w:t xml:space="preserve"> أبو محمّد الحسن بن محمد الخل</w:t>
      </w:r>
      <w:r w:rsidR="00003373">
        <w:rPr>
          <w:rFonts w:hint="cs"/>
          <w:rtl/>
          <w:lang w:bidi="fa-IR"/>
        </w:rPr>
        <w:t>ّ</w:t>
      </w:r>
      <w:r w:rsidRPr="0067377C">
        <w:rPr>
          <w:rtl/>
          <w:lang w:bidi="fa-IR"/>
        </w:rPr>
        <w:t>ال</w:t>
      </w:r>
      <w:r>
        <w:rPr>
          <w:rtl/>
          <w:lang w:bidi="fa-IR"/>
        </w:rPr>
        <w:t>،</w:t>
      </w:r>
      <w:r w:rsidRPr="0067377C">
        <w:rPr>
          <w:rtl/>
          <w:lang w:bidi="fa-IR"/>
        </w:rPr>
        <w:t xml:space="preserve"> والحاكم أبو عبدالله الحافظ</w:t>
      </w:r>
      <w:r>
        <w:rPr>
          <w:rtl/>
          <w:lang w:bidi="fa-IR"/>
        </w:rPr>
        <w:t>،</w:t>
      </w:r>
      <w:r w:rsidRPr="0067377C">
        <w:rPr>
          <w:rtl/>
          <w:lang w:bidi="fa-IR"/>
        </w:rPr>
        <w:t xml:space="preserve"> وأبو القاسم الأزهري</w:t>
      </w:r>
      <w:r>
        <w:rPr>
          <w:rtl/>
          <w:lang w:bidi="fa-IR"/>
        </w:rPr>
        <w:t>،</w:t>
      </w:r>
      <w:r w:rsidRPr="0067377C">
        <w:rPr>
          <w:rtl/>
          <w:lang w:bidi="fa-IR"/>
        </w:rPr>
        <w:t xml:space="preserve"> وعبد العزيز بن علي الأزجي</w:t>
      </w:r>
      <w:r>
        <w:rPr>
          <w:rtl/>
          <w:lang w:bidi="fa-IR"/>
        </w:rPr>
        <w:t>،</w:t>
      </w:r>
      <w:r w:rsidRPr="0067377C">
        <w:rPr>
          <w:rtl/>
          <w:lang w:bidi="fa-IR"/>
        </w:rPr>
        <w:t xml:space="preserve"> وأبو القاسم التنوخي</w:t>
      </w:r>
      <w:r>
        <w:rPr>
          <w:rtl/>
          <w:lang w:bidi="fa-IR"/>
        </w:rPr>
        <w:t>،</w:t>
      </w:r>
      <w:r w:rsidRPr="0067377C">
        <w:rPr>
          <w:rtl/>
          <w:lang w:bidi="fa-IR"/>
        </w:rPr>
        <w:t xml:space="preserve"> وجماعة سواهم</w:t>
      </w:r>
      <w:r>
        <w:rPr>
          <w:rtl/>
          <w:lang w:bidi="fa-IR"/>
        </w:rPr>
        <w:t>،</w:t>
      </w:r>
      <w:r w:rsidRPr="0067377C">
        <w:rPr>
          <w:rtl/>
          <w:lang w:bidi="fa-IR"/>
        </w:rPr>
        <w:t xml:space="preserve"> آخرهم أبو بكر أحمد بن علي بن خلف الشيرازي.</w:t>
      </w:r>
    </w:p>
    <w:p w:rsidR="00A35216" w:rsidRDefault="001E0BF6" w:rsidP="001E0BF6">
      <w:pPr>
        <w:pStyle w:val="libNormal"/>
        <w:rPr>
          <w:rtl/>
          <w:lang w:bidi="fa-IR"/>
        </w:rPr>
      </w:pPr>
      <w:r w:rsidRPr="0067377C">
        <w:rPr>
          <w:rtl/>
          <w:lang w:bidi="fa-IR"/>
        </w:rPr>
        <w:t>تفقّه في حداثة السن</w:t>
      </w:r>
      <w:r>
        <w:rPr>
          <w:rtl/>
          <w:lang w:bidi="fa-IR"/>
        </w:rPr>
        <w:t>،</w:t>
      </w:r>
      <w:r w:rsidRPr="0067377C">
        <w:rPr>
          <w:rtl/>
          <w:lang w:bidi="fa-IR"/>
        </w:rPr>
        <w:t xml:space="preserve"> وتزهّد وجالس الزهاد المجرّدين</w:t>
      </w:r>
      <w:r>
        <w:rPr>
          <w:rtl/>
          <w:lang w:bidi="fa-IR"/>
        </w:rPr>
        <w:t>،</w:t>
      </w:r>
      <w:r w:rsidRPr="0067377C">
        <w:rPr>
          <w:rtl/>
          <w:lang w:bidi="fa-IR"/>
        </w:rPr>
        <w:t xml:space="preserve"> إلى أن جعله الله خلفاً لجماعة من تقدّمه من العبّاد المجتهدين</w:t>
      </w:r>
      <w:r>
        <w:rPr>
          <w:rtl/>
          <w:lang w:bidi="fa-IR"/>
        </w:rPr>
        <w:t>،</w:t>
      </w:r>
      <w:r w:rsidRPr="0067377C">
        <w:rPr>
          <w:rtl/>
          <w:lang w:bidi="fa-IR"/>
        </w:rPr>
        <w:t xml:space="preserve"> والزهّاد الفائقين</w:t>
      </w:r>
      <w:r>
        <w:rPr>
          <w:rtl/>
          <w:lang w:bidi="fa-IR"/>
        </w:rPr>
        <w:t>،</w:t>
      </w:r>
      <w:r>
        <w:rPr>
          <w:rFonts w:hint="cs"/>
          <w:rtl/>
          <w:lang w:bidi="fa-IR"/>
        </w:rPr>
        <w:t xml:space="preserve"> </w:t>
      </w:r>
      <w:r w:rsidRPr="0067377C">
        <w:rPr>
          <w:rtl/>
          <w:lang w:bidi="fa-IR"/>
        </w:rPr>
        <w:t>وتفقّه للشافعي على أبي الحسن الماسرجسي</w:t>
      </w:r>
      <w:r>
        <w:rPr>
          <w:rtl/>
          <w:lang w:bidi="fa-IR"/>
        </w:rPr>
        <w:t>،</w:t>
      </w:r>
      <w:r w:rsidRPr="0067377C">
        <w:rPr>
          <w:rtl/>
          <w:lang w:bidi="fa-IR"/>
        </w:rPr>
        <w:t xml:space="preserve"> وسمع بالعراق بعد السبعين والثلاثمائة</w:t>
      </w:r>
      <w:r>
        <w:rPr>
          <w:rtl/>
          <w:lang w:bidi="fa-IR"/>
        </w:rPr>
        <w:t>،</w:t>
      </w:r>
      <w:r w:rsidRPr="0067377C">
        <w:rPr>
          <w:rtl/>
          <w:lang w:bidi="fa-IR"/>
        </w:rPr>
        <w:t xml:space="preserve"> ثم خرج إلى الحجاز</w:t>
      </w:r>
      <w:r>
        <w:rPr>
          <w:rtl/>
          <w:lang w:bidi="fa-IR"/>
        </w:rPr>
        <w:t>،</w:t>
      </w:r>
      <w:r w:rsidRPr="0067377C">
        <w:rPr>
          <w:rtl/>
          <w:lang w:bidi="fa-IR"/>
        </w:rPr>
        <w:t xml:space="preserve"> وجاور حرم الله وأمنه مكة</w:t>
      </w:r>
      <w:r>
        <w:rPr>
          <w:rtl/>
          <w:lang w:bidi="fa-IR"/>
        </w:rPr>
        <w:t>،</w:t>
      </w:r>
      <w:r w:rsidRPr="0067377C">
        <w:rPr>
          <w:rtl/>
          <w:lang w:bidi="fa-IR"/>
        </w:rPr>
        <w:t xml:space="preserve"> صحب به العبّاد الصالحين</w:t>
      </w:r>
      <w:r>
        <w:rPr>
          <w:rtl/>
          <w:lang w:bidi="fa-IR"/>
        </w:rPr>
        <w:t>،</w:t>
      </w:r>
      <w:r w:rsidRPr="0067377C">
        <w:rPr>
          <w:rtl/>
          <w:lang w:bidi="fa-IR"/>
        </w:rPr>
        <w:t xml:space="preserve"> وسمع الحديث من أهلها والواردين</w:t>
      </w:r>
      <w:r>
        <w:rPr>
          <w:rtl/>
          <w:lang w:bidi="fa-IR"/>
        </w:rPr>
        <w:t>،</w:t>
      </w:r>
      <w:r w:rsidRPr="0067377C">
        <w:rPr>
          <w:rtl/>
          <w:lang w:bidi="fa-IR"/>
        </w:rPr>
        <w:t xml:space="preserve"> وانصرف إلى نيسابور</w:t>
      </w:r>
      <w:r>
        <w:rPr>
          <w:rtl/>
          <w:lang w:bidi="fa-IR"/>
        </w:rPr>
        <w:t>،</w:t>
      </w:r>
      <w:r w:rsidRPr="0067377C">
        <w:rPr>
          <w:rtl/>
          <w:lang w:bidi="fa-IR"/>
        </w:rPr>
        <w:t xml:space="preserve"> ولزم منزله وبذل النفس والمال للمستورين من الغرباء</w:t>
      </w:r>
      <w:r>
        <w:rPr>
          <w:rtl/>
          <w:lang w:bidi="fa-IR"/>
        </w:rPr>
        <w:t>،</w:t>
      </w:r>
      <w:r w:rsidRPr="0067377C">
        <w:rPr>
          <w:rtl/>
          <w:lang w:bidi="fa-IR"/>
        </w:rPr>
        <w:t xml:space="preserve"> والفقراء المنقطع بهم</w:t>
      </w:r>
      <w:r>
        <w:rPr>
          <w:rtl/>
          <w:lang w:bidi="fa-IR"/>
        </w:rPr>
        <w:t xml:space="preserve"> ..</w:t>
      </w:r>
      <w:r w:rsidRPr="0067377C">
        <w:rPr>
          <w:rtl/>
          <w:lang w:bidi="fa-IR"/>
        </w:rPr>
        <w:t>. وكانت وفاته في سنة</w:t>
      </w:r>
    </w:p>
    <w:p w:rsidR="001E0BF6" w:rsidRDefault="001E0BF6" w:rsidP="001E0BF6">
      <w:pPr>
        <w:pStyle w:val="libNormal"/>
        <w:rPr>
          <w:rtl/>
          <w:lang w:bidi="fa-IR"/>
        </w:rPr>
      </w:pPr>
      <w:r>
        <w:rPr>
          <w:rtl/>
          <w:lang w:bidi="fa-IR"/>
        </w:rPr>
        <w:br w:type="page"/>
      </w:r>
    </w:p>
    <w:p w:rsidR="001E0BF6" w:rsidRDefault="001E0BF6" w:rsidP="001E0BF6">
      <w:pPr>
        <w:pStyle w:val="libNormal0"/>
        <w:rPr>
          <w:rtl/>
          <w:lang w:bidi="fa-IR"/>
        </w:rPr>
      </w:pPr>
      <w:r>
        <w:rPr>
          <w:rFonts w:hint="cs"/>
          <w:rtl/>
          <w:lang w:bidi="fa-IR"/>
        </w:rPr>
        <w:lastRenderedPageBreak/>
        <w:t xml:space="preserve">406 بنيسابور، وزرت قبره غير مرة » </w:t>
      </w:r>
      <w:r w:rsidRPr="00726065">
        <w:rPr>
          <w:rStyle w:val="libFootnotenumChar"/>
          <w:rFonts w:hint="cs"/>
          <w:rtl/>
        </w:rPr>
        <w:t>(1)</w:t>
      </w:r>
      <w:r>
        <w:rPr>
          <w:rFonts w:hint="cs"/>
          <w:rtl/>
          <w:lang w:bidi="fa-IR"/>
        </w:rPr>
        <w:t>.</w:t>
      </w:r>
    </w:p>
    <w:p w:rsidR="001E0BF6" w:rsidRDefault="001E0BF6" w:rsidP="001E0BF6">
      <w:pPr>
        <w:pStyle w:val="libNormal"/>
        <w:rPr>
          <w:rtl/>
          <w:lang w:bidi="fa-IR"/>
        </w:rPr>
      </w:pPr>
      <w:r>
        <w:rPr>
          <w:rFonts w:hint="cs"/>
          <w:rtl/>
          <w:lang w:bidi="fa-IR"/>
        </w:rPr>
        <w:t xml:space="preserve">وقال الذهبي: « الواعظ القدوة المعروف بالخركوشي. قال الحاكم: لو أر أجمع منه علماً وزهداً وتواضعاً وإرشاداً غلى الله، زاده الله توفيقاً وأسعدنا بأيّامه » </w:t>
      </w:r>
      <w:r w:rsidRPr="00726065">
        <w:rPr>
          <w:rStyle w:val="libFootnotenumChar"/>
          <w:rFonts w:hint="cs"/>
          <w:rtl/>
        </w:rPr>
        <w:t>(2)</w:t>
      </w:r>
      <w:r>
        <w:rPr>
          <w:rFonts w:hint="cs"/>
          <w:rtl/>
          <w:lang w:bidi="fa-IR"/>
        </w:rPr>
        <w:t>.</w:t>
      </w:r>
    </w:p>
    <w:p w:rsidR="001E0BF6" w:rsidRDefault="001E0BF6" w:rsidP="001E0BF6">
      <w:pPr>
        <w:pStyle w:val="libNormal"/>
        <w:rPr>
          <w:rtl/>
          <w:lang w:bidi="fa-IR"/>
        </w:rPr>
      </w:pPr>
      <w:r>
        <w:rPr>
          <w:rFonts w:hint="cs"/>
          <w:rtl/>
          <w:lang w:bidi="fa-IR"/>
        </w:rPr>
        <w:t xml:space="preserve">وقال ابن الأثير: « وكان صالحاً خيّراً، وكان إذا دخل على محمود بن سبكتكين يقوم ويلتقيه،وكان محمود قد قسط على نيسابور مالاً يأخذه منهم، فقال له الخركوشي: بلغني أنك تكدّي الناس وضاق صدري! فقال: وكيف؟ قال: بلغني أنك تأخذ أموال الضعفاء، وهذه كدية. فترك القسط وأطلقه » </w:t>
      </w:r>
      <w:r w:rsidRPr="00726065">
        <w:rPr>
          <w:rStyle w:val="libFootnotenumChar"/>
          <w:rFonts w:hint="cs"/>
          <w:rtl/>
        </w:rPr>
        <w:t>(3)</w:t>
      </w:r>
      <w:r>
        <w:rPr>
          <w:rFonts w:hint="cs"/>
          <w:rtl/>
          <w:lang w:bidi="fa-IR"/>
        </w:rPr>
        <w:t>.</w:t>
      </w:r>
    </w:p>
    <w:p w:rsidR="001E0BF6" w:rsidRDefault="001E0BF6" w:rsidP="001E0BF6">
      <w:pPr>
        <w:pStyle w:val="libNormal"/>
        <w:rPr>
          <w:rtl/>
          <w:lang w:bidi="fa-IR"/>
        </w:rPr>
      </w:pPr>
      <w:r>
        <w:rPr>
          <w:rFonts w:hint="cs"/>
          <w:rtl/>
          <w:lang w:bidi="fa-IR"/>
        </w:rPr>
        <w:t xml:space="preserve">وقال الأسنوي: « الاستاذ الكامل، الزاهد ابن الزاهد، الواعظ، من أفراد خراسان، تفقّه على أبي الحسن السرخسي، وسمع بخراسان والعراق، ثم خرج إلى الحجاز وجاور بمكة ثم رجع إلى خراسان، وترك الجاه ولزم الزهد والعمل، وكان يعمل القلانس ويأمر ببيعها بحيث لا يدرى أنها من صنعته، ويأكل من كسب يده، وبنى مدرسة وبيمارستان، وصنف كتباً كثيرة سائرة في البلاد. قال الحاكم: لم أر أجمع منه ...» </w:t>
      </w:r>
      <w:r w:rsidRPr="00726065">
        <w:rPr>
          <w:rStyle w:val="libFootnotenumChar"/>
          <w:rFonts w:hint="cs"/>
          <w:rtl/>
        </w:rPr>
        <w:t>(4)</w:t>
      </w:r>
      <w:r>
        <w:rPr>
          <w:rFonts w:hint="cs"/>
          <w:rtl/>
          <w:lang w:bidi="fa-IR"/>
        </w:rPr>
        <w:t>.</w:t>
      </w:r>
    </w:p>
    <w:p w:rsidR="001E0BF6" w:rsidRDefault="001E0BF6" w:rsidP="001E0BF6">
      <w:pPr>
        <w:pStyle w:val="Heading2"/>
        <w:rPr>
          <w:rtl/>
          <w:lang w:bidi="fa-IR"/>
        </w:rPr>
      </w:pPr>
      <w:bookmarkStart w:id="287" w:name="_Toc321157822"/>
      <w:bookmarkStart w:id="288" w:name="_Toc408822212"/>
      <w:bookmarkStart w:id="289" w:name="_Toc100056748"/>
      <w:r>
        <w:rPr>
          <w:rFonts w:hint="cs"/>
          <w:rtl/>
          <w:lang w:bidi="fa-IR"/>
        </w:rPr>
        <w:t>رواية عمر الملّا</w:t>
      </w:r>
      <w:bookmarkEnd w:id="287"/>
      <w:bookmarkEnd w:id="288"/>
      <w:bookmarkEnd w:id="289"/>
    </w:p>
    <w:p w:rsidR="001E0BF6" w:rsidRDefault="001E0BF6" w:rsidP="001E0BF6">
      <w:pPr>
        <w:pStyle w:val="libNormal"/>
        <w:rPr>
          <w:rtl/>
          <w:lang w:bidi="fa-IR"/>
        </w:rPr>
      </w:pPr>
      <w:r>
        <w:rPr>
          <w:rFonts w:hint="cs"/>
          <w:rtl/>
          <w:lang w:bidi="fa-IR"/>
        </w:rPr>
        <w:t>ورواه الحافظ عمر بن محمد بنخضر الملّا الأردبيلي - الذي أكثر النقل عنه المحب الطبري في كتبه، واعتمد عليه (الدهلوي) وغيره في كتابه: « عن جابر بن عبد الله قال: لما ولدت فاطمة الحسن قالت لعلي: سمّه.</w:t>
      </w:r>
    </w:p>
    <w:p w:rsidR="001E0BF6" w:rsidRDefault="00A35216" w:rsidP="00A35216">
      <w:pPr>
        <w:pStyle w:val="libLine"/>
        <w:rPr>
          <w:rtl/>
          <w:lang w:bidi="fa-IR"/>
        </w:rPr>
      </w:pPr>
      <w:r>
        <w:rPr>
          <w:rFonts w:hint="cs"/>
          <w:rtl/>
          <w:lang w:bidi="fa-IR"/>
        </w:rPr>
        <w:t>___________________</w:t>
      </w:r>
    </w:p>
    <w:p w:rsidR="001E0BF6" w:rsidRDefault="00A35216" w:rsidP="001E0BF6">
      <w:pPr>
        <w:pStyle w:val="libFootnote0"/>
        <w:rPr>
          <w:rtl/>
          <w:lang w:bidi="fa-IR"/>
        </w:rPr>
      </w:pPr>
      <w:r w:rsidRPr="00A35216">
        <w:rPr>
          <w:rStyle w:val="libFootnote0Char"/>
          <w:rFonts w:hint="cs"/>
          <w:rtl/>
        </w:rPr>
        <w:t>(1).</w:t>
      </w:r>
      <w:r w:rsidR="001E0BF6">
        <w:rPr>
          <w:rFonts w:hint="cs"/>
          <w:rtl/>
          <w:lang w:bidi="fa-IR"/>
        </w:rPr>
        <w:t xml:space="preserve"> الأنساب - الخركوشي 5 / 93-94.</w:t>
      </w:r>
    </w:p>
    <w:p w:rsidR="001E0BF6" w:rsidRDefault="00A35216" w:rsidP="001E0BF6">
      <w:pPr>
        <w:pStyle w:val="libFootnote0"/>
        <w:rPr>
          <w:rtl/>
          <w:lang w:bidi="fa-IR"/>
        </w:rPr>
      </w:pPr>
      <w:r w:rsidRPr="00A35216">
        <w:rPr>
          <w:rStyle w:val="libFootnote0Char"/>
          <w:rFonts w:hint="cs"/>
          <w:rtl/>
        </w:rPr>
        <w:t>(2).</w:t>
      </w:r>
      <w:r w:rsidR="001E0BF6">
        <w:rPr>
          <w:rFonts w:hint="cs"/>
          <w:rtl/>
          <w:lang w:bidi="fa-IR"/>
        </w:rPr>
        <w:t xml:space="preserve"> العبر - حوادث 407 ملخصاً 2 / 214.</w:t>
      </w:r>
    </w:p>
    <w:p w:rsidR="001E0BF6" w:rsidRDefault="00A35216" w:rsidP="001E0BF6">
      <w:pPr>
        <w:pStyle w:val="libFootnote0"/>
        <w:rPr>
          <w:rtl/>
          <w:lang w:bidi="fa-IR"/>
        </w:rPr>
      </w:pPr>
      <w:r w:rsidRPr="00A35216">
        <w:rPr>
          <w:rStyle w:val="libFootnote0Char"/>
          <w:rFonts w:hint="cs"/>
          <w:rtl/>
        </w:rPr>
        <w:t>(3).</w:t>
      </w:r>
      <w:r w:rsidR="001E0BF6">
        <w:rPr>
          <w:rFonts w:hint="cs"/>
          <w:rtl/>
          <w:lang w:bidi="fa-IR"/>
        </w:rPr>
        <w:t xml:space="preserve"> الكامل </w:t>
      </w:r>
      <w:r w:rsidR="003E7BC3">
        <w:rPr>
          <w:rFonts w:hint="cs"/>
          <w:rtl/>
          <w:lang w:bidi="fa-IR"/>
        </w:rPr>
        <w:t>-</w:t>
      </w:r>
      <w:r w:rsidR="001E0BF6">
        <w:rPr>
          <w:rFonts w:hint="cs"/>
          <w:rtl/>
          <w:lang w:bidi="fa-IR"/>
        </w:rPr>
        <w:t xml:space="preserve"> حوادث 9407 / 350 - حوادث سنة ست عشرة.</w:t>
      </w:r>
    </w:p>
    <w:p w:rsidR="001E0BF6" w:rsidRDefault="00A35216" w:rsidP="001E0BF6">
      <w:pPr>
        <w:pStyle w:val="libFootnote0"/>
        <w:rPr>
          <w:rtl/>
          <w:lang w:bidi="fa-IR"/>
        </w:rPr>
      </w:pPr>
      <w:r w:rsidRPr="00A35216">
        <w:rPr>
          <w:rStyle w:val="libFootnote0Char"/>
          <w:rFonts w:hint="cs"/>
          <w:rtl/>
        </w:rPr>
        <w:t>(4).</w:t>
      </w:r>
      <w:r w:rsidR="001E0BF6">
        <w:rPr>
          <w:rFonts w:hint="cs"/>
          <w:rtl/>
          <w:lang w:bidi="fa-IR"/>
        </w:rPr>
        <w:t xml:space="preserve"> طبقات الشافعية 1 / 228 رقم 428.</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فقال</w:t>
      </w:r>
      <w:r>
        <w:rPr>
          <w:rtl/>
          <w:lang w:bidi="fa-IR"/>
        </w:rPr>
        <w:t>:</w:t>
      </w:r>
      <w:r w:rsidRPr="0067377C">
        <w:rPr>
          <w:rtl/>
          <w:lang w:bidi="fa-IR"/>
        </w:rPr>
        <w:t xml:space="preserve"> ما كنت لأسبق باسمه رسول الله صلّى الله عليه وسلّم.</w:t>
      </w:r>
    </w:p>
    <w:p w:rsidR="001E0BF6" w:rsidRPr="0067377C" w:rsidRDefault="001E0BF6" w:rsidP="001E0BF6">
      <w:pPr>
        <w:pStyle w:val="libNormal"/>
        <w:rPr>
          <w:rtl/>
          <w:lang w:bidi="fa-IR"/>
        </w:rPr>
      </w:pPr>
      <w:r w:rsidRPr="0067377C">
        <w:rPr>
          <w:rtl/>
          <w:lang w:bidi="fa-IR"/>
        </w:rPr>
        <w:t>ثم أخبر النبي فقال</w:t>
      </w:r>
      <w:r>
        <w:rPr>
          <w:rtl/>
          <w:lang w:bidi="fa-IR"/>
        </w:rPr>
        <w:t>:</w:t>
      </w:r>
      <w:r w:rsidRPr="0067377C">
        <w:rPr>
          <w:rtl/>
          <w:lang w:bidi="fa-IR"/>
        </w:rPr>
        <w:t xml:space="preserve"> ما كنت لأسبق باسمه ربي عزوجل.</w:t>
      </w:r>
    </w:p>
    <w:p w:rsidR="001E0BF6" w:rsidRPr="0067377C" w:rsidRDefault="001E0BF6" w:rsidP="001E0BF6">
      <w:pPr>
        <w:pStyle w:val="libNormal"/>
        <w:rPr>
          <w:rtl/>
          <w:lang w:bidi="fa-IR"/>
        </w:rPr>
      </w:pPr>
      <w:r w:rsidRPr="0067377C">
        <w:rPr>
          <w:rtl/>
          <w:lang w:bidi="fa-IR"/>
        </w:rPr>
        <w:t>فأوحى الله جلّ جلاله إلى جبرائيل إنه قد ولد</w:t>
      </w:r>
      <w:r>
        <w:rPr>
          <w:rtl/>
          <w:lang w:bidi="fa-IR"/>
        </w:rPr>
        <w:t xml:space="preserve"> ..</w:t>
      </w:r>
      <w:r w:rsidRPr="0067377C">
        <w:rPr>
          <w:rtl/>
          <w:lang w:bidi="fa-IR"/>
        </w:rPr>
        <w:t>. »</w:t>
      </w:r>
      <w:r>
        <w:rPr>
          <w:rtl/>
          <w:lang w:bidi="fa-IR"/>
        </w:rPr>
        <w:t>.</w:t>
      </w:r>
    </w:p>
    <w:p w:rsidR="001E0BF6" w:rsidRPr="0067377C" w:rsidRDefault="001E0BF6" w:rsidP="001E0BF6">
      <w:pPr>
        <w:pStyle w:val="libNormal"/>
        <w:rPr>
          <w:rtl/>
          <w:lang w:bidi="fa-IR"/>
        </w:rPr>
      </w:pPr>
      <w:r w:rsidRPr="0067377C">
        <w:rPr>
          <w:rtl/>
          <w:lang w:bidi="fa-IR"/>
        </w:rPr>
        <w:t xml:space="preserve">إلى آخر الحديث كما تقدم </w:t>
      </w:r>
      <w:r w:rsidRPr="00726065">
        <w:rPr>
          <w:rStyle w:val="libFootnotenumChar"/>
          <w:rtl/>
        </w:rPr>
        <w:t>(1)</w:t>
      </w:r>
      <w:r>
        <w:rPr>
          <w:rtl/>
          <w:lang w:bidi="fa-IR"/>
        </w:rPr>
        <w:t>.</w:t>
      </w:r>
    </w:p>
    <w:p w:rsidR="00A35216" w:rsidRDefault="001E0BF6" w:rsidP="001E0BF6">
      <w:pPr>
        <w:pStyle w:val="Heading2"/>
        <w:rPr>
          <w:rtl/>
          <w:lang w:bidi="fa-IR"/>
        </w:rPr>
      </w:pPr>
      <w:bookmarkStart w:id="290" w:name="_Toc321157823"/>
      <w:bookmarkStart w:id="291" w:name="_Toc408822213"/>
      <w:bookmarkStart w:id="292" w:name="_Toc100056749"/>
      <w:r w:rsidRPr="0067377C">
        <w:rPr>
          <w:rtl/>
          <w:lang w:bidi="fa-IR"/>
        </w:rPr>
        <w:t>رواية المحبّ الطبري</w:t>
      </w:r>
      <w:bookmarkEnd w:id="290"/>
      <w:bookmarkEnd w:id="291"/>
      <w:bookmarkEnd w:id="292"/>
    </w:p>
    <w:p w:rsidR="001E0BF6" w:rsidRPr="0067377C" w:rsidRDefault="001E0BF6" w:rsidP="001E0BF6">
      <w:pPr>
        <w:pStyle w:val="libNormal"/>
        <w:rPr>
          <w:rtl/>
          <w:lang w:bidi="fa-IR"/>
        </w:rPr>
      </w:pPr>
      <w:r w:rsidRPr="0067377C">
        <w:rPr>
          <w:rtl/>
          <w:lang w:bidi="fa-IR"/>
        </w:rPr>
        <w:t>ورواه أحمد بن عبدالله المحب الطبري</w:t>
      </w:r>
      <w:r>
        <w:rPr>
          <w:rtl/>
          <w:lang w:bidi="fa-IR"/>
        </w:rPr>
        <w:t xml:space="preserve"> - </w:t>
      </w:r>
      <w:r w:rsidRPr="0067377C">
        <w:rPr>
          <w:rtl/>
          <w:lang w:bidi="fa-IR"/>
        </w:rPr>
        <w:t>وهو من مشاهير حفّاظهم</w:t>
      </w:r>
      <w:r>
        <w:rPr>
          <w:rtl/>
          <w:lang w:bidi="fa-IR"/>
        </w:rPr>
        <w:t xml:space="preserve"> - </w:t>
      </w:r>
      <w:r w:rsidRPr="0067377C">
        <w:rPr>
          <w:rtl/>
          <w:lang w:bidi="fa-IR"/>
        </w:rPr>
        <w:t>حيث قال</w:t>
      </w:r>
      <w:r>
        <w:rPr>
          <w:rtl/>
          <w:lang w:bidi="fa-IR"/>
        </w:rPr>
        <w:t>:</w:t>
      </w:r>
      <w:r w:rsidRPr="0067377C">
        <w:rPr>
          <w:rtl/>
          <w:lang w:bidi="fa-IR"/>
        </w:rPr>
        <w:t xml:space="preserve"> « عن أسماء بنت عميس قالت</w:t>
      </w:r>
      <w:r>
        <w:rPr>
          <w:rtl/>
          <w:lang w:bidi="fa-IR"/>
        </w:rPr>
        <w:t>:</w:t>
      </w:r>
      <w:r w:rsidRPr="0067377C">
        <w:rPr>
          <w:rtl/>
          <w:lang w:bidi="fa-IR"/>
        </w:rPr>
        <w:t xml:space="preserve"> قبلت فاطمة بالحسن</w:t>
      </w:r>
      <w:r>
        <w:rPr>
          <w:rtl/>
          <w:lang w:bidi="fa-IR"/>
        </w:rPr>
        <w:t xml:space="preserve"> - </w:t>
      </w:r>
      <w:r w:rsidRPr="00667FA1">
        <w:rPr>
          <w:rStyle w:val="libAlaemChar"/>
          <w:rtl/>
        </w:rPr>
        <w:t>رضي‌الله‌عنه</w:t>
      </w:r>
      <w:r>
        <w:rPr>
          <w:rtl/>
          <w:lang w:bidi="fa-IR"/>
        </w:rPr>
        <w:t xml:space="preserve"> - </w:t>
      </w:r>
      <w:r w:rsidRPr="0067377C">
        <w:rPr>
          <w:rtl/>
          <w:lang w:bidi="fa-IR"/>
        </w:rPr>
        <w:t xml:space="preserve">فجاء النبي </w:t>
      </w:r>
      <w:r w:rsidR="00A35216" w:rsidRPr="00A35216">
        <w:rPr>
          <w:rStyle w:val="libAlaemChar"/>
          <w:rtl/>
        </w:rPr>
        <w:t>صلى‌الله‌عليه‌وآله‌وسلم</w:t>
      </w:r>
      <w:r w:rsidRPr="0067377C">
        <w:rPr>
          <w:rtl/>
          <w:lang w:bidi="fa-IR"/>
        </w:rPr>
        <w:t xml:space="preserve"> وقال</w:t>
      </w:r>
      <w:r>
        <w:rPr>
          <w:rtl/>
          <w:lang w:bidi="fa-IR"/>
        </w:rPr>
        <w:t>:</w:t>
      </w:r>
      <w:r w:rsidRPr="0067377C">
        <w:rPr>
          <w:rtl/>
          <w:lang w:bidi="fa-IR"/>
        </w:rPr>
        <w:t xml:space="preserve"> يا أسماء</w:t>
      </w:r>
      <w:r>
        <w:rPr>
          <w:rtl/>
          <w:lang w:bidi="fa-IR"/>
        </w:rPr>
        <w:t>،</w:t>
      </w:r>
      <w:r w:rsidRPr="0067377C">
        <w:rPr>
          <w:rtl/>
          <w:lang w:bidi="fa-IR"/>
        </w:rPr>
        <w:t xml:space="preserve"> هلمّي ابني</w:t>
      </w:r>
      <w:r>
        <w:rPr>
          <w:rtl/>
          <w:lang w:bidi="fa-IR"/>
        </w:rPr>
        <w:t>،</w:t>
      </w:r>
      <w:r w:rsidRPr="0067377C">
        <w:rPr>
          <w:rtl/>
          <w:lang w:bidi="fa-IR"/>
        </w:rPr>
        <w:t xml:space="preserve"> فدفعته إليه في خرقةٍ صفراء</w:t>
      </w:r>
      <w:r>
        <w:rPr>
          <w:rtl/>
          <w:lang w:bidi="fa-IR"/>
        </w:rPr>
        <w:t>،</w:t>
      </w:r>
      <w:r w:rsidRPr="0067377C">
        <w:rPr>
          <w:rtl/>
          <w:lang w:bidi="fa-IR"/>
        </w:rPr>
        <w:t xml:space="preserve"> فألقاها عنه قائلاً</w:t>
      </w:r>
      <w:r>
        <w:rPr>
          <w:rtl/>
          <w:lang w:bidi="fa-IR"/>
        </w:rPr>
        <w:t>:</w:t>
      </w:r>
      <w:r w:rsidRPr="0067377C">
        <w:rPr>
          <w:rtl/>
          <w:lang w:bidi="fa-IR"/>
        </w:rPr>
        <w:t xml:space="preserve"> ألم أعهد إليكنَّ أنْ لا تلفّوا مولود بخرقة صفراء</w:t>
      </w:r>
      <w:r>
        <w:rPr>
          <w:rtl/>
          <w:lang w:bidi="fa-IR"/>
        </w:rPr>
        <w:t>!</w:t>
      </w:r>
      <w:r w:rsidRPr="0067377C">
        <w:rPr>
          <w:rtl/>
          <w:lang w:bidi="fa-IR"/>
        </w:rPr>
        <w:t xml:space="preserve"> فلفته بخرقة بيضاء</w:t>
      </w:r>
      <w:r>
        <w:rPr>
          <w:rtl/>
          <w:lang w:bidi="fa-IR"/>
        </w:rPr>
        <w:t>،</w:t>
      </w:r>
      <w:r w:rsidRPr="0067377C">
        <w:rPr>
          <w:rtl/>
          <w:lang w:bidi="fa-IR"/>
        </w:rPr>
        <w:t xml:space="preserve"> فأخذه وأذّن في ا</w:t>
      </w:r>
      <w:r w:rsidR="003E7BC3">
        <w:rPr>
          <w:rFonts w:hint="cs"/>
          <w:rtl/>
          <w:lang w:bidi="fa-IR"/>
        </w:rPr>
        <w:t>ُ</w:t>
      </w:r>
      <w:r w:rsidRPr="0067377C">
        <w:rPr>
          <w:rtl/>
          <w:lang w:bidi="fa-IR"/>
        </w:rPr>
        <w:t>ذنه اليمنى وأقام في اليسرى</w:t>
      </w:r>
      <w:r>
        <w:rPr>
          <w:rtl/>
          <w:lang w:bidi="fa-IR"/>
        </w:rPr>
        <w:t>،</w:t>
      </w:r>
      <w:r w:rsidRPr="0067377C">
        <w:rPr>
          <w:rtl/>
          <w:lang w:bidi="fa-IR"/>
        </w:rPr>
        <w:t xml:space="preserve"> ثم قال لعلي</w:t>
      </w:r>
      <w:r>
        <w:rPr>
          <w:rtl/>
          <w:lang w:bidi="fa-IR"/>
        </w:rPr>
        <w:t xml:space="preserve"> - </w:t>
      </w:r>
      <w:r w:rsidRPr="00667FA1">
        <w:rPr>
          <w:rStyle w:val="libAlaemChar"/>
          <w:rtl/>
        </w:rPr>
        <w:t>رضي‌الله‌عنه</w:t>
      </w:r>
      <w:r>
        <w:rPr>
          <w:rtl/>
          <w:lang w:bidi="fa-IR"/>
        </w:rPr>
        <w:t xml:space="preserve"> -:</w:t>
      </w:r>
    </w:p>
    <w:p w:rsidR="001E0BF6" w:rsidRPr="0067377C" w:rsidRDefault="001E0BF6" w:rsidP="001E0BF6">
      <w:pPr>
        <w:pStyle w:val="libNormal"/>
        <w:rPr>
          <w:rtl/>
          <w:lang w:bidi="fa-IR"/>
        </w:rPr>
      </w:pPr>
      <w:r w:rsidRPr="0067377C">
        <w:rPr>
          <w:rtl/>
          <w:lang w:bidi="fa-IR"/>
        </w:rPr>
        <w:t>أيّ شيء سمّيت ابني</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ما كنت لأسبقك بذلك.</w:t>
      </w:r>
    </w:p>
    <w:p w:rsidR="001E0BF6" w:rsidRPr="0067377C" w:rsidRDefault="001E0BF6" w:rsidP="001E0BF6">
      <w:pPr>
        <w:pStyle w:val="libNormal"/>
        <w:rPr>
          <w:rtl/>
          <w:lang w:bidi="fa-IR"/>
        </w:rPr>
      </w:pPr>
      <w:r w:rsidRPr="0067377C">
        <w:rPr>
          <w:rtl/>
          <w:lang w:bidi="fa-IR"/>
        </w:rPr>
        <w:t>فقال</w:t>
      </w:r>
      <w:r>
        <w:rPr>
          <w:rtl/>
          <w:lang w:bidi="fa-IR"/>
        </w:rPr>
        <w:t>:</w:t>
      </w:r>
      <w:r w:rsidRPr="0067377C">
        <w:rPr>
          <w:rtl/>
          <w:lang w:bidi="fa-IR"/>
        </w:rPr>
        <w:t xml:space="preserve"> ولا أنا سابق ربي به.</w:t>
      </w:r>
    </w:p>
    <w:p w:rsidR="001E0BF6" w:rsidRPr="0067377C" w:rsidRDefault="001E0BF6" w:rsidP="001E0BF6">
      <w:pPr>
        <w:pStyle w:val="libNormal"/>
        <w:rPr>
          <w:rtl/>
          <w:lang w:bidi="fa-IR"/>
        </w:rPr>
      </w:pPr>
      <w:r w:rsidRPr="0067377C">
        <w:rPr>
          <w:rtl/>
          <w:lang w:bidi="fa-IR"/>
        </w:rPr>
        <w:t>فهبط جبرئيل</w:t>
      </w:r>
      <w:r>
        <w:rPr>
          <w:rtl/>
          <w:lang w:bidi="fa-IR"/>
        </w:rPr>
        <w:t xml:space="preserve"> - </w:t>
      </w:r>
      <w:r w:rsidRPr="00667FA1">
        <w:rPr>
          <w:rStyle w:val="libAlaemChar"/>
          <w:rtl/>
        </w:rPr>
        <w:t>عليه‌السلام</w:t>
      </w:r>
      <w:r>
        <w:rPr>
          <w:rtl/>
          <w:lang w:bidi="fa-IR"/>
        </w:rPr>
        <w:t xml:space="preserve"> - </w:t>
      </w:r>
      <w:r w:rsidRPr="0067377C">
        <w:rPr>
          <w:rtl/>
          <w:lang w:bidi="fa-IR"/>
        </w:rPr>
        <w:t>وقال</w:t>
      </w:r>
      <w:r>
        <w:rPr>
          <w:rtl/>
          <w:lang w:bidi="fa-IR"/>
        </w:rPr>
        <w:t>:</w:t>
      </w:r>
      <w:r w:rsidRPr="0067377C">
        <w:rPr>
          <w:rtl/>
          <w:lang w:bidi="fa-IR"/>
        </w:rPr>
        <w:t xml:space="preserve"> يا محمّد</w:t>
      </w:r>
      <w:r>
        <w:rPr>
          <w:rtl/>
          <w:lang w:bidi="fa-IR"/>
        </w:rPr>
        <w:t>،</w:t>
      </w:r>
      <w:r w:rsidRPr="0067377C">
        <w:rPr>
          <w:rtl/>
          <w:lang w:bidi="fa-IR"/>
        </w:rPr>
        <w:t xml:space="preserve"> إن ربك يقرؤك السلام ويقول لك</w:t>
      </w:r>
      <w:r>
        <w:rPr>
          <w:rtl/>
          <w:lang w:bidi="fa-IR"/>
        </w:rPr>
        <w:t>:</w:t>
      </w:r>
      <w:r w:rsidRPr="0067377C">
        <w:rPr>
          <w:rtl/>
          <w:lang w:bidi="fa-IR"/>
        </w:rPr>
        <w:t xml:space="preserve"> علي منك بمنزلة هارون من موسى</w:t>
      </w:r>
      <w:r>
        <w:rPr>
          <w:rtl/>
          <w:lang w:bidi="fa-IR"/>
        </w:rPr>
        <w:t xml:space="preserve"> ..</w:t>
      </w:r>
      <w:r w:rsidRPr="0067377C">
        <w:rPr>
          <w:rtl/>
          <w:lang w:bidi="fa-IR"/>
        </w:rPr>
        <w:t>.</w:t>
      </w:r>
    </w:p>
    <w:p w:rsidR="001E0BF6" w:rsidRDefault="001E0BF6" w:rsidP="001E0BF6">
      <w:pPr>
        <w:pStyle w:val="libNormal"/>
        <w:rPr>
          <w:rtl/>
          <w:lang w:bidi="fa-IR"/>
        </w:rPr>
      </w:pPr>
      <w:r w:rsidRPr="0067377C">
        <w:rPr>
          <w:rtl/>
          <w:lang w:bidi="fa-IR"/>
        </w:rPr>
        <w:t xml:space="preserve">خرّجه الإمام علي بن موسى الرضا » </w:t>
      </w:r>
      <w:r w:rsidRPr="00726065">
        <w:rPr>
          <w:rStyle w:val="libFootnotenumChar"/>
          <w:rtl/>
        </w:rPr>
        <w:t>(</w:t>
      </w:r>
      <w:r w:rsidR="00BE0CD6">
        <w:rPr>
          <w:rStyle w:val="libFootnotenumChar"/>
          <w:rFonts w:hint="cs"/>
          <w:rtl/>
        </w:rPr>
        <w:t>2</w:t>
      </w:r>
      <w:r w:rsidRPr="00726065">
        <w:rPr>
          <w:rStyle w:val="libFootnotenumChar"/>
          <w:rtl/>
        </w:rPr>
        <w:t>)</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وسيلة المتعبدين إلى متابعة سيد المرسلين 5</w:t>
      </w:r>
      <w:r w:rsidR="001E0BF6">
        <w:rPr>
          <w:rtl/>
        </w:rPr>
        <w:t xml:space="preserve"> / </w:t>
      </w:r>
      <w:r w:rsidR="001E0BF6" w:rsidRPr="0067377C">
        <w:rPr>
          <w:rtl/>
        </w:rPr>
        <w:t>225.</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ذخائر العقبى بمناقب ذوي القربى</w:t>
      </w:r>
      <w:r w:rsidR="001E0BF6">
        <w:rPr>
          <w:rtl/>
        </w:rPr>
        <w:t>:</w:t>
      </w:r>
      <w:r w:rsidR="001E0BF6" w:rsidRPr="0067377C">
        <w:rPr>
          <w:rtl/>
        </w:rPr>
        <w:t xml:space="preserve"> </w:t>
      </w:r>
      <w:r w:rsidR="001E0BF6">
        <w:rPr>
          <w:rFonts w:hint="cs"/>
          <w:rtl/>
        </w:rPr>
        <w:t>120.</w:t>
      </w:r>
    </w:p>
    <w:p w:rsidR="001E0BF6" w:rsidRDefault="001E0BF6" w:rsidP="001E0BF6">
      <w:pPr>
        <w:pStyle w:val="libNormal"/>
        <w:rPr>
          <w:rtl/>
          <w:lang w:bidi="fa-IR"/>
        </w:rPr>
      </w:pPr>
      <w:bookmarkStart w:id="293" w:name="_Toc321157824"/>
      <w:r>
        <w:rPr>
          <w:rtl/>
          <w:lang w:bidi="fa-IR"/>
        </w:rPr>
        <w:br w:type="page"/>
      </w:r>
    </w:p>
    <w:p w:rsidR="00A35216" w:rsidRDefault="001E0BF6" w:rsidP="001E0BF6">
      <w:pPr>
        <w:pStyle w:val="Heading2"/>
        <w:rPr>
          <w:rtl/>
          <w:lang w:bidi="fa-IR"/>
        </w:rPr>
      </w:pPr>
      <w:bookmarkStart w:id="294" w:name="_Toc408822214"/>
      <w:bookmarkStart w:id="295" w:name="_Toc100056750"/>
      <w:r w:rsidRPr="0067377C">
        <w:rPr>
          <w:rtl/>
          <w:lang w:bidi="fa-IR"/>
        </w:rPr>
        <w:lastRenderedPageBreak/>
        <w:t>رواية القاضي الدياربكري</w:t>
      </w:r>
      <w:bookmarkEnd w:id="293"/>
      <w:bookmarkEnd w:id="294"/>
      <w:bookmarkEnd w:id="295"/>
    </w:p>
    <w:p w:rsidR="001E0BF6" w:rsidRPr="0067377C" w:rsidRDefault="001E0BF6" w:rsidP="001E0BF6">
      <w:pPr>
        <w:pStyle w:val="libNormal"/>
        <w:rPr>
          <w:rtl/>
          <w:lang w:bidi="fa-IR"/>
        </w:rPr>
      </w:pPr>
      <w:r w:rsidRPr="0067377C">
        <w:rPr>
          <w:rtl/>
          <w:lang w:bidi="fa-IR"/>
        </w:rPr>
        <w:t>ورواه القاضي حسين بن محمّد الدياربكري المالكي في تاريخه الذي ذكره كاشف الظنون بقوله</w:t>
      </w:r>
      <w:r>
        <w:rPr>
          <w:rtl/>
          <w:lang w:bidi="fa-IR"/>
        </w:rPr>
        <w:t>:</w:t>
      </w:r>
      <w:r w:rsidRPr="0067377C">
        <w:rPr>
          <w:rtl/>
          <w:lang w:bidi="fa-IR"/>
        </w:rPr>
        <w:t xml:space="preserve"> « خميس في أحوال النفس النفيس في السير</w:t>
      </w:r>
      <w:r>
        <w:rPr>
          <w:rtl/>
          <w:lang w:bidi="fa-IR"/>
        </w:rPr>
        <w:t>،</w:t>
      </w:r>
      <w:r w:rsidRPr="0067377C">
        <w:rPr>
          <w:rtl/>
          <w:lang w:bidi="fa-IR"/>
        </w:rPr>
        <w:t xml:space="preserve"> للقاضي حسين بن محمّد الدياربكري المالكي نزيل مكة المكرمة</w:t>
      </w:r>
      <w:r>
        <w:rPr>
          <w:rtl/>
          <w:lang w:bidi="fa-IR"/>
        </w:rPr>
        <w:t>،</w:t>
      </w:r>
      <w:r w:rsidRPr="0067377C">
        <w:rPr>
          <w:rtl/>
          <w:lang w:bidi="fa-IR"/>
        </w:rPr>
        <w:t xml:space="preserve"> المتوفى بها في حدود سنة 966. وهو كتاب مشهور</w:t>
      </w:r>
      <w:r>
        <w:rPr>
          <w:rtl/>
          <w:lang w:bidi="fa-IR"/>
        </w:rPr>
        <w:t xml:space="preserve"> ..</w:t>
      </w:r>
      <w:r w:rsidRPr="0067377C">
        <w:rPr>
          <w:rtl/>
          <w:lang w:bidi="fa-IR"/>
        </w:rPr>
        <w:t>. »</w:t>
      </w:r>
      <w:r>
        <w:rPr>
          <w:rtl/>
          <w:lang w:bidi="fa-IR"/>
        </w:rPr>
        <w:t>.</w:t>
      </w:r>
    </w:p>
    <w:p w:rsidR="001E0BF6" w:rsidRPr="0067377C" w:rsidRDefault="001E0BF6" w:rsidP="001E0BF6">
      <w:pPr>
        <w:pStyle w:val="libNormal"/>
        <w:rPr>
          <w:rtl/>
          <w:lang w:bidi="fa-IR"/>
        </w:rPr>
      </w:pPr>
      <w:r w:rsidRPr="0067377C">
        <w:rPr>
          <w:rtl/>
          <w:lang w:bidi="fa-IR"/>
        </w:rPr>
        <w:t>رواه عن أسماء بنت عميس</w:t>
      </w:r>
      <w:r>
        <w:rPr>
          <w:rtl/>
          <w:lang w:bidi="fa-IR"/>
        </w:rPr>
        <w:t xml:space="preserve"> ..</w:t>
      </w:r>
      <w:r w:rsidRPr="0067377C">
        <w:rPr>
          <w:rtl/>
          <w:lang w:bidi="fa-IR"/>
        </w:rPr>
        <w:t>. باللفظ المتقدم</w:t>
      </w:r>
      <w:r>
        <w:rPr>
          <w:rtl/>
          <w:lang w:bidi="fa-IR"/>
        </w:rPr>
        <w:t xml:space="preserve"> ..</w:t>
      </w:r>
      <w:r w:rsidRPr="0067377C">
        <w:rPr>
          <w:rtl/>
          <w:lang w:bidi="fa-IR"/>
        </w:rPr>
        <w:t>. وقال في آخره</w:t>
      </w:r>
      <w:r>
        <w:rPr>
          <w:rtl/>
          <w:lang w:bidi="fa-IR"/>
        </w:rPr>
        <w:t>:</w:t>
      </w:r>
      <w:r>
        <w:rPr>
          <w:rFonts w:hint="cs"/>
          <w:rtl/>
          <w:lang w:bidi="fa-IR"/>
        </w:rPr>
        <w:t xml:space="preserve"> </w:t>
      </w:r>
      <w:r w:rsidRPr="0067377C">
        <w:rPr>
          <w:rtl/>
          <w:lang w:bidi="fa-IR"/>
        </w:rPr>
        <w:t xml:space="preserve">« خرّجه الإمام علي بن موسى الرضا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A35216" w:rsidRDefault="001E0BF6" w:rsidP="001E0BF6">
      <w:pPr>
        <w:pStyle w:val="Heading2"/>
        <w:rPr>
          <w:rtl/>
          <w:lang w:bidi="fa-IR"/>
        </w:rPr>
      </w:pPr>
      <w:bookmarkStart w:id="296" w:name="_Toc321157825"/>
      <w:bookmarkStart w:id="297" w:name="_Toc408822215"/>
      <w:bookmarkStart w:id="298" w:name="_Toc100056751"/>
      <w:r w:rsidRPr="0067377C">
        <w:rPr>
          <w:rtl/>
          <w:lang w:bidi="fa-IR"/>
        </w:rPr>
        <w:t xml:space="preserve">الخبر في صحيفة الإمام الرضا </w:t>
      </w:r>
      <w:r w:rsidRPr="00667FA1">
        <w:rPr>
          <w:rStyle w:val="libAlaemChar"/>
          <w:rtl/>
        </w:rPr>
        <w:t>عليه‌السلام</w:t>
      </w:r>
      <w:bookmarkEnd w:id="296"/>
      <w:bookmarkEnd w:id="297"/>
      <w:bookmarkEnd w:id="298"/>
    </w:p>
    <w:p w:rsidR="001E0BF6" w:rsidRPr="0067377C" w:rsidRDefault="001E0BF6" w:rsidP="001E0BF6">
      <w:pPr>
        <w:pStyle w:val="libNormal"/>
        <w:rPr>
          <w:rtl/>
          <w:lang w:bidi="fa-IR"/>
        </w:rPr>
      </w:pPr>
      <w:r w:rsidRPr="0067377C">
        <w:rPr>
          <w:rtl/>
          <w:lang w:bidi="fa-IR"/>
        </w:rPr>
        <w:t>وقد عرفت من رواية المحبّ الطبري</w:t>
      </w:r>
      <w:r>
        <w:rPr>
          <w:rtl/>
          <w:lang w:bidi="fa-IR"/>
        </w:rPr>
        <w:t>،</w:t>
      </w:r>
      <w:r w:rsidRPr="0067377C">
        <w:rPr>
          <w:rtl/>
          <w:lang w:bidi="fa-IR"/>
        </w:rPr>
        <w:t xml:space="preserve"> والقاضي الدياربكري</w:t>
      </w:r>
      <w:r>
        <w:rPr>
          <w:rtl/>
          <w:lang w:bidi="fa-IR"/>
        </w:rPr>
        <w:t>:</w:t>
      </w:r>
      <w:r w:rsidRPr="0067377C">
        <w:rPr>
          <w:rtl/>
          <w:lang w:bidi="fa-IR"/>
        </w:rPr>
        <w:t xml:space="preserve"> أن هذا الخبر خرّجه سيّدنا الإمام الرضا </w:t>
      </w:r>
      <w:r w:rsidRPr="00667FA1">
        <w:rPr>
          <w:rStyle w:val="libAlaemChar"/>
          <w:rtl/>
        </w:rPr>
        <w:t>عليه‌السلام</w:t>
      </w:r>
      <w:r>
        <w:rPr>
          <w:rtl/>
          <w:lang w:bidi="fa-IR"/>
        </w:rPr>
        <w:t xml:space="preserve"> ..</w:t>
      </w:r>
      <w:r w:rsidRPr="0067377C">
        <w:rPr>
          <w:rtl/>
          <w:lang w:bidi="fa-IR"/>
        </w:rPr>
        <w:t xml:space="preserve">. ولا يخفى كفاية رواية هذا الإمام المعصوم بنص النبي الأكرم </w:t>
      </w:r>
      <w:r w:rsidR="00A35216" w:rsidRPr="00A35216">
        <w:rPr>
          <w:rStyle w:val="libAlaemChar"/>
          <w:rtl/>
        </w:rPr>
        <w:t>صلى‌الله‌عليه‌وآله‌وسلم</w:t>
      </w:r>
      <w:r w:rsidRPr="0067377C">
        <w:rPr>
          <w:rtl/>
          <w:lang w:bidi="fa-IR"/>
        </w:rPr>
        <w:t xml:space="preserve"> كما في ( فصل الخطاب ) </w:t>
      </w:r>
      <w:r>
        <w:rPr>
          <w:rtl/>
          <w:lang w:bidi="fa-IR"/>
        </w:rPr>
        <w:t>و (</w:t>
      </w:r>
      <w:r w:rsidRPr="0067377C">
        <w:rPr>
          <w:rtl/>
          <w:lang w:bidi="fa-IR"/>
        </w:rPr>
        <w:t xml:space="preserve"> الإيضاح ) وغيرهما.</w:t>
      </w:r>
    </w:p>
    <w:p w:rsidR="001E0BF6" w:rsidRPr="0067377C" w:rsidRDefault="001E0BF6" w:rsidP="001E0BF6">
      <w:pPr>
        <w:pStyle w:val="libNormal"/>
        <w:rPr>
          <w:rtl/>
          <w:lang w:bidi="fa-IR"/>
        </w:rPr>
      </w:pPr>
      <w:r w:rsidRPr="0067377C">
        <w:rPr>
          <w:rtl/>
          <w:lang w:bidi="fa-IR"/>
        </w:rPr>
        <w:t>إذن</w:t>
      </w:r>
      <w:r>
        <w:rPr>
          <w:rtl/>
          <w:lang w:bidi="fa-IR"/>
        </w:rPr>
        <w:t>،</w:t>
      </w:r>
      <w:r w:rsidRPr="0067377C">
        <w:rPr>
          <w:rtl/>
          <w:lang w:bidi="fa-IR"/>
        </w:rPr>
        <w:t xml:space="preserve"> لا ينكر هذا الحديث إل</w:t>
      </w:r>
      <w:r w:rsidR="003E7BC3">
        <w:rPr>
          <w:rFonts w:hint="cs"/>
          <w:rtl/>
          <w:lang w:bidi="fa-IR"/>
        </w:rPr>
        <w:t>ّ</w:t>
      </w:r>
      <w:r w:rsidRPr="0067377C">
        <w:rPr>
          <w:rtl/>
          <w:lang w:bidi="fa-IR"/>
        </w:rPr>
        <w:t>اناصب معاند.</w:t>
      </w:r>
    </w:p>
    <w:p w:rsidR="001E0BF6" w:rsidRPr="0067377C" w:rsidRDefault="001E0BF6" w:rsidP="001E0BF6">
      <w:pPr>
        <w:pStyle w:val="libNormal"/>
        <w:rPr>
          <w:rtl/>
          <w:lang w:bidi="fa-IR"/>
        </w:rPr>
      </w:pPr>
      <w:r w:rsidRPr="0067377C">
        <w:rPr>
          <w:rtl/>
          <w:lang w:bidi="fa-IR"/>
        </w:rPr>
        <w:t>ولا بأس بإيراده من نفس الصحيفة المباركة</w:t>
      </w:r>
      <w:r>
        <w:rPr>
          <w:rtl/>
          <w:lang w:bidi="fa-IR"/>
        </w:rPr>
        <w:t>،</w:t>
      </w:r>
      <w:r w:rsidRPr="0067377C">
        <w:rPr>
          <w:rtl/>
          <w:lang w:bidi="fa-IR"/>
        </w:rPr>
        <w:t xml:space="preserve"> برواية أبي القاسم عبدالله بن أحمد بن عامر الطائي</w:t>
      </w:r>
      <w:r>
        <w:rPr>
          <w:rtl/>
          <w:lang w:bidi="fa-IR"/>
        </w:rPr>
        <w:t>،</w:t>
      </w:r>
      <w:r w:rsidRPr="0067377C">
        <w:rPr>
          <w:rtl/>
          <w:lang w:bidi="fa-IR"/>
        </w:rPr>
        <w:t xml:space="preserve"> عن أبيه</w:t>
      </w:r>
      <w:r>
        <w:rPr>
          <w:rtl/>
          <w:lang w:bidi="fa-IR"/>
        </w:rPr>
        <w:t>،</w:t>
      </w:r>
      <w:r w:rsidRPr="0067377C">
        <w:rPr>
          <w:rtl/>
          <w:lang w:bidi="fa-IR"/>
        </w:rPr>
        <w:t xml:space="preserve"> عن الإمام الرضا </w:t>
      </w:r>
      <w:r w:rsidRPr="00667FA1">
        <w:rPr>
          <w:rStyle w:val="libAlaemChar"/>
          <w:rtl/>
        </w:rPr>
        <w:t>عليه‌السلام</w:t>
      </w:r>
      <w:r>
        <w:rPr>
          <w:rtl/>
          <w:lang w:bidi="fa-IR"/>
        </w:rPr>
        <w:t>،</w:t>
      </w:r>
      <w:r w:rsidRPr="0067377C">
        <w:rPr>
          <w:rtl/>
          <w:lang w:bidi="fa-IR"/>
        </w:rPr>
        <w:t xml:space="preserve"> بإسناده عن علي ابن الحسين</w:t>
      </w:r>
      <w:r>
        <w:rPr>
          <w:rtl/>
          <w:lang w:bidi="fa-IR"/>
        </w:rPr>
        <w:t xml:space="preserve"> - </w:t>
      </w:r>
      <w:r w:rsidRPr="00667FA1">
        <w:rPr>
          <w:rStyle w:val="libAlaemChar"/>
          <w:rtl/>
        </w:rPr>
        <w:t>عليهما‌السلام</w:t>
      </w:r>
      <w:r>
        <w:rPr>
          <w:rtl/>
          <w:lang w:bidi="fa-IR"/>
        </w:rPr>
        <w:t xml:space="preserve"> - </w:t>
      </w:r>
      <w:r w:rsidRPr="0067377C">
        <w:rPr>
          <w:rtl/>
          <w:lang w:bidi="fa-IR"/>
        </w:rPr>
        <w:t>قال</w:t>
      </w:r>
      <w:r>
        <w:rPr>
          <w:rtl/>
          <w:lang w:bidi="fa-IR"/>
        </w:rPr>
        <w:t>:</w:t>
      </w:r>
    </w:p>
    <w:p w:rsidR="001E0BF6" w:rsidRDefault="001E0BF6" w:rsidP="003E7BC3">
      <w:pPr>
        <w:pStyle w:val="libNormal"/>
        <w:rPr>
          <w:rtl/>
          <w:lang w:bidi="fa-IR"/>
        </w:rPr>
      </w:pPr>
      <w:r w:rsidRPr="0067377C">
        <w:rPr>
          <w:rtl/>
          <w:lang w:bidi="fa-IR"/>
        </w:rPr>
        <w:t>« حدث</w:t>
      </w:r>
      <w:r w:rsidR="003E7BC3">
        <w:rPr>
          <w:rFonts w:hint="cs"/>
          <w:rtl/>
          <w:lang w:bidi="fa-IR"/>
        </w:rPr>
        <w:t>ت</w:t>
      </w:r>
      <w:r w:rsidRPr="0067377C">
        <w:rPr>
          <w:rtl/>
          <w:lang w:bidi="fa-IR"/>
        </w:rPr>
        <w:t>ني أسماء بنت عميس قالت</w:t>
      </w:r>
      <w:r>
        <w:rPr>
          <w:rtl/>
          <w:lang w:bidi="fa-IR"/>
        </w:rPr>
        <w:t>:</w:t>
      </w:r>
      <w:r w:rsidRPr="0067377C">
        <w:rPr>
          <w:rtl/>
          <w:lang w:bidi="fa-IR"/>
        </w:rPr>
        <w:t xml:space="preserve"> قبلت جدّتك فاطمة </w:t>
      </w:r>
      <w:r w:rsidRPr="00667FA1">
        <w:rPr>
          <w:rStyle w:val="libAlaemChar"/>
          <w:rtl/>
        </w:rPr>
        <w:t>عليها‌السلام</w:t>
      </w:r>
      <w:r w:rsidRPr="0067377C">
        <w:rPr>
          <w:rtl/>
          <w:lang w:bidi="fa-IR"/>
        </w:rPr>
        <w:t xml:space="preserve"> بالحسن والحسين</w:t>
      </w:r>
      <w:r>
        <w:rPr>
          <w:rtl/>
          <w:lang w:bidi="fa-IR"/>
        </w:rPr>
        <w:t>،</w:t>
      </w:r>
      <w:r w:rsidRPr="0067377C">
        <w:rPr>
          <w:rtl/>
          <w:lang w:bidi="fa-IR"/>
        </w:rPr>
        <w:t xml:space="preserve"> ف</w:t>
      </w:r>
      <w:r w:rsidR="000804D7">
        <w:rPr>
          <w:rtl/>
          <w:lang w:bidi="fa-IR"/>
        </w:rPr>
        <w:t>لمـّا</w:t>
      </w:r>
      <w:r w:rsidRPr="0067377C">
        <w:rPr>
          <w:rtl/>
          <w:lang w:bidi="fa-IR"/>
        </w:rPr>
        <w:t xml:space="preserve"> ولد الحسن جاء النبي</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فقال</w:t>
      </w:r>
      <w:r>
        <w:rPr>
          <w:rtl/>
          <w:lang w:bidi="fa-IR"/>
        </w:rPr>
        <w:t>:</w:t>
      </w:r>
      <w:r w:rsidRPr="0067377C">
        <w:rPr>
          <w:rtl/>
          <w:lang w:bidi="fa-IR"/>
        </w:rPr>
        <w:t xml:space="preserve"> يا أسماء هاتي ابني</w:t>
      </w:r>
      <w:r>
        <w:rPr>
          <w:rtl/>
          <w:lang w:bidi="fa-IR"/>
        </w:rPr>
        <w:t>،</w:t>
      </w:r>
      <w:r w:rsidRPr="0067377C">
        <w:rPr>
          <w:rtl/>
          <w:lang w:bidi="fa-IR"/>
        </w:rPr>
        <w:t xml:space="preserve"> فدفعته إليه في خرقة صفراء</w:t>
      </w:r>
      <w:r>
        <w:rPr>
          <w:rtl/>
          <w:lang w:bidi="fa-IR"/>
        </w:rPr>
        <w:t>،</w:t>
      </w:r>
      <w:r w:rsidRPr="0067377C">
        <w:rPr>
          <w:rtl/>
          <w:lang w:bidi="fa-IR"/>
        </w:rPr>
        <w:t xml:space="preserve"> فرمى بها النبي</w:t>
      </w:r>
      <w:r>
        <w:rPr>
          <w:rtl/>
          <w:lang w:bidi="fa-IR"/>
        </w:rPr>
        <w:t xml:space="preserve"> - </w:t>
      </w:r>
      <w:r w:rsidR="00A35216" w:rsidRPr="00F04777">
        <w:rPr>
          <w:rtl/>
        </w:rPr>
        <w:t>صلى‌</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الخميس 1</w:t>
      </w:r>
      <w:r w:rsidR="001E0BF6">
        <w:rPr>
          <w:rtl/>
        </w:rPr>
        <w:t xml:space="preserve"> / </w:t>
      </w:r>
      <w:r w:rsidR="001E0BF6" w:rsidRPr="0067377C">
        <w:rPr>
          <w:rtl/>
        </w:rPr>
        <w:t>417</w:t>
      </w:r>
      <w:r w:rsidR="001E0BF6">
        <w:rPr>
          <w:rtl/>
        </w:rPr>
        <w:t xml:space="preserve"> - </w:t>
      </w:r>
      <w:r w:rsidR="001E0BF6" w:rsidRPr="0067377C">
        <w:rPr>
          <w:rtl/>
        </w:rPr>
        <w:t>418.</w:t>
      </w:r>
    </w:p>
    <w:p w:rsidR="001E0BF6" w:rsidRDefault="001E0BF6" w:rsidP="001E0BF6">
      <w:pPr>
        <w:pStyle w:val="libNormal"/>
        <w:rPr>
          <w:rtl/>
          <w:lang w:bidi="fa-IR"/>
        </w:rPr>
      </w:pPr>
      <w:r>
        <w:rPr>
          <w:rtl/>
          <w:lang w:bidi="fa-IR"/>
        </w:rPr>
        <w:br w:type="page"/>
      </w:r>
    </w:p>
    <w:p w:rsidR="001E0BF6" w:rsidRPr="0067377C" w:rsidRDefault="003E7BC3" w:rsidP="001E0BF6">
      <w:pPr>
        <w:pStyle w:val="libNormal0"/>
        <w:rPr>
          <w:rtl/>
          <w:lang w:bidi="fa-IR"/>
        </w:rPr>
      </w:pPr>
      <w:r w:rsidRPr="00F04777">
        <w:rPr>
          <w:rtl/>
        </w:rPr>
        <w:lastRenderedPageBreak/>
        <w:t>الله</w:t>
      </w:r>
      <w:r w:rsidRPr="00F04777">
        <w:rPr>
          <w:rFonts w:hint="cs"/>
          <w:rtl/>
        </w:rPr>
        <w:t xml:space="preserve"> </w:t>
      </w:r>
      <w:r w:rsidRPr="00F04777">
        <w:rPr>
          <w:rtl/>
        </w:rPr>
        <w:t>‌عليه‌</w:t>
      </w:r>
      <w:r w:rsidRPr="00F04777">
        <w:rPr>
          <w:rFonts w:hint="cs"/>
          <w:rtl/>
        </w:rPr>
        <w:t xml:space="preserve"> </w:t>
      </w:r>
      <w:r w:rsidRPr="00F04777">
        <w:rPr>
          <w:rtl/>
        </w:rPr>
        <w:t>وآله</w:t>
      </w:r>
      <w:r w:rsidRPr="00F04777">
        <w:rPr>
          <w:rFonts w:hint="cs"/>
          <w:rtl/>
        </w:rPr>
        <w:t xml:space="preserve"> </w:t>
      </w:r>
      <w:r w:rsidRPr="00F04777">
        <w:rPr>
          <w:rtl/>
        </w:rPr>
        <w:t>‌وسلم</w:t>
      </w:r>
      <w:r>
        <w:rPr>
          <w:rtl/>
          <w:lang w:bidi="fa-IR"/>
        </w:rPr>
        <w:t xml:space="preserve"> -</w:t>
      </w:r>
      <w:r w:rsidR="001E0BF6" w:rsidRPr="0067377C">
        <w:rPr>
          <w:rtl/>
          <w:lang w:bidi="fa-IR"/>
        </w:rPr>
        <w:t>وقال</w:t>
      </w:r>
      <w:r w:rsidR="001E0BF6">
        <w:rPr>
          <w:rtl/>
          <w:lang w:bidi="fa-IR"/>
        </w:rPr>
        <w:t>:</w:t>
      </w:r>
      <w:r w:rsidR="001E0BF6" w:rsidRPr="0067377C">
        <w:rPr>
          <w:rtl/>
          <w:lang w:bidi="fa-IR"/>
        </w:rPr>
        <w:t xml:space="preserve"> يا أسماء ألم أعهد إليكم أنْ لا تلفّوا المولود في خرقة صفراء</w:t>
      </w:r>
      <w:r w:rsidR="001E0BF6">
        <w:rPr>
          <w:rtl/>
          <w:lang w:bidi="fa-IR"/>
        </w:rPr>
        <w:t>،</w:t>
      </w:r>
      <w:r w:rsidR="001E0BF6" w:rsidRPr="0067377C">
        <w:rPr>
          <w:rtl/>
          <w:lang w:bidi="fa-IR"/>
        </w:rPr>
        <w:t xml:space="preserve"> فلففته في خرقة بيضاء ودفعه إليه</w:t>
      </w:r>
      <w:r w:rsidR="001E0BF6">
        <w:rPr>
          <w:rtl/>
          <w:lang w:bidi="fa-IR"/>
        </w:rPr>
        <w:t>،</w:t>
      </w:r>
      <w:r w:rsidR="001E0BF6" w:rsidRPr="0067377C">
        <w:rPr>
          <w:rtl/>
          <w:lang w:bidi="fa-IR"/>
        </w:rPr>
        <w:t xml:space="preserve"> فأذّن في ا</w:t>
      </w:r>
      <w:r>
        <w:rPr>
          <w:rFonts w:hint="cs"/>
          <w:rtl/>
          <w:lang w:bidi="fa-IR"/>
        </w:rPr>
        <w:t>ُ</w:t>
      </w:r>
      <w:r w:rsidR="001E0BF6" w:rsidRPr="0067377C">
        <w:rPr>
          <w:rtl/>
          <w:lang w:bidi="fa-IR"/>
        </w:rPr>
        <w:t>ذنه اليمنى وأقام في اليسرى.</w:t>
      </w:r>
    </w:p>
    <w:p w:rsidR="001E0BF6" w:rsidRPr="0067377C" w:rsidRDefault="001E0BF6" w:rsidP="001E0BF6">
      <w:pPr>
        <w:pStyle w:val="libNormal"/>
        <w:rPr>
          <w:rtl/>
          <w:lang w:bidi="fa-IR"/>
        </w:rPr>
      </w:pPr>
      <w:r w:rsidRPr="0067377C">
        <w:rPr>
          <w:rtl/>
          <w:lang w:bidi="fa-IR"/>
        </w:rPr>
        <w:t xml:space="preserve">ثم قال لعلي </w:t>
      </w:r>
      <w:r w:rsidRPr="00667FA1">
        <w:rPr>
          <w:rStyle w:val="libAlaemChar"/>
          <w:rtl/>
        </w:rPr>
        <w:t>عليه‌السلام</w:t>
      </w:r>
      <w:r>
        <w:rPr>
          <w:rtl/>
          <w:lang w:bidi="fa-IR"/>
        </w:rPr>
        <w:t>:</w:t>
      </w:r>
      <w:r w:rsidRPr="0067377C">
        <w:rPr>
          <w:rtl/>
          <w:lang w:bidi="fa-IR"/>
        </w:rPr>
        <w:t xml:space="preserve"> بأيّ شيء سمّيت ابني هذا</w:t>
      </w:r>
      <w:r>
        <w:rPr>
          <w:rtl/>
          <w:lang w:bidi="fa-IR"/>
        </w:rPr>
        <w:t>؟</w:t>
      </w:r>
    </w:p>
    <w:p w:rsidR="001E0BF6" w:rsidRPr="0067377C" w:rsidRDefault="001E0BF6" w:rsidP="001E0BF6">
      <w:pPr>
        <w:pStyle w:val="libNormal"/>
        <w:rPr>
          <w:rtl/>
          <w:lang w:bidi="fa-IR"/>
        </w:rPr>
      </w:pPr>
      <w:r w:rsidRPr="0067377C">
        <w:rPr>
          <w:rtl/>
          <w:lang w:bidi="fa-IR"/>
        </w:rPr>
        <w:t xml:space="preserve">قال علي </w:t>
      </w:r>
      <w:r w:rsidRPr="00667FA1">
        <w:rPr>
          <w:rStyle w:val="libAlaemChar"/>
          <w:rtl/>
        </w:rPr>
        <w:t>عليه‌السلام</w:t>
      </w:r>
      <w:r>
        <w:rPr>
          <w:rtl/>
          <w:lang w:bidi="fa-IR"/>
        </w:rPr>
        <w:t>:</w:t>
      </w:r>
      <w:r w:rsidRPr="0067377C">
        <w:rPr>
          <w:rtl/>
          <w:lang w:bidi="fa-IR"/>
        </w:rPr>
        <w:t xml:space="preserve"> ما كنت لأسبقك باسمه يا رسول الله</w:t>
      </w:r>
      <w:r>
        <w:rPr>
          <w:rtl/>
          <w:lang w:bidi="fa-IR"/>
        </w:rPr>
        <w:t>،</w:t>
      </w:r>
      <w:r w:rsidRPr="0067377C">
        <w:rPr>
          <w:rtl/>
          <w:lang w:bidi="fa-IR"/>
        </w:rPr>
        <w:t xml:space="preserve"> وقد كنت ا</w:t>
      </w:r>
      <w:r w:rsidR="00440BDA">
        <w:rPr>
          <w:rFonts w:hint="cs"/>
          <w:rtl/>
          <w:lang w:bidi="fa-IR"/>
        </w:rPr>
        <w:t>ُ</w:t>
      </w:r>
      <w:r w:rsidRPr="0067377C">
        <w:rPr>
          <w:rtl/>
          <w:lang w:bidi="fa-IR"/>
        </w:rPr>
        <w:t>حبّ أنْ أسمّيه حرباً.</w:t>
      </w:r>
    </w:p>
    <w:p w:rsidR="001E0BF6" w:rsidRPr="0067377C" w:rsidRDefault="001E0BF6" w:rsidP="001E0BF6">
      <w:pPr>
        <w:pStyle w:val="libNormal"/>
        <w:rPr>
          <w:rtl/>
          <w:lang w:bidi="fa-IR"/>
        </w:rPr>
      </w:pPr>
      <w:r w:rsidRPr="0067377C">
        <w:rPr>
          <w:rtl/>
          <w:lang w:bidi="fa-IR"/>
        </w:rPr>
        <w:t>فقال النبي</w:t>
      </w:r>
      <w:r>
        <w:rPr>
          <w:rtl/>
          <w:lang w:bidi="fa-IR"/>
        </w:rPr>
        <w:t xml:space="preserve"> - </w:t>
      </w:r>
      <w:r w:rsidR="00A35216" w:rsidRPr="00A35216">
        <w:rPr>
          <w:rStyle w:val="libAlaemChar"/>
          <w:rtl/>
        </w:rPr>
        <w:t>صلى‌الله‌عليه‌وآله‌وسلم</w:t>
      </w:r>
      <w:r>
        <w:rPr>
          <w:rtl/>
          <w:lang w:bidi="fa-IR"/>
        </w:rPr>
        <w:t xml:space="preserve"> -:</w:t>
      </w:r>
      <w:r w:rsidRPr="0067377C">
        <w:rPr>
          <w:rtl/>
          <w:lang w:bidi="fa-IR"/>
        </w:rPr>
        <w:t xml:space="preserve"> وأنا لا أسبق باسمه ربّي عزوجل.</w:t>
      </w:r>
    </w:p>
    <w:p w:rsidR="001E0BF6" w:rsidRPr="0067377C" w:rsidRDefault="001E0BF6" w:rsidP="001E0BF6">
      <w:pPr>
        <w:pStyle w:val="libNormal"/>
        <w:rPr>
          <w:rtl/>
          <w:lang w:bidi="fa-IR"/>
        </w:rPr>
      </w:pPr>
      <w:r w:rsidRPr="0067377C">
        <w:rPr>
          <w:rtl/>
          <w:lang w:bidi="fa-IR"/>
        </w:rPr>
        <w:t xml:space="preserve">فهبط جبرئيل </w:t>
      </w:r>
      <w:r w:rsidRPr="00667FA1">
        <w:rPr>
          <w:rStyle w:val="libAlaemChar"/>
          <w:rtl/>
        </w:rPr>
        <w:t>عليه‌السلام</w:t>
      </w:r>
      <w:r w:rsidRPr="0067377C">
        <w:rPr>
          <w:rtl/>
          <w:lang w:bidi="fa-IR"/>
        </w:rPr>
        <w:t xml:space="preserve"> فقال</w:t>
      </w:r>
      <w:r>
        <w:rPr>
          <w:rtl/>
          <w:lang w:bidi="fa-IR"/>
        </w:rPr>
        <w:t>:</w:t>
      </w:r>
      <w:r w:rsidRPr="0067377C">
        <w:rPr>
          <w:rtl/>
          <w:lang w:bidi="fa-IR"/>
        </w:rPr>
        <w:t xml:space="preserve"> يا محمّد</w:t>
      </w:r>
      <w:r>
        <w:rPr>
          <w:rtl/>
          <w:lang w:bidi="fa-IR"/>
        </w:rPr>
        <w:t>،</w:t>
      </w:r>
      <w:r w:rsidRPr="0067377C">
        <w:rPr>
          <w:rtl/>
          <w:lang w:bidi="fa-IR"/>
        </w:rPr>
        <w:t xml:space="preserve"> العليُّ الأعلى يقرؤك السلام ويقول</w:t>
      </w:r>
      <w:r>
        <w:rPr>
          <w:rtl/>
          <w:lang w:bidi="fa-IR"/>
        </w:rPr>
        <w:t>:</w:t>
      </w:r>
      <w:r w:rsidRPr="0067377C">
        <w:rPr>
          <w:rtl/>
          <w:lang w:bidi="fa-IR"/>
        </w:rPr>
        <w:t xml:space="preserve"> علي منك بمنزلة هارون من موسى ولا نبي بعدك</w:t>
      </w:r>
      <w:r>
        <w:rPr>
          <w:rtl/>
          <w:lang w:bidi="fa-IR"/>
        </w:rPr>
        <w:t>،</w:t>
      </w:r>
      <w:r w:rsidRPr="0067377C">
        <w:rPr>
          <w:rtl/>
          <w:lang w:bidi="fa-IR"/>
        </w:rPr>
        <w:t xml:space="preserve"> فسمّ ابنك هذا باسم ابن هارون.</w:t>
      </w:r>
    </w:p>
    <w:p w:rsidR="001E0BF6" w:rsidRPr="0067377C" w:rsidRDefault="001E0BF6" w:rsidP="001E0BF6">
      <w:pPr>
        <w:pStyle w:val="libNormal"/>
        <w:rPr>
          <w:rtl/>
          <w:lang w:bidi="fa-IR"/>
        </w:rPr>
      </w:pPr>
      <w:r w:rsidRPr="0067377C">
        <w:rPr>
          <w:rtl/>
          <w:lang w:bidi="fa-IR"/>
        </w:rPr>
        <w:t xml:space="preserve">فقال النبي </w:t>
      </w:r>
      <w:r w:rsidR="00A35216" w:rsidRPr="00A35216">
        <w:rPr>
          <w:rStyle w:val="libAlaemChar"/>
          <w:rtl/>
        </w:rPr>
        <w:t>صلى‌الله‌عليه‌وآله‌وسلم</w:t>
      </w:r>
      <w:r>
        <w:rPr>
          <w:rtl/>
          <w:lang w:bidi="fa-IR"/>
        </w:rPr>
        <w:t>:</w:t>
      </w:r>
      <w:r w:rsidRPr="0067377C">
        <w:rPr>
          <w:rtl/>
          <w:lang w:bidi="fa-IR"/>
        </w:rPr>
        <w:t xml:space="preserve"> وما اسم ابن هارون يا جبرئيل</w:t>
      </w:r>
      <w:r>
        <w:rPr>
          <w:rtl/>
          <w:lang w:bidi="fa-IR"/>
        </w:rPr>
        <w:t>؟</w:t>
      </w:r>
    </w:p>
    <w:p w:rsidR="001E0BF6" w:rsidRPr="0067377C" w:rsidRDefault="001E0BF6" w:rsidP="001E0BF6">
      <w:pPr>
        <w:pStyle w:val="libNormal"/>
        <w:rPr>
          <w:rtl/>
          <w:lang w:bidi="fa-IR"/>
        </w:rPr>
      </w:pPr>
      <w:r w:rsidRPr="0067377C">
        <w:rPr>
          <w:rtl/>
          <w:lang w:bidi="fa-IR"/>
        </w:rPr>
        <w:t>فقال</w:t>
      </w:r>
      <w:r>
        <w:rPr>
          <w:rtl/>
          <w:lang w:bidi="fa-IR"/>
        </w:rPr>
        <w:t>:</w:t>
      </w:r>
      <w:r w:rsidRPr="0067377C">
        <w:rPr>
          <w:rtl/>
          <w:lang w:bidi="fa-IR"/>
        </w:rPr>
        <w:t xml:space="preserve"> شبّر.</w:t>
      </w:r>
    </w:p>
    <w:p w:rsidR="001E0BF6" w:rsidRPr="0067377C" w:rsidRDefault="001E0BF6" w:rsidP="001E0BF6">
      <w:pPr>
        <w:pStyle w:val="libNormal"/>
        <w:rPr>
          <w:rtl/>
          <w:lang w:bidi="fa-IR"/>
        </w:rPr>
      </w:pPr>
      <w:r w:rsidRPr="0067377C">
        <w:rPr>
          <w:rtl/>
          <w:lang w:bidi="fa-IR"/>
        </w:rPr>
        <w:t>فقال النبي</w:t>
      </w:r>
      <w:r>
        <w:rPr>
          <w:rtl/>
          <w:lang w:bidi="fa-IR"/>
        </w:rPr>
        <w:t xml:space="preserve"> - </w:t>
      </w:r>
      <w:r w:rsidR="00A35216" w:rsidRPr="00A35216">
        <w:rPr>
          <w:rStyle w:val="libAlaemChar"/>
          <w:rtl/>
        </w:rPr>
        <w:t>صلى‌الله‌عليه‌وآله‌وسلم</w:t>
      </w:r>
      <w:r>
        <w:rPr>
          <w:rtl/>
          <w:lang w:bidi="fa-IR"/>
        </w:rPr>
        <w:t xml:space="preserve"> -:</w:t>
      </w:r>
      <w:r w:rsidRPr="0067377C">
        <w:rPr>
          <w:rtl/>
          <w:lang w:bidi="fa-IR"/>
        </w:rPr>
        <w:t xml:space="preserve"> لساني عربي.</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سمّه الحسن.</w:t>
      </w:r>
    </w:p>
    <w:p w:rsidR="001E0BF6" w:rsidRPr="0067377C" w:rsidRDefault="001E0BF6" w:rsidP="001E0BF6">
      <w:pPr>
        <w:pStyle w:val="libNormal"/>
        <w:rPr>
          <w:rtl/>
          <w:lang w:bidi="fa-IR"/>
        </w:rPr>
      </w:pPr>
      <w:r w:rsidRPr="0067377C">
        <w:rPr>
          <w:rtl/>
          <w:lang w:bidi="fa-IR"/>
        </w:rPr>
        <w:t>قالت أسماء</w:t>
      </w:r>
      <w:r>
        <w:rPr>
          <w:rtl/>
          <w:lang w:bidi="fa-IR"/>
        </w:rPr>
        <w:t>:</w:t>
      </w:r>
      <w:r w:rsidRPr="0067377C">
        <w:rPr>
          <w:rtl/>
          <w:lang w:bidi="fa-IR"/>
        </w:rPr>
        <w:t xml:space="preserve"> فسمّاه الحسن.</w:t>
      </w:r>
    </w:p>
    <w:p w:rsidR="001E0BF6" w:rsidRPr="0067377C" w:rsidRDefault="001E0BF6" w:rsidP="001E0BF6">
      <w:pPr>
        <w:pStyle w:val="libNormal"/>
        <w:rPr>
          <w:rtl/>
          <w:lang w:bidi="fa-IR"/>
        </w:rPr>
      </w:pPr>
      <w:r w:rsidRPr="0067377C">
        <w:rPr>
          <w:rtl/>
          <w:lang w:bidi="fa-IR"/>
        </w:rPr>
        <w:t>فلما كان يوم سابعة عقّ عنه النبي</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بكبشين أملحين</w:t>
      </w:r>
      <w:r>
        <w:rPr>
          <w:rtl/>
          <w:lang w:bidi="fa-IR"/>
        </w:rPr>
        <w:t>،</w:t>
      </w:r>
      <w:r w:rsidRPr="0067377C">
        <w:rPr>
          <w:rtl/>
          <w:lang w:bidi="fa-IR"/>
        </w:rPr>
        <w:t xml:space="preserve"> فأعطى القابلة فخذ كبش</w:t>
      </w:r>
      <w:r>
        <w:rPr>
          <w:rtl/>
          <w:lang w:bidi="fa-IR"/>
        </w:rPr>
        <w:t>،</w:t>
      </w:r>
      <w:r w:rsidRPr="0067377C">
        <w:rPr>
          <w:rtl/>
          <w:lang w:bidi="fa-IR"/>
        </w:rPr>
        <w:t xml:space="preserve"> وحلق رأسه وتصدّق بوزن الشعر ورقاً</w:t>
      </w:r>
      <w:r>
        <w:rPr>
          <w:rtl/>
          <w:lang w:bidi="fa-IR"/>
        </w:rPr>
        <w:t>،</w:t>
      </w:r>
      <w:r w:rsidRPr="0067377C">
        <w:rPr>
          <w:rtl/>
          <w:lang w:bidi="fa-IR"/>
        </w:rPr>
        <w:t xml:space="preserve"> وطلى رأسه بالخلوق. ثم قال</w:t>
      </w:r>
      <w:r>
        <w:rPr>
          <w:rtl/>
          <w:lang w:bidi="fa-IR"/>
        </w:rPr>
        <w:t>:</w:t>
      </w:r>
      <w:r w:rsidRPr="0067377C">
        <w:rPr>
          <w:rtl/>
          <w:lang w:bidi="fa-IR"/>
        </w:rPr>
        <w:t xml:space="preserve"> يا أسماء الدم فعل الجاهلية.</w:t>
      </w:r>
    </w:p>
    <w:p w:rsidR="00A35216" w:rsidRDefault="001E0BF6" w:rsidP="001E0BF6">
      <w:pPr>
        <w:pStyle w:val="libNormal"/>
        <w:rPr>
          <w:rtl/>
          <w:lang w:bidi="fa-IR"/>
        </w:rPr>
      </w:pPr>
      <w:r w:rsidRPr="0067377C">
        <w:rPr>
          <w:rtl/>
          <w:lang w:bidi="fa-IR"/>
        </w:rPr>
        <w:t>قالت أسماء</w:t>
      </w:r>
      <w:r>
        <w:rPr>
          <w:rtl/>
          <w:lang w:bidi="fa-IR"/>
        </w:rPr>
        <w:t>:</w:t>
      </w:r>
      <w:r w:rsidRPr="0067377C">
        <w:rPr>
          <w:rtl/>
          <w:lang w:bidi="fa-IR"/>
        </w:rPr>
        <w:t xml:space="preserve"> فلما كان بعد حولٍ من مولد الحسن</w:t>
      </w:r>
      <w:r>
        <w:rPr>
          <w:rtl/>
          <w:lang w:bidi="fa-IR"/>
        </w:rPr>
        <w:t xml:space="preserve"> - </w:t>
      </w:r>
      <w:r w:rsidRPr="00667FA1">
        <w:rPr>
          <w:rStyle w:val="libAlaemChar"/>
          <w:rtl/>
        </w:rPr>
        <w:t>عليه‌السلام</w:t>
      </w:r>
      <w:r>
        <w:rPr>
          <w:rtl/>
          <w:lang w:bidi="fa-IR"/>
        </w:rPr>
        <w:t xml:space="preserve"> - </w:t>
      </w:r>
      <w:r w:rsidRPr="0067377C">
        <w:rPr>
          <w:rtl/>
          <w:lang w:bidi="fa-IR"/>
        </w:rPr>
        <w:t xml:space="preserve">ولد الحسين </w:t>
      </w:r>
      <w:r w:rsidRPr="00667FA1">
        <w:rPr>
          <w:rStyle w:val="libAlaemChar"/>
          <w:rtl/>
        </w:rPr>
        <w:t>عليه‌السلام</w:t>
      </w:r>
      <w:r w:rsidRPr="0067377C">
        <w:rPr>
          <w:rtl/>
          <w:lang w:bidi="fa-IR"/>
        </w:rPr>
        <w:t xml:space="preserve"> فجاء النبي</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فقال</w:t>
      </w:r>
      <w:r>
        <w:rPr>
          <w:rtl/>
          <w:lang w:bidi="fa-IR"/>
        </w:rPr>
        <w:t>:</w:t>
      </w:r>
      <w:r w:rsidRPr="0067377C">
        <w:rPr>
          <w:rtl/>
          <w:lang w:bidi="fa-IR"/>
        </w:rPr>
        <w:t xml:space="preserve"> يا أسماء هلمّي هاتي ابني</w:t>
      </w:r>
      <w:r>
        <w:rPr>
          <w:rtl/>
          <w:lang w:bidi="fa-IR"/>
        </w:rPr>
        <w:t>،</w:t>
      </w:r>
      <w:r w:rsidRPr="0067377C">
        <w:rPr>
          <w:rtl/>
          <w:lang w:bidi="fa-IR"/>
        </w:rPr>
        <w:t xml:space="preserve"> فدفعته إليه في خرقة بيضاء</w:t>
      </w:r>
      <w:r>
        <w:rPr>
          <w:rtl/>
          <w:lang w:bidi="fa-IR"/>
        </w:rPr>
        <w:t>،</w:t>
      </w:r>
      <w:r w:rsidRPr="0067377C">
        <w:rPr>
          <w:rtl/>
          <w:lang w:bidi="fa-IR"/>
        </w:rPr>
        <w:t xml:space="preserve"> فأذّن في ا</w:t>
      </w:r>
      <w:r w:rsidR="00EC030D">
        <w:rPr>
          <w:rFonts w:hint="cs"/>
          <w:rtl/>
          <w:lang w:bidi="fa-IR"/>
        </w:rPr>
        <w:t>ُ</w:t>
      </w:r>
      <w:r w:rsidRPr="0067377C">
        <w:rPr>
          <w:rtl/>
          <w:lang w:bidi="fa-IR"/>
        </w:rPr>
        <w:t>ذنه اليمنى وأقام في</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w:t>
      </w:r>
      <w:r w:rsidR="00EC030D">
        <w:rPr>
          <w:rFonts w:hint="cs"/>
          <w:rtl/>
          <w:lang w:bidi="fa-IR"/>
        </w:rPr>
        <w:t>ُ</w:t>
      </w:r>
      <w:r w:rsidRPr="0067377C">
        <w:rPr>
          <w:rtl/>
          <w:lang w:bidi="fa-IR"/>
        </w:rPr>
        <w:t>ذنه اليسرى</w:t>
      </w:r>
      <w:r>
        <w:rPr>
          <w:rtl/>
          <w:lang w:bidi="fa-IR"/>
        </w:rPr>
        <w:t>،</w:t>
      </w:r>
      <w:r w:rsidRPr="0067377C">
        <w:rPr>
          <w:rtl/>
          <w:lang w:bidi="fa-IR"/>
        </w:rPr>
        <w:t xml:space="preserve"> ووضعه في حجره وبكى</w:t>
      </w:r>
      <w:r>
        <w:rPr>
          <w:rtl/>
          <w:lang w:bidi="fa-IR"/>
        </w:rPr>
        <w:t>.</w:t>
      </w:r>
    </w:p>
    <w:p w:rsidR="001E0BF6" w:rsidRPr="0067377C" w:rsidRDefault="001E0BF6" w:rsidP="001E0BF6">
      <w:pPr>
        <w:pStyle w:val="libNormal"/>
        <w:rPr>
          <w:rtl/>
          <w:lang w:bidi="fa-IR"/>
        </w:rPr>
      </w:pPr>
      <w:r w:rsidRPr="0067377C">
        <w:rPr>
          <w:rtl/>
          <w:lang w:bidi="fa-IR"/>
        </w:rPr>
        <w:t>قالت أسماء قلت</w:t>
      </w:r>
      <w:r>
        <w:rPr>
          <w:rtl/>
          <w:lang w:bidi="fa-IR"/>
        </w:rPr>
        <w:t>:</w:t>
      </w:r>
      <w:r w:rsidRPr="0067377C">
        <w:rPr>
          <w:rtl/>
          <w:lang w:bidi="fa-IR"/>
        </w:rPr>
        <w:t xml:space="preserve"> فداك أبي وا</w:t>
      </w:r>
      <w:r w:rsidR="00EC030D">
        <w:rPr>
          <w:rFonts w:hint="cs"/>
          <w:rtl/>
          <w:lang w:bidi="fa-IR"/>
        </w:rPr>
        <w:t>ُ</w:t>
      </w:r>
      <w:r w:rsidRPr="0067377C">
        <w:rPr>
          <w:rtl/>
          <w:lang w:bidi="fa-IR"/>
        </w:rPr>
        <w:t>مّي</w:t>
      </w:r>
      <w:r>
        <w:rPr>
          <w:rtl/>
          <w:lang w:bidi="fa-IR"/>
        </w:rPr>
        <w:t>،</w:t>
      </w:r>
      <w:r w:rsidRPr="0067377C">
        <w:rPr>
          <w:rtl/>
          <w:lang w:bidi="fa-IR"/>
        </w:rPr>
        <w:t xml:space="preserve"> ممّ بكاؤك</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من ابني هذا.</w:t>
      </w:r>
    </w:p>
    <w:p w:rsidR="001E0BF6" w:rsidRPr="0067377C" w:rsidRDefault="001E0BF6" w:rsidP="001E0BF6">
      <w:pPr>
        <w:pStyle w:val="libNormal"/>
        <w:rPr>
          <w:rtl/>
          <w:lang w:bidi="fa-IR"/>
        </w:rPr>
      </w:pPr>
      <w:r w:rsidRPr="0067377C">
        <w:rPr>
          <w:rtl/>
          <w:lang w:bidi="fa-IR"/>
        </w:rPr>
        <w:t>قلت</w:t>
      </w:r>
      <w:r>
        <w:rPr>
          <w:rtl/>
          <w:lang w:bidi="fa-IR"/>
        </w:rPr>
        <w:t>:</w:t>
      </w:r>
      <w:r w:rsidRPr="0067377C">
        <w:rPr>
          <w:rtl/>
          <w:lang w:bidi="fa-IR"/>
        </w:rPr>
        <w:t xml:space="preserve"> إنه ولد الساعة.</w:t>
      </w:r>
    </w:p>
    <w:p w:rsidR="001E0BF6" w:rsidRPr="0067377C" w:rsidRDefault="001E0BF6" w:rsidP="001E0BF6">
      <w:pPr>
        <w:pStyle w:val="libNormal"/>
        <w:rPr>
          <w:rtl/>
          <w:lang w:bidi="fa-IR"/>
        </w:rPr>
      </w:pPr>
      <w:r w:rsidRPr="0067377C">
        <w:rPr>
          <w:rtl/>
          <w:lang w:bidi="fa-IR"/>
        </w:rPr>
        <w:t>قال</w:t>
      </w:r>
      <w:r>
        <w:rPr>
          <w:rtl/>
          <w:lang w:bidi="fa-IR"/>
        </w:rPr>
        <w:t xml:space="preserve"> - </w:t>
      </w:r>
      <w:r w:rsidR="00A35216" w:rsidRPr="00A35216">
        <w:rPr>
          <w:rStyle w:val="libAlaemChar"/>
          <w:rtl/>
        </w:rPr>
        <w:t>صلى‌الله‌عليه‌وآله‌وسلم</w:t>
      </w:r>
      <w:r>
        <w:rPr>
          <w:rtl/>
          <w:lang w:bidi="fa-IR"/>
        </w:rPr>
        <w:t xml:space="preserve"> -:</w:t>
      </w:r>
      <w:r w:rsidRPr="0067377C">
        <w:rPr>
          <w:rtl/>
          <w:lang w:bidi="fa-IR"/>
        </w:rPr>
        <w:t xml:space="preserve"> يا أسماء تقتله الفئة الباغية من بعدي</w:t>
      </w:r>
      <w:r>
        <w:rPr>
          <w:rtl/>
          <w:lang w:bidi="fa-IR"/>
        </w:rPr>
        <w:t>،</w:t>
      </w:r>
      <w:r w:rsidRPr="0067377C">
        <w:rPr>
          <w:rtl/>
          <w:lang w:bidi="fa-IR"/>
        </w:rPr>
        <w:t xml:space="preserve"> لا أنالهم الله شفاعتي. ثم قال</w:t>
      </w:r>
      <w:r>
        <w:rPr>
          <w:rtl/>
          <w:lang w:bidi="fa-IR"/>
        </w:rPr>
        <w:t>:</w:t>
      </w:r>
      <w:r w:rsidRPr="0067377C">
        <w:rPr>
          <w:rtl/>
          <w:lang w:bidi="fa-IR"/>
        </w:rPr>
        <w:t xml:space="preserve"> يا أسماء لا تخبر</w:t>
      </w:r>
      <w:r w:rsidR="00EC030D">
        <w:rPr>
          <w:rFonts w:hint="cs"/>
          <w:rtl/>
          <w:lang w:bidi="fa-IR"/>
        </w:rPr>
        <w:t>نّ</w:t>
      </w:r>
      <w:r w:rsidRPr="0067377C">
        <w:rPr>
          <w:rtl/>
          <w:lang w:bidi="fa-IR"/>
        </w:rPr>
        <w:t xml:space="preserve"> فاطمة</w:t>
      </w:r>
      <w:r>
        <w:rPr>
          <w:rtl/>
          <w:lang w:bidi="fa-IR"/>
        </w:rPr>
        <w:t>،</w:t>
      </w:r>
      <w:r w:rsidRPr="0067377C">
        <w:rPr>
          <w:rtl/>
          <w:lang w:bidi="fa-IR"/>
        </w:rPr>
        <w:t xml:space="preserve"> فإنها حديثه عهد بولادة.</w:t>
      </w:r>
    </w:p>
    <w:p w:rsidR="001E0BF6" w:rsidRPr="0067377C" w:rsidRDefault="001E0BF6" w:rsidP="001E0BF6">
      <w:pPr>
        <w:pStyle w:val="libNormal"/>
        <w:rPr>
          <w:rtl/>
          <w:lang w:bidi="fa-IR"/>
        </w:rPr>
      </w:pPr>
      <w:r w:rsidRPr="0067377C">
        <w:rPr>
          <w:rtl/>
          <w:lang w:bidi="fa-IR"/>
        </w:rPr>
        <w:t xml:space="preserve">ثم قال </w:t>
      </w:r>
      <w:r w:rsidR="00A35216" w:rsidRPr="00A35216">
        <w:rPr>
          <w:rStyle w:val="libAlaemChar"/>
          <w:rtl/>
        </w:rPr>
        <w:t>صلى‌الله‌عليه‌وآله‌وسلم</w:t>
      </w:r>
      <w:r w:rsidRPr="0067377C">
        <w:rPr>
          <w:rtl/>
          <w:lang w:bidi="fa-IR"/>
        </w:rPr>
        <w:t xml:space="preserve"> لعلي</w:t>
      </w:r>
      <w:r>
        <w:rPr>
          <w:rtl/>
          <w:lang w:bidi="fa-IR"/>
        </w:rPr>
        <w:t>:</w:t>
      </w:r>
      <w:r w:rsidRPr="0067377C">
        <w:rPr>
          <w:rtl/>
          <w:lang w:bidi="fa-IR"/>
        </w:rPr>
        <w:t xml:space="preserve"> بأيّ شيء سمّيت ابني هذا</w:t>
      </w:r>
      <w:r>
        <w:rPr>
          <w:rtl/>
          <w:lang w:bidi="fa-IR"/>
        </w:rPr>
        <w:t>؟</w:t>
      </w:r>
    </w:p>
    <w:p w:rsidR="001E0BF6" w:rsidRPr="0067377C" w:rsidRDefault="001E0BF6" w:rsidP="001E0BF6">
      <w:pPr>
        <w:pStyle w:val="libNormal"/>
        <w:rPr>
          <w:rtl/>
          <w:lang w:bidi="fa-IR"/>
        </w:rPr>
      </w:pPr>
      <w:r w:rsidRPr="0067377C">
        <w:rPr>
          <w:rtl/>
          <w:lang w:bidi="fa-IR"/>
        </w:rPr>
        <w:t xml:space="preserve">قال </w:t>
      </w:r>
      <w:r w:rsidRPr="00667FA1">
        <w:rPr>
          <w:rStyle w:val="libAlaemChar"/>
          <w:rtl/>
        </w:rPr>
        <w:t>عليه‌السلام</w:t>
      </w:r>
      <w:r>
        <w:rPr>
          <w:rtl/>
          <w:lang w:bidi="fa-IR"/>
        </w:rPr>
        <w:t>:</w:t>
      </w:r>
      <w:r w:rsidRPr="0067377C">
        <w:rPr>
          <w:rtl/>
          <w:lang w:bidi="fa-IR"/>
        </w:rPr>
        <w:t xml:space="preserve"> ما كنت لأسبقك باسمه يا رسول الله</w:t>
      </w:r>
      <w:r>
        <w:rPr>
          <w:rtl/>
          <w:lang w:bidi="fa-IR"/>
        </w:rPr>
        <w:t>،</w:t>
      </w:r>
      <w:r w:rsidRPr="0067377C">
        <w:rPr>
          <w:rtl/>
          <w:lang w:bidi="fa-IR"/>
        </w:rPr>
        <w:t xml:space="preserve"> وقد كنت ا</w:t>
      </w:r>
      <w:r w:rsidR="00EC030D">
        <w:rPr>
          <w:rFonts w:hint="cs"/>
          <w:rtl/>
          <w:lang w:bidi="fa-IR"/>
        </w:rPr>
        <w:t>ُ</w:t>
      </w:r>
      <w:r w:rsidRPr="0067377C">
        <w:rPr>
          <w:rtl/>
          <w:lang w:bidi="fa-IR"/>
        </w:rPr>
        <w:t>حبّ أن ا</w:t>
      </w:r>
      <w:r w:rsidR="00EC030D">
        <w:rPr>
          <w:rFonts w:hint="cs"/>
          <w:rtl/>
          <w:lang w:bidi="fa-IR"/>
        </w:rPr>
        <w:t>ُ</w:t>
      </w:r>
      <w:r w:rsidRPr="0067377C">
        <w:rPr>
          <w:rtl/>
          <w:lang w:bidi="fa-IR"/>
        </w:rPr>
        <w:t>سمّيه حرباً.</w:t>
      </w:r>
    </w:p>
    <w:p w:rsidR="001E0BF6" w:rsidRPr="0067377C" w:rsidRDefault="001E0BF6" w:rsidP="001E0BF6">
      <w:pPr>
        <w:pStyle w:val="libNormal"/>
        <w:rPr>
          <w:rtl/>
          <w:lang w:bidi="fa-IR"/>
        </w:rPr>
      </w:pPr>
      <w:r w:rsidRPr="0067377C">
        <w:rPr>
          <w:rtl/>
          <w:lang w:bidi="fa-IR"/>
        </w:rPr>
        <w:t>فقال رسول الله</w:t>
      </w:r>
      <w:r>
        <w:rPr>
          <w:rtl/>
          <w:lang w:bidi="fa-IR"/>
        </w:rPr>
        <w:t>:</w:t>
      </w:r>
      <w:r w:rsidRPr="0067377C">
        <w:rPr>
          <w:rtl/>
          <w:lang w:bidi="fa-IR"/>
        </w:rPr>
        <w:t xml:space="preserve"> ما كنت لأسبق باسمه ربي عزّوجل.</w:t>
      </w:r>
    </w:p>
    <w:p w:rsidR="001E0BF6" w:rsidRPr="0067377C" w:rsidRDefault="001E0BF6" w:rsidP="001E0BF6">
      <w:pPr>
        <w:pStyle w:val="libNormal"/>
        <w:rPr>
          <w:rtl/>
          <w:lang w:bidi="fa-IR"/>
        </w:rPr>
      </w:pPr>
      <w:r w:rsidRPr="0067377C">
        <w:rPr>
          <w:rtl/>
          <w:lang w:bidi="fa-IR"/>
        </w:rPr>
        <w:t xml:space="preserve">فأتاه جبرئيل </w:t>
      </w:r>
      <w:r w:rsidRPr="00667FA1">
        <w:rPr>
          <w:rStyle w:val="libAlaemChar"/>
          <w:rtl/>
        </w:rPr>
        <w:t>عليه‌السلام</w:t>
      </w:r>
      <w:r w:rsidRPr="0067377C">
        <w:rPr>
          <w:rtl/>
          <w:lang w:bidi="fa-IR"/>
        </w:rPr>
        <w:t xml:space="preserve"> فقال</w:t>
      </w:r>
      <w:r>
        <w:rPr>
          <w:rtl/>
          <w:lang w:bidi="fa-IR"/>
        </w:rPr>
        <w:t>:</w:t>
      </w:r>
      <w:r w:rsidRPr="0067377C">
        <w:rPr>
          <w:rtl/>
          <w:lang w:bidi="fa-IR"/>
        </w:rPr>
        <w:t xml:space="preserve"> الجبّار يقرأ عليك السلام ويقول</w:t>
      </w:r>
      <w:r>
        <w:rPr>
          <w:rtl/>
          <w:lang w:bidi="fa-IR"/>
        </w:rPr>
        <w:t>:</w:t>
      </w:r>
      <w:r>
        <w:rPr>
          <w:rFonts w:hint="cs"/>
          <w:rtl/>
          <w:lang w:bidi="fa-IR"/>
        </w:rPr>
        <w:t xml:space="preserve"> </w:t>
      </w:r>
      <w:r w:rsidRPr="0067377C">
        <w:rPr>
          <w:rtl/>
          <w:lang w:bidi="fa-IR"/>
        </w:rPr>
        <w:t>سمّه باسم ابن هارون.</w:t>
      </w:r>
    </w:p>
    <w:p w:rsidR="001E0BF6" w:rsidRPr="0067377C" w:rsidRDefault="001E0BF6" w:rsidP="001E0BF6">
      <w:pPr>
        <w:pStyle w:val="libNormal"/>
        <w:rPr>
          <w:rtl/>
          <w:lang w:bidi="fa-IR"/>
        </w:rPr>
      </w:pPr>
      <w:r w:rsidRPr="0067377C">
        <w:rPr>
          <w:rtl/>
          <w:lang w:bidi="fa-IR"/>
        </w:rPr>
        <w:t xml:space="preserve">قال </w:t>
      </w:r>
      <w:r w:rsidRPr="00667FA1">
        <w:rPr>
          <w:rStyle w:val="libAlaemChar"/>
          <w:rtl/>
        </w:rPr>
        <w:t>عليه‌السلام</w:t>
      </w:r>
      <w:r>
        <w:rPr>
          <w:rtl/>
          <w:lang w:bidi="fa-IR"/>
        </w:rPr>
        <w:t>:</w:t>
      </w:r>
      <w:r w:rsidRPr="0067377C">
        <w:rPr>
          <w:rtl/>
          <w:lang w:bidi="fa-IR"/>
        </w:rPr>
        <w:t xml:space="preserve"> وما اسم ابن هارون</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شبير.</w:t>
      </w:r>
    </w:p>
    <w:p w:rsidR="001E0BF6" w:rsidRPr="0067377C" w:rsidRDefault="001E0BF6" w:rsidP="001E0BF6">
      <w:pPr>
        <w:pStyle w:val="libNormal"/>
        <w:rPr>
          <w:rtl/>
          <w:lang w:bidi="fa-IR"/>
        </w:rPr>
      </w:pPr>
      <w:r w:rsidRPr="0067377C">
        <w:rPr>
          <w:rtl/>
          <w:lang w:bidi="fa-IR"/>
        </w:rPr>
        <w:t xml:space="preserve">فقال </w:t>
      </w:r>
      <w:r w:rsidR="00A35216" w:rsidRPr="00A35216">
        <w:rPr>
          <w:rStyle w:val="libAlaemChar"/>
          <w:rtl/>
        </w:rPr>
        <w:t>صلى‌الله‌عليه‌وآله‌وسلم</w:t>
      </w:r>
      <w:r>
        <w:rPr>
          <w:rtl/>
          <w:lang w:bidi="fa-IR"/>
        </w:rPr>
        <w:t>:</w:t>
      </w:r>
      <w:r w:rsidRPr="0067377C">
        <w:rPr>
          <w:rtl/>
          <w:lang w:bidi="fa-IR"/>
        </w:rPr>
        <w:t xml:space="preserve"> لساني عربي.</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سمّه حسين.</w:t>
      </w:r>
    </w:p>
    <w:p w:rsidR="001E0BF6" w:rsidRPr="0067377C" w:rsidRDefault="001E0BF6" w:rsidP="001E0BF6">
      <w:pPr>
        <w:pStyle w:val="libNormal"/>
        <w:rPr>
          <w:rtl/>
          <w:lang w:bidi="fa-IR"/>
        </w:rPr>
      </w:pPr>
      <w:r w:rsidRPr="0067377C">
        <w:rPr>
          <w:rtl/>
          <w:lang w:bidi="fa-IR"/>
        </w:rPr>
        <w:t>فسمّاه الحسين.</w:t>
      </w:r>
    </w:p>
    <w:p w:rsidR="001E0BF6" w:rsidRPr="0067377C" w:rsidRDefault="001E0BF6" w:rsidP="001E0BF6">
      <w:pPr>
        <w:pStyle w:val="libNormal"/>
        <w:rPr>
          <w:rtl/>
          <w:lang w:bidi="fa-IR"/>
        </w:rPr>
      </w:pPr>
      <w:r w:rsidRPr="0067377C">
        <w:rPr>
          <w:rtl/>
          <w:lang w:bidi="fa-IR"/>
        </w:rPr>
        <w:t>ثم عقّ عنه يوم سابعه بكبشين أملحين</w:t>
      </w:r>
      <w:r>
        <w:rPr>
          <w:rtl/>
          <w:lang w:bidi="fa-IR"/>
        </w:rPr>
        <w:t>،</w:t>
      </w:r>
      <w:r w:rsidRPr="0067377C">
        <w:rPr>
          <w:rtl/>
          <w:lang w:bidi="fa-IR"/>
        </w:rPr>
        <w:t xml:space="preserve"> وحلق رأسه وتصدّق بوزن شعره ورقاً</w:t>
      </w:r>
      <w:r>
        <w:rPr>
          <w:rtl/>
          <w:lang w:bidi="fa-IR"/>
        </w:rPr>
        <w:t>،</w:t>
      </w:r>
      <w:r w:rsidRPr="0067377C">
        <w:rPr>
          <w:rtl/>
          <w:lang w:bidi="fa-IR"/>
        </w:rPr>
        <w:t xml:space="preserve"> وطلى رأسه بالخلوق وقال</w:t>
      </w:r>
      <w:r>
        <w:rPr>
          <w:rtl/>
          <w:lang w:bidi="fa-IR"/>
        </w:rPr>
        <w:t>:</w:t>
      </w:r>
      <w:r w:rsidRPr="0067377C">
        <w:rPr>
          <w:rtl/>
          <w:lang w:bidi="fa-IR"/>
        </w:rPr>
        <w:t xml:space="preserve"> الدم فعل الجاهلية</w:t>
      </w:r>
      <w:r>
        <w:rPr>
          <w:rtl/>
          <w:lang w:bidi="fa-IR"/>
        </w:rPr>
        <w:t>،</w:t>
      </w:r>
      <w:r w:rsidRPr="0067377C">
        <w:rPr>
          <w:rtl/>
          <w:lang w:bidi="fa-IR"/>
        </w:rPr>
        <w:t xml:space="preserve"> وأعطى القابلة فخذ كبش » </w:t>
      </w:r>
      <w:r w:rsidRPr="00726065">
        <w:rPr>
          <w:rStyle w:val="libFootnotenumChar"/>
          <w:rtl/>
        </w:rPr>
        <w:t>(1)</w:t>
      </w:r>
      <w:r>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Bold1"/>
        <w:rPr>
          <w:rtl/>
          <w:lang w:bidi="fa-IR"/>
        </w:rPr>
      </w:pPr>
      <w:r w:rsidRPr="0067377C">
        <w:rPr>
          <w:rtl/>
          <w:lang w:bidi="fa-IR"/>
        </w:rPr>
        <w:lastRenderedPageBreak/>
        <w:t>أقول</w:t>
      </w:r>
      <w:r>
        <w:rPr>
          <w:rtl/>
          <w:lang w:bidi="fa-IR"/>
        </w:rPr>
        <w:t>:</w:t>
      </w:r>
    </w:p>
    <w:p w:rsidR="001E0BF6" w:rsidRPr="0067377C" w:rsidRDefault="001E0BF6" w:rsidP="001E0BF6">
      <w:pPr>
        <w:pStyle w:val="libNormal"/>
        <w:rPr>
          <w:rtl/>
          <w:lang w:bidi="fa-IR"/>
        </w:rPr>
      </w:pPr>
      <w:r w:rsidRPr="0067377C">
        <w:rPr>
          <w:rtl/>
          <w:lang w:bidi="fa-IR"/>
        </w:rPr>
        <w:t>فلو أنَّ أحداً نظراً في هذا الخبر</w:t>
      </w:r>
      <w:r>
        <w:rPr>
          <w:rtl/>
          <w:lang w:bidi="fa-IR"/>
        </w:rPr>
        <w:t xml:space="preserve"> - </w:t>
      </w:r>
      <w:r w:rsidRPr="0067377C">
        <w:rPr>
          <w:rtl/>
          <w:lang w:bidi="fa-IR"/>
        </w:rPr>
        <w:t>المتّفق عليه</w:t>
      </w:r>
      <w:r>
        <w:rPr>
          <w:rtl/>
          <w:lang w:bidi="fa-IR"/>
        </w:rPr>
        <w:t xml:space="preserve"> - </w:t>
      </w:r>
      <w:r w:rsidRPr="0067377C">
        <w:rPr>
          <w:rtl/>
          <w:lang w:bidi="fa-IR"/>
        </w:rPr>
        <w:t>بعين الإنصاف</w:t>
      </w:r>
      <w:r>
        <w:rPr>
          <w:rtl/>
          <w:lang w:bidi="fa-IR"/>
        </w:rPr>
        <w:t>،</w:t>
      </w:r>
      <w:r w:rsidRPr="0067377C">
        <w:rPr>
          <w:rtl/>
          <w:lang w:bidi="fa-IR"/>
        </w:rPr>
        <w:t xml:space="preserve"> لم يتردّد في أنَّ المراد من حديث المنزلة إثبات جميع منازل هارون لأمير المؤمنين </w:t>
      </w:r>
      <w:r w:rsidRPr="00667FA1">
        <w:rPr>
          <w:rStyle w:val="libAlaemChar"/>
          <w:rtl/>
        </w:rPr>
        <w:t>عليهما‌السلام</w:t>
      </w:r>
      <w:r>
        <w:rPr>
          <w:rtl/>
          <w:lang w:bidi="fa-IR"/>
        </w:rPr>
        <w:t>،</w:t>
      </w:r>
      <w:r w:rsidRPr="0067377C">
        <w:rPr>
          <w:rtl/>
          <w:lang w:bidi="fa-IR"/>
        </w:rPr>
        <w:t xml:space="preserve"> بحيث أنّ المشابهة الكاملة بينهما اقتضت تساويهما في جميع الا</w:t>
      </w:r>
      <w:r w:rsidR="00EC030D">
        <w:rPr>
          <w:rFonts w:hint="cs"/>
          <w:rtl/>
          <w:lang w:bidi="fa-IR"/>
        </w:rPr>
        <w:t>ُ</w:t>
      </w:r>
      <w:r w:rsidRPr="0067377C">
        <w:rPr>
          <w:rtl/>
          <w:lang w:bidi="fa-IR"/>
        </w:rPr>
        <w:t>مور حتى في تسمية الأبناء</w:t>
      </w:r>
      <w:r>
        <w:rPr>
          <w:rtl/>
          <w:lang w:bidi="fa-IR"/>
        </w:rPr>
        <w:t xml:space="preserve"> ..</w:t>
      </w:r>
      <w:r w:rsidRPr="0067377C">
        <w:rPr>
          <w:rtl/>
          <w:lang w:bidi="fa-IR"/>
        </w:rPr>
        <w:t>. إذن</w:t>
      </w:r>
      <w:r>
        <w:rPr>
          <w:rtl/>
          <w:lang w:bidi="fa-IR"/>
        </w:rPr>
        <w:t>،</w:t>
      </w:r>
      <w:r w:rsidRPr="0067377C">
        <w:rPr>
          <w:rtl/>
          <w:lang w:bidi="fa-IR"/>
        </w:rPr>
        <w:t xml:space="preserve"> فهو مثله في الأعلمية والأكرمية</w:t>
      </w:r>
      <w:r>
        <w:rPr>
          <w:rtl/>
          <w:lang w:bidi="fa-IR"/>
        </w:rPr>
        <w:t>،</w:t>
      </w:r>
      <w:r w:rsidRPr="0067377C">
        <w:rPr>
          <w:rtl/>
          <w:lang w:bidi="fa-IR"/>
        </w:rPr>
        <w:t xml:space="preserve"> وفي العصمة</w:t>
      </w:r>
      <w:r>
        <w:rPr>
          <w:rtl/>
          <w:lang w:bidi="fa-IR"/>
        </w:rPr>
        <w:t>،</w:t>
      </w:r>
      <w:r w:rsidRPr="0067377C">
        <w:rPr>
          <w:rtl/>
          <w:lang w:bidi="fa-IR"/>
        </w:rPr>
        <w:t xml:space="preserve"> وفي وجوب الطّاعة والإنقياد له</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 xml:space="preserve">فالحديث يدل على أفضليّة الإمام </w:t>
      </w:r>
      <w:r w:rsidRPr="00667FA1">
        <w:rPr>
          <w:rStyle w:val="libAlaemChar"/>
          <w:rtl/>
        </w:rPr>
        <w:t>عليه‌السلام</w:t>
      </w:r>
      <w:r>
        <w:rPr>
          <w:rtl/>
          <w:lang w:bidi="fa-IR"/>
        </w:rPr>
        <w:t>،</w:t>
      </w:r>
      <w:r w:rsidRPr="0067377C">
        <w:rPr>
          <w:rtl/>
          <w:lang w:bidi="fa-IR"/>
        </w:rPr>
        <w:t xml:space="preserve"> والمكابرات كلها باطلة</w:t>
      </w:r>
      <w:r>
        <w:rPr>
          <w:rtl/>
          <w:lang w:bidi="fa-IR"/>
        </w:rPr>
        <w:t>،</w:t>
      </w:r>
      <w:r w:rsidRPr="0067377C">
        <w:rPr>
          <w:rtl/>
          <w:lang w:bidi="fa-IR"/>
        </w:rPr>
        <w:t xml:space="preserve"> فكيف بزعم بعض النواصب اللئام من أنه يدل على نقصٍ فيه</w:t>
      </w:r>
      <w:r>
        <w:rPr>
          <w:rtl/>
          <w:lang w:bidi="fa-IR"/>
        </w:rPr>
        <w:t xml:space="preserve"> - </w:t>
      </w:r>
      <w:r w:rsidRPr="0067377C">
        <w:rPr>
          <w:rtl/>
          <w:lang w:bidi="fa-IR"/>
        </w:rPr>
        <w:t>والعياذ بالله من هذا الكلام</w:t>
      </w:r>
      <w:r>
        <w:rPr>
          <w:rtl/>
          <w:lang w:bidi="fa-IR"/>
        </w:rPr>
        <w:t xml:space="preserve"> ..</w:t>
      </w:r>
      <w:r w:rsidRPr="0067377C">
        <w:rPr>
          <w:rtl/>
          <w:lang w:bidi="fa-IR"/>
        </w:rPr>
        <w:t>.</w:t>
      </w:r>
    </w:p>
    <w:p w:rsidR="001E0BF6" w:rsidRPr="0067377C" w:rsidRDefault="001E0BF6" w:rsidP="001E0BF6">
      <w:pPr>
        <w:pStyle w:val="Heading2"/>
        <w:rPr>
          <w:rtl/>
          <w:lang w:bidi="fa-IR"/>
        </w:rPr>
      </w:pPr>
      <w:bookmarkStart w:id="299" w:name="_Toc321157826"/>
      <w:bookmarkStart w:id="300" w:name="_Toc408822216"/>
      <w:bookmarkStart w:id="301" w:name="_Toc100056752"/>
      <w:r w:rsidRPr="0067377C">
        <w:rPr>
          <w:rtl/>
          <w:lang w:bidi="fa-IR"/>
        </w:rPr>
        <w:t>الخبر عن الصحيفة في عدّة من الكتب بلفظٍ مختصر</w:t>
      </w:r>
      <w:bookmarkEnd w:id="299"/>
      <w:bookmarkEnd w:id="300"/>
      <w:bookmarkEnd w:id="301"/>
    </w:p>
    <w:p w:rsidR="001E0BF6" w:rsidRPr="0067377C" w:rsidRDefault="001E0BF6" w:rsidP="001E0BF6">
      <w:pPr>
        <w:pStyle w:val="libNormal"/>
        <w:rPr>
          <w:rtl/>
          <w:lang w:bidi="fa-IR"/>
        </w:rPr>
      </w:pPr>
      <w:r w:rsidRPr="0067377C">
        <w:rPr>
          <w:rtl/>
          <w:lang w:bidi="fa-IR"/>
        </w:rPr>
        <w:t>هذا</w:t>
      </w:r>
      <w:r>
        <w:rPr>
          <w:rtl/>
          <w:lang w:bidi="fa-IR"/>
        </w:rPr>
        <w:t>،</w:t>
      </w:r>
      <w:r w:rsidRPr="0067377C">
        <w:rPr>
          <w:rtl/>
          <w:lang w:bidi="fa-IR"/>
        </w:rPr>
        <w:t xml:space="preserve"> وكما روى الخبر عن الصحيفة الرضوية باللفظ الكامل في بعض</w:t>
      </w:r>
      <w:r>
        <w:rPr>
          <w:rFonts w:hint="cs"/>
          <w:rtl/>
          <w:lang w:bidi="fa-IR"/>
        </w:rPr>
        <w:t xml:space="preserve"> </w:t>
      </w:r>
      <w:r w:rsidRPr="0067377C">
        <w:rPr>
          <w:rtl/>
          <w:lang w:bidi="fa-IR"/>
        </w:rPr>
        <w:t>مصادر القوم كما عرفت</w:t>
      </w:r>
      <w:r>
        <w:rPr>
          <w:rtl/>
          <w:lang w:bidi="fa-IR"/>
        </w:rPr>
        <w:t>،</w:t>
      </w:r>
      <w:r w:rsidRPr="0067377C">
        <w:rPr>
          <w:rtl/>
          <w:lang w:bidi="fa-IR"/>
        </w:rPr>
        <w:t xml:space="preserve"> فهو مرويّ عنها في جملة من الكتب الا</w:t>
      </w:r>
      <w:r w:rsidR="00EC030D">
        <w:rPr>
          <w:rFonts w:hint="cs"/>
          <w:rtl/>
          <w:lang w:bidi="fa-IR"/>
        </w:rPr>
        <w:t>ُ</w:t>
      </w:r>
      <w:r w:rsidRPr="0067377C">
        <w:rPr>
          <w:rtl/>
          <w:lang w:bidi="fa-IR"/>
        </w:rPr>
        <w:t>خرى بصورةٍ مختصرة</w:t>
      </w:r>
      <w:r>
        <w:rPr>
          <w:rtl/>
          <w:lang w:bidi="fa-IR"/>
        </w:rPr>
        <w:t>:</w:t>
      </w:r>
    </w:p>
    <w:p w:rsidR="001E0BF6" w:rsidRPr="0067377C" w:rsidRDefault="001E0BF6" w:rsidP="001E0BF6">
      <w:pPr>
        <w:pStyle w:val="libNormal"/>
        <w:rPr>
          <w:rtl/>
          <w:lang w:bidi="fa-IR"/>
        </w:rPr>
      </w:pPr>
      <w:r w:rsidRPr="0067377C">
        <w:rPr>
          <w:rtl/>
          <w:lang w:bidi="fa-IR"/>
        </w:rPr>
        <w:t>ففي ( الرياض النصرة )</w:t>
      </w:r>
      <w:r>
        <w:rPr>
          <w:rtl/>
          <w:lang w:bidi="fa-IR"/>
        </w:rPr>
        <w:t>:</w:t>
      </w:r>
      <w:r w:rsidRPr="0067377C">
        <w:rPr>
          <w:rtl/>
          <w:lang w:bidi="fa-IR"/>
        </w:rPr>
        <w:t xml:space="preserve"> « ذكر إخبار جبرئيل عن الله تعالى بأنَّ عليّاً من النبي بمنزلة هارون من موسى</w:t>
      </w:r>
      <w:r>
        <w:rPr>
          <w:rtl/>
          <w:lang w:bidi="fa-IR"/>
        </w:rPr>
        <w:t>:</w:t>
      </w:r>
      <w:r w:rsidRPr="0067377C">
        <w:rPr>
          <w:rtl/>
          <w:lang w:bidi="fa-IR"/>
        </w:rPr>
        <w:t xml:space="preserve"> عن أسماء بنت عميس قالت</w:t>
      </w:r>
      <w:r>
        <w:rPr>
          <w:rtl/>
          <w:lang w:bidi="fa-IR"/>
        </w:rPr>
        <w:t>:</w:t>
      </w:r>
    </w:p>
    <w:p w:rsidR="001E0BF6" w:rsidRPr="0067377C" w:rsidRDefault="001E0BF6" w:rsidP="001E0BF6">
      <w:pPr>
        <w:pStyle w:val="libNormal"/>
        <w:rPr>
          <w:rtl/>
          <w:lang w:bidi="fa-IR"/>
        </w:rPr>
      </w:pPr>
      <w:r w:rsidRPr="0067377C">
        <w:rPr>
          <w:rtl/>
          <w:lang w:bidi="fa-IR"/>
        </w:rPr>
        <w:t xml:space="preserve">هبط جبرئيل </w:t>
      </w:r>
      <w:r w:rsidRPr="00667FA1">
        <w:rPr>
          <w:rStyle w:val="libAlaemChar"/>
          <w:rtl/>
        </w:rPr>
        <w:t>عليه‌السلام</w:t>
      </w:r>
      <w:r w:rsidRPr="0067377C">
        <w:rPr>
          <w:rtl/>
          <w:lang w:bidi="fa-IR"/>
        </w:rPr>
        <w:t xml:space="preserve"> على النبي</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فقال</w:t>
      </w:r>
      <w:r>
        <w:rPr>
          <w:rtl/>
          <w:lang w:bidi="fa-IR"/>
        </w:rPr>
        <w:t>:</w:t>
      </w:r>
      <w:r w:rsidRPr="0067377C">
        <w:rPr>
          <w:rtl/>
          <w:lang w:bidi="fa-IR"/>
        </w:rPr>
        <w:t xml:space="preserve"> يا محمّد إن ربّك يقرؤك السلام ويقول لك</w:t>
      </w:r>
      <w:r>
        <w:rPr>
          <w:rtl/>
          <w:lang w:bidi="fa-IR"/>
        </w:rPr>
        <w:t>:</w:t>
      </w:r>
      <w:r w:rsidRPr="0067377C">
        <w:rPr>
          <w:rtl/>
          <w:lang w:bidi="fa-IR"/>
        </w:rPr>
        <w:t xml:space="preserve"> علي منك بمنزلة هارون من موسى لكنْ لا نبي بعدك. خرّجه الإمام علي بن موسى الرضا » </w:t>
      </w:r>
      <w:r w:rsidRPr="00726065">
        <w:rPr>
          <w:rStyle w:val="libFootnotenumChar"/>
          <w:rtl/>
        </w:rPr>
        <w:t>(1)</w:t>
      </w:r>
      <w:r>
        <w:rPr>
          <w:rtl/>
          <w:lang w:bidi="fa-IR"/>
        </w:rPr>
        <w:t>.</w:t>
      </w:r>
    </w:p>
    <w:p w:rsidR="001E0BF6" w:rsidRDefault="001E0BF6" w:rsidP="001E0BF6">
      <w:pPr>
        <w:pStyle w:val="libNormal"/>
        <w:rPr>
          <w:rtl/>
          <w:lang w:bidi="fa-IR"/>
        </w:rPr>
      </w:pPr>
      <w:r w:rsidRPr="0067377C">
        <w:rPr>
          <w:rtl/>
          <w:lang w:bidi="fa-IR"/>
        </w:rPr>
        <w:t>وفي ( ذخائر العقبى )</w:t>
      </w:r>
      <w:r>
        <w:rPr>
          <w:rtl/>
          <w:lang w:bidi="fa-IR"/>
        </w:rPr>
        <w:t>:</w:t>
      </w:r>
      <w:r w:rsidRPr="0067377C">
        <w:rPr>
          <w:rtl/>
          <w:lang w:bidi="fa-IR"/>
        </w:rPr>
        <w:t xml:space="preserve"> « وعنها قالت</w:t>
      </w:r>
      <w:r>
        <w:rPr>
          <w:rtl/>
          <w:lang w:bidi="fa-IR"/>
        </w:rPr>
        <w:t>:</w:t>
      </w:r>
      <w:r w:rsidRPr="0067377C">
        <w:rPr>
          <w:rtl/>
          <w:lang w:bidi="fa-IR"/>
        </w:rPr>
        <w:t xml:space="preserve"> هبط جبرئيل</w:t>
      </w:r>
      <w:r>
        <w:rPr>
          <w:rtl/>
          <w:lang w:bidi="fa-IR"/>
        </w:rPr>
        <w:t xml:space="preserve"> - </w:t>
      </w:r>
      <w:r w:rsidRPr="00667FA1">
        <w:rPr>
          <w:rStyle w:val="libAlaemChar"/>
          <w:rtl/>
        </w:rPr>
        <w:t>عليه‌السلام</w:t>
      </w:r>
      <w:r>
        <w:rPr>
          <w:rtl/>
          <w:lang w:bidi="fa-IR"/>
        </w:rPr>
        <w:t xml:space="preserve"> - </w:t>
      </w:r>
      <w:r w:rsidRPr="0067377C">
        <w:rPr>
          <w:rtl/>
          <w:lang w:bidi="fa-IR"/>
        </w:rPr>
        <w:t>على النبي</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الرياض النضرة في مناقب العشرة 3</w:t>
      </w:r>
      <w:r w:rsidR="001E0BF6">
        <w:rPr>
          <w:rtl/>
        </w:rPr>
        <w:t xml:space="preserve"> / </w:t>
      </w:r>
      <w:r w:rsidR="001E0BF6" w:rsidRPr="0067377C">
        <w:rPr>
          <w:rtl/>
        </w:rPr>
        <w:t>119.</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وقال</w:t>
      </w:r>
      <w:r>
        <w:rPr>
          <w:rtl/>
          <w:lang w:bidi="fa-IR"/>
        </w:rPr>
        <w:t>:</w:t>
      </w:r>
      <w:r w:rsidRPr="0067377C">
        <w:rPr>
          <w:rtl/>
          <w:lang w:bidi="fa-IR"/>
        </w:rPr>
        <w:t xml:space="preserve"> يا محمّد</w:t>
      </w:r>
      <w:r>
        <w:rPr>
          <w:rtl/>
          <w:lang w:bidi="fa-IR"/>
        </w:rPr>
        <w:t>،</w:t>
      </w:r>
      <w:r w:rsidRPr="0067377C">
        <w:rPr>
          <w:rtl/>
          <w:lang w:bidi="fa-IR"/>
        </w:rPr>
        <w:t xml:space="preserve"> إنّ ربّك يقرؤك السلام ويقول لك</w:t>
      </w:r>
      <w:r>
        <w:rPr>
          <w:rtl/>
          <w:lang w:bidi="fa-IR"/>
        </w:rPr>
        <w:t>:</w:t>
      </w:r>
      <w:r w:rsidRPr="0067377C">
        <w:rPr>
          <w:rtl/>
          <w:lang w:bidi="fa-IR"/>
        </w:rPr>
        <w:t xml:space="preserve"> علي منك بمنزلة هارون من موسى</w:t>
      </w:r>
      <w:r>
        <w:rPr>
          <w:rtl/>
          <w:lang w:bidi="fa-IR"/>
        </w:rPr>
        <w:t>،</w:t>
      </w:r>
      <w:r w:rsidRPr="0067377C">
        <w:rPr>
          <w:rtl/>
          <w:lang w:bidi="fa-IR"/>
        </w:rPr>
        <w:t xml:space="preserve"> لكن لا نبي بعدك. خرّجه الإمام علي بن موسى الرضا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Default="001E0BF6" w:rsidP="001E0BF6">
      <w:pPr>
        <w:pStyle w:val="libNormal"/>
        <w:rPr>
          <w:rtl/>
          <w:lang w:bidi="fa-IR"/>
        </w:rPr>
      </w:pPr>
      <w:r w:rsidRPr="0067377C">
        <w:rPr>
          <w:rtl/>
          <w:lang w:bidi="fa-IR"/>
        </w:rPr>
        <w:t>وفي ( توضيح الدلائل )</w:t>
      </w:r>
      <w:r>
        <w:rPr>
          <w:rtl/>
          <w:lang w:bidi="fa-IR"/>
        </w:rPr>
        <w:t>:</w:t>
      </w:r>
      <w:r w:rsidRPr="0067377C">
        <w:rPr>
          <w:rtl/>
          <w:lang w:bidi="fa-IR"/>
        </w:rPr>
        <w:t xml:space="preserve"> « وعنها</w:t>
      </w:r>
      <w:r>
        <w:rPr>
          <w:rtl/>
          <w:lang w:bidi="fa-IR"/>
        </w:rPr>
        <w:t>،</w:t>
      </w:r>
      <w:r w:rsidRPr="0067377C">
        <w:rPr>
          <w:rtl/>
          <w:lang w:bidi="fa-IR"/>
        </w:rPr>
        <w:t xml:space="preserve"> قالت</w:t>
      </w:r>
      <w:r>
        <w:rPr>
          <w:rtl/>
          <w:lang w:bidi="fa-IR"/>
        </w:rPr>
        <w:t>:</w:t>
      </w:r>
      <w:r w:rsidRPr="0067377C">
        <w:rPr>
          <w:rtl/>
          <w:lang w:bidi="fa-IR"/>
        </w:rPr>
        <w:t xml:space="preserve"> هبط جبرئيل على النبي عليهما الصلاة والسلام وقال</w:t>
      </w:r>
      <w:r>
        <w:rPr>
          <w:rtl/>
          <w:lang w:bidi="fa-IR"/>
        </w:rPr>
        <w:t>:</w:t>
      </w:r>
      <w:r w:rsidRPr="0067377C">
        <w:rPr>
          <w:rtl/>
          <w:lang w:bidi="fa-IR"/>
        </w:rPr>
        <w:t xml:space="preserve"> </w:t>
      </w:r>
      <w:r>
        <w:rPr>
          <w:rFonts w:hint="cs"/>
          <w:rtl/>
          <w:lang w:bidi="fa-IR"/>
        </w:rPr>
        <w:t>يا محمّد، إن ربك يقرؤك السلام ويقول لك: علي منك بمنزلة هارون من موسى لكن</w:t>
      </w:r>
      <w:r w:rsidR="00EC030D">
        <w:rPr>
          <w:rFonts w:hint="cs"/>
          <w:rtl/>
          <w:lang w:bidi="fa-IR"/>
        </w:rPr>
        <w:t>ْ</w:t>
      </w:r>
      <w:r>
        <w:rPr>
          <w:rFonts w:hint="cs"/>
          <w:rtl/>
          <w:lang w:bidi="fa-IR"/>
        </w:rPr>
        <w:t xml:space="preserve"> لا نبي بعدك. رواه الطبري وقال: أخرجه الإمام علي بن موسى الرضا » </w:t>
      </w:r>
      <w:r w:rsidRPr="00726065">
        <w:rPr>
          <w:rStyle w:val="libFootnotenumChar"/>
          <w:rFonts w:hint="cs"/>
          <w:rtl/>
        </w:rPr>
        <w:t>(2)</w:t>
      </w:r>
      <w:r>
        <w:rPr>
          <w:rFonts w:hint="cs"/>
          <w:rtl/>
          <w:lang w:bidi="fa-IR"/>
        </w:rPr>
        <w:t>.</w:t>
      </w:r>
    </w:p>
    <w:p w:rsidR="001E0BF6" w:rsidRPr="0067377C" w:rsidRDefault="001E0BF6" w:rsidP="001E0BF6">
      <w:pPr>
        <w:pStyle w:val="libNormal"/>
        <w:rPr>
          <w:rtl/>
          <w:lang w:bidi="fa-IR"/>
        </w:rPr>
      </w:pPr>
      <w:r>
        <w:rPr>
          <w:rFonts w:hint="cs"/>
          <w:rtl/>
          <w:lang w:bidi="fa-IR"/>
        </w:rPr>
        <w:t xml:space="preserve">وفي (الإكتفاء): « عن </w:t>
      </w:r>
      <w:r w:rsidR="00EC030D">
        <w:rPr>
          <w:rFonts w:hint="cs"/>
          <w:rtl/>
          <w:lang w:bidi="fa-IR"/>
        </w:rPr>
        <w:t>أ</w:t>
      </w:r>
      <w:r>
        <w:rPr>
          <w:rFonts w:hint="cs"/>
          <w:rtl/>
          <w:lang w:bidi="fa-IR"/>
        </w:rPr>
        <w:t xml:space="preserve">سماء بنت عميس - رضي الله عنها - قالت: هبط جبرئيل </w:t>
      </w:r>
      <w:r w:rsidRPr="00667FA1">
        <w:rPr>
          <w:rStyle w:val="libAlaemChar"/>
          <w:rFonts w:hint="cs"/>
          <w:rtl/>
        </w:rPr>
        <w:t>عليه‌السلام</w:t>
      </w:r>
      <w:r>
        <w:rPr>
          <w:rFonts w:hint="cs"/>
          <w:rtl/>
          <w:lang w:bidi="fa-IR"/>
        </w:rPr>
        <w:t xml:space="preserve"> فقال: </w:t>
      </w:r>
      <w:r w:rsidRPr="0067377C">
        <w:rPr>
          <w:rtl/>
          <w:lang w:bidi="fa-IR"/>
        </w:rPr>
        <w:t>يا محمّد</w:t>
      </w:r>
      <w:r>
        <w:rPr>
          <w:rtl/>
          <w:lang w:bidi="fa-IR"/>
        </w:rPr>
        <w:t>،</w:t>
      </w:r>
      <w:r w:rsidRPr="0067377C">
        <w:rPr>
          <w:rtl/>
          <w:lang w:bidi="fa-IR"/>
        </w:rPr>
        <w:t xml:space="preserve"> إن رب</w:t>
      </w:r>
      <w:r w:rsidR="00EC030D">
        <w:rPr>
          <w:rFonts w:hint="cs"/>
          <w:rtl/>
          <w:lang w:bidi="fa-IR"/>
        </w:rPr>
        <w:t>ّ</w:t>
      </w:r>
      <w:r w:rsidRPr="0067377C">
        <w:rPr>
          <w:rtl/>
          <w:lang w:bidi="fa-IR"/>
        </w:rPr>
        <w:t>ك يقرؤك السلام ويقول لك</w:t>
      </w:r>
      <w:r>
        <w:rPr>
          <w:rtl/>
          <w:lang w:bidi="fa-IR"/>
        </w:rPr>
        <w:t>:</w:t>
      </w:r>
      <w:r w:rsidRPr="0067377C">
        <w:rPr>
          <w:rtl/>
          <w:lang w:bidi="fa-IR"/>
        </w:rPr>
        <w:t xml:space="preserve"> علي منك بمنزلة هارون من موسى لكنْ لا نبي بعدك. أخرجه الإمام علي بن موسى الرضا في مسنده » </w:t>
      </w:r>
      <w:r w:rsidRPr="00726065">
        <w:rPr>
          <w:rStyle w:val="libFootnotenumChar"/>
          <w:rtl/>
        </w:rPr>
        <w:t>(3)</w:t>
      </w:r>
      <w:r w:rsidRPr="0067377C">
        <w:rPr>
          <w:rtl/>
          <w:lang w:bidi="fa-IR"/>
        </w:rPr>
        <w:t>.</w:t>
      </w:r>
    </w:p>
    <w:p w:rsidR="001E0BF6" w:rsidRPr="0067377C" w:rsidRDefault="001E0BF6" w:rsidP="001E0BF6">
      <w:pPr>
        <w:pStyle w:val="libNormal"/>
        <w:rPr>
          <w:rtl/>
          <w:lang w:bidi="fa-IR"/>
        </w:rPr>
      </w:pPr>
      <w:r w:rsidRPr="0067377C">
        <w:rPr>
          <w:rtl/>
          <w:lang w:bidi="fa-IR"/>
        </w:rPr>
        <w:t>وعلى كلّ حال</w:t>
      </w:r>
      <w:r>
        <w:rPr>
          <w:rtl/>
          <w:lang w:bidi="fa-IR"/>
        </w:rPr>
        <w:t>،</w:t>
      </w:r>
      <w:r w:rsidRPr="0067377C">
        <w:rPr>
          <w:rtl/>
          <w:lang w:bidi="fa-IR"/>
        </w:rPr>
        <w:t xml:space="preserve"> فليس في الحديث أيّ شيء يدّعى قرينيتّه لصرف لفظه عن الدلالة على عموم المنزلة. والحمد لله.</w:t>
      </w:r>
    </w:p>
    <w:p w:rsidR="001E0BF6" w:rsidRPr="0067377C" w:rsidRDefault="00A35216" w:rsidP="00A35216">
      <w:pPr>
        <w:pStyle w:val="libLine"/>
        <w:rPr>
          <w:rtl/>
          <w:lang w:bidi="fa-IR"/>
        </w:rPr>
      </w:pPr>
      <w:r>
        <w:rPr>
          <w:rtl/>
          <w:lang w:bidi="fa-IR"/>
        </w:rPr>
        <w:t>___________________</w:t>
      </w:r>
    </w:p>
    <w:p w:rsidR="001E0BF6" w:rsidRDefault="00A35216" w:rsidP="001E0BF6">
      <w:pPr>
        <w:pStyle w:val="libFootnote0"/>
        <w:rPr>
          <w:rtl/>
        </w:rPr>
      </w:pPr>
      <w:r w:rsidRPr="00A35216">
        <w:rPr>
          <w:rStyle w:val="libFootnote0Char"/>
          <w:rtl/>
        </w:rPr>
        <w:t>(1).</w:t>
      </w:r>
      <w:r w:rsidR="001E0BF6" w:rsidRPr="0067377C">
        <w:rPr>
          <w:rtl/>
        </w:rPr>
        <w:t xml:space="preserve"> ذخائر العقبى في مناقب ذوي القربى</w:t>
      </w:r>
      <w:r w:rsidR="001E0BF6">
        <w:rPr>
          <w:rtl/>
        </w:rPr>
        <w:t>:</w:t>
      </w:r>
      <w:r w:rsidR="001E0BF6" w:rsidRPr="0067377C">
        <w:rPr>
          <w:rtl/>
        </w:rPr>
        <w:t xml:space="preserve"> 120.</w:t>
      </w:r>
    </w:p>
    <w:p w:rsidR="001E0BF6" w:rsidRPr="0067377C" w:rsidRDefault="00A35216" w:rsidP="001E0BF6">
      <w:pPr>
        <w:pStyle w:val="libFootnote0"/>
        <w:rPr>
          <w:rtl/>
          <w:lang w:bidi="fa-IR"/>
        </w:rPr>
      </w:pPr>
      <w:r w:rsidRPr="00A35216">
        <w:rPr>
          <w:rStyle w:val="libFootnote0Char"/>
          <w:rFonts w:hint="cs"/>
          <w:rtl/>
        </w:rPr>
        <w:t>(2).</w:t>
      </w:r>
      <w:r w:rsidR="001E0BF6">
        <w:rPr>
          <w:rFonts w:hint="cs"/>
          <w:rtl/>
        </w:rPr>
        <w:t xml:space="preserve"> توضيح الدلائل على ترجيح الفضائل - مخطوط.</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الإكتفاء في فضل الأربعة الخلفاء</w:t>
      </w:r>
      <w:r w:rsidR="001E0BF6">
        <w:rPr>
          <w:rtl/>
        </w:rPr>
        <w:t xml:space="preserve"> - </w:t>
      </w:r>
      <w:r w:rsidR="001E0BF6" w:rsidRPr="0067377C">
        <w:rPr>
          <w:rtl/>
        </w:rPr>
        <w:t>مخطوط.</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302" w:name="_Toc321157827"/>
      <w:bookmarkStart w:id="303" w:name="_Toc408822217"/>
      <w:bookmarkStart w:id="304" w:name="_Toc100056753"/>
      <w:r w:rsidRPr="00CE46A4">
        <w:rPr>
          <w:rtl/>
        </w:rPr>
        <w:lastRenderedPageBreak/>
        <w:t>(4)</w:t>
      </w:r>
      <w:bookmarkEnd w:id="302"/>
      <w:bookmarkEnd w:id="303"/>
      <w:bookmarkEnd w:id="304"/>
    </w:p>
    <w:p w:rsidR="00A35216" w:rsidRDefault="001E0BF6" w:rsidP="001E0BF6">
      <w:pPr>
        <w:pStyle w:val="Heading2Center"/>
        <w:rPr>
          <w:rtl/>
          <w:lang w:bidi="fa-IR"/>
        </w:rPr>
      </w:pPr>
      <w:bookmarkStart w:id="305" w:name="_Toc321157828"/>
      <w:bookmarkStart w:id="306" w:name="_Toc408822218"/>
      <w:bookmarkStart w:id="307" w:name="_Toc100056754"/>
      <w:r w:rsidRPr="0067377C">
        <w:rPr>
          <w:rtl/>
          <w:lang w:bidi="fa-IR"/>
        </w:rPr>
        <w:t>دلالة الحديث على عصمة الإمام</w:t>
      </w:r>
      <w:bookmarkEnd w:id="305"/>
      <w:bookmarkEnd w:id="306"/>
      <w:bookmarkEnd w:id="307"/>
    </w:p>
    <w:p w:rsidR="00A35216" w:rsidRDefault="001E0BF6" w:rsidP="001E0BF6">
      <w:pPr>
        <w:pStyle w:val="Heading2Center"/>
        <w:rPr>
          <w:rtl/>
          <w:lang w:bidi="fa-IR"/>
        </w:rPr>
      </w:pPr>
      <w:bookmarkStart w:id="308" w:name="_Toc321157829"/>
      <w:bookmarkStart w:id="309" w:name="_Toc408822219"/>
      <w:bookmarkStart w:id="310" w:name="_Toc100056755"/>
      <w:r w:rsidRPr="0067377C">
        <w:rPr>
          <w:rtl/>
          <w:lang w:bidi="fa-IR"/>
        </w:rPr>
        <w:t xml:space="preserve">بسبب عصمة هارون </w:t>
      </w:r>
      <w:r w:rsidRPr="00667FA1">
        <w:rPr>
          <w:rStyle w:val="libAlaemChar"/>
          <w:rtl/>
        </w:rPr>
        <w:t>عليهما‌السلام</w:t>
      </w:r>
      <w:bookmarkEnd w:id="308"/>
      <w:bookmarkEnd w:id="309"/>
      <w:bookmarkEnd w:id="310"/>
    </w:p>
    <w:p w:rsidR="001E0BF6" w:rsidRPr="0067377C" w:rsidRDefault="001E0BF6" w:rsidP="001E0BF6">
      <w:pPr>
        <w:pStyle w:val="libNormal"/>
        <w:rPr>
          <w:rtl/>
          <w:lang w:bidi="fa-IR"/>
        </w:rPr>
      </w:pPr>
      <w:r w:rsidRPr="0067377C">
        <w:rPr>
          <w:rtl/>
          <w:lang w:bidi="fa-IR"/>
        </w:rPr>
        <w:t xml:space="preserve">إنه لا ريب في عصمة هارون </w:t>
      </w:r>
      <w:r w:rsidRPr="00667FA1">
        <w:rPr>
          <w:rStyle w:val="libAlaemChar"/>
          <w:rtl/>
        </w:rPr>
        <w:t>عليه‌السلام</w:t>
      </w:r>
      <w:r>
        <w:rPr>
          <w:rtl/>
          <w:lang w:bidi="fa-IR"/>
        </w:rPr>
        <w:t>،</w:t>
      </w:r>
      <w:r w:rsidRPr="0067377C">
        <w:rPr>
          <w:rtl/>
          <w:lang w:bidi="fa-IR"/>
        </w:rPr>
        <w:t xml:space="preserve"> وحينئذ فلا ريب في عصمة مولانا أمير المؤمنين </w:t>
      </w:r>
      <w:r w:rsidRPr="00667FA1">
        <w:rPr>
          <w:rStyle w:val="libAlaemChar"/>
          <w:rtl/>
        </w:rPr>
        <w:t>عليه‌السلام</w:t>
      </w:r>
      <w:r>
        <w:rPr>
          <w:rtl/>
          <w:lang w:bidi="fa-IR"/>
        </w:rPr>
        <w:t>،</w:t>
      </w:r>
      <w:r w:rsidRPr="0067377C">
        <w:rPr>
          <w:rtl/>
          <w:lang w:bidi="fa-IR"/>
        </w:rPr>
        <w:t xml:space="preserve"> ومن الواضح عدم انعقاد الإمامة والخلافة لغير المعصوم مع وجود المعصوم</w:t>
      </w:r>
      <w:r>
        <w:rPr>
          <w:rtl/>
          <w:lang w:bidi="fa-IR"/>
        </w:rPr>
        <w:t>،</w:t>
      </w:r>
      <w:r w:rsidRPr="0067377C">
        <w:rPr>
          <w:rtl/>
          <w:lang w:bidi="fa-IR"/>
        </w:rPr>
        <w:t xml:space="preserve"> فأمير المؤمنين هو الخليفة بعد الرسول</w:t>
      </w:r>
      <w:r>
        <w:rPr>
          <w:rtl/>
          <w:lang w:bidi="fa-IR"/>
        </w:rPr>
        <w:t>،</w:t>
      </w:r>
      <w:r w:rsidRPr="0067377C">
        <w:rPr>
          <w:rtl/>
          <w:lang w:bidi="fa-IR"/>
        </w:rPr>
        <w:t xml:space="preserve"> بحكم حديث المنزلة والمشابهة بينه وبين هارون.</w:t>
      </w:r>
    </w:p>
    <w:p w:rsidR="001E0BF6" w:rsidRPr="0067377C" w:rsidRDefault="001E0BF6" w:rsidP="001E0BF6">
      <w:pPr>
        <w:pStyle w:val="libNormal"/>
        <w:rPr>
          <w:rtl/>
          <w:lang w:bidi="fa-IR"/>
        </w:rPr>
      </w:pPr>
      <w:r w:rsidRPr="0067377C">
        <w:rPr>
          <w:rtl/>
          <w:lang w:bidi="fa-IR"/>
        </w:rPr>
        <w:t xml:space="preserve">أمّا عصمة هارون </w:t>
      </w:r>
      <w:r w:rsidRPr="00667FA1">
        <w:rPr>
          <w:rStyle w:val="libAlaemChar"/>
          <w:rtl/>
        </w:rPr>
        <w:t>عليه‌السلام</w:t>
      </w:r>
      <w:r>
        <w:rPr>
          <w:rtl/>
          <w:lang w:bidi="fa-IR"/>
        </w:rPr>
        <w:t>،</w:t>
      </w:r>
      <w:r w:rsidRPr="0067377C">
        <w:rPr>
          <w:rtl/>
          <w:lang w:bidi="fa-IR"/>
        </w:rPr>
        <w:t xml:space="preserve"> فلا ريب فيها كما أشرنا</w:t>
      </w:r>
      <w:r>
        <w:rPr>
          <w:rtl/>
          <w:lang w:bidi="fa-IR"/>
        </w:rPr>
        <w:t>،</w:t>
      </w:r>
      <w:r w:rsidRPr="0067377C">
        <w:rPr>
          <w:rtl/>
          <w:lang w:bidi="fa-IR"/>
        </w:rPr>
        <w:t xml:space="preserve"> وإليها أشار المفسّرون بتفسير الآية</w:t>
      </w:r>
      <w:r>
        <w:rPr>
          <w:rtl/>
          <w:lang w:bidi="fa-IR"/>
        </w:rPr>
        <w:t>:</w:t>
      </w:r>
      <w:r w:rsidRPr="0067377C">
        <w:rPr>
          <w:rtl/>
          <w:lang w:bidi="fa-IR"/>
        </w:rPr>
        <w:t xml:space="preserve"> </w:t>
      </w:r>
      <w:r w:rsidRPr="00667FA1">
        <w:rPr>
          <w:rStyle w:val="libAlaemChar"/>
          <w:rtl/>
        </w:rPr>
        <w:t>(</w:t>
      </w:r>
      <w:r>
        <w:rPr>
          <w:rFonts w:hint="cs"/>
          <w:rtl/>
          <w:lang w:bidi="fa-IR"/>
        </w:rPr>
        <w:t xml:space="preserve"> </w:t>
      </w:r>
      <w:r w:rsidRPr="00726065">
        <w:rPr>
          <w:rStyle w:val="libAieChar"/>
          <w:rtl/>
        </w:rPr>
        <w:t xml:space="preserve">واخْلُفْنِي فِي قَوْمِي وَأَصْلِحْ </w:t>
      </w:r>
      <w:r w:rsidRPr="00667FA1">
        <w:rPr>
          <w:rStyle w:val="libAlaemChar"/>
          <w:rtl/>
        </w:rPr>
        <w:t>)</w:t>
      </w:r>
      <w:r>
        <w:rPr>
          <w:rFonts w:hint="cs"/>
          <w:rtl/>
          <w:lang w:bidi="fa-IR"/>
        </w:rPr>
        <w:t>.</w:t>
      </w:r>
    </w:p>
    <w:p w:rsidR="001E0BF6" w:rsidRPr="0067377C" w:rsidRDefault="001E0BF6" w:rsidP="001E0BF6">
      <w:pPr>
        <w:pStyle w:val="libNormal"/>
        <w:rPr>
          <w:rtl/>
          <w:lang w:bidi="fa-IR"/>
        </w:rPr>
      </w:pPr>
      <w:r w:rsidRPr="0067377C">
        <w:rPr>
          <w:rtl/>
          <w:lang w:bidi="fa-IR"/>
        </w:rPr>
        <w:t>ففي تفسير الرازي</w:t>
      </w:r>
      <w:r>
        <w:rPr>
          <w:rtl/>
          <w:lang w:bidi="fa-IR"/>
        </w:rPr>
        <w:t>:</w:t>
      </w:r>
      <w:r w:rsidRPr="0067377C">
        <w:rPr>
          <w:rtl/>
          <w:lang w:bidi="fa-IR"/>
        </w:rPr>
        <w:t xml:space="preserve"> « فإنْ قيل</w:t>
      </w:r>
      <w:r>
        <w:rPr>
          <w:rtl/>
          <w:lang w:bidi="fa-IR"/>
        </w:rPr>
        <w:t>:</w:t>
      </w:r>
      <w:r w:rsidRPr="0067377C">
        <w:rPr>
          <w:rtl/>
          <w:lang w:bidi="fa-IR"/>
        </w:rPr>
        <w:t xml:space="preserve"> </w:t>
      </w:r>
      <w:r w:rsidR="000804D7">
        <w:rPr>
          <w:rtl/>
          <w:lang w:bidi="fa-IR"/>
        </w:rPr>
        <w:t>لمـّا</w:t>
      </w:r>
      <w:r w:rsidRPr="0067377C">
        <w:rPr>
          <w:rtl/>
          <w:lang w:bidi="fa-IR"/>
        </w:rPr>
        <w:t xml:space="preserve"> كان هارون نبيّاً</w:t>
      </w:r>
      <w:r>
        <w:rPr>
          <w:rtl/>
          <w:lang w:bidi="fa-IR"/>
        </w:rPr>
        <w:t>،</w:t>
      </w:r>
      <w:r w:rsidRPr="0067377C">
        <w:rPr>
          <w:rtl/>
          <w:lang w:bidi="fa-IR"/>
        </w:rPr>
        <w:t xml:space="preserve"> والنبي لا يفعل إلاّ فالنبي لا يفعل إلاّ</w:t>
      </w:r>
      <w:r>
        <w:rPr>
          <w:rFonts w:hint="cs"/>
          <w:rtl/>
          <w:lang w:bidi="fa-IR"/>
        </w:rPr>
        <w:t xml:space="preserve"> </w:t>
      </w:r>
      <w:r w:rsidRPr="0067377C">
        <w:rPr>
          <w:rtl/>
          <w:lang w:bidi="fa-IR"/>
        </w:rPr>
        <w:t>الإصلاح</w:t>
      </w:r>
      <w:r>
        <w:rPr>
          <w:rtl/>
          <w:lang w:bidi="fa-IR"/>
        </w:rPr>
        <w:t>،</w:t>
      </w:r>
      <w:r>
        <w:rPr>
          <w:rFonts w:hint="cs"/>
          <w:rtl/>
          <w:lang w:bidi="fa-IR"/>
        </w:rPr>
        <w:t xml:space="preserve"> فكيف وصّاه بالإصلاح؟ قلنا: المقصود من هذا ال</w:t>
      </w:r>
      <w:r w:rsidR="00B5384A">
        <w:rPr>
          <w:rFonts w:hint="cs"/>
          <w:rtl/>
          <w:lang w:bidi="fa-IR"/>
        </w:rPr>
        <w:t>أ</w:t>
      </w:r>
      <w:r>
        <w:rPr>
          <w:rFonts w:hint="cs"/>
          <w:rtl/>
          <w:lang w:bidi="fa-IR"/>
        </w:rPr>
        <w:t xml:space="preserve">مر التأكيد كقوله: </w:t>
      </w:r>
      <w:r w:rsidRPr="00667FA1">
        <w:rPr>
          <w:rStyle w:val="libAlaemChar"/>
          <w:rFonts w:hint="cs"/>
          <w:rtl/>
        </w:rPr>
        <w:t>(</w:t>
      </w:r>
      <w:r>
        <w:rPr>
          <w:rFonts w:hint="cs"/>
          <w:rtl/>
          <w:lang w:bidi="fa-IR"/>
        </w:rPr>
        <w:t xml:space="preserve"> </w:t>
      </w:r>
      <w:r w:rsidRPr="00726065">
        <w:rPr>
          <w:rStyle w:val="libAieChar"/>
          <w:rFonts w:hint="cs"/>
          <w:rtl/>
        </w:rPr>
        <w:t>ولكن</w:t>
      </w:r>
      <w:r w:rsidR="00B5384A">
        <w:rPr>
          <w:rStyle w:val="libAieChar"/>
          <w:rFonts w:hint="cs"/>
          <w:rtl/>
        </w:rPr>
        <w:t>ْ</w:t>
      </w:r>
      <w:r w:rsidRPr="00726065">
        <w:rPr>
          <w:rStyle w:val="libAieChar"/>
          <w:rFonts w:hint="cs"/>
          <w:rtl/>
        </w:rPr>
        <w:t xml:space="preserve"> ليطمئن قلبي</w:t>
      </w:r>
      <w:r>
        <w:rPr>
          <w:rFonts w:hint="cs"/>
          <w:rtl/>
          <w:lang w:bidi="fa-IR"/>
        </w:rPr>
        <w:t xml:space="preserve"> </w:t>
      </w:r>
      <w:r w:rsidRPr="00667FA1">
        <w:rPr>
          <w:rStyle w:val="libAlaemChar"/>
          <w:rFonts w:hint="cs"/>
          <w:rtl/>
        </w:rPr>
        <w:t>)</w:t>
      </w:r>
      <w:r>
        <w:rPr>
          <w:rFonts w:hint="cs"/>
          <w:rtl/>
          <w:lang w:bidi="fa-IR"/>
        </w:rPr>
        <w:t xml:space="preserve"> ولله أعلم </w:t>
      </w:r>
      <w:r w:rsidRPr="00726065">
        <w:rPr>
          <w:rStyle w:val="libFootnotenumChar"/>
          <w:rFonts w:hint="cs"/>
          <w:rtl/>
        </w:rPr>
        <w:t>(1)</w:t>
      </w:r>
      <w:r>
        <w:rPr>
          <w:rFonts w:hint="cs"/>
          <w:rtl/>
          <w:lang w:bidi="fa-IR"/>
        </w:rPr>
        <w:t>.</w:t>
      </w:r>
    </w:p>
    <w:p w:rsidR="001E0BF6" w:rsidRDefault="001E0BF6" w:rsidP="001E0BF6">
      <w:pPr>
        <w:pStyle w:val="libNormal"/>
        <w:rPr>
          <w:rtl/>
          <w:lang w:bidi="fa-IR"/>
        </w:rPr>
      </w:pPr>
      <w:r>
        <w:rPr>
          <w:rFonts w:hint="cs"/>
          <w:rtl/>
          <w:lang w:bidi="fa-IR"/>
        </w:rPr>
        <w:t>وفي تفسير النيسابوري: « وإنما وص</w:t>
      </w:r>
      <w:r w:rsidR="00B5384A">
        <w:rPr>
          <w:rFonts w:hint="cs"/>
          <w:rtl/>
          <w:lang w:bidi="fa-IR"/>
        </w:rPr>
        <w:t>ّ</w:t>
      </w:r>
      <w:r>
        <w:rPr>
          <w:rFonts w:hint="cs"/>
          <w:rtl/>
          <w:lang w:bidi="fa-IR"/>
        </w:rPr>
        <w:t>اه بالإصلاح تأكيداً وإطميناناً وإل</w:t>
      </w:r>
      <w:r w:rsidR="00B5384A">
        <w:rPr>
          <w:rFonts w:hint="cs"/>
          <w:rtl/>
          <w:lang w:bidi="fa-IR"/>
        </w:rPr>
        <w:t>ّ</w:t>
      </w:r>
      <w:r>
        <w:rPr>
          <w:rFonts w:hint="cs"/>
          <w:rtl/>
          <w:lang w:bidi="fa-IR"/>
        </w:rPr>
        <w:t xml:space="preserve">ا </w:t>
      </w:r>
      <w:r w:rsidR="00B5384A">
        <w:rPr>
          <w:rFonts w:hint="cs"/>
          <w:rtl/>
          <w:lang w:bidi="fa-IR"/>
        </w:rPr>
        <w:t>ف</w:t>
      </w:r>
      <w:r>
        <w:rPr>
          <w:rFonts w:hint="cs"/>
          <w:rtl/>
          <w:lang w:bidi="fa-IR"/>
        </w:rPr>
        <w:t>النبي لا يفعل إل</w:t>
      </w:r>
      <w:r w:rsidR="00B5384A">
        <w:rPr>
          <w:rFonts w:hint="cs"/>
          <w:rtl/>
          <w:lang w:bidi="fa-IR"/>
        </w:rPr>
        <w:t>ّ</w:t>
      </w:r>
      <w:r>
        <w:rPr>
          <w:rFonts w:hint="cs"/>
          <w:rtl/>
          <w:lang w:bidi="fa-IR"/>
        </w:rPr>
        <w:t xml:space="preserve">ا الإصلاح » </w:t>
      </w:r>
      <w:r w:rsidRPr="00726065">
        <w:rPr>
          <w:rStyle w:val="libFootnotenumChar"/>
          <w:rFonts w:hint="cs"/>
          <w:rtl/>
        </w:rPr>
        <w:t>(2)</w:t>
      </w:r>
      <w:r>
        <w:rPr>
          <w:rFonts w:hint="cs"/>
          <w:rtl/>
          <w:lang w:bidi="fa-IR"/>
        </w:rPr>
        <w:t>.</w:t>
      </w:r>
    </w:p>
    <w:p w:rsidR="001E0BF6" w:rsidRPr="0067377C" w:rsidRDefault="001E0BF6" w:rsidP="001E0BF6">
      <w:pPr>
        <w:pStyle w:val="libNormal"/>
        <w:rPr>
          <w:rtl/>
          <w:lang w:bidi="fa-IR"/>
        </w:rPr>
      </w:pPr>
      <w:r w:rsidRPr="0067377C">
        <w:rPr>
          <w:rtl/>
          <w:lang w:bidi="fa-IR"/>
        </w:rPr>
        <w:t xml:space="preserve">وكذا في تفسير الخطيب الشربيني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 xml:space="preserve"> ..</w:t>
      </w:r>
      <w:r w:rsidRPr="0067377C">
        <w:rPr>
          <w:rtl/>
          <w:lang w:bidi="fa-IR"/>
        </w:rPr>
        <w:t xml:space="preserve"> وغيره.</w:t>
      </w:r>
    </w:p>
    <w:p w:rsidR="00A35216" w:rsidRDefault="001E0BF6" w:rsidP="001E0BF6">
      <w:pPr>
        <w:pStyle w:val="libNormal"/>
        <w:rPr>
          <w:rtl/>
          <w:lang w:bidi="fa-IR"/>
        </w:rPr>
      </w:pPr>
      <w:r w:rsidRPr="0067377C">
        <w:rPr>
          <w:rtl/>
          <w:lang w:bidi="fa-IR"/>
        </w:rPr>
        <w:t>وسواء حملنا الحديث على المنازل المشهورة</w:t>
      </w:r>
      <w:r>
        <w:rPr>
          <w:rtl/>
          <w:lang w:bidi="fa-IR"/>
        </w:rPr>
        <w:t>،</w:t>
      </w:r>
      <w:r w:rsidRPr="0067377C">
        <w:rPr>
          <w:rtl/>
          <w:lang w:bidi="fa-IR"/>
        </w:rPr>
        <w:t xml:space="preserve"> كما قال ولي الله</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تفسير الرازي 14</w:t>
      </w:r>
      <w:r w:rsidR="001E0BF6">
        <w:rPr>
          <w:rtl/>
        </w:rPr>
        <w:t xml:space="preserve"> / </w:t>
      </w:r>
      <w:r w:rsidR="00B5384A">
        <w:rPr>
          <w:rFonts w:hint="cs"/>
          <w:rtl/>
        </w:rPr>
        <w:t>225</w:t>
      </w:r>
      <w:r w:rsidR="001E0BF6" w:rsidRPr="0067377C">
        <w:rPr>
          <w:rtl/>
        </w:rPr>
        <w:t>.</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تفسير النيسابوري </w:t>
      </w:r>
      <w:r w:rsidR="00B5384A">
        <w:rPr>
          <w:rFonts w:hint="cs"/>
          <w:rtl/>
        </w:rPr>
        <w:t>9</w:t>
      </w:r>
      <w:r w:rsidR="001E0BF6">
        <w:rPr>
          <w:rtl/>
        </w:rPr>
        <w:t xml:space="preserve"> / </w:t>
      </w:r>
      <w:r w:rsidR="00B5384A">
        <w:rPr>
          <w:rFonts w:hint="cs"/>
          <w:rtl/>
        </w:rPr>
        <w:t>35</w:t>
      </w:r>
      <w:r w:rsidR="001E0BF6" w:rsidRPr="0067377C">
        <w:rPr>
          <w:rtl/>
        </w:rPr>
        <w:t>.</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السراج المنير في تفسير القرآن 1</w:t>
      </w:r>
      <w:r w:rsidR="001E0BF6">
        <w:rPr>
          <w:rtl/>
        </w:rPr>
        <w:t xml:space="preserve"> / </w:t>
      </w:r>
      <w:r w:rsidR="001E0BF6" w:rsidRPr="0067377C">
        <w:rPr>
          <w:rtl/>
        </w:rPr>
        <w:t>512.</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الدهلوي</w:t>
      </w:r>
      <w:r>
        <w:rPr>
          <w:rtl/>
          <w:lang w:bidi="fa-IR"/>
        </w:rPr>
        <w:t>،</w:t>
      </w:r>
      <w:r w:rsidRPr="0067377C">
        <w:rPr>
          <w:rtl/>
          <w:lang w:bidi="fa-IR"/>
        </w:rPr>
        <w:t xml:space="preserve"> أو حملناه على المشابهة التامة الكاملة</w:t>
      </w:r>
      <w:r>
        <w:rPr>
          <w:rtl/>
          <w:lang w:bidi="fa-IR"/>
        </w:rPr>
        <w:t>،</w:t>
      </w:r>
      <w:r w:rsidRPr="0067377C">
        <w:rPr>
          <w:rtl/>
          <w:lang w:bidi="fa-IR"/>
        </w:rPr>
        <w:t xml:space="preserve"> كما قال بوجوب هذا الحمل ولده ( الدهلوي )</w:t>
      </w:r>
      <w:r>
        <w:rPr>
          <w:rtl/>
          <w:lang w:bidi="fa-IR"/>
        </w:rPr>
        <w:t>،</w:t>
      </w:r>
      <w:r w:rsidRPr="0067377C">
        <w:rPr>
          <w:rtl/>
          <w:lang w:bidi="fa-IR"/>
        </w:rPr>
        <w:t xml:space="preserve"> فإنّ العصمة من ا</w:t>
      </w:r>
      <w:r w:rsidR="00B5384A">
        <w:rPr>
          <w:rFonts w:hint="cs"/>
          <w:rtl/>
          <w:lang w:bidi="fa-IR"/>
        </w:rPr>
        <w:t>ُ</w:t>
      </w:r>
      <w:r w:rsidRPr="0067377C">
        <w:rPr>
          <w:rtl/>
          <w:lang w:bidi="fa-IR"/>
        </w:rPr>
        <w:t>ولى مداليل هذا الحديث</w:t>
      </w:r>
      <w:r>
        <w:rPr>
          <w:rFonts w:hint="cs"/>
          <w:rtl/>
          <w:lang w:bidi="fa-IR"/>
        </w:rPr>
        <w:t xml:space="preserve"> </w:t>
      </w:r>
      <w:r w:rsidRPr="0067377C">
        <w:rPr>
          <w:rtl/>
          <w:lang w:bidi="fa-IR"/>
        </w:rPr>
        <w:t>الشريف</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فتحصّل دلالة الحديث على عصمة الأمير</w:t>
      </w:r>
      <w:r>
        <w:rPr>
          <w:rtl/>
          <w:lang w:bidi="fa-IR"/>
        </w:rPr>
        <w:t xml:space="preserve"> ..</w:t>
      </w:r>
      <w:r w:rsidRPr="0067377C">
        <w:rPr>
          <w:rtl/>
          <w:lang w:bidi="fa-IR"/>
        </w:rPr>
        <w:t>.</w:t>
      </w:r>
    </w:p>
    <w:p w:rsidR="001E0BF6" w:rsidRPr="0067377C" w:rsidRDefault="001E0BF6" w:rsidP="001E0BF6">
      <w:pPr>
        <w:pStyle w:val="Heading2"/>
        <w:rPr>
          <w:rtl/>
          <w:lang w:bidi="fa-IR"/>
        </w:rPr>
      </w:pPr>
      <w:bookmarkStart w:id="311" w:name="_Toc321157830"/>
      <w:bookmarkStart w:id="312" w:name="_Toc408822220"/>
      <w:bookmarkStart w:id="313" w:name="_Toc100056756"/>
      <w:r w:rsidRPr="0067377C">
        <w:rPr>
          <w:rtl/>
          <w:lang w:bidi="fa-IR"/>
        </w:rPr>
        <w:t>إستدلال بعضهم بالحديث على عصمة الأمير</w:t>
      </w:r>
      <w:bookmarkEnd w:id="311"/>
      <w:bookmarkEnd w:id="312"/>
      <w:bookmarkEnd w:id="313"/>
    </w:p>
    <w:p w:rsidR="001E0BF6" w:rsidRPr="0067377C" w:rsidRDefault="001E0BF6" w:rsidP="001E0BF6">
      <w:pPr>
        <w:pStyle w:val="libNormal"/>
        <w:rPr>
          <w:rtl/>
          <w:lang w:bidi="fa-IR"/>
        </w:rPr>
      </w:pPr>
      <w:r w:rsidRPr="0067377C">
        <w:rPr>
          <w:rtl/>
          <w:lang w:bidi="fa-IR"/>
        </w:rPr>
        <w:t>بل لقد استدل المولوي نظام الدين بهذا الحديث على عصمة الأمير عليه الصّلاة والسلام</w:t>
      </w:r>
      <w:r>
        <w:rPr>
          <w:rtl/>
          <w:lang w:bidi="fa-IR"/>
        </w:rPr>
        <w:t>،</w:t>
      </w:r>
      <w:r w:rsidRPr="0067377C">
        <w:rPr>
          <w:rtl/>
          <w:lang w:bidi="fa-IR"/>
        </w:rPr>
        <w:t xml:space="preserve"> ممّا يدل أنّ دلالته عليها أمر مسلّم مفروغ عنه.</w:t>
      </w:r>
    </w:p>
    <w:p w:rsidR="001E0BF6" w:rsidRPr="0067377C" w:rsidRDefault="001E0BF6" w:rsidP="001E0BF6">
      <w:pPr>
        <w:pStyle w:val="libNormal"/>
        <w:rPr>
          <w:rtl/>
          <w:lang w:bidi="fa-IR"/>
        </w:rPr>
      </w:pPr>
      <w:r w:rsidRPr="0067377C">
        <w:rPr>
          <w:rtl/>
          <w:lang w:bidi="fa-IR"/>
        </w:rPr>
        <w:t>فقد قال ما نصّه</w:t>
      </w:r>
      <w:r>
        <w:rPr>
          <w:rtl/>
          <w:lang w:bidi="fa-IR"/>
        </w:rPr>
        <w:t>:</w:t>
      </w:r>
      <w:r w:rsidRPr="0067377C">
        <w:rPr>
          <w:rtl/>
          <w:lang w:bidi="fa-IR"/>
        </w:rPr>
        <w:t xml:space="preserve"> « إفاضة</w:t>
      </w:r>
      <w:r>
        <w:rPr>
          <w:rtl/>
          <w:lang w:bidi="fa-IR"/>
        </w:rPr>
        <w:t xml:space="preserve"> - </w:t>
      </w:r>
      <w:r w:rsidRPr="0067377C">
        <w:rPr>
          <w:rtl/>
          <w:lang w:bidi="fa-IR"/>
        </w:rPr>
        <w:t>قال الشيخ ابن همام في فتح القدير بعد ما أثبت عتق ام الولد وانعدام جواز بيعها</w:t>
      </w:r>
      <w:r>
        <w:rPr>
          <w:rtl/>
          <w:lang w:bidi="fa-IR"/>
        </w:rPr>
        <w:t>،</w:t>
      </w:r>
      <w:r w:rsidRPr="0067377C">
        <w:rPr>
          <w:rtl/>
          <w:lang w:bidi="fa-IR"/>
        </w:rPr>
        <w:t xml:space="preserve"> عن عدةٍ من الصحابة</w:t>
      </w:r>
      <w:r>
        <w:rPr>
          <w:rtl/>
          <w:lang w:bidi="fa-IR"/>
        </w:rPr>
        <w:t xml:space="preserve"> - </w:t>
      </w:r>
      <w:r w:rsidRPr="0067377C">
        <w:rPr>
          <w:rtl/>
          <w:lang w:bidi="fa-IR"/>
        </w:rPr>
        <w:t>رضوان الله تعالى عليهم</w:t>
      </w:r>
      <w:r>
        <w:rPr>
          <w:rtl/>
          <w:lang w:bidi="fa-IR"/>
        </w:rPr>
        <w:t xml:space="preserve"> - </w:t>
      </w:r>
      <w:r w:rsidRPr="0067377C">
        <w:rPr>
          <w:rtl/>
          <w:lang w:bidi="fa-IR"/>
        </w:rPr>
        <w:t>وبالأحاديث المرفوعة استنتج ثبوت الإجماع على بطلان البيع</w:t>
      </w:r>
      <w:r>
        <w:rPr>
          <w:rtl/>
          <w:lang w:bidi="fa-IR"/>
        </w:rPr>
        <w:t>:</w:t>
      </w:r>
    </w:p>
    <w:p w:rsidR="001E0BF6" w:rsidRPr="0067377C" w:rsidRDefault="001E0BF6" w:rsidP="001E0BF6">
      <w:pPr>
        <w:pStyle w:val="libNormal"/>
        <w:rPr>
          <w:rtl/>
          <w:lang w:bidi="fa-IR"/>
        </w:rPr>
      </w:pPr>
      <w:r w:rsidRPr="0067377C">
        <w:rPr>
          <w:rtl/>
          <w:lang w:bidi="fa-IR"/>
        </w:rPr>
        <w:t>ومما يدل على ثبوت ذلك الإجماع</w:t>
      </w:r>
      <w:r>
        <w:rPr>
          <w:rtl/>
          <w:lang w:bidi="fa-IR"/>
        </w:rPr>
        <w:t>:</w:t>
      </w:r>
      <w:r w:rsidRPr="0067377C">
        <w:rPr>
          <w:rtl/>
          <w:lang w:bidi="fa-IR"/>
        </w:rPr>
        <w:t xml:space="preserve"> ما أسنده عبد الرزاق</w:t>
      </w:r>
      <w:r>
        <w:rPr>
          <w:rtl/>
          <w:lang w:bidi="fa-IR"/>
        </w:rPr>
        <w:t>،</w:t>
      </w:r>
      <w:r w:rsidRPr="0067377C">
        <w:rPr>
          <w:rtl/>
          <w:lang w:bidi="fa-IR"/>
        </w:rPr>
        <w:t xml:space="preserve"> أنبأنا معمر</w:t>
      </w:r>
      <w:r>
        <w:rPr>
          <w:rtl/>
          <w:lang w:bidi="fa-IR"/>
        </w:rPr>
        <w:t>،</w:t>
      </w:r>
      <w:r w:rsidRPr="0067377C">
        <w:rPr>
          <w:rtl/>
          <w:lang w:bidi="fa-IR"/>
        </w:rPr>
        <w:t xml:space="preserve"> عن أيوب</w:t>
      </w:r>
      <w:r>
        <w:rPr>
          <w:rtl/>
          <w:lang w:bidi="fa-IR"/>
        </w:rPr>
        <w:t>،</w:t>
      </w:r>
      <w:r w:rsidRPr="0067377C">
        <w:rPr>
          <w:rtl/>
          <w:lang w:bidi="fa-IR"/>
        </w:rPr>
        <w:t xml:space="preserve"> عن ابن سيرين</w:t>
      </w:r>
      <w:r>
        <w:rPr>
          <w:rtl/>
          <w:lang w:bidi="fa-IR"/>
        </w:rPr>
        <w:t>،</w:t>
      </w:r>
      <w:r w:rsidRPr="0067377C">
        <w:rPr>
          <w:rtl/>
          <w:lang w:bidi="fa-IR"/>
        </w:rPr>
        <w:t xml:space="preserve"> عن عبيدة السلماني قال</w:t>
      </w:r>
      <w:r>
        <w:rPr>
          <w:rtl/>
          <w:lang w:bidi="fa-IR"/>
        </w:rPr>
        <w:t>:</w:t>
      </w:r>
      <w:r w:rsidRPr="0067377C">
        <w:rPr>
          <w:rtl/>
          <w:lang w:bidi="fa-IR"/>
        </w:rPr>
        <w:t xml:space="preserve"> سمعت عليّاً يقول</w:t>
      </w:r>
      <w:r>
        <w:rPr>
          <w:rtl/>
          <w:lang w:bidi="fa-IR"/>
        </w:rPr>
        <w:t>:</w:t>
      </w:r>
      <w:r w:rsidRPr="0067377C">
        <w:rPr>
          <w:rtl/>
          <w:lang w:bidi="fa-IR"/>
        </w:rPr>
        <w:t xml:space="preserve"> اجتمع رأيي ورأي عمر في ا</w:t>
      </w:r>
      <w:r w:rsidR="00B5384A">
        <w:rPr>
          <w:rFonts w:hint="cs"/>
          <w:rtl/>
          <w:lang w:bidi="fa-IR"/>
        </w:rPr>
        <w:t>ُ</w:t>
      </w:r>
      <w:r w:rsidRPr="0067377C">
        <w:rPr>
          <w:rtl/>
          <w:lang w:bidi="fa-IR"/>
        </w:rPr>
        <w:t>مّهات الأولاد أنْ لا يبعن</w:t>
      </w:r>
      <w:r>
        <w:rPr>
          <w:rtl/>
          <w:lang w:bidi="fa-IR"/>
        </w:rPr>
        <w:t>،</w:t>
      </w:r>
      <w:r w:rsidRPr="0067377C">
        <w:rPr>
          <w:rtl/>
          <w:lang w:bidi="fa-IR"/>
        </w:rPr>
        <w:t xml:space="preserve"> ثم رأيت بعدُ أنْ يبعن</w:t>
      </w:r>
      <w:r>
        <w:rPr>
          <w:rtl/>
          <w:lang w:bidi="fa-IR"/>
        </w:rPr>
        <w:t>،</w:t>
      </w:r>
      <w:r w:rsidRPr="0067377C">
        <w:rPr>
          <w:rtl/>
          <w:lang w:bidi="fa-IR"/>
        </w:rPr>
        <w:t xml:space="preserve"> فقلت له</w:t>
      </w:r>
      <w:r>
        <w:rPr>
          <w:rtl/>
          <w:lang w:bidi="fa-IR"/>
        </w:rPr>
        <w:t>:</w:t>
      </w:r>
      <w:r w:rsidRPr="0067377C">
        <w:rPr>
          <w:rtl/>
          <w:lang w:bidi="fa-IR"/>
        </w:rPr>
        <w:t xml:space="preserve"> فرأيك ورأي عمر في الجماعة أحبّ إليّ من رأيك وحدك في الفرقة</w:t>
      </w:r>
      <w:r>
        <w:rPr>
          <w:rtl/>
          <w:lang w:bidi="fa-IR"/>
        </w:rPr>
        <w:t>،</w:t>
      </w:r>
      <w:r w:rsidRPr="0067377C">
        <w:rPr>
          <w:rtl/>
          <w:lang w:bidi="fa-IR"/>
        </w:rPr>
        <w:t xml:space="preserve"> فضحك علي</w:t>
      </w:r>
      <w:r>
        <w:rPr>
          <w:rtl/>
          <w:lang w:bidi="fa-IR"/>
        </w:rPr>
        <w:t xml:space="preserve"> - </w:t>
      </w:r>
      <w:r w:rsidRPr="0067377C">
        <w:rPr>
          <w:rtl/>
          <w:lang w:bidi="fa-IR"/>
        </w:rPr>
        <w:t>رضي الله تعالى عنه</w:t>
      </w:r>
      <w:r>
        <w:rPr>
          <w:rtl/>
          <w:lang w:bidi="fa-IR"/>
        </w:rPr>
        <w:t xml:space="preserve"> -.</w:t>
      </w:r>
    </w:p>
    <w:p w:rsidR="001E0BF6" w:rsidRPr="0067377C" w:rsidRDefault="001E0BF6" w:rsidP="001E0BF6">
      <w:pPr>
        <w:pStyle w:val="libNormal"/>
        <w:rPr>
          <w:rtl/>
          <w:lang w:bidi="fa-IR"/>
        </w:rPr>
      </w:pPr>
      <w:r w:rsidRPr="0067377C">
        <w:rPr>
          <w:rtl/>
          <w:lang w:bidi="fa-IR"/>
        </w:rPr>
        <w:t>واعلم أن رجوع علي</w:t>
      </w:r>
      <w:r>
        <w:rPr>
          <w:rtl/>
          <w:lang w:bidi="fa-IR"/>
        </w:rPr>
        <w:t xml:space="preserve"> - </w:t>
      </w:r>
      <w:r w:rsidRPr="0067377C">
        <w:rPr>
          <w:rtl/>
          <w:lang w:bidi="fa-IR"/>
        </w:rPr>
        <w:t>رضي الله تعالى عنه</w:t>
      </w:r>
      <w:r>
        <w:rPr>
          <w:rtl/>
          <w:lang w:bidi="fa-IR"/>
        </w:rPr>
        <w:t xml:space="preserve"> - </w:t>
      </w:r>
      <w:r w:rsidRPr="0067377C">
        <w:rPr>
          <w:rtl/>
          <w:lang w:bidi="fa-IR"/>
        </w:rPr>
        <w:t>يقتضي أنّه يرى اشتراط انقراض العصر في تقرر الإجماع</w:t>
      </w:r>
      <w:r>
        <w:rPr>
          <w:rtl/>
          <w:lang w:bidi="fa-IR"/>
        </w:rPr>
        <w:t>،</w:t>
      </w:r>
      <w:r w:rsidRPr="0067377C">
        <w:rPr>
          <w:rtl/>
          <w:lang w:bidi="fa-IR"/>
        </w:rPr>
        <w:t xml:space="preserve"> والمرجّح خلافه</w:t>
      </w:r>
      <w:r>
        <w:rPr>
          <w:rtl/>
          <w:lang w:bidi="fa-IR"/>
        </w:rPr>
        <w:t>،</w:t>
      </w:r>
      <w:r w:rsidRPr="0067377C">
        <w:rPr>
          <w:rtl/>
          <w:lang w:bidi="fa-IR"/>
        </w:rPr>
        <w:t xml:space="preserve"> وليس يعجبني أن لأمير المؤمنين شأناً يبعد أتباعه أنْ يميلوا إلى دليل مرجوح ورأي مغسول ومذهب مرذول</w:t>
      </w:r>
      <w:r>
        <w:rPr>
          <w:rtl/>
          <w:lang w:bidi="fa-IR"/>
        </w:rPr>
        <w:t>،</w:t>
      </w:r>
      <w:r w:rsidRPr="0067377C">
        <w:rPr>
          <w:rtl/>
          <w:lang w:bidi="fa-IR"/>
        </w:rPr>
        <w:t xml:space="preserve"> فلو كان عدم الإشتراط أوضح لا كوضوح شمس النهار كيف يميل هو إليه</w:t>
      </w:r>
      <w:r>
        <w:rPr>
          <w:rtl/>
          <w:lang w:bidi="fa-IR"/>
        </w:rPr>
        <w:t>؟</w:t>
      </w:r>
      <w:r w:rsidRPr="0067377C">
        <w:rPr>
          <w:rtl/>
          <w:lang w:bidi="fa-IR"/>
        </w:rPr>
        <w:t xml:space="preserve"> وقد قال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أنت مني بمنزلة هارون من موسى إل</w:t>
      </w:r>
      <w:r w:rsidR="00B5384A">
        <w:rPr>
          <w:rFonts w:hint="cs"/>
          <w:rtl/>
          <w:lang w:bidi="fa-IR"/>
        </w:rPr>
        <w:t>ّ</w:t>
      </w:r>
      <w:r w:rsidRPr="0067377C">
        <w:rPr>
          <w:rtl/>
          <w:lang w:bidi="fa-IR"/>
        </w:rPr>
        <w:t>ا</w:t>
      </w:r>
      <w:r>
        <w:rPr>
          <w:rFonts w:hint="cs"/>
          <w:rtl/>
          <w:lang w:bidi="fa-IR"/>
        </w:rPr>
        <w:t xml:space="preserve"> </w:t>
      </w:r>
      <w:r w:rsidRPr="0067377C">
        <w:rPr>
          <w:rtl/>
          <w:lang w:bidi="fa-IR"/>
        </w:rPr>
        <w:t>أنّه لا نبي بعدي. رواه الصحيحان. وقال رسول</w:t>
      </w:r>
      <w:r>
        <w:rPr>
          <w:rFonts w:hint="cs"/>
          <w:rtl/>
          <w:lang w:bidi="fa-IR"/>
        </w:rPr>
        <w:t xml:space="preserve"> </w:t>
      </w:r>
      <w:r w:rsidRPr="0067377C">
        <w:rPr>
          <w:rtl/>
          <w:lang w:bidi="fa-IR"/>
        </w:rPr>
        <w:t>الله</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أنا دار الحكمة وعلي بابها. رواه الترمذي.</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فالإنقراض هو الحق.</w:t>
      </w:r>
    </w:p>
    <w:p w:rsidR="001E0BF6" w:rsidRPr="0067377C" w:rsidRDefault="001E0BF6" w:rsidP="001E0BF6">
      <w:pPr>
        <w:pStyle w:val="libNormal"/>
        <w:rPr>
          <w:rtl/>
          <w:lang w:bidi="fa-IR"/>
        </w:rPr>
      </w:pPr>
      <w:r w:rsidRPr="0067377C">
        <w:rPr>
          <w:rtl/>
          <w:lang w:bidi="fa-IR"/>
        </w:rPr>
        <w:t>لا يقال</w:t>
      </w:r>
      <w:r>
        <w:rPr>
          <w:rtl/>
          <w:lang w:bidi="fa-IR"/>
        </w:rPr>
        <w:t>:</w:t>
      </w:r>
      <w:r w:rsidRPr="0067377C">
        <w:rPr>
          <w:rtl/>
          <w:lang w:bidi="fa-IR"/>
        </w:rPr>
        <w:t xml:space="preserve"> إن الخلفاء الثلاثة أبواب العلم</w:t>
      </w:r>
      <w:r>
        <w:rPr>
          <w:rtl/>
          <w:lang w:bidi="fa-IR"/>
        </w:rPr>
        <w:t>،</w:t>
      </w:r>
      <w:r w:rsidRPr="0067377C">
        <w:rPr>
          <w:rtl/>
          <w:lang w:bidi="fa-IR"/>
        </w:rPr>
        <w:t xml:space="preserve"> وقد حكم عمر بامتناع البيع</w:t>
      </w:r>
      <w:r>
        <w:rPr>
          <w:rtl/>
          <w:lang w:bidi="fa-IR"/>
        </w:rPr>
        <w:t>،</w:t>
      </w:r>
      <w:r w:rsidRPr="0067377C">
        <w:rPr>
          <w:rtl/>
          <w:lang w:bidi="fa-IR"/>
        </w:rPr>
        <w:t xml:space="preserve"> لأن غاية ما في الباب أنهما تعارضا</w:t>
      </w:r>
      <w:r>
        <w:rPr>
          <w:rtl/>
          <w:lang w:bidi="fa-IR"/>
        </w:rPr>
        <w:t>،</w:t>
      </w:r>
      <w:r w:rsidRPr="0067377C">
        <w:rPr>
          <w:rtl/>
          <w:lang w:bidi="fa-IR"/>
        </w:rPr>
        <w:t xml:space="preserve"> ثم المذهب أن أمير المؤمنين عمر أفضل</w:t>
      </w:r>
      <w:r>
        <w:rPr>
          <w:rtl/>
          <w:lang w:bidi="fa-IR"/>
        </w:rPr>
        <w:t>،</w:t>
      </w:r>
      <w:r w:rsidRPr="0067377C">
        <w:rPr>
          <w:rtl/>
          <w:lang w:bidi="fa-IR"/>
        </w:rPr>
        <w:t xml:space="preserve"> وهو لا يقتضي أنْ يكون الأفضلية في العلم أيضاً</w:t>
      </w:r>
      <w:r>
        <w:rPr>
          <w:rtl/>
          <w:lang w:bidi="fa-IR"/>
        </w:rPr>
        <w:t>،</w:t>
      </w:r>
      <w:r w:rsidRPr="0067377C">
        <w:rPr>
          <w:rtl/>
          <w:lang w:bidi="fa-IR"/>
        </w:rPr>
        <w:t xml:space="preserve"> وقد ثبت أنه دار الحكمة فالحكمة حكمه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في هذا الكلام دلالة على العصمة من وجوه</w:t>
      </w:r>
      <w:r>
        <w:rPr>
          <w:rtl/>
          <w:lang w:bidi="fa-IR"/>
        </w:rPr>
        <w:t>:</w:t>
      </w:r>
    </w:p>
    <w:p w:rsidR="001E0BF6" w:rsidRPr="0067377C" w:rsidRDefault="001E0BF6" w:rsidP="001E0BF6">
      <w:pPr>
        <w:pStyle w:val="libNormal"/>
        <w:rPr>
          <w:rtl/>
          <w:lang w:bidi="fa-IR"/>
        </w:rPr>
      </w:pPr>
      <w:r w:rsidRPr="0067377C">
        <w:rPr>
          <w:rtl/>
          <w:lang w:bidi="fa-IR"/>
        </w:rPr>
        <w:t>منها</w:t>
      </w:r>
      <w:r>
        <w:rPr>
          <w:rtl/>
          <w:lang w:bidi="fa-IR"/>
        </w:rPr>
        <w:t>:</w:t>
      </w:r>
      <w:r w:rsidRPr="0067377C">
        <w:rPr>
          <w:rtl/>
          <w:lang w:bidi="fa-IR"/>
        </w:rPr>
        <w:t xml:space="preserve"> إستدلاله بحديث المنزلة على أنَّ الإمام </w:t>
      </w:r>
      <w:r w:rsidRPr="00667FA1">
        <w:rPr>
          <w:rStyle w:val="libAlaemChar"/>
          <w:rtl/>
        </w:rPr>
        <w:t>عليه‌السلام</w:t>
      </w:r>
      <w:r w:rsidRPr="0067377C">
        <w:rPr>
          <w:rtl/>
          <w:lang w:bidi="fa-IR"/>
        </w:rPr>
        <w:t xml:space="preserve"> لا يكون منه الميل إلى رأي باطل ودليل مرجوح ومذهب مرذول</w:t>
      </w:r>
      <w:r>
        <w:rPr>
          <w:rtl/>
          <w:lang w:bidi="fa-IR"/>
        </w:rPr>
        <w:t xml:space="preserve"> ..</w:t>
      </w:r>
      <w:r w:rsidRPr="0067377C">
        <w:rPr>
          <w:rtl/>
          <w:lang w:bidi="fa-IR"/>
        </w:rPr>
        <w:t>. وهذا هو العصمة</w:t>
      </w:r>
      <w:r>
        <w:rPr>
          <w:rtl/>
          <w:lang w:bidi="fa-IR"/>
        </w:rPr>
        <w:t>،</w:t>
      </w:r>
      <w:r w:rsidRPr="0067377C">
        <w:rPr>
          <w:rtl/>
          <w:lang w:bidi="fa-IR"/>
        </w:rPr>
        <w:t xml:space="preserve"> إذ يدل امتناع الميل إلى ذلك على امتناع اختياره بالأولويّة القطعيّة.</w:t>
      </w:r>
    </w:p>
    <w:p w:rsidR="001E0BF6" w:rsidRPr="0067377C" w:rsidRDefault="001E0BF6" w:rsidP="001E0BF6">
      <w:pPr>
        <w:pStyle w:val="libNormal"/>
        <w:rPr>
          <w:rtl/>
          <w:lang w:bidi="fa-IR"/>
        </w:rPr>
      </w:pPr>
      <w:r w:rsidRPr="0067377C">
        <w:rPr>
          <w:rtl/>
          <w:lang w:bidi="fa-IR"/>
        </w:rPr>
        <w:t>ومنها</w:t>
      </w:r>
      <w:r>
        <w:rPr>
          <w:rtl/>
          <w:lang w:bidi="fa-IR"/>
        </w:rPr>
        <w:t>:</w:t>
      </w:r>
      <w:r w:rsidRPr="0067377C">
        <w:rPr>
          <w:rtl/>
          <w:lang w:bidi="fa-IR"/>
        </w:rPr>
        <w:t xml:space="preserve"> إنّ استدلاله بحديث دار الحكمة في المقام دليلٌ على أن هذا الحديث يدل على عصمته </w:t>
      </w:r>
      <w:r w:rsidRPr="00667FA1">
        <w:rPr>
          <w:rStyle w:val="libAlaemChar"/>
          <w:rtl/>
        </w:rPr>
        <w:t>عليه‌السلام</w:t>
      </w:r>
      <w:r w:rsidRPr="0067377C">
        <w:rPr>
          <w:rtl/>
          <w:lang w:bidi="fa-IR"/>
        </w:rPr>
        <w:t>.</w:t>
      </w:r>
    </w:p>
    <w:p w:rsidR="001E0BF6" w:rsidRPr="0067377C" w:rsidRDefault="001E0BF6" w:rsidP="001E0BF6">
      <w:pPr>
        <w:pStyle w:val="libNormal"/>
        <w:rPr>
          <w:rtl/>
          <w:lang w:bidi="fa-IR"/>
        </w:rPr>
      </w:pPr>
      <w:r w:rsidRPr="0067377C">
        <w:rPr>
          <w:rtl/>
          <w:lang w:bidi="fa-IR"/>
        </w:rPr>
        <w:t>ومنها</w:t>
      </w:r>
      <w:r>
        <w:rPr>
          <w:rtl/>
          <w:lang w:bidi="fa-IR"/>
        </w:rPr>
        <w:t>:</w:t>
      </w:r>
      <w:r w:rsidRPr="0067377C">
        <w:rPr>
          <w:rtl/>
          <w:lang w:bidi="fa-IR"/>
        </w:rPr>
        <w:t xml:space="preserve"> قوله « فالإنقراض هو الحق » فإنه صريح في دوران الحق مدار ميل الإمام </w:t>
      </w:r>
      <w:r w:rsidRPr="00667FA1">
        <w:rPr>
          <w:rStyle w:val="libAlaemChar"/>
          <w:rtl/>
        </w:rPr>
        <w:t>عليه‌السلام</w:t>
      </w:r>
      <w:r>
        <w:rPr>
          <w:rtl/>
          <w:lang w:bidi="fa-IR"/>
        </w:rPr>
        <w:t xml:space="preserve"> ..</w:t>
      </w:r>
      <w:r w:rsidRPr="0067377C">
        <w:rPr>
          <w:rtl/>
          <w:lang w:bidi="fa-IR"/>
        </w:rPr>
        <w:t>. وهذا هو العصمة.</w:t>
      </w:r>
    </w:p>
    <w:p w:rsidR="001E0BF6" w:rsidRPr="0067377C" w:rsidRDefault="001E0BF6" w:rsidP="001E0BF6">
      <w:pPr>
        <w:pStyle w:val="libNormal"/>
        <w:rPr>
          <w:rtl/>
          <w:lang w:bidi="fa-IR"/>
        </w:rPr>
      </w:pPr>
      <w:r w:rsidRPr="0067377C">
        <w:rPr>
          <w:rtl/>
          <w:lang w:bidi="fa-IR"/>
        </w:rPr>
        <w:t>ومنها</w:t>
      </w:r>
      <w:r>
        <w:rPr>
          <w:rtl/>
          <w:lang w:bidi="fa-IR"/>
        </w:rPr>
        <w:t>:</w:t>
      </w:r>
      <w:r w:rsidRPr="0067377C">
        <w:rPr>
          <w:rtl/>
          <w:lang w:bidi="fa-IR"/>
        </w:rPr>
        <w:t xml:space="preserve"> قوله</w:t>
      </w:r>
      <w:r>
        <w:rPr>
          <w:rtl/>
          <w:lang w:bidi="fa-IR"/>
        </w:rPr>
        <w:t>:</w:t>
      </w:r>
      <w:r w:rsidRPr="0067377C">
        <w:rPr>
          <w:rtl/>
          <w:lang w:bidi="fa-IR"/>
        </w:rPr>
        <w:t xml:space="preserve"> « الحكمة حكمه » لأنّ معناه أنّ كل ما حكم به الإمام </w:t>
      </w:r>
      <w:r w:rsidRPr="00667FA1">
        <w:rPr>
          <w:rStyle w:val="libAlaemChar"/>
          <w:rtl/>
        </w:rPr>
        <w:t>عليه‌السلام</w:t>
      </w:r>
      <w:r w:rsidRPr="0067377C">
        <w:rPr>
          <w:rtl/>
          <w:lang w:bidi="fa-IR"/>
        </w:rPr>
        <w:t xml:space="preserve"> فهو الحكمة وعين الحق والصّواب</w:t>
      </w:r>
      <w:r>
        <w:rPr>
          <w:rtl/>
          <w:lang w:bidi="fa-IR"/>
        </w:rPr>
        <w:t xml:space="preserve"> ..</w:t>
      </w:r>
      <w:r w:rsidRPr="0067377C">
        <w:rPr>
          <w:rtl/>
          <w:lang w:bidi="fa-IR"/>
        </w:rPr>
        <w:t>. وهذا هو العصمة.</w:t>
      </w:r>
    </w:p>
    <w:p w:rsidR="00A35216" w:rsidRDefault="001E0BF6" w:rsidP="001E0BF6">
      <w:pPr>
        <w:pStyle w:val="Heading2"/>
        <w:rPr>
          <w:rtl/>
          <w:lang w:bidi="fa-IR"/>
        </w:rPr>
      </w:pPr>
      <w:bookmarkStart w:id="314" w:name="_Toc321157831"/>
      <w:bookmarkStart w:id="315" w:name="_Toc408822221"/>
      <w:bookmarkStart w:id="316" w:name="_Toc100056757"/>
      <w:r w:rsidRPr="0067377C">
        <w:rPr>
          <w:rtl/>
          <w:lang w:bidi="fa-IR"/>
        </w:rPr>
        <w:t>ترجمة نظام الدين السّهالوي</w:t>
      </w:r>
      <w:bookmarkEnd w:id="314"/>
      <w:bookmarkEnd w:id="315"/>
      <w:bookmarkEnd w:id="316"/>
    </w:p>
    <w:p w:rsidR="001E0BF6" w:rsidRPr="0067377C" w:rsidRDefault="001E0BF6" w:rsidP="001E0BF6">
      <w:pPr>
        <w:pStyle w:val="libNormal"/>
        <w:rPr>
          <w:rtl/>
          <w:lang w:bidi="fa-IR"/>
        </w:rPr>
      </w:pPr>
      <w:r w:rsidRPr="0067377C">
        <w:rPr>
          <w:rtl/>
          <w:lang w:bidi="fa-IR"/>
        </w:rPr>
        <w:t>وهذا طرف من ترجمة المولوي نظام الدين وفضائله</w:t>
      </w:r>
      <w:r>
        <w:rPr>
          <w:rtl/>
          <w:lang w:bidi="fa-IR"/>
        </w:rPr>
        <w:t>:</w:t>
      </w:r>
    </w:p>
    <w:p w:rsidR="00A35216" w:rsidRDefault="001E0BF6" w:rsidP="001E0BF6">
      <w:pPr>
        <w:pStyle w:val="libNormal"/>
        <w:rPr>
          <w:rtl/>
          <w:lang w:bidi="fa-IR"/>
        </w:rPr>
      </w:pPr>
      <w:r w:rsidRPr="0067377C">
        <w:rPr>
          <w:rtl/>
          <w:lang w:bidi="fa-IR"/>
        </w:rPr>
        <w:t>1</w:t>
      </w:r>
      <w:r>
        <w:rPr>
          <w:rtl/>
          <w:lang w:bidi="fa-IR"/>
        </w:rPr>
        <w:t xml:space="preserve"> - </w:t>
      </w:r>
      <w:r w:rsidRPr="0067377C">
        <w:rPr>
          <w:rtl/>
          <w:lang w:bidi="fa-IR"/>
        </w:rPr>
        <w:t>قال السيد آزاد البلجرامي</w:t>
      </w:r>
      <w:r>
        <w:rPr>
          <w:rtl/>
          <w:lang w:bidi="fa-IR"/>
        </w:rPr>
        <w:t>:</w:t>
      </w:r>
      <w:r w:rsidRPr="0067377C">
        <w:rPr>
          <w:rtl/>
          <w:lang w:bidi="fa-IR"/>
        </w:rPr>
        <w:t xml:space="preserve"> « المل</w:t>
      </w:r>
      <w:r w:rsidR="000E6712">
        <w:rPr>
          <w:rFonts w:hint="cs"/>
          <w:rtl/>
          <w:lang w:bidi="fa-IR"/>
        </w:rPr>
        <w:t>ّ</w:t>
      </w:r>
      <w:r w:rsidRPr="0067377C">
        <w:rPr>
          <w:rtl/>
          <w:lang w:bidi="fa-IR"/>
        </w:rPr>
        <w:t>ا نظام الدين بن الملا قطب الدين الشهيد السهالوي المتقدم ذكره</w:t>
      </w:r>
      <w:r>
        <w:rPr>
          <w:rtl/>
          <w:lang w:bidi="fa-IR"/>
        </w:rPr>
        <w:t>،</w:t>
      </w:r>
      <w:r w:rsidRPr="0067377C">
        <w:rPr>
          <w:rtl/>
          <w:lang w:bidi="fa-IR"/>
        </w:rPr>
        <w:t xml:space="preserve"> هو عالم خبير وفاضل نحرير</w:t>
      </w:r>
      <w:r>
        <w:rPr>
          <w:rtl/>
          <w:lang w:bidi="fa-IR"/>
        </w:rPr>
        <w:t>،</w:t>
      </w:r>
      <w:r w:rsidRPr="0067377C">
        <w:rPr>
          <w:rtl/>
          <w:lang w:bidi="fa-IR"/>
        </w:rPr>
        <w:t xml:space="preserve"> سار في قصبات الفورب</w:t>
      </w:r>
      <w:r>
        <w:rPr>
          <w:rtl/>
          <w:lang w:bidi="fa-IR"/>
        </w:rPr>
        <w:t>،</w:t>
      </w:r>
      <w:r w:rsidRPr="0067377C">
        <w:rPr>
          <w:rtl/>
          <w:lang w:bidi="fa-IR"/>
        </w:rPr>
        <w:t xml:space="preserve"> واكتسب الفنون الدرسية من علماء الزمان</w:t>
      </w:r>
      <w:r>
        <w:rPr>
          <w:rtl/>
          <w:lang w:bidi="fa-IR"/>
        </w:rPr>
        <w:t>،</w:t>
      </w:r>
      <w:r w:rsidRPr="0067377C">
        <w:rPr>
          <w:rtl/>
          <w:lang w:bidi="fa-IR"/>
        </w:rPr>
        <w:t xml:space="preserve"> وختم تحصيله في حوزة</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الصبح الصادق في شرح المنار</w:t>
      </w:r>
      <w:r w:rsidR="001E0BF6">
        <w:rPr>
          <w:rtl/>
        </w:rPr>
        <w:t xml:space="preserve"> - </w:t>
      </w:r>
      <w:r w:rsidR="001E0BF6" w:rsidRPr="0067377C">
        <w:rPr>
          <w:rtl/>
        </w:rPr>
        <w:t>مبحث الإجماع.</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درس الشيخ غلام نقشبند الكهنوي المذكور في الأعلى</w:t>
      </w:r>
      <w:r>
        <w:rPr>
          <w:rtl/>
          <w:lang w:bidi="fa-IR"/>
        </w:rPr>
        <w:t>،</w:t>
      </w:r>
      <w:r w:rsidRPr="0067377C">
        <w:rPr>
          <w:rtl/>
          <w:lang w:bidi="fa-IR"/>
        </w:rPr>
        <w:t xml:space="preserve"> وأخذ عنه بقيّة الكتب</w:t>
      </w:r>
      <w:r>
        <w:rPr>
          <w:rtl/>
          <w:lang w:bidi="fa-IR"/>
        </w:rPr>
        <w:t>،</w:t>
      </w:r>
      <w:r w:rsidRPr="0067377C">
        <w:rPr>
          <w:rtl/>
          <w:lang w:bidi="fa-IR"/>
        </w:rPr>
        <w:t xml:space="preserve"> وقرأ على يده فاتحة الفراغ</w:t>
      </w:r>
      <w:r>
        <w:rPr>
          <w:rtl/>
          <w:lang w:bidi="fa-IR"/>
        </w:rPr>
        <w:t>،</w:t>
      </w:r>
      <w:r w:rsidRPr="0067377C">
        <w:rPr>
          <w:rtl/>
          <w:lang w:bidi="fa-IR"/>
        </w:rPr>
        <w:t xml:space="preserve"> وأقام بلكهنو</w:t>
      </w:r>
      <w:r>
        <w:rPr>
          <w:rtl/>
          <w:lang w:bidi="fa-IR"/>
        </w:rPr>
        <w:t>،</w:t>
      </w:r>
      <w:r w:rsidRPr="0067377C">
        <w:rPr>
          <w:rtl/>
          <w:lang w:bidi="fa-IR"/>
        </w:rPr>
        <w:t xml:space="preserve"> وطوى مسافة عمره في شغل التدريس والتصنيف</w:t>
      </w:r>
      <w:r>
        <w:rPr>
          <w:rtl/>
          <w:lang w:bidi="fa-IR"/>
        </w:rPr>
        <w:t>،</w:t>
      </w:r>
      <w:r w:rsidRPr="0067377C">
        <w:rPr>
          <w:rtl/>
          <w:lang w:bidi="fa-IR"/>
        </w:rPr>
        <w:t xml:space="preserve"> وانتهت إليه رياسة العلم في الفورب</w:t>
      </w:r>
      <w:r>
        <w:rPr>
          <w:rtl/>
          <w:lang w:bidi="fa-IR"/>
        </w:rPr>
        <w:t>،</w:t>
      </w:r>
      <w:r w:rsidRPr="0067377C">
        <w:rPr>
          <w:rtl/>
          <w:lang w:bidi="fa-IR"/>
        </w:rPr>
        <w:t xml:space="preserve"> ولبس الخرقة عن الشيخ عبدالرزاق الهانسوي المتوفى سنة 1136</w:t>
      </w:r>
      <w:r>
        <w:rPr>
          <w:rtl/>
          <w:lang w:bidi="fa-IR"/>
        </w:rPr>
        <w:t>،</w:t>
      </w:r>
      <w:r w:rsidRPr="0067377C">
        <w:rPr>
          <w:rtl/>
          <w:lang w:bidi="fa-IR"/>
        </w:rPr>
        <w:t xml:space="preserve"> وأخذ الفيوض الكثيرة عن السيد إسماعيل البلكرامي المتوفى سنة 1164</w:t>
      </w:r>
      <w:r>
        <w:rPr>
          <w:rtl/>
          <w:lang w:bidi="fa-IR"/>
        </w:rPr>
        <w:t>،</w:t>
      </w:r>
      <w:r w:rsidRPr="0067377C">
        <w:rPr>
          <w:rtl/>
          <w:lang w:bidi="fa-IR"/>
        </w:rPr>
        <w:t xml:space="preserve"> وهو من أجلّ خلفاء الشيخ عبد الرزاق المذكور.</w:t>
      </w:r>
    </w:p>
    <w:p w:rsidR="001E0BF6" w:rsidRPr="0067377C" w:rsidRDefault="001E0BF6" w:rsidP="001E0BF6">
      <w:pPr>
        <w:pStyle w:val="libNormal"/>
        <w:rPr>
          <w:rtl/>
          <w:lang w:bidi="fa-IR"/>
        </w:rPr>
      </w:pPr>
      <w:r w:rsidRPr="0067377C">
        <w:rPr>
          <w:rtl/>
          <w:lang w:bidi="fa-IR"/>
        </w:rPr>
        <w:t>وأنا دخلت لكهنو في التاسع عشر من ذي الحجة سنة 1148</w:t>
      </w:r>
      <w:r>
        <w:rPr>
          <w:rtl/>
          <w:lang w:bidi="fa-IR"/>
        </w:rPr>
        <w:t>،</w:t>
      </w:r>
      <w:r w:rsidRPr="0067377C">
        <w:rPr>
          <w:rtl/>
          <w:lang w:bidi="fa-IR"/>
        </w:rPr>
        <w:t xml:space="preserve"> واجتمعت بالمل</w:t>
      </w:r>
      <w:r w:rsidR="000E6712">
        <w:rPr>
          <w:rFonts w:hint="cs"/>
          <w:rtl/>
          <w:lang w:bidi="fa-IR"/>
        </w:rPr>
        <w:t>ّ</w:t>
      </w:r>
      <w:r w:rsidRPr="0067377C">
        <w:rPr>
          <w:rtl/>
          <w:lang w:bidi="fa-IR"/>
        </w:rPr>
        <w:t>ا نظام الدين</w:t>
      </w:r>
      <w:r>
        <w:rPr>
          <w:rtl/>
          <w:lang w:bidi="fa-IR"/>
        </w:rPr>
        <w:t>،</w:t>
      </w:r>
      <w:r w:rsidRPr="0067377C">
        <w:rPr>
          <w:rtl/>
          <w:lang w:bidi="fa-IR"/>
        </w:rPr>
        <w:t xml:space="preserve"> فوجدته على طريقة السلف الصّالحين</w:t>
      </w:r>
      <w:r>
        <w:rPr>
          <w:rtl/>
          <w:lang w:bidi="fa-IR"/>
        </w:rPr>
        <w:t>،</w:t>
      </w:r>
      <w:r w:rsidRPr="0067377C">
        <w:rPr>
          <w:rtl/>
          <w:lang w:bidi="fa-IR"/>
        </w:rPr>
        <w:t xml:space="preserve"> وكان يلمع من جبينه نور التقديس.</w:t>
      </w:r>
    </w:p>
    <w:p w:rsidR="001E0BF6" w:rsidRPr="0067377C" w:rsidRDefault="001E0BF6" w:rsidP="001E0BF6">
      <w:pPr>
        <w:pStyle w:val="libNormal"/>
        <w:rPr>
          <w:rtl/>
          <w:lang w:bidi="fa-IR"/>
        </w:rPr>
      </w:pPr>
      <w:r w:rsidRPr="0067377C">
        <w:rPr>
          <w:rtl/>
          <w:lang w:bidi="fa-IR"/>
        </w:rPr>
        <w:t>توفي في التاسع من جمادى الا</w:t>
      </w:r>
      <w:r w:rsidR="000E6712">
        <w:rPr>
          <w:rFonts w:hint="cs"/>
          <w:rtl/>
          <w:lang w:bidi="fa-IR"/>
        </w:rPr>
        <w:t>ُ</w:t>
      </w:r>
      <w:r w:rsidRPr="0067377C">
        <w:rPr>
          <w:rtl/>
          <w:lang w:bidi="fa-IR"/>
        </w:rPr>
        <w:t>ولى سنة 1161.</w:t>
      </w:r>
    </w:p>
    <w:p w:rsidR="001E0BF6" w:rsidRPr="0067377C" w:rsidRDefault="001E0BF6" w:rsidP="001E0BF6">
      <w:pPr>
        <w:pStyle w:val="libNormal"/>
        <w:rPr>
          <w:rtl/>
          <w:lang w:bidi="fa-IR"/>
        </w:rPr>
      </w:pPr>
      <w:r w:rsidRPr="0067377C">
        <w:rPr>
          <w:rtl/>
          <w:lang w:bidi="fa-IR"/>
        </w:rPr>
        <w:t>ومن تواليفه</w:t>
      </w:r>
      <w:r>
        <w:rPr>
          <w:rtl/>
          <w:lang w:bidi="fa-IR"/>
        </w:rPr>
        <w:t>:</w:t>
      </w:r>
      <w:r w:rsidRPr="0067377C">
        <w:rPr>
          <w:rtl/>
          <w:lang w:bidi="fa-IR"/>
        </w:rPr>
        <w:t xml:space="preserve"> حاشية على شرح هداية الحكمة لصدر الدين الشيرازي</w:t>
      </w:r>
      <w:r>
        <w:rPr>
          <w:rtl/>
          <w:lang w:bidi="fa-IR"/>
        </w:rPr>
        <w:t>،</w:t>
      </w:r>
      <w:r w:rsidRPr="0067377C">
        <w:rPr>
          <w:rtl/>
          <w:lang w:bidi="fa-IR"/>
        </w:rPr>
        <w:t xml:space="preserve"> وشرح على مسلّم الثبوت في ا</w:t>
      </w:r>
      <w:r w:rsidR="000E6712">
        <w:rPr>
          <w:rFonts w:hint="cs"/>
          <w:rtl/>
          <w:lang w:bidi="fa-IR"/>
        </w:rPr>
        <w:t>ُ</w:t>
      </w:r>
      <w:r w:rsidRPr="0067377C">
        <w:rPr>
          <w:rtl/>
          <w:lang w:bidi="fa-IR"/>
        </w:rPr>
        <w:t>صول الفقه للمل</w:t>
      </w:r>
      <w:r w:rsidR="000E6712">
        <w:rPr>
          <w:rFonts w:hint="cs"/>
          <w:rtl/>
          <w:lang w:bidi="fa-IR"/>
        </w:rPr>
        <w:t>ّ</w:t>
      </w:r>
      <w:r w:rsidRPr="0067377C">
        <w:rPr>
          <w:rtl/>
          <w:lang w:bidi="fa-IR"/>
        </w:rPr>
        <w:t xml:space="preserve">ا محبّ الله البهاري المتقدم ذكره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2</w:t>
      </w:r>
      <w:r>
        <w:rPr>
          <w:rtl/>
          <w:lang w:bidi="fa-IR"/>
        </w:rPr>
        <w:t xml:space="preserve"> - </w:t>
      </w:r>
      <w:r w:rsidRPr="0067377C">
        <w:rPr>
          <w:rtl/>
          <w:lang w:bidi="fa-IR"/>
        </w:rPr>
        <w:t>وقال القنوجي</w:t>
      </w:r>
      <w:r>
        <w:rPr>
          <w:rtl/>
          <w:lang w:bidi="fa-IR"/>
        </w:rPr>
        <w:t xml:space="preserve"> - </w:t>
      </w:r>
      <w:r w:rsidRPr="0067377C">
        <w:rPr>
          <w:rtl/>
          <w:lang w:bidi="fa-IR"/>
        </w:rPr>
        <w:t>في ( أبجد العلوم )</w:t>
      </w:r>
      <w:r>
        <w:rPr>
          <w:rFonts w:hint="cs"/>
          <w:rtl/>
          <w:lang w:bidi="fa-IR"/>
        </w:rPr>
        <w:t xml:space="preserve"> -:</w:t>
      </w:r>
      <w:r w:rsidRPr="0067377C">
        <w:rPr>
          <w:rtl/>
          <w:lang w:bidi="fa-IR"/>
        </w:rPr>
        <w:t xml:space="preserve"> « ملا نظام الدين بن ملا قطب الدين السهالوي</w:t>
      </w:r>
      <w:r>
        <w:rPr>
          <w:rtl/>
          <w:lang w:bidi="fa-IR"/>
        </w:rPr>
        <w:t>،</w:t>
      </w:r>
      <w:r w:rsidRPr="0067377C">
        <w:rPr>
          <w:rtl/>
          <w:lang w:bidi="fa-IR"/>
        </w:rPr>
        <w:t xml:space="preserve"> كان فاضلاً جيّداً</w:t>
      </w:r>
      <w:r>
        <w:rPr>
          <w:rtl/>
          <w:lang w:bidi="fa-IR"/>
        </w:rPr>
        <w:t>،</w:t>
      </w:r>
      <w:r w:rsidRPr="0067377C">
        <w:rPr>
          <w:rtl/>
          <w:lang w:bidi="fa-IR"/>
        </w:rPr>
        <w:t xml:space="preserve"> عارفاً بالفنون الدرسية والعلوم العقلية والنقلية</w:t>
      </w:r>
      <w:r>
        <w:rPr>
          <w:rtl/>
          <w:lang w:bidi="fa-IR"/>
        </w:rPr>
        <w:t>،</w:t>
      </w:r>
      <w:r w:rsidRPr="0067377C">
        <w:rPr>
          <w:rtl/>
          <w:lang w:bidi="fa-IR"/>
        </w:rPr>
        <w:t xml:space="preserve"> وانتهت إليه رياسة العلم في بورب. قال السيد آزاد</w:t>
      </w:r>
      <w:r>
        <w:rPr>
          <w:rtl/>
          <w:lang w:bidi="fa-IR"/>
        </w:rPr>
        <w:t>:</w:t>
      </w:r>
      <w:r>
        <w:rPr>
          <w:rFonts w:hint="cs"/>
          <w:rtl/>
          <w:lang w:bidi="fa-IR"/>
        </w:rPr>
        <w:t xml:space="preserve"> </w:t>
      </w:r>
      <w:r w:rsidRPr="0067377C">
        <w:rPr>
          <w:rtl/>
          <w:lang w:bidi="fa-IR"/>
        </w:rPr>
        <w:t>اجتمعت به فوجدته</w:t>
      </w:r>
      <w:r>
        <w:rPr>
          <w:rtl/>
          <w:lang w:bidi="fa-IR"/>
        </w:rPr>
        <w:t xml:space="preserve"> ..</w:t>
      </w:r>
      <w:r w:rsidRPr="0067377C">
        <w:rPr>
          <w:rtl/>
          <w:lang w:bidi="fa-IR"/>
        </w:rPr>
        <w:t>. »</w:t>
      </w:r>
      <w:r>
        <w:rPr>
          <w:rtl/>
          <w:lang w:bidi="fa-IR"/>
        </w:rPr>
        <w:t>.</w:t>
      </w:r>
    </w:p>
    <w:p w:rsidR="001E0BF6" w:rsidRPr="0067377C" w:rsidRDefault="001E0BF6" w:rsidP="001E0BF6">
      <w:pPr>
        <w:pStyle w:val="libNormal"/>
        <w:rPr>
          <w:rtl/>
          <w:lang w:bidi="fa-IR"/>
        </w:rPr>
      </w:pPr>
      <w:r w:rsidRPr="0067377C">
        <w:rPr>
          <w:rtl/>
          <w:lang w:bidi="fa-IR"/>
        </w:rPr>
        <w:t>3</w:t>
      </w:r>
      <w:r>
        <w:rPr>
          <w:rtl/>
          <w:lang w:bidi="fa-IR"/>
        </w:rPr>
        <w:t xml:space="preserve"> - </w:t>
      </w:r>
      <w:r w:rsidRPr="0067377C">
        <w:rPr>
          <w:rtl/>
          <w:lang w:bidi="fa-IR"/>
        </w:rPr>
        <w:t>وقال عبد الحي الكهنوي</w:t>
      </w:r>
      <w:r>
        <w:rPr>
          <w:rtl/>
          <w:lang w:bidi="fa-IR"/>
        </w:rPr>
        <w:t>:</w:t>
      </w:r>
      <w:r w:rsidRPr="0067377C">
        <w:rPr>
          <w:rtl/>
          <w:lang w:bidi="fa-IR"/>
        </w:rPr>
        <w:t xml:space="preserve"> « الشيخ الإمام العالم الكبير</w:t>
      </w:r>
      <w:r>
        <w:rPr>
          <w:rtl/>
          <w:lang w:bidi="fa-IR"/>
        </w:rPr>
        <w:t>،</w:t>
      </w:r>
      <w:r w:rsidRPr="0067377C">
        <w:rPr>
          <w:rtl/>
          <w:lang w:bidi="fa-IR"/>
        </w:rPr>
        <w:t xml:space="preserve"> العل</w:t>
      </w:r>
      <w:r w:rsidR="000E6712">
        <w:rPr>
          <w:rFonts w:hint="cs"/>
          <w:rtl/>
          <w:lang w:bidi="fa-IR"/>
        </w:rPr>
        <w:t>ّ</w:t>
      </w:r>
      <w:r w:rsidRPr="0067377C">
        <w:rPr>
          <w:rtl/>
          <w:lang w:bidi="fa-IR"/>
        </w:rPr>
        <w:t>امة الشهير</w:t>
      </w:r>
      <w:r>
        <w:rPr>
          <w:rtl/>
          <w:lang w:bidi="fa-IR"/>
        </w:rPr>
        <w:t>،</w:t>
      </w:r>
      <w:r w:rsidRPr="0067377C">
        <w:rPr>
          <w:rtl/>
          <w:lang w:bidi="fa-IR"/>
        </w:rPr>
        <w:t xml:space="preserve"> صاحب العلوم والفنون</w:t>
      </w:r>
      <w:r>
        <w:rPr>
          <w:rtl/>
          <w:lang w:bidi="fa-IR"/>
        </w:rPr>
        <w:t>،</w:t>
      </w:r>
      <w:r w:rsidRPr="0067377C">
        <w:rPr>
          <w:rtl/>
          <w:lang w:bidi="fa-IR"/>
        </w:rPr>
        <w:t xml:space="preserve"> وغيث الإفادة الهتون</w:t>
      </w:r>
      <w:r>
        <w:rPr>
          <w:rtl/>
          <w:lang w:bidi="fa-IR"/>
        </w:rPr>
        <w:t>،</w:t>
      </w:r>
      <w:r w:rsidRPr="0067377C">
        <w:rPr>
          <w:rtl/>
          <w:lang w:bidi="fa-IR"/>
        </w:rPr>
        <w:t xml:space="preserve"> العالم بالربع المسكون</w:t>
      </w:r>
      <w:r>
        <w:rPr>
          <w:rtl/>
          <w:lang w:bidi="fa-IR"/>
        </w:rPr>
        <w:t>،</w:t>
      </w:r>
      <w:r w:rsidRPr="0067377C">
        <w:rPr>
          <w:rtl/>
          <w:lang w:bidi="fa-IR"/>
        </w:rPr>
        <w:t xml:space="preserve"> أستاذ الأساتذة</w:t>
      </w:r>
      <w:r>
        <w:rPr>
          <w:rtl/>
          <w:lang w:bidi="fa-IR"/>
        </w:rPr>
        <w:t>،</w:t>
      </w:r>
      <w:r w:rsidRPr="0067377C">
        <w:rPr>
          <w:rtl/>
          <w:lang w:bidi="fa-IR"/>
        </w:rPr>
        <w:t xml:space="preserve"> وإمام الجهابذة</w:t>
      </w:r>
      <w:r>
        <w:rPr>
          <w:rtl/>
          <w:lang w:bidi="fa-IR"/>
        </w:rPr>
        <w:t>،</w:t>
      </w:r>
      <w:r w:rsidRPr="0067377C">
        <w:rPr>
          <w:rtl/>
          <w:lang w:bidi="fa-IR"/>
        </w:rPr>
        <w:t xml:space="preserve"> الشيخ نظام الدين</w:t>
      </w:r>
      <w:r>
        <w:rPr>
          <w:rtl/>
          <w:lang w:bidi="fa-IR"/>
        </w:rPr>
        <w:t>،</w:t>
      </w:r>
      <w:r w:rsidRPr="0067377C">
        <w:rPr>
          <w:rtl/>
          <w:lang w:bidi="fa-IR"/>
        </w:rPr>
        <w:t xml:space="preserve"> الذي تفرَّد بعلومه وأخذ لواءها بيده</w:t>
      </w:r>
      <w:r>
        <w:rPr>
          <w:rtl/>
          <w:lang w:bidi="fa-IR"/>
        </w:rPr>
        <w:t>،</w:t>
      </w:r>
      <w:r w:rsidRPr="0067377C">
        <w:rPr>
          <w:rtl/>
          <w:lang w:bidi="fa-IR"/>
        </w:rPr>
        <w:t xml:space="preserve"> لم يكن له نظير في زمانه في الأصول والمنطق والكلام.</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سبحة المرجان</w:t>
      </w:r>
      <w:r w:rsidR="001E0BF6">
        <w:rPr>
          <w:rtl/>
        </w:rPr>
        <w:t>:</w:t>
      </w:r>
      <w:r w:rsidR="001E0BF6" w:rsidRPr="0067377C">
        <w:rPr>
          <w:rtl/>
        </w:rPr>
        <w:t xml:space="preserve"> 94.</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وكان مع تبحّره في العلوم وسعة نظره على أقاويل القدماء</w:t>
      </w:r>
      <w:r>
        <w:rPr>
          <w:rtl/>
          <w:lang w:bidi="fa-IR"/>
        </w:rPr>
        <w:t>،</w:t>
      </w:r>
      <w:r w:rsidRPr="0067377C">
        <w:rPr>
          <w:rtl/>
          <w:lang w:bidi="fa-IR"/>
        </w:rPr>
        <w:t xml:space="preserve"> عارفاً كبيراً زاهداً مجاهداً شديد التعبّد عميم الأخلاق حسن التواضع</w:t>
      </w:r>
      <w:r>
        <w:rPr>
          <w:rtl/>
          <w:lang w:bidi="fa-IR"/>
        </w:rPr>
        <w:t>،</w:t>
      </w:r>
      <w:r w:rsidRPr="0067377C">
        <w:rPr>
          <w:rtl/>
          <w:lang w:bidi="fa-IR"/>
        </w:rPr>
        <w:t xml:space="preserve"> كثير المواساة بالناس.</w:t>
      </w:r>
    </w:p>
    <w:p w:rsidR="001E0BF6" w:rsidRPr="0067377C" w:rsidRDefault="001E0BF6" w:rsidP="001E0BF6">
      <w:pPr>
        <w:pStyle w:val="libNormal"/>
        <w:rPr>
          <w:rtl/>
          <w:lang w:bidi="fa-IR"/>
        </w:rPr>
      </w:pPr>
      <w:r w:rsidRPr="0067377C">
        <w:rPr>
          <w:rtl/>
          <w:lang w:bidi="fa-IR"/>
        </w:rPr>
        <w:t>ومن مصنّفاته شرحان على مسلّم الثبوت للقاضي محبّ الله الأطول والطويل</w:t>
      </w:r>
      <w:r>
        <w:rPr>
          <w:rtl/>
          <w:lang w:bidi="fa-IR"/>
        </w:rPr>
        <w:t>،</w:t>
      </w:r>
      <w:r w:rsidRPr="0067377C">
        <w:rPr>
          <w:rtl/>
          <w:lang w:bidi="fa-IR"/>
        </w:rPr>
        <w:t xml:space="preserve"> وشرح له على منار الأصول.</w:t>
      </w:r>
    </w:p>
    <w:p w:rsidR="001E0BF6" w:rsidRPr="0067377C" w:rsidRDefault="001E0BF6" w:rsidP="001E0BF6">
      <w:pPr>
        <w:pStyle w:val="libNormal"/>
        <w:rPr>
          <w:rtl/>
          <w:lang w:bidi="fa-IR"/>
        </w:rPr>
      </w:pPr>
      <w:r w:rsidRPr="0067377C">
        <w:rPr>
          <w:rtl/>
          <w:lang w:bidi="fa-IR"/>
        </w:rPr>
        <w:t>وأمّا تلامذته فهم كثيرون.</w:t>
      </w:r>
    </w:p>
    <w:p w:rsidR="001E0BF6" w:rsidRPr="0067377C" w:rsidRDefault="001E0BF6" w:rsidP="001E0BF6">
      <w:pPr>
        <w:pStyle w:val="libNormal"/>
        <w:rPr>
          <w:rtl/>
          <w:lang w:bidi="fa-IR"/>
        </w:rPr>
      </w:pPr>
      <w:r w:rsidRPr="0067377C">
        <w:rPr>
          <w:rtl/>
          <w:lang w:bidi="fa-IR"/>
        </w:rPr>
        <w:t>توفي يوم الأربعاء</w:t>
      </w:r>
      <w:r>
        <w:rPr>
          <w:rtl/>
          <w:lang w:bidi="fa-IR"/>
        </w:rPr>
        <w:t>،</w:t>
      </w:r>
      <w:r w:rsidRPr="0067377C">
        <w:rPr>
          <w:rtl/>
          <w:lang w:bidi="fa-IR"/>
        </w:rPr>
        <w:t xml:space="preserve"> لثمان خلون من جمادى الا</w:t>
      </w:r>
      <w:r w:rsidR="000E6712">
        <w:rPr>
          <w:rFonts w:hint="cs"/>
          <w:rtl/>
          <w:lang w:bidi="fa-IR"/>
        </w:rPr>
        <w:t>ُ</w:t>
      </w:r>
      <w:r w:rsidRPr="0067377C">
        <w:rPr>
          <w:rtl/>
          <w:lang w:bidi="fa-IR"/>
        </w:rPr>
        <w:t>ولى</w:t>
      </w:r>
      <w:r>
        <w:rPr>
          <w:rtl/>
          <w:lang w:bidi="fa-IR"/>
        </w:rPr>
        <w:t>،</w:t>
      </w:r>
      <w:r w:rsidRPr="0067377C">
        <w:rPr>
          <w:rtl/>
          <w:lang w:bidi="fa-IR"/>
        </w:rPr>
        <w:t xml:space="preserve"> سنة 1161 » </w:t>
      </w:r>
      <w:r w:rsidRPr="00726065">
        <w:rPr>
          <w:rStyle w:val="libFootnotenumChar"/>
          <w:rtl/>
        </w:rPr>
        <w:t>(1)</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نزهة النواظر 6</w:t>
      </w:r>
      <w:r w:rsidR="001E0BF6">
        <w:rPr>
          <w:rtl/>
        </w:rPr>
        <w:t xml:space="preserve"> / </w:t>
      </w:r>
      <w:r w:rsidR="001E0BF6" w:rsidRPr="0067377C">
        <w:rPr>
          <w:rtl/>
        </w:rPr>
        <w:t>383</w:t>
      </w:r>
      <w:r w:rsidR="001E0BF6">
        <w:rPr>
          <w:rtl/>
        </w:rPr>
        <w:t xml:space="preserve"> - </w:t>
      </w:r>
      <w:r w:rsidR="001E0BF6" w:rsidRPr="0067377C">
        <w:rPr>
          <w:rtl/>
        </w:rPr>
        <w:t>385.</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317" w:name="_Toc321157832"/>
      <w:bookmarkStart w:id="318" w:name="_Toc408822222"/>
      <w:bookmarkStart w:id="319" w:name="_Toc100056758"/>
      <w:r w:rsidRPr="003454F5">
        <w:rPr>
          <w:rtl/>
        </w:rPr>
        <w:lastRenderedPageBreak/>
        <w:t>(5)</w:t>
      </w:r>
      <w:bookmarkEnd w:id="317"/>
      <w:bookmarkEnd w:id="318"/>
      <w:bookmarkEnd w:id="319"/>
    </w:p>
    <w:p w:rsidR="001E0BF6" w:rsidRDefault="001E0BF6" w:rsidP="001E0BF6">
      <w:pPr>
        <w:pStyle w:val="Heading2Center"/>
        <w:rPr>
          <w:rtl/>
          <w:lang w:bidi="fa-IR"/>
        </w:rPr>
      </w:pPr>
      <w:bookmarkStart w:id="320" w:name="_Toc321157833"/>
      <w:bookmarkStart w:id="321" w:name="_Toc408822223"/>
      <w:bookmarkStart w:id="322" w:name="_Toc100056759"/>
      <w:r w:rsidRPr="0067377C">
        <w:rPr>
          <w:rtl/>
          <w:lang w:bidi="fa-IR"/>
        </w:rPr>
        <w:t>حديث</w:t>
      </w:r>
      <w:r>
        <w:rPr>
          <w:rtl/>
          <w:lang w:bidi="fa-IR"/>
        </w:rPr>
        <w:t>:</w:t>
      </w:r>
      <w:r w:rsidRPr="0067377C">
        <w:rPr>
          <w:rtl/>
          <w:lang w:bidi="fa-IR"/>
        </w:rPr>
        <w:t xml:space="preserve"> « أمر موسى أنْ لا يسكن مسجده</w:t>
      </w:r>
      <w:r>
        <w:rPr>
          <w:rtl/>
          <w:lang w:bidi="fa-IR"/>
        </w:rPr>
        <w:t xml:space="preserve"> ..</w:t>
      </w:r>
      <w:r w:rsidRPr="0067377C">
        <w:rPr>
          <w:rtl/>
          <w:lang w:bidi="fa-IR"/>
        </w:rPr>
        <w:t>. إل</w:t>
      </w:r>
      <w:r w:rsidR="000E6712">
        <w:rPr>
          <w:rFonts w:hint="cs"/>
          <w:rtl/>
          <w:lang w:bidi="fa-IR"/>
        </w:rPr>
        <w:t>ّ</w:t>
      </w:r>
      <w:r w:rsidRPr="0067377C">
        <w:rPr>
          <w:rtl/>
          <w:lang w:bidi="fa-IR"/>
        </w:rPr>
        <w:t>ا هارون</w:t>
      </w:r>
      <w:r>
        <w:rPr>
          <w:rtl/>
          <w:lang w:bidi="fa-IR"/>
        </w:rPr>
        <w:t xml:space="preserve"> ..</w:t>
      </w:r>
      <w:r w:rsidRPr="0067377C">
        <w:rPr>
          <w:rtl/>
          <w:lang w:bidi="fa-IR"/>
        </w:rPr>
        <w:t>.</w:t>
      </w:r>
      <w:bookmarkEnd w:id="320"/>
      <w:bookmarkEnd w:id="321"/>
      <w:bookmarkEnd w:id="322"/>
    </w:p>
    <w:p w:rsidR="001E0BF6" w:rsidRDefault="001E0BF6" w:rsidP="001E0BF6">
      <w:pPr>
        <w:pStyle w:val="Heading2Center"/>
        <w:rPr>
          <w:rtl/>
          <w:lang w:bidi="fa-IR"/>
        </w:rPr>
      </w:pPr>
      <w:bookmarkStart w:id="323" w:name="_Toc321157834"/>
      <w:bookmarkStart w:id="324" w:name="_Toc408822224"/>
      <w:bookmarkStart w:id="325" w:name="_Toc100056760"/>
      <w:r w:rsidRPr="0067377C">
        <w:rPr>
          <w:rtl/>
          <w:lang w:bidi="fa-IR"/>
        </w:rPr>
        <w:t>وإنّ علياً مني بمنزلة هارون من موسى</w:t>
      </w:r>
      <w:r>
        <w:rPr>
          <w:rtl/>
          <w:lang w:bidi="fa-IR"/>
        </w:rPr>
        <w:t xml:space="preserve"> ..</w:t>
      </w:r>
      <w:r w:rsidRPr="0067377C">
        <w:rPr>
          <w:rtl/>
          <w:lang w:bidi="fa-IR"/>
        </w:rPr>
        <w:t>.</w:t>
      </w:r>
      <w:bookmarkEnd w:id="323"/>
      <w:bookmarkEnd w:id="324"/>
      <w:bookmarkEnd w:id="325"/>
    </w:p>
    <w:p w:rsidR="00A35216" w:rsidRDefault="001E0BF6" w:rsidP="001E0BF6">
      <w:pPr>
        <w:pStyle w:val="Heading2Center"/>
        <w:rPr>
          <w:rtl/>
          <w:lang w:bidi="fa-IR"/>
        </w:rPr>
      </w:pPr>
      <w:bookmarkStart w:id="326" w:name="_Toc321157835"/>
      <w:bookmarkStart w:id="327" w:name="_Toc408822225"/>
      <w:bookmarkStart w:id="328" w:name="_Toc100056761"/>
      <w:r w:rsidRPr="0067377C">
        <w:rPr>
          <w:rtl/>
          <w:lang w:bidi="fa-IR"/>
        </w:rPr>
        <w:t>ولا يحلُّ مسجدي لأحدٍ إل</w:t>
      </w:r>
      <w:r w:rsidR="00E21818">
        <w:rPr>
          <w:rFonts w:hint="cs"/>
          <w:rtl/>
          <w:lang w:bidi="fa-IR"/>
        </w:rPr>
        <w:t>ّ</w:t>
      </w:r>
      <w:r w:rsidRPr="0067377C">
        <w:rPr>
          <w:rtl/>
          <w:lang w:bidi="fa-IR"/>
        </w:rPr>
        <w:t>ا</w:t>
      </w:r>
      <w:r w:rsidR="00E21818">
        <w:rPr>
          <w:rFonts w:hint="cs"/>
          <w:rtl/>
          <w:lang w:bidi="fa-IR"/>
        </w:rPr>
        <w:t xml:space="preserve"> </w:t>
      </w:r>
      <w:r w:rsidRPr="0067377C">
        <w:rPr>
          <w:rtl/>
          <w:lang w:bidi="fa-IR"/>
        </w:rPr>
        <w:t>علي</w:t>
      </w:r>
      <w:r>
        <w:rPr>
          <w:rtl/>
          <w:lang w:bidi="fa-IR"/>
        </w:rPr>
        <w:t xml:space="preserve"> ..</w:t>
      </w:r>
      <w:r w:rsidRPr="0067377C">
        <w:rPr>
          <w:rtl/>
          <w:lang w:bidi="fa-IR"/>
        </w:rPr>
        <w:t>. »</w:t>
      </w:r>
      <w:bookmarkEnd w:id="326"/>
      <w:bookmarkEnd w:id="327"/>
      <w:bookmarkEnd w:id="328"/>
    </w:p>
    <w:p w:rsidR="001E0BF6" w:rsidRPr="0067377C" w:rsidRDefault="001E0BF6" w:rsidP="001E0BF6">
      <w:pPr>
        <w:pStyle w:val="libNormal"/>
        <w:rPr>
          <w:rtl/>
          <w:lang w:bidi="fa-IR"/>
        </w:rPr>
      </w:pPr>
      <w:r w:rsidRPr="0067377C">
        <w:rPr>
          <w:rtl/>
          <w:lang w:bidi="fa-IR"/>
        </w:rPr>
        <w:t xml:space="preserve">هذا في حديث طويلٍ عن رسول الله </w:t>
      </w:r>
      <w:r w:rsidR="00A35216" w:rsidRPr="00A35216">
        <w:rPr>
          <w:rStyle w:val="libAlaemChar"/>
          <w:rtl/>
        </w:rPr>
        <w:t>صلى‌الله‌عليه‌وآله‌وسلم</w:t>
      </w:r>
      <w:r>
        <w:rPr>
          <w:rtl/>
          <w:lang w:bidi="fa-IR"/>
        </w:rPr>
        <w:t>،</w:t>
      </w:r>
      <w:r w:rsidRPr="0067377C">
        <w:rPr>
          <w:rtl/>
          <w:lang w:bidi="fa-IR"/>
        </w:rPr>
        <w:t xml:space="preserve"> يتضمّن أمره بسدّ أبواب أبي بكر وعمر وعثمان وغيرهم</w:t>
      </w:r>
      <w:r>
        <w:rPr>
          <w:rtl/>
          <w:lang w:bidi="fa-IR"/>
        </w:rPr>
        <w:t>،</w:t>
      </w:r>
      <w:r w:rsidRPr="0067377C">
        <w:rPr>
          <w:rtl/>
          <w:lang w:bidi="fa-IR"/>
        </w:rPr>
        <w:t xml:space="preserve"> وقوله لأمير المؤمنين </w:t>
      </w:r>
      <w:r w:rsidRPr="00667FA1">
        <w:rPr>
          <w:rStyle w:val="libAlaemChar"/>
          <w:rtl/>
        </w:rPr>
        <w:t>عليه‌السلام</w:t>
      </w:r>
      <w:r>
        <w:rPr>
          <w:rtl/>
          <w:lang w:bidi="fa-IR"/>
        </w:rPr>
        <w:t>:</w:t>
      </w:r>
      <w:r w:rsidRPr="0067377C">
        <w:rPr>
          <w:rtl/>
          <w:lang w:bidi="fa-IR"/>
        </w:rPr>
        <w:t xml:space="preserve"> « ا</w:t>
      </w:r>
      <w:r w:rsidR="00E21818">
        <w:rPr>
          <w:rFonts w:hint="cs"/>
          <w:rtl/>
          <w:lang w:bidi="fa-IR"/>
        </w:rPr>
        <w:t>ُ</w:t>
      </w:r>
      <w:r w:rsidRPr="0067377C">
        <w:rPr>
          <w:rtl/>
          <w:lang w:bidi="fa-IR"/>
        </w:rPr>
        <w:t>سكن طاهراً مطهّراً »</w:t>
      </w:r>
      <w:r>
        <w:rPr>
          <w:rtl/>
          <w:lang w:bidi="fa-IR"/>
        </w:rPr>
        <w:t>،</w:t>
      </w:r>
      <w:r w:rsidRPr="0067377C">
        <w:rPr>
          <w:rtl/>
          <w:lang w:bidi="fa-IR"/>
        </w:rPr>
        <w:t xml:space="preserve"> فَنَفَس ذلك رجالُ على علي</w:t>
      </w:r>
      <w:r>
        <w:rPr>
          <w:rtl/>
          <w:lang w:bidi="fa-IR"/>
        </w:rPr>
        <w:t>،</w:t>
      </w:r>
      <w:r w:rsidRPr="0067377C">
        <w:rPr>
          <w:rtl/>
          <w:lang w:bidi="fa-IR"/>
        </w:rPr>
        <w:t xml:space="preserve"> فقام </w:t>
      </w:r>
      <w:r w:rsidR="00A35216" w:rsidRPr="00A35216">
        <w:rPr>
          <w:rStyle w:val="libAlaemChar"/>
          <w:rtl/>
        </w:rPr>
        <w:t>صلى‌الله‌عليه‌وآله‌وسلم</w:t>
      </w:r>
      <w:r w:rsidRPr="0067377C">
        <w:rPr>
          <w:rtl/>
          <w:lang w:bidi="fa-IR"/>
        </w:rPr>
        <w:t xml:space="preserve"> خطيباً فقال</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رواه الفقيه المحدّث أبو الحسن علي بن محمّد ابن المغازلي الواسطي الشافعي بطوله</w:t>
      </w:r>
      <w:r>
        <w:rPr>
          <w:rtl/>
          <w:lang w:bidi="fa-IR"/>
        </w:rPr>
        <w:t xml:space="preserve"> ..</w:t>
      </w:r>
      <w:r w:rsidRPr="0067377C">
        <w:rPr>
          <w:rtl/>
          <w:lang w:bidi="fa-IR"/>
        </w:rPr>
        <w:t>. وفي آخره</w:t>
      </w:r>
      <w:r>
        <w:rPr>
          <w:rtl/>
          <w:lang w:bidi="fa-IR"/>
        </w:rPr>
        <w:t>:</w:t>
      </w:r>
    </w:p>
    <w:p w:rsidR="001E0BF6" w:rsidRPr="0067377C" w:rsidRDefault="001E0BF6" w:rsidP="001E0BF6">
      <w:pPr>
        <w:pStyle w:val="libNormal"/>
        <w:rPr>
          <w:rtl/>
          <w:lang w:bidi="fa-IR"/>
        </w:rPr>
      </w:pPr>
      <w:r w:rsidRPr="0067377C">
        <w:rPr>
          <w:rtl/>
          <w:lang w:bidi="fa-IR"/>
        </w:rPr>
        <w:t>« ونفس ذلك رجال على علي</w:t>
      </w:r>
      <w:r>
        <w:rPr>
          <w:rtl/>
          <w:lang w:bidi="fa-IR"/>
        </w:rPr>
        <w:t>،</w:t>
      </w:r>
      <w:r w:rsidRPr="0067377C">
        <w:rPr>
          <w:rtl/>
          <w:lang w:bidi="fa-IR"/>
        </w:rPr>
        <w:t xml:space="preserve"> فوجدوا في أنفسهم</w:t>
      </w:r>
      <w:r>
        <w:rPr>
          <w:rtl/>
          <w:lang w:bidi="fa-IR"/>
        </w:rPr>
        <w:t>،</w:t>
      </w:r>
      <w:r w:rsidRPr="0067377C">
        <w:rPr>
          <w:rtl/>
          <w:lang w:bidi="fa-IR"/>
        </w:rPr>
        <w:t xml:space="preserve"> وتبيَّن فضله عليهم وعلى غيرهم من أصحاب النبيّ</w:t>
      </w:r>
      <w:r>
        <w:rPr>
          <w:rtl/>
          <w:lang w:bidi="fa-IR"/>
        </w:rPr>
        <w:t xml:space="preserve"> - </w:t>
      </w:r>
      <w:r w:rsidRPr="0067377C">
        <w:rPr>
          <w:rtl/>
          <w:lang w:bidi="fa-IR"/>
        </w:rPr>
        <w:t>صلّى الله عليه وسلّم</w:t>
      </w:r>
      <w:r>
        <w:rPr>
          <w:rtl/>
          <w:lang w:bidi="fa-IR"/>
        </w:rPr>
        <w:t xml:space="preserve"> -،</w:t>
      </w:r>
      <w:r w:rsidRPr="0067377C">
        <w:rPr>
          <w:rtl/>
          <w:lang w:bidi="fa-IR"/>
        </w:rPr>
        <w:t xml:space="preserve"> فبلغ ذلك النبي صلّى الله عليه وسلم</w:t>
      </w:r>
      <w:r>
        <w:rPr>
          <w:rtl/>
          <w:lang w:bidi="fa-IR"/>
        </w:rPr>
        <w:t>،</w:t>
      </w:r>
      <w:r w:rsidRPr="0067377C">
        <w:rPr>
          <w:rtl/>
          <w:lang w:bidi="fa-IR"/>
        </w:rPr>
        <w:t xml:space="preserve"> فقام خطيباً فقال</w:t>
      </w:r>
      <w:r>
        <w:rPr>
          <w:rtl/>
          <w:lang w:bidi="fa-IR"/>
        </w:rPr>
        <w:t>:</w:t>
      </w:r>
    </w:p>
    <w:p w:rsidR="001E0BF6" w:rsidRPr="0067377C" w:rsidRDefault="001E0BF6" w:rsidP="001E0BF6">
      <w:pPr>
        <w:pStyle w:val="libNormal"/>
        <w:rPr>
          <w:rtl/>
          <w:lang w:bidi="fa-IR"/>
        </w:rPr>
      </w:pPr>
      <w:r w:rsidRPr="0067377C">
        <w:rPr>
          <w:rtl/>
          <w:lang w:bidi="fa-IR"/>
        </w:rPr>
        <w:t>إنّ رجالاً يجدون في أنفسهم فيّ أني أسكنت عليّاً في المسجد.</w:t>
      </w:r>
    </w:p>
    <w:p w:rsidR="001E0BF6" w:rsidRPr="0067377C" w:rsidRDefault="001E0BF6" w:rsidP="001E0BF6">
      <w:pPr>
        <w:pStyle w:val="libNormal"/>
        <w:rPr>
          <w:rtl/>
          <w:lang w:bidi="fa-IR"/>
        </w:rPr>
      </w:pPr>
      <w:r w:rsidRPr="0067377C">
        <w:rPr>
          <w:rtl/>
          <w:lang w:bidi="fa-IR"/>
        </w:rPr>
        <w:t>والله ما أخرجتهم ولا أسكنته.</w:t>
      </w:r>
    </w:p>
    <w:p w:rsidR="001E0BF6" w:rsidRPr="0067377C" w:rsidRDefault="001E0BF6" w:rsidP="001E0BF6">
      <w:pPr>
        <w:pStyle w:val="libNormal"/>
        <w:rPr>
          <w:rtl/>
          <w:lang w:bidi="fa-IR"/>
        </w:rPr>
      </w:pPr>
      <w:r w:rsidRPr="0067377C">
        <w:rPr>
          <w:rtl/>
          <w:lang w:bidi="fa-IR"/>
        </w:rPr>
        <w:t xml:space="preserve">إن الله عزّوجلّ أوحى إلى موسى وأخيه أنْ </w:t>
      </w:r>
      <w:r w:rsidRPr="00667FA1">
        <w:rPr>
          <w:rStyle w:val="libAlaemChar"/>
          <w:rtl/>
        </w:rPr>
        <w:t>(</w:t>
      </w:r>
      <w:r w:rsidRPr="00726065">
        <w:rPr>
          <w:rStyle w:val="libAieChar"/>
          <w:rtl/>
        </w:rPr>
        <w:t xml:space="preserve"> تَبَوَّءا لِقَوْمِكُما بِمِصْرَ بُيُوتاً وَاجْعَلُوا بُيُوتَكُمْ قِبْلَةً وَأَقِيمُوا الصَّلاةَ </w:t>
      </w:r>
      <w:r w:rsidRPr="00667FA1">
        <w:rPr>
          <w:rStyle w:val="libAlaemChar"/>
          <w:rtl/>
        </w:rPr>
        <w:t>)</w:t>
      </w:r>
    </w:p>
    <w:p w:rsidR="001E0BF6" w:rsidRPr="0067377C" w:rsidRDefault="001E0BF6" w:rsidP="001E0BF6">
      <w:pPr>
        <w:pStyle w:val="libNormal"/>
        <w:rPr>
          <w:rtl/>
          <w:lang w:bidi="fa-IR"/>
        </w:rPr>
      </w:pPr>
      <w:r w:rsidRPr="0067377C">
        <w:rPr>
          <w:rtl/>
          <w:lang w:bidi="fa-IR"/>
        </w:rPr>
        <w:t>وأمر موسى أنْ لا يسكن مسجده</w:t>
      </w:r>
      <w:r>
        <w:rPr>
          <w:rtl/>
          <w:lang w:bidi="fa-IR"/>
        </w:rPr>
        <w:t>،</w:t>
      </w:r>
      <w:r w:rsidRPr="0067377C">
        <w:rPr>
          <w:rtl/>
          <w:lang w:bidi="fa-IR"/>
        </w:rPr>
        <w:t xml:space="preserve"> ولا ينكح فيه</w:t>
      </w:r>
      <w:r>
        <w:rPr>
          <w:rtl/>
          <w:lang w:bidi="fa-IR"/>
        </w:rPr>
        <w:t>،</w:t>
      </w:r>
      <w:r w:rsidRPr="0067377C">
        <w:rPr>
          <w:rtl/>
          <w:lang w:bidi="fa-IR"/>
        </w:rPr>
        <w:t xml:space="preserve"> ولا يدخله</w:t>
      </w:r>
      <w:r>
        <w:rPr>
          <w:rtl/>
          <w:lang w:bidi="fa-IR"/>
        </w:rPr>
        <w:t>،</w:t>
      </w:r>
      <w:r w:rsidRPr="0067377C">
        <w:rPr>
          <w:rtl/>
          <w:lang w:bidi="fa-IR"/>
        </w:rPr>
        <w:t xml:space="preserve"> إل</w:t>
      </w:r>
      <w:r w:rsidR="00E21818">
        <w:rPr>
          <w:rFonts w:hint="cs"/>
          <w:rtl/>
          <w:lang w:bidi="fa-IR"/>
        </w:rPr>
        <w:t>ّ</w:t>
      </w:r>
      <w:r w:rsidRPr="0067377C">
        <w:rPr>
          <w:rtl/>
          <w:lang w:bidi="fa-IR"/>
        </w:rPr>
        <w:t>ا هارون وذريّته.</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وإنّ عليّاً منّي بمنزلة هارون من موسى</w:t>
      </w:r>
      <w:r>
        <w:rPr>
          <w:rtl/>
          <w:lang w:bidi="fa-IR"/>
        </w:rPr>
        <w:t>،</w:t>
      </w:r>
      <w:r w:rsidRPr="0067377C">
        <w:rPr>
          <w:rtl/>
          <w:lang w:bidi="fa-IR"/>
        </w:rPr>
        <w:t xml:space="preserve"> وهو أخي دون أهلي</w:t>
      </w:r>
      <w:r>
        <w:rPr>
          <w:rtl/>
          <w:lang w:bidi="fa-IR"/>
        </w:rPr>
        <w:t>،</w:t>
      </w:r>
      <w:r w:rsidRPr="0067377C">
        <w:rPr>
          <w:rtl/>
          <w:lang w:bidi="fa-IR"/>
        </w:rPr>
        <w:t xml:space="preserve"> ولا يحلّ مسجدي لأحدٍ ينكح فيه النساء إل</w:t>
      </w:r>
      <w:r w:rsidR="00E21818">
        <w:rPr>
          <w:rFonts w:hint="cs"/>
          <w:rtl/>
          <w:lang w:bidi="fa-IR"/>
        </w:rPr>
        <w:t>ّ</w:t>
      </w:r>
      <w:r w:rsidRPr="0067377C">
        <w:rPr>
          <w:rtl/>
          <w:lang w:bidi="fa-IR"/>
        </w:rPr>
        <w:t>ا</w:t>
      </w:r>
      <w:r w:rsidR="00E21818">
        <w:rPr>
          <w:rFonts w:hint="cs"/>
          <w:rtl/>
          <w:lang w:bidi="fa-IR"/>
        </w:rPr>
        <w:t xml:space="preserve"> </w:t>
      </w:r>
      <w:r w:rsidRPr="0067377C">
        <w:rPr>
          <w:rtl/>
          <w:lang w:bidi="fa-IR"/>
        </w:rPr>
        <w:t>علي وذريّته.</w:t>
      </w:r>
    </w:p>
    <w:p w:rsidR="001E0BF6" w:rsidRPr="0067377C" w:rsidRDefault="001E0BF6" w:rsidP="001E0BF6">
      <w:pPr>
        <w:pStyle w:val="libNormal"/>
        <w:rPr>
          <w:rtl/>
          <w:lang w:bidi="fa-IR"/>
        </w:rPr>
      </w:pPr>
      <w:r w:rsidRPr="0067377C">
        <w:rPr>
          <w:rtl/>
          <w:lang w:bidi="fa-IR"/>
        </w:rPr>
        <w:t>فمن ساءه فههنا</w:t>
      </w:r>
      <w:r>
        <w:rPr>
          <w:rtl/>
          <w:lang w:bidi="fa-IR"/>
        </w:rPr>
        <w:t>،</w:t>
      </w:r>
      <w:r w:rsidRPr="0067377C">
        <w:rPr>
          <w:rtl/>
          <w:lang w:bidi="fa-IR"/>
        </w:rPr>
        <w:t xml:space="preserve"> وأومى بيده إلى الشام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 xml:space="preserve">وهذا الحديث نص قاطع على أن حديث المنزلة يقتضي حصول جميع ما حصل لهارون من المزايا والمناقب والأوصاف لسيّدنا ومولانا أمير المؤمنين </w:t>
      </w:r>
      <w:r w:rsidRPr="00667FA1">
        <w:rPr>
          <w:rStyle w:val="libAlaemChar"/>
          <w:rtl/>
        </w:rPr>
        <w:t>عليه‌السلام</w:t>
      </w:r>
      <w:r>
        <w:rPr>
          <w:rtl/>
          <w:lang w:bidi="fa-IR"/>
        </w:rPr>
        <w:t>،</w:t>
      </w:r>
      <w:r w:rsidRPr="0067377C">
        <w:rPr>
          <w:rtl/>
          <w:lang w:bidi="fa-IR"/>
        </w:rPr>
        <w:t xml:space="preserve"> ويوجب تقدّمه وترجيحه وتفضيله على من سواه من أصحاب رسول الله.</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حصول جميع ما كان حاصلاً لذريّة هارون</w:t>
      </w:r>
      <w:r>
        <w:rPr>
          <w:rtl/>
          <w:lang w:bidi="fa-IR"/>
        </w:rPr>
        <w:t>،</w:t>
      </w:r>
      <w:r w:rsidRPr="0067377C">
        <w:rPr>
          <w:rtl/>
          <w:lang w:bidi="fa-IR"/>
        </w:rPr>
        <w:t xml:space="preserve"> لذرية مولانا أمير المؤمنين عليهم وعليه الصلاة والسلام.</w:t>
      </w:r>
    </w:p>
    <w:p w:rsidR="001E0BF6" w:rsidRPr="0067377C" w:rsidRDefault="001E0BF6" w:rsidP="001E0BF6">
      <w:pPr>
        <w:pStyle w:val="libNormal"/>
        <w:rPr>
          <w:rtl/>
          <w:lang w:bidi="fa-IR"/>
        </w:rPr>
      </w:pPr>
      <w:r w:rsidRPr="0067377C">
        <w:rPr>
          <w:rtl/>
          <w:lang w:bidi="fa-IR"/>
        </w:rPr>
        <w:t xml:space="preserve">فهل يجوز حمل حديث المنزلة على ما يتنافى مع مقصود من </w:t>
      </w:r>
      <w:r w:rsidRPr="00667FA1">
        <w:rPr>
          <w:rStyle w:val="libAlaemChar"/>
          <w:rtl/>
        </w:rPr>
        <w:t>(</w:t>
      </w:r>
      <w:r w:rsidRPr="00726065">
        <w:rPr>
          <w:rStyle w:val="libAieChar"/>
          <w:rtl/>
        </w:rPr>
        <w:t xml:space="preserve"> ما يَنْطِقُ عَنِ الْهَوى * إِنْ هُوَ إِل</w:t>
      </w:r>
      <w:r w:rsidR="00E21818">
        <w:rPr>
          <w:rStyle w:val="libAieChar"/>
          <w:rFonts w:hint="cs"/>
          <w:rtl/>
        </w:rPr>
        <w:t>َّ</w:t>
      </w:r>
      <w:r w:rsidRPr="00726065">
        <w:rPr>
          <w:rStyle w:val="libAieChar"/>
          <w:rtl/>
        </w:rPr>
        <w:t xml:space="preserve">ا وَحْيٌ يُوحى؟ </w:t>
      </w:r>
      <w:r w:rsidRPr="00667FA1">
        <w:rPr>
          <w:rStyle w:val="libAlaemChar"/>
          <w:rtl/>
        </w:rPr>
        <w:t>)</w:t>
      </w:r>
      <w:r>
        <w:rPr>
          <w:rtl/>
          <w:lang w:bidi="fa-IR"/>
        </w:rPr>
        <w:t>.</w:t>
      </w:r>
    </w:p>
    <w:p w:rsidR="001E0BF6" w:rsidRPr="0067377C" w:rsidRDefault="001E0BF6" w:rsidP="001E0BF6">
      <w:pPr>
        <w:pStyle w:val="libNormal"/>
        <w:rPr>
          <w:rtl/>
          <w:lang w:bidi="fa-IR"/>
        </w:rPr>
      </w:pPr>
      <w:r w:rsidRPr="0067377C">
        <w:rPr>
          <w:rtl/>
          <w:lang w:bidi="fa-IR"/>
        </w:rPr>
        <w:t>وواضح</w:t>
      </w:r>
      <w:r>
        <w:rPr>
          <w:rtl/>
          <w:lang w:bidi="fa-IR"/>
        </w:rPr>
        <w:t>:</w:t>
      </w:r>
      <w:r w:rsidRPr="0067377C">
        <w:rPr>
          <w:rtl/>
          <w:lang w:bidi="fa-IR"/>
        </w:rPr>
        <w:t xml:space="preserve"> أنه لو كان المراد من التشبيه في الحديث بين هارون والأمير هو الخلافة الموقّتة المنقطعة</w:t>
      </w:r>
      <w:r>
        <w:rPr>
          <w:rtl/>
          <w:lang w:bidi="fa-IR"/>
        </w:rPr>
        <w:t>،</w:t>
      </w:r>
      <w:r w:rsidRPr="0067377C">
        <w:rPr>
          <w:rtl/>
          <w:lang w:bidi="fa-IR"/>
        </w:rPr>
        <w:t xml:space="preserve"> لم يكن هذا الحديث دليلاً لتخصيصه </w:t>
      </w:r>
      <w:r w:rsidRPr="00667FA1">
        <w:rPr>
          <w:rStyle w:val="libAlaemChar"/>
          <w:rtl/>
        </w:rPr>
        <w:t>عليه‌السلام</w:t>
      </w:r>
      <w:r w:rsidRPr="0067377C">
        <w:rPr>
          <w:rtl/>
          <w:lang w:bidi="fa-IR"/>
        </w:rPr>
        <w:t xml:space="preserve"> بالإسكان في المسجد وغير ذلك</w:t>
      </w:r>
      <w:r>
        <w:rPr>
          <w:rtl/>
          <w:lang w:bidi="fa-IR"/>
        </w:rPr>
        <w:t>،</w:t>
      </w:r>
      <w:r w:rsidRPr="0067377C">
        <w:rPr>
          <w:rtl/>
          <w:lang w:bidi="fa-IR"/>
        </w:rPr>
        <w:t xml:space="preserve"> وتقديمه على غيره من الصّحابة</w:t>
      </w:r>
      <w:r>
        <w:rPr>
          <w:rtl/>
          <w:lang w:bidi="fa-IR"/>
        </w:rPr>
        <w:t>؟</w:t>
      </w:r>
    </w:p>
    <w:p w:rsidR="001E0BF6" w:rsidRPr="0067377C" w:rsidRDefault="001E0BF6" w:rsidP="001E0BF6">
      <w:pPr>
        <w:pStyle w:val="libNormal"/>
        <w:rPr>
          <w:rtl/>
          <w:lang w:bidi="fa-IR"/>
        </w:rPr>
      </w:pPr>
      <w:r w:rsidRPr="0067377C">
        <w:rPr>
          <w:rtl/>
          <w:lang w:bidi="fa-IR"/>
        </w:rPr>
        <w:t>وبالجملة</w:t>
      </w:r>
      <w:r>
        <w:rPr>
          <w:rtl/>
          <w:lang w:bidi="fa-IR"/>
        </w:rPr>
        <w:t>،</w:t>
      </w:r>
      <w:r w:rsidRPr="0067377C">
        <w:rPr>
          <w:rtl/>
          <w:lang w:bidi="fa-IR"/>
        </w:rPr>
        <w:t xml:space="preserve"> فإنّ دلالة هذا الحديث على عموم المنزلة تامّة</w:t>
      </w:r>
      <w:r>
        <w:rPr>
          <w:rtl/>
          <w:lang w:bidi="fa-IR"/>
        </w:rPr>
        <w:t>،</w:t>
      </w:r>
      <w:r w:rsidRPr="0067377C">
        <w:rPr>
          <w:rtl/>
          <w:lang w:bidi="fa-IR"/>
        </w:rPr>
        <w:t xml:space="preserve"> وإنْ كان</w:t>
      </w:r>
      <w:r>
        <w:rPr>
          <w:rFonts w:hint="cs"/>
          <w:rtl/>
          <w:lang w:bidi="fa-IR"/>
        </w:rPr>
        <w:t xml:space="preserve"> </w:t>
      </w:r>
      <w:r w:rsidRPr="0067377C">
        <w:rPr>
          <w:rtl/>
          <w:lang w:bidi="fa-IR"/>
        </w:rPr>
        <w:t>دلالته على العصمة أبلغ وأوكد</w:t>
      </w:r>
      <w:r>
        <w:rPr>
          <w:rtl/>
          <w:lang w:bidi="fa-IR"/>
        </w:rPr>
        <w:t>،</w:t>
      </w:r>
      <w:r w:rsidRPr="0067377C">
        <w:rPr>
          <w:rtl/>
          <w:lang w:bidi="fa-IR"/>
        </w:rPr>
        <w:t xml:space="preserve"> لصريح قوله </w:t>
      </w:r>
      <w:r w:rsidR="00A35216" w:rsidRPr="00A35216">
        <w:rPr>
          <w:rStyle w:val="libAlaemChar"/>
          <w:rtl/>
        </w:rPr>
        <w:t>صلى‌الله‌عليه‌وآله‌وسلم</w:t>
      </w:r>
      <w:r>
        <w:rPr>
          <w:rtl/>
          <w:lang w:bidi="fa-IR"/>
        </w:rPr>
        <w:t>:</w:t>
      </w:r>
      <w:r>
        <w:rPr>
          <w:rFonts w:hint="cs"/>
          <w:rtl/>
          <w:lang w:bidi="fa-IR"/>
        </w:rPr>
        <w:t xml:space="preserve"> </w:t>
      </w:r>
      <w:r w:rsidRPr="0067377C">
        <w:rPr>
          <w:rtl/>
          <w:lang w:bidi="fa-IR"/>
        </w:rPr>
        <w:t>« ا</w:t>
      </w:r>
      <w:r w:rsidR="00E21818">
        <w:rPr>
          <w:rFonts w:hint="cs"/>
          <w:rtl/>
          <w:lang w:bidi="fa-IR"/>
        </w:rPr>
        <w:t>ُ</w:t>
      </w:r>
      <w:r w:rsidRPr="0067377C">
        <w:rPr>
          <w:rtl/>
          <w:lang w:bidi="fa-IR"/>
        </w:rPr>
        <w:t>سكن طاهراً ومطهّراً »</w:t>
      </w:r>
      <w:r>
        <w:rPr>
          <w:rtl/>
          <w:lang w:bidi="fa-IR"/>
        </w:rPr>
        <w:t xml:space="preserve"> ..</w:t>
      </w:r>
      <w:r w:rsidRPr="0067377C">
        <w:rPr>
          <w:rtl/>
          <w:lang w:bidi="fa-IR"/>
        </w:rPr>
        <w:t>. ولا ريب في أنّ هذه الصفة فيه هي السبب في اختصاصه بالسكن في المسجد</w:t>
      </w:r>
      <w:r>
        <w:rPr>
          <w:rtl/>
          <w:lang w:bidi="fa-IR"/>
        </w:rPr>
        <w:t>،</w:t>
      </w:r>
      <w:r w:rsidRPr="0067377C">
        <w:rPr>
          <w:rtl/>
          <w:lang w:bidi="fa-IR"/>
        </w:rPr>
        <w:t xml:space="preserve"> وإذا اختصَّ به السكن فالصّفة مختصّة به</w:t>
      </w:r>
      <w:r>
        <w:rPr>
          <w:rtl/>
          <w:lang w:bidi="fa-IR"/>
        </w:rPr>
        <w:t xml:space="preserve"> ..</w:t>
      </w:r>
      <w:r w:rsidRPr="0067377C">
        <w:rPr>
          <w:rtl/>
          <w:lang w:bidi="fa-IR"/>
        </w:rPr>
        <w:t>. وتكون دلالة هذه الصّفة على العصمة واضحة.</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يثبت بهذا الحديث</w:t>
      </w:r>
      <w:r>
        <w:rPr>
          <w:rtl/>
          <w:lang w:bidi="fa-IR"/>
        </w:rPr>
        <w:t xml:space="preserve"> - </w:t>
      </w:r>
      <w:r w:rsidRPr="0067377C">
        <w:rPr>
          <w:rtl/>
          <w:lang w:bidi="fa-IR"/>
        </w:rPr>
        <w:t>صدراً وذيلاً</w:t>
      </w:r>
      <w:r>
        <w:rPr>
          <w:rtl/>
          <w:lang w:bidi="fa-IR"/>
        </w:rPr>
        <w:t xml:space="preserve"> - </w:t>
      </w:r>
      <w:r w:rsidRPr="0067377C">
        <w:rPr>
          <w:rtl/>
          <w:lang w:bidi="fa-IR"/>
        </w:rPr>
        <w:t xml:space="preserve">أفضليّته </w:t>
      </w:r>
      <w:r w:rsidRPr="00667FA1">
        <w:rPr>
          <w:rStyle w:val="libAlaemChar"/>
          <w:rtl/>
        </w:rPr>
        <w:t>عليه‌السلام</w:t>
      </w:r>
      <w:r w:rsidRPr="0067377C">
        <w:rPr>
          <w:rtl/>
          <w:lang w:bidi="fa-IR"/>
        </w:rPr>
        <w:t xml:space="preserve"> من الخلفاء الثلاثة</w:t>
      </w:r>
      <w:r>
        <w:rPr>
          <w:rtl/>
          <w:lang w:bidi="fa-IR"/>
        </w:rPr>
        <w:t xml:space="preserve"> ..</w:t>
      </w:r>
      <w:r w:rsidRPr="0067377C">
        <w:rPr>
          <w:rtl/>
          <w:lang w:bidi="fa-IR"/>
        </w:rPr>
        <w:t>. وهذا صدر الحديث</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المناقب لابن المغازلي </w:t>
      </w:r>
      <w:r w:rsidR="00E21818">
        <w:rPr>
          <w:rFonts w:hint="cs"/>
          <w:rtl/>
        </w:rPr>
        <w:t>255</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 عن حذيفة بن أسيد الغفاري قال قال رسول الله صلّى الله عليه وسلّم</w:t>
      </w:r>
      <w:r>
        <w:rPr>
          <w:rtl/>
          <w:lang w:bidi="fa-IR"/>
        </w:rPr>
        <w:t xml:space="preserve"> - </w:t>
      </w:r>
      <w:r w:rsidR="000804D7">
        <w:rPr>
          <w:rtl/>
          <w:lang w:bidi="fa-IR"/>
        </w:rPr>
        <w:t>لمـّا</w:t>
      </w:r>
      <w:r w:rsidRPr="0067377C">
        <w:rPr>
          <w:rtl/>
          <w:lang w:bidi="fa-IR"/>
        </w:rPr>
        <w:t xml:space="preserve"> قدم أصحاب النبي المدينة</w:t>
      </w:r>
      <w:r>
        <w:rPr>
          <w:rtl/>
          <w:lang w:bidi="fa-IR"/>
        </w:rPr>
        <w:t>،</w:t>
      </w:r>
      <w:r w:rsidRPr="0067377C">
        <w:rPr>
          <w:rtl/>
          <w:lang w:bidi="fa-IR"/>
        </w:rPr>
        <w:t xml:space="preserve"> لم يكن لهم بيوت بيبتون فيها</w:t>
      </w:r>
      <w:r>
        <w:rPr>
          <w:rtl/>
          <w:lang w:bidi="fa-IR"/>
        </w:rPr>
        <w:t>،</w:t>
      </w:r>
      <w:r w:rsidRPr="0067377C">
        <w:rPr>
          <w:rtl/>
          <w:lang w:bidi="fa-IR"/>
        </w:rPr>
        <w:t xml:space="preserve"> فكانوا يبيتون في المسجد</w:t>
      </w:r>
      <w:r>
        <w:rPr>
          <w:rtl/>
          <w:lang w:bidi="fa-IR"/>
        </w:rPr>
        <w:t>،</w:t>
      </w:r>
      <w:r w:rsidRPr="0067377C">
        <w:rPr>
          <w:rtl/>
          <w:lang w:bidi="fa-IR"/>
        </w:rPr>
        <w:t xml:space="preserve"> فقال لهم النبي</w:t>
      </w:r>
      <w:r>
        <w:rPr>
          <w:rtl/>
          <w:lang w:bidi="fa-IR"/>
        </w:rPr>
        <w:t xml:space="preserve">: - </w:t>
      </w:r>
      <w:r w:rsidRPr="0067377C">
        <w:rPr>
          <w:rtl/>
          <w:lang w:bidi="fa-IR"/>
        </w:rPr>
        <w:t>لا تبيتوا في المسجد فتحتلموا.</w:t>
      </w:r>
    </w:p>
    <w:p w:rsidR="001E0BF6" w:rsidRPr="0067377C" w:rsidRDefault="001E0BF6" w:rsidP="001E0BF6">
      <w:pPr>
        <w:pStyle w:val="libNormal"/>
        <w:rPr>
          <w:rtl/>
          <w:lang w:bidi="fa-IR"/>
        </w:rPr>
      </w:pPr>
      <w:r w:rsidRPr="0067377C">
        <w:rPr>
          <w:rtl/>
          <w:lang w:bidi="fa-IR"/>
        </w:rPr>
        <w:t>ثم إنّ القوم بنوا بيوتاً حول المسجد</w:t>
      </w:r>
      <w:r>
        <w:rPr>
          <w:rtl/>
          <w:lang w:bidi="fa-IR"/>
        </w:rPr>
        <w:t>،</w:t>
      </w:r>
      <w:r w:rsidRPr="0067377C">
        <w:rPr>
          <w:rtl/>
          <w:lang w:bidi="fa-IR"/>
        </w:rPr>
        <w:t xml:space="preserve"> وجعلوا أبوابها إلى المسجد.</w:t>
      </w:r>
    </w:p>
    <w:p w:rsidR="001E0BF6" w:rsidRPr="0067377C" w:rsidRDefault="001E0BF6" w:rsidP="001E0BF6">
      <w:pPr>
        <w:pStyle w:val="libNormal"/>
        <w:rPr>
          <w:rtl/>
          <w:lang w:bidi="fa-IR"/>
        </w:rPr>
      </w:pPr>
      <w:r w:rsidRPr="0067377C">
        <w:rPr>
          <w:rtl/>
          <w:lang w:bidi="fa-IR"/>
        </w:rPr>
        <w:t>وإنّ النبي صلّى الله عليه وسلّم بعث إليهم معاذ بن جبل</w:t>
      </w:r>
      <w:r>
        <w:rPr>
          <w:rtl/>
          <w:lang w:bidi="fa-IR"/>
        </w:rPr>
        <w:t>،</w:t>
      </w:r>
      <w:r w:rsidRPr="0067377C">
        <w:rPr>
          <w:rtl/>
          <w:lang w:bidi="fa-IR"/>
        </w:rPr>
        <w:t xml:space="preserve"> فنادى أبا بكر فقال</w:t>
      </w:r>
      <w:r>
        <w:rPr>
          <w:rtl/>
          <w:lang w:bidi="fa-IR"/>
        </w:rPr>
        <w:t>:</w:t>
      </w:r>
      <w:r w:rsidRPr="0067377C">
        <w:rPr>
          <w:rtl/>
          <w:lang w:bidi="fa-IR"/>
        </w:rPr>
        <w:t xml:space="preserve"> إن رسول الله يأمرك أنْ تخرج من المسجد. فقال</w:t>
      </w:r>
      <w:r>
        <w:rPr>
          <w:rtl/>
          <w:lang w:bidi="fa-IR"/>
        </w:rPr>
        <w:t>:</w:t>
      </w:r>
      <w:r w:rsidRPr="0067377C">
        <w:rPr>
          <w:rtl/>
          <w:lang w:bidi="fa-IR"/>
        </w:rPr>
        <w:t xml:space="preserve"> سمعاً وطاعةً. وسدّ بابنه وخرج من المسجد. ثم أرسل إلى عمر فقال</w:t>
      </w:r>
      <w:r>
        <w:rPr>
          <w:rtl/>
          <w:lang w:bidi="fa-IR"/>
        </w:rPr>
        <w:t>:</w:t>
      </w:r>
      <w:r w:rsidRPr="0067377C">
        <w:rPr>
          <w:rtl/>
          <w:lang w:bidi="fa-IR"/>
        </w:rPr>
        <w:t xml:space="preserve"> إنّ رسول الله يأمرك أنْ تسدّ بابك الذي في المسجد وتخرج منه. فقال</w:t>
      </w:r>
      <w:r>
        <w:rPr>
          <w:rtl/>
          <w:lang w:bidi="fa-IR"/>
        </w:rPr>
        <w:t>:</w:t>
      </w:r>
      <w:r w:rsidRPr="0067377C">
        <w:rPr>
          <w:rtl/>
          <w:lang w:bidi="fa-IR"/>
        </w:rPr>
        <w:t xml:space="preserve"> سمعاً وطاعة</w:t>
      </w:r>
      <w:r>
        <w:rPr>
          <w:rtl/>
          <w:lang w:bidi="fa-IR"/>
        </w:rPr>
        <w:t>،</w:t>
      </w:r>
      <w:r w:rsidRPr="0067377C">
        <w:rPr>
          <w:rtl/>
          <w:lang w:bidi="fa-IR"/>
        </w:rPr>
        <w:t xml:space="preserve"> فسدّ بابه وخرج من مسجد الله ورسوله</w:t>
      </w:r>
      <w:r>
        <w:rPr>
          <w:rtl/>
          <w:lang w:bidi="fa-IR"/>
        </w:rPr>
        <w:t>،</w:t>
      </w:r>
      <w:r w:rsidRPr="0067377C">
        <w:rPr>
          <w:rtl/>
          <w:lang w:bidi="fa-IR"/>
        </w:rPr>
        <w:t xml:space="preserve"> غير أنْ رغب إلى الله في خوخة في المسجد</w:t>
      </w:r>
      <w:r>
        <w:rPr>
          <w:rtl/>
          <w:lang w:bidi="fa-IR"/>
        </w:rPr>
        <w:t>،</w:t>
      </w:r>
      <w:r w:rsidRPr="0067377C">
        <w:rPr>
          <w:rtl/>
          <w:lang w:bidi="fa-IR"/>
        </w:rPr>
        <w:t xml:space="preserve"> فأبلغه معاذ ما قال عمر</w:t>
      </w:r>
      <w:r>
        <w:rPr>
          <w:rtl/>
          <w:lang w:bidi="fa-IR"/>
        </w:rPr>
        <w:t>،</w:t>
      </w:r>
      <w:r w:rsidRPr="0067377C">
        <w:rPr>
          <w:rtl/>
          <w:lang w:bidi="fa-IR"/>
        </w:rPr>
        <w:t xml:space="preserve"> ثم أرسل إلى عثمان</w:t>
      </w:r>
      <w:r>
        <w:rPr>
          <w:rtl/>
          <w:lang w:bidi="fa-IR"/>
        </w:rPr>
        <w:t xml:space="preserve"> - </w:t>
      </w:r>
      <w:r w:rsidRPr="0067377C">
        <w:rPr>
          <w:rtl/>
          <w:lang w:bidi="fa-IR"/>
        </w:rPr>
        <w:t>وعنده رقية</w:t>
      </w:r>
      <w:r>
        <w:rPr>
          <w:rtl/>
          <w:lang w:bidi="fa-IR"/>
        </w:rPr>
        <w:t xml:space="preserve"> - </w:t>
      </w:r>
      <w:r w:rsidRPr="0067377C">
        <w:rPr>
          <w:rtl/>
          <w:lang w:bidi="fa-IR"/>
        </w:rPr>
        <w:t>فقال</w:t>
      </w:r>
      <w:r>
        <w:rPr>
          <w:rtl/>
          <w:lang w:bidi="fa-IR"/>
        </w:rPr>
        <w:t>:</w:t>
      </w:r>
      <w:r w:rsidRPr="0067377C">
        <w:rPr>
          <w:rtl/>
          <w:lang w:bidi="fa-IR"/>
        </w:rPr>
        <w:t xml:space="preserve"> سمعاً وطاعةً</w:t>
      </w:r>
      <w:r>
        <w:rPr>
          <w:rtl/>
          <w:lang w:bidi="fa-IR"/>
        </w:rPr>
        <w:t>،</w:t>
      </w:r>
      <w:r w:rsidRPr="0067377C">
        <w:rPr>
          <w:rtl/>
          <w:lang w:bidi="fa-IR"/>
        </w:rPr>
        <w:t xml:space="preserve"> فسدّ بابه وخرج من المسجد »</w:t>
      </w:r>
      <w:r>
        <w:rPr>
          <w:rtl/>
          <w:lang w:bidi="fa-IR"/>
        </w:rPr>
        <w:t>.</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ما جاء في الحديث من قوله</w:t>
      </w:r>
      <w:r>
        <w:rPr>
          <w:rtl/>
          <w:lang w:bidi="fa-IR"/>
        </w:rPr>
        <w:t>:</w:t>
      </w:r>
      <w:r w:rsidRPr="0067377C">
        <w:rPr>
          <w:rtl/>
          <w:lang w:bidi="fa-IR"/>
        </w:rPr>
        <w:t xml:space="preserve"> « وتبيّن فضله عليهم وعلى غيرهم » صريح في الأفضلية.</w:t>
      </w:r>
    </w:p>
    <w:p w:rsidR="001E0BF6" w:rsidRPr="0067377C" w:rsidRDefault="001E0BF6" w:rsidP="001E0BF6">
      <w:pPr>
        <w:pStyle w:val="libNormal"/>
        <w:rPr>
          <w:rtl/>
          <w:lang w:bidi="fa-IR"/>
        </w:rPr>
      </w:pPr>
      <w:r w:rsidRPr="0067377C">
        <w:rPr>
          <w:rtl/>
          <w:lang w:bidi="fa-IR"/>
        </w:rPr>
        <w:t>وبالجملة</w:t>
      </w:r>
      <w:r>
        <w:rPr>
          <w:rtl/>
          <w:lang w:bidi="fa-IR"/>
        </w:rPr>
        <w:t>،</w:t>
      </w:r>
      <w:r w:rsidRPr="0067377C">
        <w:rPr>
          <w:rtl/>
          <w:lang w:bidi="fa-IR"/>
        </w:rPr>
        <w:t xml:space="preserve"> دلالته على أفضليّته </w:t>
      </w:r>
      <w:r w:rsidRPr="00667FA1">
        <w:rPr>
          <w:rStyle w:val="libAlaemChar"/>
          <w:rtl/>
        </w:rPr>
        <w:t>عليه‌السلام</w:t>
      </w:r>
      <w:r w:rsidRPr="0067377C">
        <w:rPr>
          <w:rtl/>
          <w:lang w:bidi="fa-IR"/>
        </w:rPr>
        <w:t xml:space="preserve"> منهم من وجوه</w:t>
      </w:r>
      <w:r>
        <w:rPr>
          <w:rtl/>
          <w:lang w:bidi="fa-IR"/>
        </w:rPr>
        <w:t xml:space="preserve"> ..</w:t>
      </w:r>
      <w:r w:rsidRPr="0067377C">
        <w:rPr>
          <w:rtl/>
          <w:lang w:bidi="fa-IR"/>
        </w:rPr>
        <w:t xml:space="preserve">. حتى أنّهم </w:t>
      </w:r>
      <w:r w:rsidR="000804D7">
        <w:rPr>
          <w:rtl/>
          <w:lang w:bidi="fa-IR"/>
        </w:rPr>
        <w:t>لمـّا</w:t>
      </w:r>
      <w:r w:rsidRPr="0067377C">
        <w:rPr>
          <w:rtl/>
          <w:lang w:bidi="fa-IR"/>
        </w:rPr>
        <w:t xml:space="preserve"> وجدوا في أنفسهم</w:t>
      </w:r>
      <w:r>
        <w:rPr>
          <w:rtl/>
          <w:lang w:bidi="fa-IR"/>
        </w:rPr>
        <w:t>،</w:t>
      </w:r>
      <w:r w:rsidRPr="0067377C">
        <w:rPr>
          <w:rtl/>
          <w:lang w:bidi="fa-IR"/>
        </w:rPr>
        <w:t xml:space="preserve"> أنكر النبي </w:t>
      </w:r>
      <w:r w:rsidR="00A35216" w:rsidRPr="00A35216">
        <w:rPr>
          <w:rStyle w:val="libAlaemChar"/>
          <w:rtl/>
        </w:rPr>
        <w:t>صلى‌الله‌عليه‌وآله‌وسلم</w:t>
      </w:r>
      <w:r w:rsidRPr="0067377C">
        <w:rPr>
          <w:rtl/>
          <w:lang w:bidi="fa-IR"/>
        </w:rPr>
        <w:t xml:space="preserve"> عليهم ما أبدوه</w:t>
      </w:r>
      <w:r>
        <w:rPr>
          <w:rtl/>
          <w:lang w:bidi="fa-IR"/>
        </w:rPr>
        <w:t>،</w:t>
      </w:r>
      <w:r w:rsidRPr="0067377C">
        <w:rPr>
          <w:rtl/>
          <w:lang w:bidi="fa-IR"/>
        </w:rPr>
        <w:t xml:space="preserve"> وردّ عليهم الردّ القاطع</w:t>
      </w:r>
      <w:r>
        <w:rPr>
          <w:rtl/>
          <w:lang w:bidi="fa-IR"/>
        </w:rPr>
        <w:t>،</w:t>
      </w:r>
      <w:r w:rsidRPr="0067377C">
        <w:rPr>
          <w:rtl/>
          <w:lang w:bidi="fa-IR"/>
        </w:rPr>
        <w:t xml:space="preserve"> وبيّن لهم أن الذي فعله لم يكن إل</w:t>
      </w:r>
      <w:r w:rsidR="00E21818">
        <w:rPr>
          <w:rFonts w:hint="cs"/>
          <w:rtl/>
          <w:lang w:bidi="fa-IR"/>
        </w:rPr>
        <w:t>ّ</w:t>
      </w:r>
      <w:r w:rsidRPr="0067377C">
        <w:rPr>
          <w:rtl/>
          <w:lang w:bidi="fa-IR"/>
        </w:rPr>
        <w:t>ا</w:t>
      </w:r>
      <w:r>
        <w:rPr>
          <w:rFonts w:hint="cs"/>
          <w:rtl/>
          <w:lang w:bidi="fa-IR"/>
        </w:rPr>
        <w:t xml:space="preserve"> </w:t>
      </w:r>
      <w:r w:rsidRPr="0067377C">
        <w:rPr>
          <w:rtl/>
          <w:lang w:bidi="fa-IR"/>
        </w:rPr>
        <w:t>أمراً من</w:t>
      </w:r>
      <w:r>
        <w:rPr>
          <w:rFonts w:hint="cs"/>
          <w:rtl/>
          <w:lang w:bidi="fa-IR"/>
        </w:rPr>
        <w:t xml:space="preserve"> </w:t>
      </w:r>
      <w:r w:rsidRPr="0067377C">
        <w:rPr>
          <w:rtl/>
          <w:lang w:bidi="fa-IR"/>
        </w:rPr>
        <w:t>الله سبحانه</w:t>
      </w:r>
      <w:r>
        <w:rPr>
          <w:rtl/>
          <w:lang w:bidi="fa-IR"/>
        </w:rPr>
        <w:t>،</w:t>
      </w:r>
      <w:r w:rsidRPr="0067377C">
        <w:rPr>
          <w:rtl/>
          <w:lang w:bidi="fa-IR"/>
        </w:rPr>
        <w:t xml:space="preserve"> كما كان من أمر موسى بالنسبة إلى هارون وذريّته</w:t>
      </w:r>
      <w:r>
        <w:rPr>
          <w:rtl/>
          <w:lang w:bidi="fa-IR"/>
        </w:rPr>
        <w:t xml:space="preserve"> ..</w:t>
      </w:r>
      <w:r w:rsidRPr="0067377C">
        <w:rPr>
          <w:rtl/>
          <w:lang w:bidi="fa-IR"/>
        </w:rPr>
        <w:t>. حتى قال في آخر كلامه</w:t>
      </w:r>
      <w:r>
        <w:rPr>
          <w:rtl/>
          <w:lang w:bidi="fa-IR"/>
        </w:rPr>
        <w:t>:</w:t>
      </w:r>
      <w:r w:rsidRPr="0067377C">
        <w:rPr>
          <w:rtl/>
          <w:lang w:bidi="fa-IR"/>
        </w:rPr>
        <w:t xml:space="preserve"> « فمن شاء فههنا » وأومى بيده إلى الشام</w:t>
      </w:r>
      <w:r>
        <w:rPr>
          <w:rtl/>
          <w:lang w:bidi="fa-IR"/>
        </w:rPr>
        <w:t xml:space="preserve"> ..</w:t>
      </w:r>
      <w:r w:rsidRPr="0067377C">
        <w:rPr>
          <w:rtl/>
          <w:lang w:bidi="fa-IR"/>
        </w:rPr>
        <w:t>. أي الخروج من بلد الإسلام إلى مسكن الكفّار</w:t>
      </w:r>
      <w:r>
        <w:rPr>
          <w:rtl/>
          <w:lang w:bidi="fa-IR"/>
        </w:rPr>
        <w:t xml:space="preserve"> ..</w:t>
      </w:r>
      <w:r w:rsidRPr="0067377C">
        <w:rPr>
          <w:rtl/>
          <w:lang w:bidi="fa-IR"/>
        </w:rPr>
        <w:t>.</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329" w:name="_Toc321157836"/>
      <w:bookmarkStart w:id="330" w:name="_Toc408822226"/>
      <w:bookmarkStart w:id="331" w:name="_Toc100056762"/>
      <w:r w:rsidRPr="00B0688B">
        <w:rPr>
          <w:rtl/>
        </w:rPr>
        <w:lastRenderedPageBreak/>
        <w:t>(6)</w:t>
      </w:r>
      <w:bookmarkEnd w:id="329"/>
      <w:bookmarkEnd w:id="330"/>
      <w:bookmarkEnd w:id="331"/>
    </w:p>
    <w:p w:rsidR="00A35216" w:rsidRDefault="001E0BF6" w:rsidP="001E0BF6">
      <w:pPr>
        <w:pStyle w:val="Heading2Center"/>
        <w:rPr>
          <w:rtl/>
          <w:lang w:bidi="fa-IR"/>
        </w:rPr>
      </w:pPr>
      <w:bookmarkStart w:id="332" w:name="_Toc321157837"/>
      <w:bookmarkStart w:id="333" w:name="_Toc408822227"/>
      <w:bookmarkStart w:id="334" w:name="_Toc100056763"/>
      <w:r>
        <w:rPr>
          <w:rFonts w:hint="cs"/>
          <w:rtl/>
          <w:lang w:bidi="fa-IR"/>
        </w:rPr>
        <w:t>حديث</w:t>
      </w:r>
      <w:bookmarkEnd w:id="332"/>
      <w:bookmarkEnd w:id="333"/>
      <w:bookmarkEnd w:id="334"/>
    </w:p>
    <w:p w:rsidR="001E0BF6" w:rsidRDefault="001E0BF6" w:rsidP="001E0BF6">
      <w:pPr>
        <w:pStyle w:val="Heading2Center"/>
        <w:rPr>
          <w:rtl/>
          <w:lang w:bidi="fa-IR"/>
        </w:rPr>
      </w:pPr>
      <w:bookmarkStart w:id="335" w:name="_Toc321157838"/>
      <w:bookmarkStart w:id="336" w:name="_Toc408822228"/>
      <w:bookmarkStart w:id="337" w:name="_Toc100056764"/>
      <w:r w:rsidRPr="0067377C">
        <w:rPr>
          <w:rtl/>
          <w:lang w:bidi="fa-IR"/>
        </w:rPr>
        <w:t>يا علي يحلّ لك في المسجد ما يحلّ لي</w:t>
      </w:r>
      <w:r>
        <w:rPr>
          <w:rtl/>
          <w:lang w:bidi="fa-IR"/>
        </w:rPr>
        <w:t>،</w:t>
      </w:r>
      <w:bookmarkEnd w:id="335"/>
      <w:bookmarkEnd w:id="336"/>
      <w:bookmarkEnd w:id="337"/>
    </w:p>
    <w:p w:rsidR="00A35216" w:rsidRDefault="001E0BF6" w:rsidP="001E0BF6">
      <w:pPr>
        <w:pStyle w:val="Heading2Center"/>
        <w:rPr>
          <w:rtl/>
          <w:lang w:bidi="fa-IR"/>
        </w:rPr>
      </w:pPr>
      <w:bookmarkStart w:id="338" w:name="_Toc321157839"/>
      <w:bookmarkStart w:id="339" w:name="_Toc408822229"/>
      <w:bookmarkStart w:id="340" w:name="_Toc100056765"/>
      <w:r w:rsidRPr="0067377C">
        <w:rPr>
          <w:rtl/>
          <w:lang w:bidi="fa-IR"/>
        </w:rPr>
        <w:t>ألا ترضى أن تكون مني بمنزلة هارون من موسى</w:t>
      </w:r>
      <w:bookmarkEnd w:id="338"/>
      <w:bookmarkEnd w:id="339"/>
      <w:bookmarkEnd w:id="340"/>
    </w:p>
    <w:p w:rsidR="001E0BF6" w:rsidRPr="0067377C" w:rsidRDefault="001E0BF6" w:rsidP="001E0BF6">
      <w:pPr>
        <w:pStyle w:val="libNormal"/>
        <w:rPr>
          <w:rtl/>
          <w:lang w:bidi="fa-IR"/>
        </w:rPr>
      </w:pPr>
      <w:r w:rsidRPr="0067377C">
        <w:rPr>
          <w:rtl/>
          <w:lang w:bidi="fa-IR"/>
        </w:rPr>
        <w:t xml:space="preserve">وفي حديثٍ آخر إنه قال </w:t>
      </w:r>
      <w:r w:rsidR="00A35216" w:rsidRPr="00A35216">
        <w:rPr>
          <w:rStyle w:val="libAlaemChar"/>
          <w:rtl/>
        </w:rPr>
        <w:t>صلى‌الله‌عليه‌وآله‌وسلم</w:t>
      </w:r>
      <w:r w:rsidRPr="0067377C">
        <w:rPr>
          <w:rtl/>
          <w:lang w:bidi="fa-IR"/>
        </w:rPr>
        <w:t xml:space="preserve"> لأمير المؤمنين </w:t>
      </w:r>
      <w:r w:rsidRPr="00667FA1">
        <w:rPr>
          <w:rStyle w:val="libAlaemChar"/>
          <w:rtl/>
        </w:rPr>
        <w:t>عليه‌السلام</w:t>
      </w:r>
      <w:r w:rsidRPr="0067377C">
        <w:rPr>
          <w:rtl/>
          <w:lang w:bidi="fa-IR"/>
        </w:rPr>
        <w:t>.</w:t>
      </w:r>
    </w:p>
    <w:p w:rsidR="001E0BF6" w:rsidRPr="0067377C" w:rsidRDefault="001E0BF6" w:rsidP="001E0BF6">
      <w:pPr>
        <w:pStyle w:val="libNormal"/>
        <w:rPr>
          <w:rtl/>
          <w:lang w:bidi="fa-IR"/>
        </w:rPr>
      </w:pPr>
      <w:r w:rsidRPr="0067377C">
        <w:rPr>
          <w:rtl/>
          <w:lang w:bidi="fa-IR"/>
        </w:rPr>
        <w:t>« تعال يا علي</w:t>
      </w:r>
      <w:r>
        <w:rPr>
          <w:rtl/>
          <w:lang w:bidi="fa-IR"/>
        </w:rPr>
        <w:t>،</w:t>
      </w:r>
      <w:r w:rsidRPr="0067377C">
        <w:rPr>
          <w:rtl/>
          <w:lang w:bidi="fa-IR"/>
        </w:rPr>
        <w:t xml:space="preserve"> إنّه يحلّ لك في المسجد ما يحل لي</w:t>
      </w:r>
      <w:r>
        <w:rPr>
          <w:rtl/>
          <w:lang w:bidi="fa-IR"/>
        </w:rPr>
        <w:t>،</w:t>
      </w:r>
      <w:r w:rsidRPr="0067377C">
        <w:rPr>
          <w:rtl/>
          <w:lang w:bidi="fa-IR"/>
        </w:rPr>
        <w:t xml:space="preserve"> ألا ترضى أنْ تكون مني بمنزلة هارون من موسى إل</w:t>
      </w:r>
      <w:r w:rsidR="006954FB">
        <w:rPr>
          <w:rFonts w:hint="cs"/>
          <w:rtl/>
          <w:lang w:bidi="fa-IR"/>
        </w:rPr>
        <w:t>ّ</w:t>
      </w:r>
      <w:r w:rsidRPr="0067377C">
        <w:rPr>
          <w:rtl/>
          <w:lang w:bidi="fa-IR"/>
        </w:rPr>
        <w:t>ا</w:t>
      </w:r>
      <w:r>
        <w:rPr>
          <w:rFonts w:hint="cs"/>
          <w:rtl/>
          <w:lang w:bidi="fa-IR"/>
        </w:rPr>
        <w:t xml:space="preserve"> </w:t>
      </w:r>
      <w:r w:rsidRPr="0067377C">
        <w:rPr>
          <w:rtl/>
          <w:lang w:bidi="fa-IR"/>
        </w:rPr>
        <w:t>النبوّة »</w:t>
      </w:r>
      <w:r>
        <w:rPr>
          <w:rtl/>
          <w:lang w:bidi="fa-IR"/>
        </w:rPr>
        <w:t>،</w:t>
      </w:r>
      <w:r w:rsidRPr="0067377C">
        <w:rPr>
          <w:rtl/>
          <w:lang w:bidi="fa-IR"/>
        </w:rPr>
        <w:t xml:space="preserve"> وإليك نصّ الحديث مسنداً</w:t>
      </w:r>
      <w:r>
        <w:rPr>
          <w:rtl/>
          <w:lang w:bidi="fa-IR"/>
        </w:rPr>
        <w:t>،</w:t>
      </w:r>
      <w:r w:rsidRPr="0067377C">
        <w:rPr>
          <w:rtl/>
          <w:lang w:bidi="fa-IR"/>
        </w:rPr>
        <w:t xml:space="preserve"> يرويه الموفق بن أحمد المعروف بأخطب خوارزم</w:t>
      </w:r>
      <w:r>
        <w:rPr>
          <w:rtl/>
          <w:lang w:bidi="fa-IR"/>
        </w:rPr>
        <w:t>،</w:t>
      </w:r>
      <w:r w:rsidRPr="0067377C">
        <w:rPr>
          <w:rtl/>
          <w:lang w:bidi="fa-IR"/>
        </w:rPr>
        <w:t xml:space="preserve"> حيث يقول</w:t>
      </w:r>
      <w:r>
        <w:rPr>
          <w:rtl/>
          <w:lang w:bidi="fa-IR"/>
        </w:rPr>
        <w:t>:</w:t>
      </w:r>
    </w:p>
    <w:p w:rsidR="001E0BF6" w:rsidRPr="0067377C" w:rsidRDefault="001E0BF6" w:rsidP="001E0BF6">
      <w:pPr>
        <w:pStyle w:val="libNormal"/>
        <w:rPr>
          <w:rtl/>
          <w:lang w:bidi="fa-IR"/>
        </w:rPr>
      </w:pPr>
      <w:r w:rsidRPr="0067377C">
        <w:rPr>
          <w:rtl/>
          <w:lang w:bidi="fa-IR"/>
        </w:rPr>
        <w:t>« أخبرنا صمصام الأئمة أبو عفّان عثمان بن أحمد الصرّام الخوارزمي بخوارزم</w:t>
      </w:r>
      <w:r>
        <w:rPr>
          <w:rtl/>
          <w:lang w:bidi="fa-IR"/>
        </w:rPr>
        <w:t>،</w:t>
      </w:r>
      <w:r w:rsidRPr="0067377C">
        <w:rPr>
          <w:rtl/>
          <w:lang w:bidi="fa-IR"/>
        </w:rPr>
        <w:t xml:space="preserve"> أخبرنا عماد الدين أبو بكر محمّد بن الحسن النسفي</w:t>
      </w:r>
      <w:r>
        <w:rPr>
          <w:rtl/>
          <w:lang w:bidi="fa-IR"/>
        </w:rPr>
        <w:t>،</w:t>
      </w:r>
      <w:r w:rsidRPr="0067377C">
        <w:rPr>
          <w:rtl/>
          <w:lang w:bidi="fa-IR"/>
        </w:rPr>
        <w:t xml:space="preserve"> حدّثنا أبو القاسم ميمون بن علي الميموني</w:t>
      </w:r>
      <w:r>
        <w:rPr>
          <w:rtl/>
          <w:lang w:bidi="fa-IR"/>
        </w:rPr>
        <w:t>،</w:t>
      </w:r>
      <w:r w:rsidRPr="0067377C">
        <w:rPr>
          <w:rtl/>
          <w:lang w:bidi="fa-IR"/>
        </w:rPr>
        <w:t xml:space="preserve"> حدّثنا الشيخ أبو محمّد إسماعيل بن الحسين بن علي</w:t>
      </w:r>
      <w:r>
        <w:rPr>
          <w:rtl/>
          <w:lang w:bidi="fa-IR"/>
        </w:rPr>
        <w:t>،</w:t>
      </w:r>
      <w:r w:rsidRPr="0067377C">
        <w:rPr>
          <w:rtl/>
          <w:lang w:bidi="fa-IR"/>
        </w:rPr>
        <w:t xml:space="preserve"> حدّثني أبو نصر أحمد بن سهل الفقيه</w:t>
      </w:r>
      <w:r>
        <w:rPr>
          <w:rtl/>
          <w:lang w:bidi="fa-IR"/>
        </w:rPr>
        <w:t>،</w:t>
      </w:r>
      <w:r w:rsidRPr="0067377C">
        <w:rPr>
          <w:rtl/>
          <w:lang w:bidi="fa-IR"/>
        </w:rPr>
        <w:t xml:space="preserve"> حدّثنا أبو الحسن علي بن الحسن بن عبدة</w:t>
      </w:r>
      <w:r>
        <w:rPr>
          <w:rtl/>
          <w:lang w:bidi="fa-IR"/>
        </w:rPr>
        <w:t>،</w:t>
      </w:r>
      <w:r w:rsidRPr="0067377C">
        <w:rPr>
          <w:rtl/>
          <w:lang w:bidi="fa-IR"/>
        </w:rPr>
        <w:t xml:space="preserve"> حدّثنا إبراهيم بن سلام المكي حدّثنا عبد العزيز بن محمّد</w:t>
      </w:r>
      <w:r>
        <w:rPr>
          <w:rtl/>
          <w:lang w:bidi="fa-IR"/>
        </w:rPr>
        <w:t>،</w:t>
      </w:r>
      <w:r w:rsidRPr="0067377C">
        <w:rPr>
          <w:rtl/>
          <w:lang w:bidi="fa-IR"/>
        </w:rPr>
        <w:t xml:space="preserve"> عن حزام بن عثمان</w:t>
      </w:r>
      <w:r>
        <w:rPr>
          <w:rtl/>
          <w:lang w:bidi="fa-IR"/>
        </w:rPr>
        <w:t>،</w:t>
      </w:r>
      <w:r w:rsidRPr="0067377C">
        <w:rPr>
          <w:rtl/>
          <w:lang w:bidi="fa-IR"/>
        </w:rPr>
        <w:t xml:space="preserve"> عن ابن جابر</w:t>
      </w:r>
      <w:r>
        <w:rPr>
          <w:rtl/>
          <w:lang w:bidi="fa-IR"/>
        </w:rPr>
        <w:t>،</w:t>
      </w:r>
      <w:r w:rsidRPr="0067377C">
        <w:rPr>
          <w:rtl/>
          <w:lang w:bidi="fa-IR"/>
        </w:rPr>
        <w:t xml:space="preserve"> عن جابر بن عبدالله </w:t>
      </w:r>
      <w:r w:rsidRPr="00667FA1">
        <w:rPr>
          <w:rStyle w:val="libAlaemChar"/>
          <w:rtl/>
        </w:rPr>
        <w:t>رضي‌الله‌عنه</w:t>
      </w:r>
      <w:r w:rsidRPr="0067377C">
        <w:rPr>
          <w:rtl/>
          <w:lang w:bidi="fa-IR"/>
        </w:rPr>
        <w:t xml:space="preserve"> أنه قال</w:t>
      </w:r>
      <w:r>
        <w:rPr>
          <w:rtl/>
          <w:lang w:bidi="fa-IR"/>
        </w:rPr>
        <w:t>:</w:t>
      </w:r>
    </w:p>
    <w:p w:rsidR="001E0BF6" w:rsidRPr="0067377C" w:rsidRDefault="001E0BF6" w:rsidP="001E0BF6">
      <w:pPr>
        <w:pStyle w:val="libNormal"/>
        <w:rPr>
          <w:rtl/>
          <w:lang w:bidi="fa-IR"/>
        </w:rPr>
      </w:pPr>
      <w:r w:rsidRPr="0067377C">
        <w:rPr>
          <w:rtl/>
          <w:lang w:bidi="fa-IR"/>
        </w:rPr>
        <w:t>جاءنا رسول الله</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ونحن مضطجعون في المسجد</w:t>
      </w:r>
      <w:r>
        <w:rPr>
          <w:rtl/>
          <w:lang w:bidi="fa-IR"/>
        </w:rPr>
        <w:t>،</w:t>
      </w:r>
      <w:r w:rsidRPr="0067377C">
        <w:rPr>
          <w:rtl/>
          <w:lang w:bidi="fa-IR"/>
        </w:rPr>
        <w:t xml:space="preserve"> وفي يده عسيب رطب</w:t>
      </w:r>
      <w:r>
        <w:rPr>
          <w:rtl/>
          <w:lang w:bidi="fa-IR"/>
        </w:rPr>
        <w:t>،</w:t>
      </w:r>
      <w:r w:rsidRPr="0067377C">
        <w:rPr>
          <w:rtl/>
          <w:lang w:bidi="fa-IR"/>
        </w:rPr>
        <w:t xml:space="preserve"> قال</w:t>
      </w:r>
      <w:r>
        <w:rPr>
          <w:rtl/>
          <w:lang w:bidi="fa-IR"/>
        </w:rPr>
        <w:t>:</w:t>
      </w:r>
      <w:r w:rsidRPr="0067377C">
        <w:rPr>
          <w:rtl/>
          <w:lang w:bidi="fa-IR"/>
        </w:rPr>
        <w:t xml:space="preserve"> ترقدون في المسجد</w:t>
      </w:r>
      <w:r>
        <w:rPr>
          <w:rtl/>
          <w:lang w:bidi="fa-IR"/>
        </w:rPr>
        <w:t>!!</w:t>
      </w:r>
      <w:r w:rsidRPr="0067377C">
        <w:rPr>
          <w:rtl/>
          <w:lang w:bidi="fa-IR"/>
        </w:rPr>
        <w:t xml:space="preserve"> فأجفلنا وأجفل علي معنا. فقال النبي صلّى الله عليه وسلّم</w:t>
      </w:r>
      <w:r>
        <w:rPr>
          <w:rtl/>
          <w:lang w:bidi="fa-IR"/>
        </w:rPr>
        <w:t>:</w:t>
      </w:r>
    </w:p>
    <w:p w:rsidR="00A35216" w:rsidRDefault="001E0BF6" w:rsidP="001E0BF6">
      <w:pPr>
        <w:pStyle w:val="libNormal"/>
        <w:rPr>
          <w:rtl/>
          <w:lang w:bidi="fa-IR"/>
        </w:rPr>
      </w:pPr>
      <w:r w:rsidRPr="0067377C">
        <w:rPr>
          <w:rtl/>
          <w:lang w:bidi="fa-IR"/>
        </w:rPr>
        <w:t>تعال يا علي</w:t>
      </w:r>
      <w:r>
        <w:rPr>
          <w:rtl/>
          <w:lang w:bidi="fa-IR"/>
        </w:rPr>
        <w:t>،</w:t>
      </w:r>
      <w:r w:rsidRPr="0067377C">
        <w:rPr>
          <w:rtl/>
          <w:lang w:bidi="fa-IR"/>
        </w:rPr>
        <w:t xml:space="preserve"> إنه يحلّ لك في المسجد ما يحلّ لي</w:t>
      </w:r>
      <w:r>
        <w:rPr>
          <w:rtl/>
          <w:lang w:bidi="fa-IR"/>
        </w:rPr>
        <w:t>،</w:t>
      </w:r>
      <w:r w:rsidRPr="0067377C">
        <w:rPr>
          <w:rtl/>
          <w:lang w:bidi="fa-IR"/>
        </w:rPr>
        <w:t xml:space="preserve"> ألا ترضى أنْ</w:t>
      </w:r>
      <w:r>
        <w:rPr>
          <w:rFonts w:hint="cs"/>
          <w:rtl/>
          <w:lang w:bidi="fa-IR"/>
        </w:rPr>
        <w:t xml:space="preserve"> </w:t>
      </w:r>
      <w:r w:rsidRPr="0067377C">
        <w:rPr>
          <w:rtl/>
          <w:lang w:bidi="fa-IR"/>
        </w:rPr>
        <w:t>تكون</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منّي بمنزلة هارون من موسى إل</w:t>
      </w:r>
      <w:r w:rsidR="006954FB">
        <w:rPr>
          <w:rFonts w:hint="cs"/>
          <w:rtl/>
          <w:lang w:bidi="fa-IR"/>
        </w:rPr>
        <w:t>ّ</w:t>
      </w:r>
      <w:r w:rsidRPr="0067377C">
        <w:rPr>
          <w:rtl/>
          <w:lang w:bidi="fa-IR"/>
        </w:rPr>
        <w:t>ا</w:t>
      </w:r>
      <w:r>
        <w:rPr>
          <w:rFonts w:hint="cs"/>
          <w:rtl/>
          <w:lang w:bidi="fa-IR"/>
        </w:rPr>
        <w:t xml:space="preserve"> </w:t>
      </w:r>
      <w:r w:rsidRPr="0067377C">
        <w:rPr>
          <w:rtl/>
          <w:lang w:bidi="fa-IR"/>
        </w:rPr>
        <w:t>النبوّة</w:t>
      </w:r>
      <w:r>
        <w:rPr>
          <w:rtl/>
          <w:lang w:bidi="fa-IR"/>
        </w:rPr>
        <w:t>؟</w:t>
      </w:r>
      <w:r w:rsidRPr="0067377C">
        <w:rPr>
          <w:rtl/>
          <w:lang w:bidi="fa-IR"/>
        </w:rPr>
        <w:t xml:space="preserve"> والذي نفسي بيده</w:t>
      </w:r>
      <w:r>
        <w:rPr>
          <w:rtl/>
          <w:lang w:bidi="fa-IR"/>
        </w:rPr>
        <w:t>،</w:t>
      </w:r>
      <w:r w:rsidRPr="0067377C">
        <w:rPr>
          <w:rtl/>
          <w:lang w:bidi="fa-IR"/>
        </w:rPr>
        <w:t xml:space="preserve"> إنك لذائد عن حوضي يوم القيامة</w:t>
      </w:r>
      <w:r>
        <w:rPr>
          <w:rtl/>
          <w:lang w:bidi="fa-IR"/>
        </w:rPr>
        <w:t>،</w:t>
      </w:r>
      <w:r w:rsidRPr="0067377C">
        <w:rPr>
          <w:rtl/>
          <w:lang w:bidi="fa-IR"/>
        </w:rPr>
        <w:t xml:space="preserve"> تذود عنه رجالاً كما يذاد البعير الضالّ عن الماء</w:t>
      </w:r>
      <w:r>
        <w:rPr>
          <w:rtl/>
          <w:lang w:bidi="fa-IR"/>
        </w:rPr>
        <w:t>،</w:t>
      </w:r>
      <w:r w:rsidRPr="0067377C">
        <w:rPr>
          <w:rtl/>
          <w:lang w:bidi="fa-IR"/>
        </w:rPr>
        <w:t xml:space="preserve"> بعصىَّ لك من عوسج</w:t>
      </w:r>
      <w:r>
        <w:rPr>
          <w:rtl/>
          <w:lang w:bidi="fa-IR"/>
        </w:rPr>
        <w:t>،</w:t>
      </w:r>
      <w:r w:rsidRPr="0067377C">
        <w:rPr>
          <w:rtl/>
          <w:lang w:bidi="fa-IR"/>
        </w:rPr>
        <w:t xml:space="preserve"> كأنّي أنظر إلى مقامك من حوضي » </w:t>
      </w:r>
      <w:r w:rsidRPr="00726065">
        <w:rPr>
          <w:rStyle w:val="libFootnotenumChar"/>
          <w:rtl/>
        </w:rPr>
        <w:t>(1)</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قوله</w:t>
      </w:r>
      <w:r>
        <w:rPr>
          <w:rtl/>
          <w:lang w:bidi="fa-IR"/>
        </w:rPr>
        <w:t xml:space="preserve"> - </w:t>
      </w:r>
      <w:r w:rsidR="00A35216" w:rsidRPr="00A35216">
        <w:rPr>
          <w:rStyle w:val="libAlaemChar"/>
          <w:rtl/>
        </w:rPr>
        <w:t>صلى‌الله‌عليه‌وآله‌وسلم</w:t>
      </w:r>
      <w:r>
        <w:rPr>
          <w:rtl/>
          <w:lang w:bidi="fa-IR"/>
        </w:rPr>
        <w:t xml:space="preserve"> -:</w:t>
      </w:r>
      <w:r w:rsidRPr="0067377C">
        <w:rPr>
          <w:rtl/>
          <w:lang w:bidi="fa-IR"/>
        </w:rPr>
        <w:t xml:space="preserve"> « ألا ترضى</w:t>
      </w:r>
      <w:r>
        <w:rPr>
          <w:rtl/>
          <w:lang w:bidi="fa-IR"/>
        </w:rPr>
        <w:t xml:space="preserve"> ..</w:t>
      </w:r>
      <w:r w:rsidRPr="0067377C">
        <w:rPr>
          <w:rtl/>
          <w:lang w:bidi="fa-IR"/>
        </w:rPr>
        <w:t>. » بعد قوله</w:t>
      </w:r>
      <w:r>
        <w:rPr>
          <w:rtl/>
          <w:lang w:bidi="fa-IR"/>
        </w:rPr>
        <w:t>:</w:t>
      </w:r>
      <w:r w:rsidRPr="0067377C">
        <w:rPr>
          <w:rtl/>
          <w:lang w:bidi="fa-IR"/>
        </w:rPr>
        <w:t xml:space="preserve"> « إنه يحلّ لك</w:t>
      </w:r>
      <w:r>
        <w:rPr>
          <w:rtl/>
          <w:lang w:bidi="fa-IR"/>
        </w:rPr>
        <w:t xml:space="preserve"> ..</w:t>
      </w:r>
      <w:r w:rsidRPr="0067377C">
        <w:rPr>
          <w:rtl/>
          <w:lang w:bidi="fa-IR"/>
        </w:rPr>
        <w:t>. » بمنزلة التعليل للحكم المذكور</w:t>
      </w:r>
      <w:r>
        <w:rPr>
          <w:rtl/>
          <w:lang w:bidi="fa-IR"/>
        </w:rPr>
        <w:t>،</w:t>
      </w:r>
      <w:r w:rsidRPr="0067377C">
        <w:rPr>
          <w:rtl/>
          <w:lang w:bidi="fa-IR"/>
        </w:rPr>
        <w:t xml:space="preserve"> وإنّه لم يحل له ذلك إل</w:t>
      </w:r>
      <w:r w:rsidR="006954FB">
        <w:rPr>
          <w:rFonts w:hint="cs"/>
          <w:rtl/>
          <w:lang w:bidi="fa-IR"/>
        </w:rPr>
        <w:t>ّ</w:t>
      </w:r>
      <w:r w:rsidRPr="0067377C">
        <w:rPr>
          <w:rtl/>
          <w:lang w:bidi="fa-IR"/>
        </w:rPr>
        <w:t>ا لكونه منه بمنزلة هارون من موسى</w:t>
      </w:r>
      <w:r>
        <w:rPr>
          <w:rtl/>
          <w:lang w:bidi="fa-IR"/>
        </w:rPr>
        <w:t xml:space="preserve"> ..</w:t>
      </w:r>
      <w:r w:rsidRPr="0067377C">
        <w:rPr>
          <w:rtl/>
          <w:lang w:bidi="fa-IR"/>
        </w:rPr>
        <w:t xml:space="preserve"> فالحديث</w:t>
      </w:r>
      <w:r>
        <w:rPr>
          <w:rtl/>
          <w:lang w:bidi="fa-IR"/>
        </w:rPr>
        <w:t xml:space="preserve"> - </w:t>
      </w:r>
      <w:r w:rsidRPr="0067377C">
        <w:rPr>
          <w:rtl/>
          <w:lang w:bidi="fa-IR"/>
        </w:rPr>
        <w:t>حديث المنزلة</w:t>
      </w:r>
      <w:r>
        <w:rPr>
          <w:rtl/>
          <w:lang w:bidi="fa-IR"/>
        </w:rPr>
        <w:t xml:space="preserve"> - </w:t>
      </w:r>
      <w:r w:rsidRPr="0067377C">
        <w:rPr>
          <w:rtl/>
          <w:lang w:bidi="fa-IR"/>
        </w:rPr>
        <w:t>يدل على مقامٍ شامخ اختص به دون سائر الأصحاب</w:t>
      </w:r>
      <w:r>
        <w:rPr>
          <w:rtl/>
          <w:lang w:bidi="fa-IR"/>
        </w:rPr>
        <w:t>،</w:t>
      </w:r>
      <w:r w:rsidRPr="0067377C">
        <w:rPr>
          <w:rtl/>
          <w:lang w:bidi="fa-IR"/>
        </w:rPr>
        <w:t xml:space="preserve"> فكان الأفضل والمقدّم على جميعهم.</w:t>
      </w:r>
    </w:p>
    <w:p w:rsidR="001E0BF6" w:rsidRPr="0067377C" w:rsidRDefault="001E0BF6" w:rsidP="001E0BF6">
      <w:pPr>
        <w:pStyle w:val="libNormal"/>
        <w:rPr>
          <w:rtl/>
          <w:lang w:bidi="fa-IR"/>
        </w:rPr>
      </w:pPr>
      <w:r w:rsidRPr="0067377C">
        <w:rPr>
          <w:rtl/>
          <w:lang w:bidi="fa-IR"/>
        </w:rPr>
        <w:t xml:space="preserve">كما يدل على عصمته </w:t>
      </w:r>
      <w:r w:rsidRPr="00667FA1">
        <w:rPr>
          <w:rStyle w:val="libAlaemChar"/>
          <w:rtl/>
        </w:rPr>
        <w:t>عليه‌السلام</w:t>
      </w:r>
      <w:r>
        <w:rPr>
          <w:rtl/>
          <w:lang w:bidi="fa-IR"/>
        </w:rPr>
        <w:t>،</w:t>
      </w:r>
      <w:r w:rsidRPr="0067377C">
        <w:rPr>
          <w:rtl/>
          <w:lang w:bidi="fa-IR"/>
        </w:rPr>
        <w:t xml:space="preserve"> كما كان هارون </w:t>
      </w:r>
      <w:r w:rsidRPr="00667FA1">
        <w:rPr>
          <w:rStyle w:val="libAlaemChar"/>
          <w:rtl/>
        </w:rPr>
        <w:t>عليه‌السلام</w:t>
      </w:r>
      <w:r w:rsidRPr="0067377C">
        <w:rPr>
          <w:rtl/>
          <w:lang w:bidi="fa-IR"/>
        </w:rPr>
        <w:t xml:space="preserve"> معصوماً.</w:t>
      </w:r>
    </w:p>
    <w:p w:rsidR="001E0BF6" w:rsidRPr="0067377C" w:rsidRDefault="001E0BF6" w:rsidP="001E0BF6">
      <w:pPr>
        <w:pStyle w:val="libNormal"/>
        <w:rPr>
          <w:rtl/>
          <w:lang w:bidi="fa-IR"/>
        </w:rPr>
      </w:pPr>
      <w:r w:rsidRPr="0067377C">
        <w:rPr>
          <w:rtl/>
          <w:lang w:bidi="fa-IR"/>
        </w:rPr>
        <w:t xml:space="preserve">وقوله </w:t>
      </w:r>
      <w:r w:rsidR="00A35216" w:rsidRPr="00A35216">
        <w:rPr>
          <w:rStyle w:val="libAlaemChar"/>
          <w:rtl/>
        </w:rPr>
        <w:t>صلى‌الله‌عليه‌وآله‌وسلم</w:t>
      </w:r>
      <w:r w:rsidRPr="0067377C">
        <w:rPr>
          <w:rtl/>
          <w:lang w:bidi="fa-IR"/>
        </w:rPr>
        <w:t xml:space="preserve"> في هذا الحديث « والذي نفسي بيده</w:t>
      </w:r>
      <w:r>
        <w:rPr>
          <w:rtl/>
          <w:lang w:bidi="fa-IR"/>
        </w:rPr>
        <w:t xml:space="preserve"> ..</w:t>
      </w:r>
      <w:r w:rsidRPr="0067377C">
        <w:rPr>
          <w:rtl/>
          <w:lang w:bidi="fa-IR"/>
        </w:rPr>
        <w:t>. » دليل آخر على أفضلية علي عليه الصلاة والسلام</w:t>
      </w:r>
      <w:r>
        <w:rPr>
          <w:rtl/>
          <w:lang w:bidi="fa-IR"/>
        </w:rPr>
        <w:t xml:space="preserve"> ..</w:t>
      </w:r>
      <w:r w:rsidRPr="0067377C">
        <w:rPr>
          <w:rtl/>
          <w:lang w:bidi="fa-IR"/>
        </w:rPr>
        <w:t>. وذكر هذه الفضيلة في سياق الفضيلة السّابقة شاهد على المماثلة بينهما في الدّلالة على الأفضليّة.</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المناقب للخوارزمي</w:t>
      </w:r>
      <w:r w:rsidR="001E0BF6">
        <w:rPr>
          <w:rtl/>
        </w:rPr>
        <w:t>:</w:t>
      </w:r>
      <w:r w:rsidR="001E0BF6" w:rsidRPr="0067377C">
        <w:rPr>
          <w:rtl/>
        </w:rPr>
        <w:t xml:space="preserve"> 109 رقم 116.</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341" w:name="_Toc321157840"/>
      <w:bookmarkStart w:id="342" w:name="_Toc408822230"/>
      <w:bookmarkStart w:id="343" w:name="_Toc100056766"/>
      <w:r w:rsidRPr="009D3404">
        <w:rPr>
          <w:rtl/>
        </w:rPr>
        <w:lastRenderedPageBreak/>
        <w:t>(7)</w:t>
      </w:r>
      <w:bookmarkEnd w:id="341"/>
      <w:bookmarkEnd w:id="342"/>
      <w:bookmarkEnd w:id="343"/>
    </w:p>
    <w:p w:rsidR="00A35216" w:rsidRDefault="001E0BF6" w:rsidP="001E0BF6">
      <w:pPr>
        <w:pStyle w:val="Heading2Center"/>
        <w:rPr>
          <w:rtl/>
          <w:lang w:bidi="fa-IR"/>
        </w:rPr>
      </w:pPr>
      <w:bookmarkStart w:id="344" w:name="_Toc321157841"/>
      <w:bookmarkStart w:id="345" w:name="_Toc408822231"/>
      <w:bookmarkStart w:id="346" w:name="_Toc100056767"/>
      <w:r w:rsidRPr="0067377C">
        <w:rPr>
          <w:rtl/>
          <w:lang w:bidi="fa-IR"/>
        </w:rPr>
        <w:t>حديث</w:t>
      </w:r>
      <w:bookmarkEnd w:id="344"/>
      <w:bookmarkEnd w:id="345"/>
      <w:bookmarkEnd w:id="346"/>
    </w:p>
    <w:p w:rsidR="001E0BF6" w:rsidRDefault="001E0BF6" w:rsidP="001E0BF6">
      <w:pPr>
        <w:pStyle w:val="Heading2Center"/>
        <w:rPr>
          <w:rtl/>
          <w:lang w:bidi="fa-IR"/>
        </w:rPr>
      </w:pPr>
      <w:bookmarkStart w:id="347" w:name="_Toc321157842"/>
      <w:bookmarkStart w:id="348" w:name="_Toc408822232"/>
      <w:bookmarkStart w:id="349" w:name="_Toc100056768"/>
      <w:r w:rsidRPr="0067377C">
        <w:rPr>
          <w:rtl/>
          <w:lang w:bidi="fa-IR"/>
        </w:rPr>
        <w:t>« إن الله أوحى إلى موسى أنْ أتخذ مسجداً طاهراً »</w:t>
      </w:r>
      <w:bookmarkEnd w:id="347"/>
      <w:bookmarkEnd w:id="348"/>
      <w:bookmarkEnd w:id="349"/>
    </w:p>
    <w:p w:rsidR="001E0BF6" w:rsidRDefault="001E0BF6" w:rsidP="001E0BF6">
      <w:pPr>
        <w:pStyle w:val="Heading2Center"/>
        <w:rPr>
          <w:rtl/>
          <w:lang w:bidi="fa-IR"/>
        </w:rPr>
      </w:pPr>
      <w:bookmarkStart w:id="350" w:name="_Toc321157843"/>
      <w:bookmarkStart w:id="351" w:name="_Toc408822233"/>
      <w:bookmarkStart w:id="352" w:name="_Toc100056769"/>
      <w:r w:rsidRPr="0067377C">
        <w:rPr>
          <w:rtl/>
          <w:lang w:bidi="fa-IR"/>
        </w:rPr>
        <w:t>« لا يسكنه إل</w:t>
      </w:r>
      <w:r w:rsidR="006954FB">
        <w:rPr>
          <w:rFonts w:hint="cs"/>
          <w:rtl/>
          <w:lang w:bidi="fa-IR"/>
        </w:rPr>
        <w:t>ّ</w:t>
      </w:r>
      <w:r w:rsidRPr="0067377C">
        <w:rPr>
          <w:rtl/>
          <w:lang w:bidi="fa-IR"/>
        </w:rPr>
        <w:t>ا</w:t>
      </w:r>
      <w:r w:rsidR="006954FB">
        <w:rPr>
          <w:rFonts w:hint="cs"/>
          <w:rtl/>
          <w:lang w:bidi="fa-IR"/>
        </w:rPr>
        <w:t xml:space="preserve"> </w:t>
      </w:r>
      <w:r w:rsidRPr="0067377C">
        <w:rPr>
          <w:rtl/>
          <w:lang w:bidi="fa-IR"/>
        </w:rPr>
        <w:t>هو وابنا هارون »</w:t>
      </w:r>
      <w:bookmarkEnd w:id="350"/>
      <w:bookmarkEnd w:id="351"/>
      <w:bookmarkEnd w:id="352"/>
    </w:p>
    <w:p w:rsidR="001E0BF6" w:rsidRDefault="001E0BF6" w:rsidP="001E0BF6">
      <w:pPr>
        <w:pStyle w:val="Heading2Center"/>
        <w:rPr>
          <w:rtl/>
          <w:lang w:bidi="fa-IR"/>
        </w:rPr>
      </w:pPr>
      <w:bookmarkStart w:id="353" w:name="_Toc321157844"/>
      <w:bookmarkStart w:id="354" w:name="_Toc408822234"/>
      <w:bookmarkStart w:id="355" w:name="_Toc100056770"/>
      <w:r w:rsidRPr="0067377C">
        <w:rPr>
          <w:rtl/>
          <w:lang w:bidi="fa-IR"/>
        </w:rPr>
        <w:t>« وإنّ الله أوحى إليّ أنْ أتّخذ مسجداً طاهراً »</w:t>
      </w:r>
      <w:bookmarkEnd w:id="353"/>
      <w:bookmarkEnd w:id="354"/>
      <w:bookmarkEnd w:id="355"/>
    </w:p>
    <w:p w:rsidR="00A35216" w:rsidRDefault="001E0BF6" w:rsidP="001E0BF6">
      <w:pPr>
        <w:pStyle w:val="Heading2Center"/>
        <w:rPr>
          <w:rtl/>
          <w:lang w:bidi="fa-IR"/>
        </w:rPr>
      </w:pPr>
      <w:bookmarkStart w:id="356" w:name="_Toc321157845"/>
      <w:bookmarkStart w:id="357" w:name="_Toc408822235"/>
      <w:bookmarkStart w:id="358" w:name="_Toc100056771"/>
      <w:r w:rsidRPr="0067377C">
        <w:rPr>
          <w:rtl/>
          <w:lang w:bidi="fa-IR"/>
        </w:rPr>
        <w:t>« لا يسكنه إل</w:t>
      </w:r>
      <w:r w:rsidR="006954FB">
        <w:rPr>
          <w:rFonts w:hint="cs"/>
          <w:rtl/>
          <w:lang w:bidi="fa-IR"/>
        </w:rPr>
        <w:t>ّ</w:t>
      </w:r>
      <w:r w:rsidRPr="0067377C">
        <w:rPr>
          <w:rtl/>
          <w:lang w:bidi="fa-IR"/>
        </w:rPr>
        <w:t>ا</w:t>
      </w:r>
      <w:r>
        <w:rPr>
          <w:rFonts w:hint="cs"/>
          <w:rtl/>
          <w:lang w:bidi="fa-IR"/>
        </w:rPr>
        <w:t xml:space="preserve"> </w:t>
      </w:r>
      <w:r w:rsidRPr="0067377C">
        <w:rPr>
          <w:rtl/>
          <w:lang w:bidi="fa-IR"/>
        </w:rPr>
        <w:t>أنا وعلي وابنا علي »</w:t>
      </w:r>
      <w:bookmarkEnd w:id="356"/>
      <w:bookmarkEnd w:id="357"/>
      <w:bookmarkEnd w:id="358"/>
    </w:p>
    <w:p w:rsidR="001E0BF6" w:rsidRPr="0067377C" w:rsidRDefault="001E0BF6" w:rsidP="001E0BF6">
      <w:pPr>
        <w:pStyle w:val="libNormal"/>
        <w:rPr>
          <w:rtl/>
          <w:lang w:bidi="fa-IR"/>
        </w:rPr>
      </w:pPr>
      <w:r w:rsidRPr="0067377C">
        <w:rPr>
          <w:rtl/>
          <w:lang w:bidi="fa-IR"/>
        </w:rPr>
        <w:t>قال الحافظ السمهودي</w:t>
      </w:r>
      <w:r>
        <w:rPr>
          <w:rtl/>
          <w:lang w:bidi="fa-IR"/>
        </w:rPr>
        <w:t>:</w:t>
      </w:r>
    </w:p>
    <w:p w:rsidR="001E0BF6" w:rsidRPr="0067377C" w:rsidRDefault="001E0BF6" w:rsidP="001E0BF6">
      <w:pPr>
        <w:pStyle w:val="libNormal"/>
        <w:rPr>
          <w:rtl/>
          <w:lang w:bidi="fa-IR"/>
        </w:rPr>
      </w:pPr>
      <w:r w:rsidRPr="0067377C">
        <w:rPr>
          <w:rtl/>
          <w:lang w:bidi="fa-IR"/>
        </w:rPr>
        <w:t>« أسند ابن زبالة. ويحيى من طريقه</w:t>
      </w:r>
      <w:r>
        <w:rPr>
          <w:rtl/>
          <w:lang w:bidi="fa-IR"/>
        </w:rPr>
        <w:t>:</w:t>
      </w:r>
    </w:p>
    <w:p w:rsidR="001E0BF6" w:rsidRPr="0067377C" w:rsidRDefault="001E0BF6" w:rsidP="001E0BF6">
      <w:pPr>
        <w:pStyle w:val="libNormal"/>
        <w:rPr>
          <w:rtl/>
          <w:lang w:bidi="fa-IR"/>
        </w:rPr>
      </w:pPr>
      <w:r w:rsidRPr="0067377C">
        <w:rPr>
          <w:rtl/>
          <w:lang w:bidi="fa-IR"/>
        </w:rPr>
        <w:t>عن رجل من أصحاب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قال</w:t>
      </w:r>
      <w:r>
        <w:rPr>
          <w:rtl/>
          <w:lang w:bidi="fa-IR"/>
        </w:rPr>
        <w:t>:</w:t>
      </w:r>
      <w:r w:rsidRPr="0067377C">
        <w:rPr>
          <w:rtl/>
          <w:lang w:bidi="fa-IR"/>
        </w:rPr>
        <w:t xml:space="preserve"> بينما الناس جلوس في مسجد رسول الله </w:t>
      </w:r>
      <w:r w:rsidR="00A35216" w:rsidRPr="00A35216">
        <w:rPr>
          <w:rStyle w:val="libAlaemChar"/>
          <w:rtl/>
        </w:rPr>
        <w:t>صلى‌الله‌عليه‌وآله‌وسلم</w:t>
      </w:r>
      <w:r>
        <w:rPr>
          <w:rtl/>
          <w:lang w:bidi="fa-IR"/>
        </w:rPr>
        <w:t>،</w:t>
      </w:r>
      <w:r w:rsidRPr="0067377C">
        <w:rPr>
          <w:rtl/>
          <w:lang w:bidi="fa-IR"/>
        </w:rPr>
        <w:t xml:space="preserve"> إذ خرج مناد فنادى</w:t>
      </w:r>
      <w:r>
        <w:rPr>
          <w:rtl/>
          <w:lang w:bidi="fa-IR"/>
        </w:rPr>
        <w:t>:</w:t>
      </w:r>
      <w:r w:rsidRPr="0067377C">
        <w:rPr>
          <w:rtl/>
          <w:lang w:bidi="fa-IR"/>
        </w:rPr>
        <w:t xml:space="preserve"> يا أيّها الناس</w:t>
      </w:r>
      <w:r>
        <w:rPr>
          <w:rtl/>
          <w:lang w:bidi="fa-IR"/>
        </w:rPr>
        <w:t>؛</w:t>
      </w:r>
      <w:r w:rsidRPr="0067377C">
        <w:rPr>
          <w:rtl/>
          <w:lang w:bidi="fa-IR"/>
        </w:rPr>
        <w:t xml:space="preserve"> سدّوا أبوابكم. فتحسحس الناس لذلك</w:t>
      </w:r>
      <w:r>
        <w:rPr>
          <w:rtl/>
          <w:lang w:bidi="fa-IR"/>
        </w:rPr>
        <w:t>،</w:t>
      </w:r>
      <w:r w:rsidRPr="0067377C">
        <w:rPr>
          <w:rtl/>
          <w:lang w:bidi="fa-IR"/>
        </w:rPr>
        <w:t xml:space="preserve"> ولم يقم أحد</w:t>
      </w:r>
      <w:r>
        <w:rPr>
          <w:rtl/>
          <w:lang w:bidi="fa-IR"/>
        </w:rPr>
        <w:t>!</w:t>
      </w:r>
      <w:r w:rsidRPr="0067377C">
        <w:rPr>
          <w:rtl/>
          <w:lang w:bidi="fa-IR"/>
        </w:rPr>
        <w:t xml:space="preserve"> ثم خرج الثانية فقال</w:t>
      </w:r>
      <w:r>
        <w:rPr>
          <w:rtl/>
          <w:lang w:bidi="fa-IR"/>
        </w:rPr>
        <w:t>:</w:t>
      </w:r>
      <w:r w:rsidRPr="0067377C">
        <w:rPr>
          <w:rtl/>
          <w:lang w:bidi="fa-IR"/>
        </w:rPr>
        <w:t xml:space="preserve"> يا أيها الناس</w:t>
      </w:r>
      <w:r>
        <w:rPr>
          <w:rtl/>
          <w:lang w:bidi="fa-IR"/>
        </w:rPr>
        <w:t>،</w:t>
      </w:r>
      <w:r w:rsidRPr="0067377C">
        <w:rPr>
          <w:rtl/>
          <w:lang w:bidi="fa-IR"/>
        </w:rPr>
        <w:t xml:space="preserve"> سدّوا أبوابكم. فلم يقم أحد</w:t>
      </w:r>
      <w:r>
        <w:rPr>
          <w:rtl/>
          <w:lang w:bidi="fa-IR"/>
        </w:rPr>
        <w:t>!</w:t>
      </w:r>
      <w:r w:rsidRPr="0067377C">
        <w:rPr>
          <w:rtl/>
          <w:lang w:bidi="fa-IR"/>
        </w:rPr>
        <w:t xml:space="preserve"> فقال الناس</w:t>
      </w:r>
      <w:r>
        <w:rPr>
          <w:rtl/>
          <w:lang w:bidi="fa-IR"/>
        </w:rPr>
        <w:t>:</w:t>
      </w:r>
      <w:r w:rsidRPr="0067377C">
        <w:rPr>
          <w:rtl/>
          <w:lang w:bidi="fa-IR"/>
        </w:rPr>
        <w:t xml:space="preserve"> ما أراد بهذا</w:t>
      </w:r>
      <w:r>
        <w:rPr>
          <w:rtl/>
          <w:lang w:bidi="fa-IR"/>
        </w:rPr>
        <w:t>؟!</w:t>
      </w:r>
      <w:r w:rsidRPr="0067377C">
        <w:rPr>
          <w:rtl/>
          <w:lang w:bidi="fa-IR"/>
        </w:rPr>
        <w:t xml:space="preserve"> فخرج فقال</w:t>
      </w:r>
      <w:r>
        <w:rPr>
          <w:rtl/>
          <w:lang w:bidi="fa-IR"/>
        </w:rPr>
        <w:t>:</w:t>
      </w:r>
      <w:r w:rsidRPr="0067377C">
        <w:rPr>
          <w:rtl/>
          <w:lang w:bidi="fa-IR"/>
        </w:rPr>
        <w:t xml:space="preserve"> أيها الناس سدّوا أبوابكم قبل أنْ ينزل العذاب. فخرج الناس مبادرين</w:t>
      </w:r>
      <w:r>
        <w:rPr>
          <w:rtl/>
          <w:lang w:bidi="fa-IR"/>
        </w:rPr>
        <w:t>،</w:t>
      </w:r>
      <w:r w:rsidRPr="0067377C">
        <w:rPr>
          <w:rtl/>
          <w:lang w:bidi="fa-IR"/>
        </w:rPr>
        <w:t xml:space="preserve"> وخرج حمزة بن عبد المطلّب يجرّ كساءه حين نادى سدّوا أبوابكم</w:t>
      </w:r>
      <w:r>
        <w:rPr>
          <w:rtl/>
          <w:lang w:bidi="fa-IR"/>
        </w:rPr>
        <w:t xml:space="preserve"> - </w:t>
      </w:r>
      <w:r w:rsidRPr="0067377C">
        <w:rPr>
          <w:rtl/>
          <w:lang w:bidi="fa-IR"/>
        </w:rPr>
        <w:t>قال</w:t>
      </w:r>
      <w:r>
        <w:rPr>
          <w:rtl/>
          <w:lang w:bidi="fa-IR"/>
        </w:rPr>
        <w:t>:</w:t>
      </w:r>
      <w:r w:rsidRPr="0067377C">
        <w:rPr>
          <w:rtl/>
          <w:lang w:bidi="fa-IR"/>
        </w:rPr>
        <w:t xml:space="preserve"> ولكلّ رجلٍ منهم باب إلى المسجد</w:t>
      </w:r>
      <w:r>
        <w:rPr>
          <w:rtl/>
          <w:lang w:bidi="fa-IR"/>
        </w:rPr>
        <w:t>،</w:t>
      </w:r>
      <w:r w:rsidRPr="0067377C">
        <w:rPr>
          <w:rtl/>
          <w:lang w:bidi="fa-IR"/>
        </w:rPr>
        <w:t xml:space="preserve"> أبو بكر وعمر وعثمان وغيرهم</w:t>
      </w:r>
      <w:r>
        <w:rPr>
          <w:rtl/>
          <w:lang w:bidi="fa-IR"/>
        </w:rPr>
        <w:t xml:space="preserve"> - </w:t>
      </w:r>
      <w:r w:rsidRPr="0067377C">
        <w:rPr>
          <w:rtl/>
          <w:lang w:bidi="fa-IR"/>
        </w:rPr>
        <w:t>وجاء علي حتى قام على رأس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فقال رسول الله</w:t>
      </w:r>
      <w:r>
        <w:rPr>
          <w:rtl/>
          <w:lang w:bidi="fa-IR"/>
        </w:rPr>
        <w:t>:</w:t>
      </w:r>
      <w:r w:rsidRPr="0067377C">
        <w:rPr>
          <w:rtl/>
          <w:lang w:bidi="fa-IR"/>
        </w:rPr>
        <w:t xml:space="preserve"> ما يعمّك</w:t>
      </w:r>
      <w:r>
        <w:rPr>
          <w:rtl/>
          <w:lang w:bidi="fa-IR"/>
        </w:rPr>
        <w:t>،</w:t>
      </w:r>
      <w:r w:rsidRPr="0067377C">
        <w:rPr>
          <w:rtl/>
          <w:lang w:bidi="fa-IR"/>
        </w:rPr>
        <w:t xml:space="preserve"> إرجع إلى رحلك. ولم يأمره بالسدّ.</w:t>
      </w:r>
    </w:p>
    <w:p w:rsidR="001E0BF6" w:rsidRPr="0067377C" w:rsidRDefault="001E0BF6" w:rsidP="001E0BF6">
      <w:pPr>
        <w:pStyle w:val="libNormal"/>
        <w:rPr>
          <w:rtl/>
          <w:lang w:bidi="fa-IR"/>
        </w:rPr>
      </w:pPr>
      <w:r w:rsidRPr="0067377C">
        <w:rPr>
          <w:rtl/>
          <w:lang w:bidi="fa-IR"/>
        </w:rPr>
        <w:t>فقالوا</w:t>
      </w:r>
      <w:r>
        <w:rPr>
          <w:rtl/>
          <w:lang w:bidi="fa-IR"/>
        </w:rPr>
        <w:t>:</w:t>
      </w:r>
      <w:r w:rsidRPr="0067377C">
        <w:rPr>
          <w:rtl/>
          <w:lang w:bidi="fa-IR"/>
        </w:rPr>
        <w:t xml:space="preserve"> سدّ أبوابنا وترك باب علي وهو أحدّثنا. فقال بعضهم</w:t>
      </w:r>
      <w:r>
        <w:rPr>
          <w:rtl/>
          <w:lang w:bidi="fa-IR"/>
        </w:rPr>
        <w:t>:</w:t>
      </w:r>
      <w:r w:rsidRPr="0067377C">
        <w:rPr>
          <w:rtl/>
          <w:lang w:bidi="fa-IR"/>
        </w:rPr>
        <w:t xml:space="preserve"> تركه</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لقرابته. فقالوا</w:t>
      </w:r>
      <w:r>
        <w:rPr>
          <w:rtl/>
          <w:lang w:bidi="fa-IR"/>
        </w:rPr>
        <w:t>:</w:t>
      </w:r>
      <w:r w:rsidRPr="0067377C">
        <w:rPr>
          <w:rtl/>
          <w:lang w:bidi="fa-IR"/>
        </w:rPr>
        <w:t xml:space="preserve"> حمزة أقرب منه وأخوه من الرضاعة وعمّه. وقال بعضهم</w:t>
      </w:r>
      <w:r>
        <w:rPr>
          <w:rtl/>
          <w:lang w:bidi="fa-IR"/>
        </w:rPr>
        <w:t>:</w:t>
      </w:r>
      <w:r>
        <w:rPr>
          <w:rFonts w:hint="cs"/>
          <w:rtl/>
          <w:lang w:bidi="fa-IR"/>
        </w:rPr>
        <w:t xml:space="preserve"> </w:t>
      </w:r>
      <w:r w:rsidRPr="0067377C">
        <w:rPr>
          <w:rtl/>
          <w:lang w:bidi="fa-IR"/>
        </w:rPr>
        <w:t>تركه من أجل ابنته.</w:t>
      </w:r>
    </w:p>
    <w:p w:rsidR="001E0BF6" w:rsidRPr="0067377C" w:rsidRDefault="001E0BF6" w:rsidP="001E0BF6">
      <w:pPr>
        <w:pStyle w:val="libNormal"/>
        <w:rPr>
          <w:rtl/>
          <w:lang w:bidi="fa-IR"/>
        </w:rPr>
      </w:pPr>
      <w:r w:rsidRPr="0067377C">
        <w:rPr>
          <w:rtl/>
          <w:lang w:bidi="fa-IR"/>
        </w:rPr>
        <w:t>فبلغ ذلك رسول الله صلّى الله عليه وسلّم</w:t>
      </w:r>
      <w:r>
        <w:rPr>
          <w:rtl/>
          <w:lang w:bidi="fa-IR"/>
        </w:rPr>
        <w:t>،</w:t>
      </w:r>
      <w:r w:rsidRPr="0067377C">
        <w:rPr>
          <w:rtl/>
          <w:lang w:bidi="fa-IR"/>
        </w:rPr>
        <w:t xml:space="preserve"> فخرج إليهم</w:t>
      </w:r>
      <w:r>
        <w:rPr>
          <w:rtl/>
          <w:lang w:bidi="fa-IR"/>
        </w:rPr>
        <w:t xml:space="preserve"> - </w:t>
      </w:r>
      <w:r w:rsidRPr="0067377C">
        <w:rPr>
          <w:rtl/>
          <w:lang w:bidi="fa-IR"/>
        </w:rPr>
        <w:t>بعد ثالثة</w:t>
      </w:r>
      <w:r>
        <w:rPr>
          <w:rtl/>
          <w:lang w:bidi="fa-IR"/>
        </w:rPr>
        <w:t xml:space="preserve"> - </w:t>
      </w:r>
      <w:r w:rsidRPr="0067377C">
        <w:rPr>
          <w:rtl/>
          <w:lang w:bidi="fa-IR"/>
        </w:rPr>
        <w:t>فحمد الله وأثنى عليه محمّراً وجهه</w:t>
      </w:r>
      <w:r>
        <w:rPr>
          <w:rtl/>
          <w:lang w:bidi="fa-IR"/>
        </w:rPr>
        <w:t>،</w:t>
      </w:r>
      <w:r w:rsidRPr="0067377C">
        <w:rPr>
          <w:rtl/>
          <w:lang w:bidi="fa-IR"/>
        </w:rPr>
        <w:t xml:space="preserve"> وكان إذا غضب احمرّ</w:t>
      </w:r>
      <w:r>
        <w:rPr>
          <w:rtl/>
          <w:lang w:bidi="fa-IR"/>
        </w:rPr>
        <w:t xml:space="preserve"> - </w:t>
      </w:r>
      <w:r w:rsidRPr="0067377C">
        <w:rPr>
          <w:rtl/>
          <w:lang w:bidi="fa-IR"/>
        </w:rPr>
        <w:t>عرف في وجهه</w:t>
      </w:r>
      <w:r>
        <w:rPr>
          <w:rtl/>
          <w:lang w:bidi="fa-IR"/>
        </w:rPr>
        <w:t xml:space="preserve"> - </w:t>
      </w:r>
      <w:r w:rsidRPr="0067377C">
        <w:rPr>
          <w:rtl/>
          <w:lang w:bidi="fa-IR"/>
        </w:rPr>
        <w:t>ثم قال</w:t>
      </w:r>
      <w:r>
        <w:rPr>
          <w:rtl/>
          <w:lang w:bidi="fa-IR"/>
        </w:rPr>
        <w:t>:</w:t>
      </w:r>
    </w:p>
    <w:p w:rsidR="001E0BF6" w:rsidRPr="0067377C" w:rsidRDefault="001E0BF6" w:rsidP="001E0BF6">
      <w:pPr>
        <w:pStyle w:val="libNormal"/>
        <w:rPr>
          <w:rtl/>
          <w:lang w:bidi="fa-IR"/>
        </w:rPr>
      </w:pPr>
      <w:r w:rsidRPr="0067377C">
        <w:rPr>
          <w:rtl/>
          <w:lang w:bidi="fa-IR"/>
        </w:rPr>
        <w:t>أما بعد ذلكم</w:t>
      </w:r>
      <w:r>
        <w:rPr>
          <w:rtl/>
          <w:lang w:bidi="fa-IR"/>
        </w:rPr>
        <w:t>،</w:t>
      </w:r>
      <w:r w:rsidRPr="0067377C">
        <w:rPr>
          <w:rtl/>
          <w:lang w:bidi="fa-IR"/>
        </w:rPr>
        <w:t xml:space="preserve"> فإنّ الله أوحى إلى موسى أنْ اتّخذ مسجداً طاهراً</w:t>
      </w:r>
      <w:r>
        <w:rPr>
          <w:rtl/>
          <w:lang w:bidi="fa-IR"/>
        </w:rPr>
        <w:t>،</w:t>
      </w:r>
      <w:r w:rsidRPr="0067377C">
        <w:rPr>
          <w:rtl/>
          <w:lang w:bidi="fa-IR"/>
        </w:rPr>
        <w:t xml:space="preserve"> لا يسكنه إل</w:t>
      </w:r>
      <w:r w:rsidR="00123109">
        <w:rPr>
          <w:rFonts w:hint="cs"/>
          <w:rtl/>
          <w:lang w:bidi="fa-IR"/>
        </w:rPr>
        <w:t>ّ</w:t>
      </w:r>
      <w:r w:rsidRPr="0067377C">
        <w:rPr>
          <w:rtl/>
          <w:lang w:bidi="fa-IR"/>
        </w:rPr>
        <w:t>اهو وهارون وابنا هارون شبر وشبيراً. وإنّ الله أوحى إليّ أنْ أتّخذ مسجداً طاهراً لا يسكنه إل</w:t>
      </w:r>
      <w:r w:rsidR="00123109">
        <w:rPr>
          <w:rFonts w:hint="cs"/>
          <w:rtl/>
          <w:lang w:bidi="fa-IR"/>
        </w:rPr>
        <w:t>ّ</w:t>
      </w:r>
      <w:r w:rsidRPr="0067377C">
        <w:rPr>
          <w:rtl/>
          <w:lang w:bidi="fa-IR"/>
        </w:rPr>
        <w:t>ا</w:t>
      </w:r>
      <w:r>
        <w:rPr>
          <w:rFonts w:hint="cs"/>
          <w:rtl/>
          <w:lang w:bidi="fa-IR"/>
        </w:rPr>
        <w:t xml:space="preserve"> </w:t>
      </w:r>
      <w:r w:rsidRPr="0067377C">
        <w:rPr>
          <w:rtl/>
          <w:lang w:bidi="fa-IR"/>
        </w:rPr>
        <w:t>أنا وعلي وابنا علي حسن وحسين</w:t>
      </w:r>
      <w:r>
        <w:rPr>
          <w:rtl/>
          <w:lang w:bidi="fa-IR"/>
        </w:rPr>
        <w:t>،</w:t>
      </w:r>
      <w:r w:rsidRPr="0067377C">
        <w:rPr>
          <w:rtl/>
          <w:lang w:bidi="fa-IR"/>
        </w:rPr>
        <w:t xml:space="preserve"> وقد قدمت المدينة واتّخذت بها مسجداً</w:t>
      </w:r>
      <w:r>
        <w:rPr>
          <w:rtl/>
          <w:lang w:bidi="fa-IR"/>
        </w:rPr>
        <w:t>،</w:t>
      </w:r>
      <w:r w:rsidRPr="0067377C">
        <w:rPr>
          <w:rtl/>
          <w:lang w:bidi="fa-IR"/>
        </w:rPr>
        <w:t xml:space="preserve"> وما أردت التحوّل إليه حتى ا</w:t>
      </w:r>
      <w:r w:rsidR="00123109">
        <w:rPr>
          <w:rFonts w:hint="cs"/>
          <w:rtl/>
          <w:lang w:bidi="fa-IR"/>
        </w:rPr>
        <w:t>ُ</w:t>
      </w:r>
      <w:r w:rsidRPr="0067377C">
        <w:rPr>
          <w:rtl/>
          <w:lang w:bidi="fa-IR"/>
        </w:rPr>
        <w:t>مرت</w:t>
      </w:r>
      <w:r>
        <w:rPr>
          <w:rtl/>
          <w:lang w:bidi="fa-IR"/>
        </w:rPr>
        <w:t>،</w:t>
      </w:r>
      <w:r w:rsidRPr="0067377C">
        <w:rPr>
          <w:rtl/>
          <w:lang w:bidi="fa-IR"/>
        </w:rPr>
        <w:t xml:space="preserve"> وما أعلم إل</w:t>
      </w:r>
      <w:r w:rsidR="00123109">
        <w:rPr>
          <w:rFonts w:hint="cs"/>
          <w:rtl/>
          <w:lang w:bidi="fa-IR"/>
        </w:rPr>
        <w:t>ّ</w:t>
      </w:r>
      <w:r w:rsidRPr="0067377C">
        <w:rPr>
          <w:rtl/>
          <w:lang w:bidi="fa-IR"/>
        </w:rPr>
        <w:t>ا ما علّمت</w:t>
      </w:r>
      <w:r>
        <w:rPr>
          <w:rtl/>
          <w:lang w:bidi="fa-IR"/>
        </w:rPr>
        <w:t>،</w:t>
      </w:r>
      <w:r w:rsidRPr="0067377C">
        <w:rPr>
          <w:rtl/>
          <w:lang w:bidi="fa-IR"/>
        </w:rPr>
        <w:t xml:space="preserve"> وما أصنع إل</w:t>
      </w:r>
      <w:r w:rsidR="00123109">
        <w:rPr>
          <w:rFonts w:hint="cs"/>
          <w:rtl/>
          <w:lang w:bidi="fa-IR"/>
        </w:rPr>
        <w:t>ّ</w:t>
      </w:r>
      <w:r w:rsidRPr="0067377C">
        <w:rPr>
          <w:rtl/>
          <w:lang w:bidi="fa-IR"/>
        </w:rPr>
        <w:t>اما ا</w:t>
      </w:r>
      <w:r w:rsidR="00123109">
        <w:rPr>
          <w:rFonts w:hint="cs"/>
          <w:rtl/>
          <w:lang w:bidi="fa-IR"/>
        </w:rPr>
        <w:t>ُ</w:t>
      </w:r>
      <w:r w:rsidRPr="0067377C">
        <w:rPr>
          <w:rtl/>
          <w:lang w:bidi="fa-IR"/>
        </w:rPr>
        <w:t>مرت</w:t>
      </w:r>
      <w:r>
        <w:rPr>
          <w:rtl/>
          <w:lang w:bidi="fa-IR"/>
        </w:rPr>
        <w:t>،</w:t>
      </w:r>
      <w:r w:rsidRPr="0067377C">
        <w:rPr>
          <w:rtl/>
          <w:lang w:bidi="fa-IR"/>
        </w:rPr>
        <w:t xml:space="preserve"> فخرجت على ناقتي</w:t>
      </w:r>
      <w:r>
        <w:rPr>
          <w:rtl/>
          <w:lang w:bidi="fa-IR"/>
        </w:rPr>
        <w:t>،</w:t>
      </w:r>
      <w:r w:rsidRPr="0067377C">
        <w:rPr>
          <w:rtl/>
          <w:lang w:bidi="fa-IR"/>
        </w:rPr>
        <w:t xml:space="preserve"> فلق</w:t>
      </w:r>
      <w:r w:rsidR="00123109">
        <w:rPr>
          <w:rFonts w:hint="cs"/>
          <w:rtl/>
          <w:lang w:bidi="fa-IR"/>
        </w:rPr>
        <w:t>ّ</w:t>
      </w:r>
      <w:r w:rsidRPr="0067377C">
        <w:rPr>
          <w:rtl/>
          <w:lang w:bidi="fa-IR"/>
        </w:rPr>
        <w:t>يني الأنصار يقولون</w:t>
      </w:r>
      <w:r>
        <w:rPr>
          <w:rtl/>
          <w:lang w:bidi="fa-IR"/>
        </w:rPr>
        <w:t>:</w:t>
      </w:r>
      <w:r w:rsidRPr="0067377C">
        <w:rPr>
          <w:rtl/>
          <w:lang w:bidi="fa-IR"/>
        </w:rPr>
        <w:t xml:space="preserve"> يا رسول الله إنزل علينا</w:t>
      </w:r>
      <w:r>
        <w:rPr>
          <w:rtl/>
          <w:lang w:bidi="fa-IR"/>
        </w:rPr>
        <w:t>،</w:t>
      </w:r>
      <w:r w:rsidRPr="0067377C">
        <w:rPr>
          <w:rtl/>
          <w:lang w:bidi="fa-IR"/>
        </w:rPr>
        <w:t xml:space="preserve"> فقلت</w:t>
      </w:r>
      <w:r>
        <w:rPr>
          <w:rtl/>
          <w:lang w:bidi="fa-IR"/>
        </w:rPr>
        <w:t>:</w:t>
      </w:r>
      <w:r w:rsidRPr="0067377C">
        <w:rPr>
          <w:rtl/>
          <w:lang w:bidi="fa-IR"/>
        </w:rPr>
        <w:t xml:space="preserve"> خلّوا الناقة فإنها مأمورة</w:t>
      </w:r>
      <w:r>
        <w:rPr>
          <w:rtl/>
          <w:lang w:bidi="fa-IR"/>
        </w:rPr>
        <w:t>،</w:t>
      </w:r>
      <w:r w:rsidRPr="0067377C">
        <w:rPr>
          <w:rtl/>
          <w:lang w:bidi="fa-IR"/>
        </w:rPr>
        <w:t xml:space="preserve"> حتى نزلت حيث بركت. والله ما أنا سددت الأبواب</w:t>
      </w:r>
      <w:r>
        <w:rPr>
          <w:rtl/>
          <w:lang w:bidi="fa-IR"/>
        </w:rPr>
        <w:t>،</w:t>
      </w:r>
      <w:r w:rsidRPr="0067377C">
        <w:rPr>
          <w:rtl/>
          <w:lang w:bidi="fa-IR"/>
        </w:rPr>
        <w:t xml:space="preserve"> وما أنا فتحتها</w:t>
      </w:r>
      <w:r>
        <w:rPr>
          <w:rtl/>
          <w:lang w:bidi="fa-IR"/>
        </w:rPr>
        <w:t>،</w:t>
      </w:r>
      <w:r w:rsidRPr="0067377C">
        <w:rPr>
          <w:rtl/>
          <w:lang w:bidi="fa-IR"/>
        </w:rPr>
        <w:t xml:space="preserve"> وما أنا أسكنت عليّاً</w:t>
      </w:r>
      <w:r>
        <w:rPr>
          <w:rtl/>
          <w:lang w:bidi="fa-IR"/>
        </w:rPr>
        <w:t>،</w:t>
      </w:r>
      <w:r w:rsidRPr="0067377C">
        <w:rPr>
          <w:rtl/>
          <w:lang w:bidi="fa-IR"/>
        </w:rPr>
        <w:t xml:space="preserve"> ولكن الله أسكنه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ورواه الشيخ إبراهيم الوصّابي باللّفظ المتقدم عن تاريخ محمّد بن الحسن بن زبالة</w:t>
      </w:r>
      <w:r>
        <w:rPr>
          <w:rtl/>
          <w:lang w:bidi="fa-IR"/>
        </w:rPr>
        <w:t xml:space="preserve"> ..</w:t>
      </w:r>
      <w:r w:rsidRPr="0067377C">
        <w:rPr>
          <w:rtl/>
          <w:lang w:bidi="fa-IR"/>
        </w:rPr>
        <w:t>. في كتابه ( الإكتفاء في فضل الأربعة الخلفاء ) الذي نص في خطبته على كون أخبار كتابه معتبرةً بقوله</w:t>
      </w:r>
      <w:r>
        <w:rPr>
          <w:rtl/>
          <w:lang w:bidi="fa-IR"/>
        </w:rPr>
        <w:t>:</w:t>
      </w:r>
      <w:r w:rsidRPr="0067377C">
        <w:rPr>
          <w:rtl/>
          <w:lang w:bidi="fa-IR"/>
        </w:rPr>
        <w:t xml:space="preserve"> «</w:t>
      </w:r>
      <w:r>
        <w:rPr>
          <w:rtl/>
          <w:lang w:bidi="fa-IR"/>
        </w:rPr>
        <w:t xml:space="preserve"> ..</w:t>
      </w:r>
      <w:r w:rsidRPr="0067377C">
        <w:rPr>
          <w:rtl/>
          <w:lang w:bidi="fa-IR"/>
        </w:rPr>
        <w:t>. سألني بعض إخوان الصّفا من أهل الصدق والوفا</w:t>
      </w:r>
      <w:r>
        <w:rPr>
          <w:rtl/>
          <w:lang w:bidi="fa-IR"/>
        </w:rPr>
        <w:t xml:space="preserve"> ..</w:t>
      </w:r>
      <w:r w:rsidRPr="0067377C">
        <w:rPr>
          <w:rtl/>
          <w:lang w:bidi="fa-IR"/>
        </w:rPr>
        <w:t>. أنْ أجمع له تأليفاً من الأحاديث النبويّة</w:t>
      </w:r>
      <w:r>
        <w:rPr>
          <w:rtl/>
          <w:lang w:bidi="fa-IR"/>
        </w:rPr>
        <w:t>،</w:t>
      </w:r>
      <w:r w:rsidRPr="0067377C">
        <w:rPr>
          <w:rtl/>
          <w:lang w:bidi="fa-IR"/>
        </w:rPr>
        <w:t xml:space="preserve"> التي هي عن الثقات الأثبات مروية</w:t>
      </w:r>
      <w:r>
        <w:rPr>
          <w:rtl/>
          <w:lang w:bidi="fa-IR"/>
        </w:rPr>
        <w:t>،</w:t>
      </w:r>
      <w:r w:rsidRPr="0067377C">
        <w:rPr>
          <w:rtl/>
          <w:lang w:bidi="fa-IR"/>
        </w:rPr>
        <w:t xml:space="preserve"> في فضل الصحابة</w:t>
      </w:r>
      <w:r>
        <w:rPr>
          <w:rtl/>
          <w:lang w:bidi="fa-IR"/>
        </w:rPr>
        <w:t xml:space="preserve"> - </w:t>
      </w:r>
      <w:r w:rsidRPr="0067377C">
        <w:rPr>
          <w:rtl/>
          <w:lang w:bidi="fa-IR"/>
        </w:rPr>
        <w:t>رضي الله تعالى عنهم</w:t>
      </w:r>
      <w:r>
        <w:rPr>
          <w:rtl/>
          <w:lang w:bidi="fa-IR"/>
        </w:rPr>
        <w:t xml:space="preserve"> - </w:t>
      </w:r>
      <w:r w:rsidRPr="0067377C">
        <w:rPr>
          <w:rtl/>
          <w:lang w:bidi="fa-IR"/>
        </w:rPr>
        <w:t>سيّما الأربعة الخلفاء</w:t>
      </w:r>
      <w:r>
        <w:rPr>
          <w:rtl/>
          <w:lang w:bidi="fa-IR"/>
        </w:rPr>
        <w:t>،</w:t>
      </w:r>
      <w:r w:rsidRPr="0067377C">
        <w:rPr>
          <w:rtl/>
          <w:lang w:bidi="fa-IR"/>
        </w:rPr>
        <w:t xml:space="preserve"> ثم من سواهم من الصحابة</w:t>
      </w:r>
      <w:r>
        <w:rPr>
          <w:rtl/>
          <w:lang w:bidi="fa-IR"/>
        </w:rPr>
        <w:t>،</w:t>
      </w:r>
      <w:r w:rsidRPr="0067377C">
        <w:rPr>
          <w:rtl/>
          <w:lang w:bidi="fa-IR"/>
        </w:rPr>
        <w:t xml:space="preserve"> على ما ورد في فضلهم خصوصاً وعموماً</w:t>
      </w:r>
      <w:r>
        <w:rPr>
          <w:rtl/>
          <w:lang w:bidi="fa-IR"/>
        </w:rPr>
        <w:t>،</w:t>
      </w:r>
      <w:r w:rsidRPr="0067377C">
        <w:rPr>
          <w:rtl/>
          <w:lang w:bidi="fa-IR"/>
        </w:rPr>
        <w:t xml:space="preserve"> وفضل محبّيهم وذمّ مبغضيهم</w:t>
      </w:r>
      <w:r>
        <w:rPr>
          <w:rtl/>
          <w:lang w:bidi="fa-IR"/>
        </w:rPr>
        <w:t>،</w:t>
      </w:r>
      <w:r w:rsidRPr="0067377C">
        <w:rPr>
          <w:rtl/>
          <w:lang w:bidi="fa-IR"/>
        </w:rPr>
        <w:t xml:space="preserve"> ليتّضح به أنّ</w:t>
      </w:r>
      <w:r w:rsidRPr="00192BDF">
        <w:rPr>
          <w:rtl/>
          <w:lang w:bidi="fa-IR"/>
        </w:rPr>
        <w:t xml:space="preserve"> </w:t>
      </w:r>
      <w:r w:rsidRPr="0067377C">
        <w:rPr>
          <w:rtl/>
          <w:lang w:bidi="fa-IR"/>
        </w:rPr>
        <w:t>محبّتهم واقتفاء آثارهم من أزكى القرب وأفضل الأعمال</w:t>
      </w:r>
      <w:r>
        <w:rPr>
          <w:rtl/>
          <w:lang w:bidi="fa-IR"/>
        </w:rPr>
        <w:t>،</w:t>
      </w:r>
      <w:r w:rsidRPr="0067377C">
        <w:rPr>
          <w:rtl/>
          <w:lang w:bidi="fa-IR"/>
        </w:rPr>
        <w:t xml:space="preserve"> وأن المقتدين بهم على هدى من ربهم ومبغضيهم في غمرات الضلال</w:t>
      </w:r>
      <w:r>
        <w:rPr>
          <w:rtl/>
          <w:lang w:bidi="fa-IR"/>
        </w:rPr>
        <w:t>،</w:t>
      </w:r>
      <w:r w:rsidRPr="0067377C">
        <w:rPr>
          <w:rtl/>
          <w:lang w:bidi="fa-IR"/>
        </w:rPr>
        <w:t xml:space="preserve"> فيظهر الحقّ على الباطل فيدمغه فإذا هو زاهق</w:t>
      </w:r>
      <w:r>
        <w:rPr>
          <w:rtl/>
          <w:lang w:bidi="fa-IR"/>
        </w:rPr>
        <w:t>،</w:t>
      </w:r>
      <w:r w:rsidRPr="0067377C">
        <w:rPr>
          <w:rtl/>
          <w:lang w:bidi="fa-IR"/>
        </w:rPr>
        <w:t xml:space="preserve"> فيحصل بذلك</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وفاء الوفاء بأخبار دار المصطفى</w:t>
      </w:r>
      <w:r w:rsidR="00123109">
        <w:rPr>
          <w:rFonts w:hint="cs"/>
          <w:rtl/>
        </w:rPr>
        <w:t xml:space="preserve"> (1 -2) </w:t>
      </w:r>
      <w:r w:rsidR="001E0BF6">
        <w:rPr>
          <w:rtl/>
        </w:rPr>
        <w:t>:</w:t>
      </w:r>
      <w:r w:rsidR="001E0BF6" w:rsidRPr="0067377C">
        <w:rPr>
          <w:rtl/>
        </w:rPr>
        <w:t xml:space="preserve"> 478</w:t>
      </w:r>
      <w:r w:rsidR="001E0BF6">
        <w:rPr>
          <w:rtl/>
        </w:rPr>
        <w:t xml:space="preserve"> - </w:t>
      </w:r>
      <w:r w:rsidR="001E0BF6" w:rsidRPr="0067377C">
        <w:rPr>
          <w:rtl/>
        </w:rPr>
        <w:t>479.</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لقلوب الستّة والجماعة حائدون</w:t>
      </w:r>
      <w:r>
        <w:rPr>
          <w:rtl/>
          <w:lang w:bidi="fa-IR"/>
        </w:rPr>
        <w:t>،</w:t>
      </w:r>
      <w:r w:rsidRPr="0067377C">
        <w:rPr>
          <w:rtl/>
          <w:lang w:bidi="fa-IR"/>
        </w:rPr>
        <w:t xml:space="preserve"> ولنص الكتاب والسنّة معاندون همّاً وحزناً وغيظاً وأسفاً</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فجمعت هذا الكتاب في شرف مناقبهم وعظيم قدرهم علوّ مراتبهم وتدوين بعض ما روي في فضلهم</w:t>
      </w:r>
      <w:r>
        <w:rPr>
          <w:rtl/>
          <w:lang w:bidi="fa-IR"/>
        </w:rPr>
        <w:t>،</w:t>
      </w:r>
      <w:r w:rsidRPr="0067377C">
        <w:rPr>
          <w:rtl/>
          <w:lang w:bidi="fa-IR"/>
        </w:rPr>
        <w:t xml:space="preserve"> ولبيان ما ذكر من عميم مفاخرهم من كتب عديدة على وجه الإختصار وحذف السند</w:t>
      </w:r>
      <w:r>
        <w:rPr>
          <w:rtl/>
          <w:lang w:bidi="fa-IR"/>
        </w:rPr>
        <w:t xml:space="preserve"> ..</w:t>
      </w:r>
      <w:r w:rsidRPr="0067377C">
        <w:rPr>
          <w:rtl/>
          <w:lang w:bidi="fa-IR"/>
        </w:rPr>
        <w:t>. »</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وفي الحديث المذكور تشبيه أمير المؤمنين وولديه بهارون وولديه</w:t>
      </w:r>
      <w:r>
        <w:rPr>
          <w:rtl/>
          <w:lang w:bidi="fa-IR"/>
        </w:rPr>
        <w:t>،</w:t>
      </w:r>
      <w:r w:rsidRPr="0067377C">
        <w:rPr>
          <w:rtl/>
          <w:lang w:bidi="fa-IR"/>
        </w:rPr>
        <w:t xml:space="preserve"> في الإختصاص بسكنى المسجد الطاهر</w:t>
      </w:r>
      <w:r>
        <w:rPr>
          <w:rtl/>
          <w:lang w:bidi="fa-IR"/>
        </w:rPr>
        <w:t>،</w:t>
      </w:r>
      <w:r w:rsidRPr="0067377C">
        <w:rPr>
          <w:rtl/>
          <w:lang w:bidi="fa-IR"/>
        </w:rPr>
        <w:t xml:space="preserve"> وأن هذا من الله سبحانه وبوحي منه</w:t>
      </w:r>
      <w:r>
        <w:rPr>
          <w:rtl/>
          <w:lang w:bidi="fa-IR"/>
        </w:rPr>
        <w:t>،</w:t>
      </w:r>
      <w:r w:rsidRPr="0067377C">
        <w:rPr>
          <w:rtl/>
          <w:lang w:bidi="fa-IR"/>
        </w:rPr>
        <w:t xml:space="preserve"> فالتشبيه الذي في حديث المنزلة منزّل على هذا الإختصاص</w:t>
      </w:r>
      <w:r>
        <w:rPr>
          <w:rtl/>
          <w:lang w:bidi="fa-IR"/>
        </w:rPr>
        <w:t>،</w:t>
      </w:r>
      <w:r w:rsidRPr="0067377C">
        <w:rPr>
          <w:rtl/>
          <w:lang w:bidi="fa-IR"/>
        </w:rPr>
        <w:t xml:space="preserve"> لأنّ الحديث يفسّر بعضه بعضاً</w:t>
      </w:r>
      <w:r>
        <w:rPr>
          <w:rtl/>
          <w:lang w:bidi="fa-IR"/>
        </w:rPr>
        <w:t xml:space="preserve"> - </w:t>
      </w:r>
      <w:r w:rsidRPr="0067377C">
        <w:rPr>
          <w:rtl/>
          <w:lang w:bidi="fa-IR"/>
        </w:rPr>
        <w:t>كما في ( فتح الباري ) وغيره</w:t>
      </w:r>
      <w:r>
        <w:rPr>
          <w:rtl/>
          <w:lang w:bidi="fa-IR"/>
        </w:rPr>
        <w:t xml:space="preserve"> - </w:t>
      </w:r>
      <w:r w:rsidRPr="0067377C">
        <w:rPr>
          <w:rtl/>
          <w:lang w:bidi="fa-IR"/>
        </w:rPr>
        <w:t>وإذا كان حديث المنزلة يفيد هذا الإختصاص</w:t>
      </w:r>
      <w:r>
        <w:rPr>
          <w:rtl/>
          <w:lang w:bidi="fa-IR"/>
        </w:rPr>
        <w:t>،</w:t>
      </w:r>
      <w:r w:rsidRPr="0067377C">
        <w:rPr>
          <w:rtl/>
          <w:lang w:bidi="fa-IR"/>
        </w:rPr>
        <w:t xml:space="preserve"> فهو من أدلّة الأفضلية المطلقة لأمير المؤمنين</w:t>
      </w:r>
      <w:r>
        <w:rPr>
          <w:rtl/>
          <w:lang w:bidi="fa-IR"/>
        </w:rPr>
        <w:t>،</w:t>
      </w:r>
      <w:r w:rsidRPr="0067377C">
        <w:rPr>
          <w:rtl/>
          <w:lang w:bidi="fa-IR"/>
        </w:rPr>
        <w:t xml:space="preserve"> والأفضلية تدل على الأحقية بالخلافة والإمامة بلا فصل كما في ( منهاج السنّة ) </w:t>
      </w:r>
      <w:r>
        <w:rPr>
          <w:rtl/>
          <w:lang w:bidi="fa-IR"/>
        </w:rPr>
        <w:t>و (</w:t>
      </w:r>
      <w:r w:rsidRPr="0067377C">
        <w:rPr>
          <w:rtl/>
          <w:lang w:bidi="fa-IR"/>
        </w:rPr>
        <w:t xml:space="preserve"> إزالة الخفاء ) </w:t>
      </w:r>
      <w:r>
        <w:rPr>
          <w:rtl/>
          <w:lang w:bidi="fa-IR"/>
        </w:rPr>
        <w:t>و (</w:t>
      </w:r>
      <w:r w:rsidRPr="0067377C">
        <w:rPr>
          <w:rtl/>
          <w:lang w:bidi="fa-IR"/>
        </w:rPr>
        <w:t xml:space="preserve"> قرة العينين ) وغيرها من كتب أهل السنّة والجماعة.</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يدل الحديث على اختصاص الطهارة بعلي وفاطمة والحسنين</w:t>
      </w:r>
      <w:r>
        <w:rPr>
          <w:rtl/>
          <w:lang w:bidi="fa-IR"/>
        </w:rPr>
        <w:t>،</w:t>
      </w:r>
      <w:r w:rsidRPr="0067377C">
        <w:rPr>
          <w:rtl/>
          <w:lang w:bidi="fa-IR"/>
        </w:rPr>
        <w:t xml:space="preserve"> وما هذه الطهارة إل</w:t>
      </w:r>
      <w:r w:rsidR="008D59F7">
        <w:rPr>
          <w:rFonts w:hint="cs"/>
          <w:rtl/>
          <w:lang w:bidi="fa-IR"/>
        </w:rPr>
        <w:t>ّ</w:t>
      </w:r>
      <w:r w:rsidRPr="0067377C">
        <w:rPr>
          <w:rtl/>
          <w:lang w:bidi="fa-IR"/>
        </w:rPr>
        <w:t>ا</w:t>
      </w:r>
      <w:r>
        <w:rPr>
          <w:rFonts w:hint="cs"/>
          <w:rtl/>
          <w:lang w:bidi="fa-IR"/>
        </w:rPr>
        <w:t xml:space="preserve"> </w:t>
      </w:r>
      <w:r w:rsidRPr="0067377C">
        <w:rPr>
          <w:rtl/>
          <w:lang w:bidi="fa-IR"/>
        </w:rPr>
        <w:t>العصمة.</w:t>
      </w:r>
    </w:p>
    <w:p w:rsidR="001E0BF6" w:rsidRDefault="001E0BF6" w:rsidP="001E0BF6">
      <w:pPr>
        <w:pStyle w:val="libNormal"/>
        <w:rPr>
          <w:rtl/>
          <w:lang w:bidi="fa-IR"/>
        </w:rPr>
      </w:pPr>
      <w:r>
        <w:rPr>
          <w:rtl/>
          <w:lang w:bidi="fa-IR"/>
        </w:rPr>
        <w:br w:type="page"/>
      </w:r>
    </w:p>
    <w:p w:rsidR="001E0BF6" w:rsidRDefault="001E0BF6" w:rsidP="001E0BF6">
      <w:pPr>
        <w:pStyle w:val="Heading2Center"/>
        <w:rPr>
          <w:rtl/>
        </w:rPr>
      </w:pPr>
      <w:bookmarkStart w:id="359" w:name="_Toc321157846"/>
      <w:bookmarkStart w:id="360" w:name="_Toc408822236"/>
      <w:bookmarkStart w:id="361" w:name="_Toc100056772"/>
      <w:r w:rsidRPr="006B5A2D">
        <w:rPr>
          <w:rtl/>
        </w:rPr>
        <w:lastRenderedPageBreak/>
        <w:t>(8)</w:t>
      </w:r>
      <w:bookmarkEnd w:id="359"/>
      <w:bookmarkEnd w:id="360"/>
      <w:bookmarkEnd w:id="361"/>
    </w:p>
    <w:p w:rsidR="00A35216" w:rsidRDefault="001E0BF6" w:rsidP="001E0BF6">
      <w:pPr>
        <w:pStyle w:val="Heading2Center"/>
        <w:rPr>
          <w:rtl/>
        </w:rPr>
      </w:pPr>
      <w:bookmarkStart w:id="362" w:name="_Toc321157847"/>
      <w:bookmarkStart w:id="363" w:name="_Toc408822237"/>
      <w:bookmarkStart w:id="364" w:name="_Toc100056773"/>
      <w:r w:rsidRPr="0067377C">
        <w:rPr>
          <w:rtl/>
          <w:lang w:bidi="fa-IR"/>
        </w:rPr>
        <w:t>حديث</w:t>
      </w:r>
      <w:bookmarkEnd w:id="362"/>
      <w:bookmarkEnd w:id="363"/>
      <w:bookmarkEnd w:id="364"/>
    </w:p>
    <w:p w:rsidR="001E0BF6" w:rsidRDefault="001E0BF6" w:rsidP="001E0BF6">
      <w:pPr>
        <w:pStyle w:val="Heading2Center"/>
        <w:rPr>
          <w:rtl/>
          <w:lang w:bidi="fa-IR"/>
        </w:rPr>
      </w:pPr>
      <w:bookmarkStart w:id="365" w:name="_Toc321157848"/>
      <w:bookmarkStart w:id="366" w:name="_Toc408822238"/>
      <w:bookmarkStart w:id="367" w:name="_Toc100056774"/>
      <w:r w:rsidRPr="0067377C">
        <w:rPr>
          <w:rtl/>
          <w:lang w:bidi="fa-IR"/>
        </w:rPr>
        <w:t>« إن موسى سأل ربه أنْ يطهّر مسجده بهارون »</w:t>
      </w:r>
      <w:bookmarkEnd w:id="365"/>
      <w:bookmarkEnd w:id="366"/>
      <w:bookmarkEnd w:id="367"/>
    </w:p>
    <w:p w:rsidR="00A35216" w:rsidRDefault="001E0BF6" w:rsidP="001E0BF6">
      <w:pPr>
        <w:pStyle w:val="Heading2Center"/>
        <w:rPr>
          <w:rtl/>
          <w:lang w:bidi="fa-IR"/>
        </w:rPr>
      </w:pPr>
      <w:bookmarkStart w:id="368" w:name="_Toc321157849"/>
      <w:bookmarkStart w:id="369" w:name="_Toc408822239"/>
      <w:bookmarkStart w:id="370" w:name="_Toc100056775"/>
      <w:r w:rsidRPr="0067377C">
        <w:rPr>
          <w:rtl/>
          <w:lang w:bidi="fa-IR"/>
        </w:rPr>
        <w:t>« وأنا سألت ربي أنْ يطهّر مسجدي بك »</w:t>
      </w:r>
      <w:bookmarkEnd w:id="368"/>
      <w:bookmarkEnd w:id="369"/>
      <w:bookmarkEnd w:id="370"/>
    </w:p>
    <w:p w:rsidR="001E0BF6" w:rsidRPr="0067377C" w:rsidRDefault="001E0BF6" w:rsidP="001E0BF6">
      <w:pPr>
        <w:pStyle w:val="libNormal"/>
        <w:rPr>
          <w:rtl/>
          <w:lang w:bidi="fa-IR"/>
        </w:rPr>
      </w:pPr>
      <w:r w:rsidRPr="0067377C">
        <w:rPr>
          <w:rtl/>
          <w:lang w:bidi="fa-IR"/>
        </w:rPr>
        <w:t>روى الحافظ أبو نعيم في كتاب ( فضائل الصحابة ) قائلاً</w:t>
      </w:r>
      <w:r>
        <w:rPr>
          <w:rtl/>
          <w:lang w:bidi="fa-IR"/>
        </w:rPr>
        <w:t>:</w:t>
      </w:r>
    </w:p>
    <w:p w:rsidR="001E0BF6" w:rsidRPr="0067377C" w:rsidRDefault="001E0BF6" w:rsidP="001E0BF6">
      <w:pPr>
        <w:pStyle w:val="libNormal"/>
        <w:rPr>
          <w:rtl/>
          <w:lang w:bidi="fa-IR"/>
        </w:rPr>
      </w:pPr>
      <w:r w:rsidRPr="0067377C">
        <w:rPr>
          <w:rtl/>
          <w:lang w:bidi="fa-IR"/>
        </w:rPr>
        <w:t>« حدّثنا يحيى بن الفرج</w:t>
      </w:r>
      <w:r>
        <w:rPr>
          <w:rtl/>
          <w:lang w:bidi="fa-IR"/>
        </w:rPr>
        <w:t>،</w:t>
      </w:r>
      <w:r w:rsidRPr="0067377C">
        <w:rPr>
          <w:rtl/>
          <w:lang w:bidi="fa-IR"/>
        </w:rPr>
        <w:t xml:space="preserve"> أنا أبو منصور محمّد بن محمّد بن عبد العزيز العكبري</w:t>
      </w:r>
      <w:r>
        <w:rPr>
          <w:rtl/>
          <w:lang w:bidi="fa-IR"/>
        </w:rPr>
        <w:t>،</w:t>
      </w:r>
      <w:r w:rsidRPr="0067377C">
        <w:rPr>
          <w:rtl/>
          <w:lang w:bidi="fa-IR"/>
        </w:rPr>
        <w:t xml:space="preserve"> أنا أبو أحمد بن عبدالله بن محمّد الفوزي</w:t>
      </w:r>
      <w:r>
        <w:rPr>
          <w:rtl/>
          <w:lang w:bidi="fa-IR"/>
        </w:rPr>
        <w:t>،</w:t>
      </w:r>
      <w:r w:rsidRPr="0067377C">
        <w:rPr>
          <w:rtl/>
          <w:lang w:bidi="fa-IR"/>
        </w:rPr>
        <w:t xml:space="preserve"> ثنا جعفر بن محمّد الخواص</w:t>
      </w:r>
      <w:r>
        <w:rPr>
          <w:rtl/>
          <w:lang w:bidi="fa-IR"/>
        </w:rPr>
        <w:t>،</w:t>
      </w:r>
      <w:r w:rsidRPr="0067377C">
        <w:rPr>
          <w:rtl/>
          <w:lang w:bidi="fa-IR"/>
        </w:rPr>
        <w:t xml:space="preserve"> ثنا الحسن بن عبدالله الأبزازي</w:t>
      </w:r>
      <w:r>
        <w:rPr>
          <w:rtl/>
          <w:lang w:bidi="fa-IR"/>
        </w:rPr>
        <w:t>،</w:t>
      </w:r>
      <w:r w:rsidRPr="0067377C">
        <w:rPr>
          <w:rtl/>
          <w:lang w:bidi="fa-IR"/>
        </w:rPr>
        <w:t xml:space="preserve"> ثنا إبراهيم بن سعيد</w:t>
      </w:r>
      <w:r>
        <w:rPr>
          <w:rtl/>
          <w:lang w:bidi="fa-IR"/>
        </w:rPr>
        <w:t>،</w:t>
      </w:r>
      <w:r w:rsidRPr="0067377C">
        <w:rPr>
          <w:rtl/>
          <w:lang w:bidi="fa-IR"/>
        </w:rPr>
        <w:t xml:space="preserve"> عن المأمون</w:t>
      </w:r>
      <w:r>
        <w:rPr>
          <w:rtl/>
          <w:lang w:bidi="fa-IR"/>
        </w:rPr>
        <w:t>،</w:t>
      </w:r>
      <w:r w:rsidRPr="0067377C">
        <w:rPr>
          <w:rtl/>
          <w:lang w:bidi="fa-IR"/>
        </w:rPr>
        <w:t xml:space="preserve"> عن الرشيد</w:t>
      </w:r>
      <w:r>
        <w:rPr>
          <w:rtl/>
          <w:lang w:bidi="fa-IR"/>
        </w:rPr>
        <w:t>،</w:t>
      </w:r>
      <w:r w:rsidRPr="0067377C">
        <w:rPr>
          <w:rtl/>
          <w:lang w:bidi="fa-IR"/>
        </w:rPr>
        <w:t xml:space="preserve"> عن المهدي</w:t>
      </w:r>
      <w:r>
        <w:rPr>
          <w:rtl/>
          <w:lang w:bidi="fa-IR"/>
        </w:rPr>
        <w:t>،</w:t>
      </w:r>
      <w:r w:rsidRPr="0067377C">
        <w:rPr>
          <w:rtl/>
          <w:lang w:bidi="fa-IR"/>
        </w:rPr>
        <w:t xml:space="preserve"> عن المنصور</w:t>
      </w:r>
      <w:r>
        <w:rPr>
          <w:rtl/>
          <w:lang w:bidi="fa-IR"/>
        </w:rPr>
        <w:t>،</w:t>
      </w:r>
      <w:r w:rsidRPr="0067377C">
        <w:rPr>
          <w:rtl/>
          <w:lang w:bidi="fa-IR"/>
        </w:rPr>
        <w:t xml:space="preserve"> عن أبيه</w:t>
      </w:r>
      <w:r>
        <w:rPr>
          <w:rtl/>
          <w:lang w:bidi="fa-IR"/>
        </w:rPr>
        <w:t>،</w:t>
      </w:r>
      <w:r w:rsidRPr="0067377C">
        <w:rPr>
          <w:rtl/>
          <w:lang w:bidi="fa-IR"/>
        </w:rPr>
        <w:t xml:space="preserve"> عن أبيه عن ابن عباس قال</w:t>
      </w:r>
      <w:r>
        <w:rPr>
          <w:rtl/>
          <w:lang w:bidi="fa-IR"/>
        </w:rPr>
        <w:t>:</w:t>
      </w:r>
    </w:p>
    <w:p w:rsidR="001E0BF6" w:rsidRPr="0067377C" w:rsidRDefault="001E0BF6" w:rsidP="001E0BF6">
      <w:pPr>
        <w:pStyle w:val="libNormal"/>
        <w:rPr>
          <w:rtl/>
          <w:lang w:bidi="fa-IR"/>
        </w:rPr>
      </w:pPr>
      <w:r w:rsidRPr="0067377C">
        <w:rPr>
          <w:rtl/>
          <w:lang w:bidi="fa-IR"/>
        </w:rPr>
        <w:t>قال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لعلي</w:t>
      </w:r>
      <w:r>
        <w:rPr>
          <w:rtl/>
          <w:lang w:bidi="fa-IR"/>
        </w:rPr>
        <w:t>:</w:t>
      </w:r>
      <w:r w:rsidRPr="0067377C">
        <w:rPr>
          <w:rtl/>
          <w:lang w:bidi="fa-IR"/>
        </w:rPr>
        <w:t xml:space="preserve"> إنّ موسى سأل ربّه أنْ يطهّر مسجده لهارون وذريّته</w:t>
      </w:r>
      <w:r>
        <w:rPr>
          <w:rtl/>
          <w:lang w:bidi="fa-IR"/>
        </w:rPr>
        <w:t>،</w:t>
      </w:r>
      <w:r w:rsidRPr="0067377C">
        <w:rPr>
          <w:rtl/>
          <w:lang w:bidi="fa-IR"/>
        </w:rPr>
        <w:t xml:space="preserve"> وإنّي سألت الله أن يطهّر مسجدي لك ولذريّتك من بعدك.</w:t>
      </w:r>
    </w:p>
    <w:p w:rsidR="001E0BF6" w:rsidRPr="0067377C" w:rsidRDefault="001E0BF6" w:rsidP="001E0BF6">
      <w:pPr>
        <w:pStyle w:val="libNormal"/>
        <w:rPr>
          <w:rtl/>
          <w:lang w:bidi="fa-IR"/>
        </w:rPr>
      </w:pPr>
      <w:r w:rsidRPr="0067377C">
        <w:rPr>
          <w:rtl/>
          <w:lang w:bidi="fa-IR"/>
        </w:rPr>
        <w:t>ثم أرسل إلى أبي بكر أنْ سدّ بابك</w:t>
      </w:r>
      <w:r>
        <w:rPr>
          <w:rtl/>
          <w:lang w:bidi="fa-IR"/>
        </w:rPr>
        <w:t>،</w:t>
      </w:r>
      <w:r w:rsidRPr="0067377C">
        <w:rPr>
          <w:rtl/>
          <w:lang w:bidi="fa-IR"/>
        </w:rPr>
        <w:t xml:space="preserve"> فاسترجع وقال</w:t>
      </w:r>
      <w:r>
        <w:rPr>
          <w:rtl/>
          <w:lang w:bidi="fa-IR"/>
        </w:rPr>
        <w:t>:</w:t>
      </w:r>
      <w:r w:rsidRPr="0067377C">
        <w:rPr>
          <w:rtl/>
          <w:lang w:bidi="fa-IR"/>
        </w:rPr>
        <w:t xml:space="preserve"> سمعاً وطاعة.</w:t>
      </w:r>
      <w:r>
        <w:rPr>
          <w:rFonts w:hint="cs"/>
          <w:rtl/>
          <w:lang w:bidi="fa-IR"/>
        </w:rPr>
        <w:t xml:space="preserve"> </w:t>
      </w:r>
      <w:r w:rsidRPr="0067377C">
        <w:rPr>
          <w:rtl/>
          <w:lang w:bidi="fa-IR"/>
        </w:rPr>
        <w:t>فسدّ بابه ثم إلى عمر كذلك</w:t>
      </w:r>
      <w:r>
        <w:rPr>
          <w:rtl/>
          <w:lang w:bidi="fa-IR"/>
        </w:rPr>
        <w:t>،</w:t>
      </w:r>
      <w:r w:rsidRPr="0067377C">
        <w:rPr>
          <w:rtl/>
          <w:lang w:bidi="fa-IR"/>
        </w:rPr>
        <w:t xml:space="preserve"> ثم صعد المنبر فقال</w:t>
      </w:r>
      <w:r>
        <w:rPr>
          <w:rtl/>
          <w:lang w:bidi="fa-IR"/>
        </w:rPr>
        <w:t>:</w:t>
      </w:r>
      <w:r w:rsidRPr="0067377C">
        <w:rPr>
          <w:rtl/>
          <w:lang w:bidi="fa-IR"/>
        </w:rPr>
        <w:t xml:space="preserve"> ما أنا سددت أبوابكم ولا فتحت باب علي</w:t>
      </w:r>
      <w:r>
        <w:rPr>
          <w:rtl/>
          <w:lang w:bidi="fa-IR"/>
        </w:rPr>
        <w:t>،</w:t>
      </w:r>
      <w:r w:rsidRPr="0067377C">
        <w:rPr>
          <w:rtl/>
          <w:lang w:bidi="fa-IR"/>
        </w:rPr>
        <w:t xml:space="preserve"> ولكن الله سدّ أبوابكم وفتح باب علي »</w:t>
      </w:r>
      <w:r>
        <w:rPr>
          <w:rtl/>
          <w:lang w:bidi="fa-IR"/>
        </w:rPr>
        <w:t>.</w:t>
      </w:r>
    </w:p>
    <w:p w:rsidR="001E0BF6" w:rsidRPr="0067377C" w:rsidRDefault="001E0BF6" w:rsidP="001E0BF6">
      <w:pPr>
        <w:pStyle w:val="libNormal"/>
        <w:rPr>
          <w:rtl/>
          <w:lang w:bidi="fa-IR"/>
        </w:rPr>
      </w:pPr>
      <w:r w:rsidRPr="0067377C">
        <w:rPr>
          <w:rtl/>
          <w:lang w:bidi="fa-IR"/>
        </w:rPr>
        <w:t xml:space="preserve">وروى إبراهيم بن عبدالله اليمني الوصابي في ( الإكتفاء </w:t>
      </w:r>
      <w:r>
        <w:rPr>
          <w:rtl/>
          <w:lang w:bidi="fa-IR"/>
        </w:rPr>
        <w:t>):</w:t>
      </w:r>
    </w:p>
    <w:p w:rsidR="001E0BF6" w:rsidRPr="0067377C" w:rsidRDefault="001E0BF6" w:rsidP="001E0BF6">
      <w:pPr>
        <w:pStyle w:val="libNormal"/>
        <w:rPr>
          <w:rtl/>
          <w:lang w:bidi="fa-IR"/>
        </w:rPr>
      </w:pPr>
      <w:r w:rsidRPr="0067377C">
        <w:rPr>
          <w:rtl/>
          <w:lang w:bidi="fa-IR"/>
        </w:rPr>
        <w:t>« عن علي بن أبي طالب</w:t>
      </w:r>
      <w:r>
        <w:rPr>
          <w:rtl/>
          <w:lang w:bidi="fa-IR"/>
        </w:rPr>
        <w:t xml:space="preserve"> - </w:t>
      </w:r>
      <w:r w:rsidRPr="00667FA1">
        <w:rPr>
          <w:rStyle w:val="libAlaemChar"/>
          <w:rtl/>
        </w:rPr>
        <w:t>رضي‌الله‌عنه</w:t>
      </w:r>
      <w:r>
        <w:rPr>
          <w:rtl/>
          <w:lang w:bidi="fa-IR"/>
        </w:rPr>
        <w:t xml:space="preserve"> - </w:t>
      </w:r>
      <w:r w:rsidRPr="0067377C">
        <w:rPr>
          <w:rtl/>
          <w:lang w:bidi="fa-IR"/>
        </w:rPr>
        <w:t>قال</w:t>
      </w:r>
      <w:r>
        <w:rPr>
          <w:rtl/>
          <w:lang w:bidi="fa-IR"/>
        </w:rPr>
        <w:t>:</w:t>
      </w:r>
      <w:r w:rsidRPr="0067377C">
        <w:rPr>
          <w:rtl/>
          <w:lang w:bidi="fa-IR"/>
        </w:rPr>
        <w:t xml:space="preserve"> أخذ رسول الله صلّى الله عليه وسلّم بيدي فقال</w:t>
      </w:r>
      <w:r>
        <w:rPr>
          <w:rtl/>
          <w:lang w:bidi="fa-IR"/>
        </w:rPr>
        <w:t>:</w:t>
      </w:r>
      <w:r w:rsidRPr="0067377C">
        <w:rPr>
          <w:rtl/>
          <w:lang w:bidi="fa-IR"/>
        </w:rPr>
        <w:t xml:space="preserve"> إن موسى سأل ربّه أن يطهّر مسجده بهارون</w:t>
      </w:r>
      <w:r>
        <w:rPr>
          <w:rtl/>
          <w:lang w:bidi="fa-IR"/>
        </w:rPr>
        <w:t>،</w:t>
      </w:r>
      <w:r>
        <w:rPr>
          <w:rFonts w:hint="cs"/>
          <w:rtl/>
          <w:lang w:bidi="fa-IR"/>
        </w:rPr>
        <w:t xml:space="preserve"> </w:t>
      </w:r>
      <w:r w:rsidRPr="0067377C">
        <w:rPr>
          <w:rtl/>
          <w:lang w:bidi="fa-IR"/>
        </w:rPr>
        <w:t>وأنا سألت ربي أن يطهّر مسجدي بك.</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ثم أرسل إلى أبي بكر أنْ سدّ بابك</w:t>
      </w:r>
      <w:r>
        <w:rPr>
          <w:rtl/>
          <w:lang w:bidi="fa-IR"/>
        </w:rPr>
        <w:t>،</w:t>
      </w:r>
      <w:r w:rsidRPr="0067377C">
        <w:rPr>
          <w:rtl/>
          <w:lang w:bidi="fa-IR"/>
        </w:rPr>
        <w:t xml:space="preserve"> فاسترجع ثم قال</w:t>
      </w:r>
      <w:r>
        <w:rPr>
          <w:rtl/>
          <w:lang w:bidi="fa-IR"/>
        </w:rPr>
        <w:t>:</w:t>
      </w:r>
      <w:r w:rsidRPr="0067377C">
        <w:rPr>
          <w:rtl/>
          <w:lang w:bidi="fa-IR"/>
        </w:rPr>
        <w:t xml:space="preserve"> سمعاً وطاعةً</w:t>
      </w:r>
      <w:r>
        <w:rPr>
          <w:rtl/>
          <w:lang w:bidi="fa-IR"/>
        </w:rPr>
        <w:t>،</w:t>
      </w:r>
      <w:r w:rsidRPr="0067377C">
        <w:rPr>
          <w:rtl/>
          <w:lang w:bidi="fa-IR"/>
        </w:rPr>
        <w:t xml:space="preserve"> فسدّ بابه. ثم أرسل إلى عمر بمثل ذلك</w:t>
      </w:r>
      <w:r>
        <w:rPr>
          <w:rtl/>
          <w:lang w:bidi="fa-IR"/>
        </w:rPr>
        <w:t>،</w:t>
      </w:r>
      <w:r w:rsidRPr="0067377C">
        <w:rPr>
          <w:rtl/>
          <w:lang w:bidi="fa-IR"/>
        </w:rPr>
        <w:t xml:space="preserve"> ثم أرسل إلى عبّاس بمثل ذلك.</w:t>
      </w:r>
      <w:r>
        <w:rPr>
          <w:rFonts w:hint="cs"/>
          <w:rtl/>
          <w:lang w:bidi="fa-IR"/>
        </w:rPr>
        <w:t xml:space="preserve"> </w:t>
      </w:r>
      <w:r w:rsidRPr="0067377C">
        <w:rPr>
          <w:rtl/>
          <w:lang w:bidi="fa-IR"/>
        </w:rPr>
        <w:t>ثم قال رسول الله ما أنا سددت أبوابكم وفتحت باب علي</w:t>
      </w:r>
      <w:r>
        <w:rPr>
          <w:rtl/>
          <w:lang w:bidi="fa-IR"/>
        </w:rPr>
        <w:t>،</w:t>
      </w:r>
      <w:r w:rsidRPr="0067377C">
        <w:rPr>
          <w:rtl/>
          <w:lang w:bidi="fa-IR"/>
        </w:rPr>
        <w:t xml:space="preserve"> ولكنّ الله فتح باب علي وسدّ أبوابكم.</w:t>
      </w:r>
    </w:p>
    <w:p w:rsidR="001E0BF6" w:rsidRPr="0067377C" w:rsidRDefault="001E0BF6" w:rsidP="001E0BF6">
      <w:pPr>
        <w:pStyle w:val="libNormal"/>
        <w:rPr>
          <w:rtl/>
          <w:lang w:bidi="fa-IR"/>
        </w:rPr>
      </w:pPr>
      <w:r w:rsidRPr="0067377C">
        <w:rPr>
          <w:rtl/>
          <w:lang w:bidi="fa-IR"/>
        </w:rPr>
        <w:t>أخرجه الإمام الحافظ أبو حامد أحمد البزار في مسنده »</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فإنّ هذه المشابهة دخيلة في المراد من حديث المنزلة</w:t>
      </w:r>
      <w:r>
        <w:rPr>
          <w:rtl/>
          <w:lang w:bidi="fa-IR"/>
        </w:rPr>
        <w:t>،</w:t>
      </w:r>
      <w:r w:rsidRPr="0067377C">
        <w:rPr>
          <w:rtl/>
          <w:lang w:bidi="fa-IR"/>
        </w:rPr>
        <w:t xml:space="preserve"> وليس حديث المنزلة لإفادة النيابة المنقطعة الموقّتة كما زعم المتأوّلون</w:t>
      </w:r>
      <w:r>
        <w:rPr>
          <w:rtl/>
          <w:lang w:bidi="fa-IR"/>
        </w:rPr>
        <w:t>،</w:t>
      </w:r>
      <w:r w:rsidRPr="0067377C">
        <w:rPr>
          <w:rtl/>
          <w:lang w:bidi="fa-IR"/>
        </w:rPr>
        <w:t xml:space="preserve"> كما أن الحديث دليل على مقام منيع وفضل عظيم</w:t>
      </w:r>
      <w:r>
        <w:rPr>
          <w:rtl/>
          <w:lang w:bidi="fa-IR"/>
        </w:rPr>
        <w:t>،</w:t>
      </w:r>
      <w:r w:rsidRPr="0067377C">
        <w:rPr>
          <w:rtl/>
          <w:lang w:bidi="fa-IR"/>
        </w:rPr>
        <w:t xml:space="preserve"> لا على منقصةٍ وعيب كما زعم الأعور وابن تيمية.</w:t>
      </w:r>
    </w:p>
    <w:p w:rsidR="001E0BF6" w:rsidRPr="0067377C" w:rsidRDefault="001E0BF6" w:rsidP="001E0BF6">
      <w:pPr>
        <w:pStyle w:val="libNormal"/>
        <w:rPr>
          <w:rtl/>
          <w:lang w:bidi="fa-IR"/>
        </w:rPr>
      </w:pPr>
      <w:r w:rsidRPr="0067377C">
        <w:rPr>
          <w:rtl/>
          <w:lang w:bidi="fa-IR"/>
        </w:rPr>
        <w:t>وعلى الجملة</w:t>
      </w:r>
      <w:r>
        <w:rPr>
          <w:rtl/>
          <w:lang w:bidi="fa-IR"/>
        </w:rPr>
        <w:t>،</w:t>
      </w:r>
      <w:r w:rsidRPr="0067377C">
        <w:rPr>
          <w:rtl/>
          <w:lang w:bidi="fa-IR"/>
        </w:rPr>
        <w:t xml:space="preserve"> فالحديث يدل على الأفضلية والطهارة والعصمة</w:t>
      </w:r>
      <w:r>
        <w:rPr>
          <w:rtl/>
          <w:lang w:bidi="fa-IR"/>
        </w:rPr>
        <w:t xml:space="preserve"> ..</w:t>
      </w:r>
      <w:r w:rsidRPr="0067377C">
        <w:rPr>
          <w:rtl/>
          <w:lang w:bidi="fa-IR"/>
        </w:rPr>
        <w:t>.</w:t>
      </w:r>
      <w:r>
        <w:rPr>
          <w:rFonts w:hint="cs"/>
          <w:rtl/>
          <w:lang w:bidi="fa-IR"/>
        </w:rPr>
        <w:t xml:space="preserve"> </w:t>
      </w:r>
      <w:r w:rsidRPr="0067377C">
        <w:rPr>
          <w:rtl/>
          <w:lang w:bidi="fa-IR"/>
        </w:rPr>
        <w:t>بكلّ وضوح وظهور</w:t>
      </w:r>
      <w:r>
        <w:rPr>
          <w:rtl/>
          <w:lang w:bidi="fa-IR"/>
        </w:rPr>
        <w:t>،</w:t>
      </w:r>
      <w:r w:rsidRPr="0067377C">
        <w:rPr>
          <w:rtl/>
          <w:lang w:bidi="fa-IR"/>
        </w:rPr>
        <w:t xml:space="preserve"> وبذلك تسقط مزاعم المعاندين الذين لم يجعل الله لهم من نور</w:t>
      </w:r>
      <w:r>
        <w:rPr>
          <w:rtl/>
          <w:lang w:bidi="fa-IR"/>
        </w:rPr>
        <w:t xml:space="preserve"> ..</w:t>
      </w:r>
      <w:r w:rsidRPr="0067377C">
        <w:rPr>
          <w:rtl/>
          <w:lang w:bidi="fa-IR"/>
        </w:rPr>
        <w:t>.</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371" w:name="_Toc321157850"/>
      <w:bookmarkStart w:id="372" w:name="_Toc408822240"/>
      <w:bookmarkStart w:id="373" w:name="_Toc100056776"/>
      <w:r w:rsidRPr="00EE0D32">
        <w:rPr>
          <w:rtl/>
        </w:rPr>
        <w:lastRenderedPageBreak/>
        <w:t>(9)</w:t>
      </w:r>
      <w:bookmarkEnd w:id="371"/>
      <w:bookmarkEnd w:id="372"/>
      <w:bookmarkEnd w:id="373"/>
    </w:p>
    <w:p w:rsidR="001E0BF6" w:rsidRDefault="001E0BF6" w:rsidP="001E0BF6">
      <w:pPr>
        <w:pStyle w:val="Heading2Center"/>
        <w:rPr>
          <w:rtl/>
          <w:lang w:bidi="fa-IR"/>
        </w:rPr>
      </w:pPr>
      <w:bookmarkStart w:id="374" w:name="_Toc321157851"/>
      <w:bookmarkStart w:id="375" w:name="_Toc408822241"/>
      <w:bookmarkStart w:id="376" w:name="_Toc100056777"/>
      <w:r w:rsidRPr="0067377C">
        <w:rPr>
          <w:rtl/>
          <w:lang w:bidi="fa-IR"/>
        </w:rPr>
        <w:t>حديث</w:t>
      </w:r>
      <w:bookmarkEnd w:id="374"/>
      <w:bookmarkEnd w:id="375"/>
      <w:bookmarkEnd w:id="376"/>
    </w:p>
    <w:p w:rsidR="001E0BF6" w:rsidRDefault="001E0BF6" w:rsidP="001E0BF6">
      <w:pPr>
        <w:pStyle w:val="Heading2Center"/>
        <w:rPr>
          <w:rtl/>
          <w:lang w:bidi="fa-IR"/>
        </w:rPr>
      </w:pPr>
      <w:bookmarkStart w:id="377" w:name="_Toc321157852"/>
      <w:bookmarkStart w:id="378" w:name="_Toc408822242"/>
      <w:bookmarkStart w:id="379" w:name="_Toc100056778"/>
      <w:r w:rsidRPr="0067377C">
        <w:rPr>
          <w:rtl/>
          <w:lang w:bidi="fa-IR"/>
        </w:rPr>
        <w:t>« إن الله أوحى إلى موسى</w:t>
      </w:r>
      <w:r>
        <w:rPr>
          <w:rtl/>
          <w:lang w:bidi="fa-IR"/>
        </w:rPr>
        <w:t xml:space="preserve"> ..</w:t>
      </w:r>
      <w:r w:rsidRPr="0067377C">
        <w:rPr>
          <w:rtl/>
          <w:lang w:bidi="fa-IR"/>
        </w:rPr>
        <w:t>. وإنّ الله أوحى إليَّ »</w:t>
      </w:r>
      <w:bookmarkEnd w:id="377"/>
      <w:bookmarkEnd w:id="378"/>
      <w:bookmarkEnd w:id="379"/>
    </w:p>
    <w:p w:rsidR="00A35216" w:rsidRDefault="001E0BF6" w:rsidP="001E0BF6">
      <w:pPr>
        <w:pStyle w:val="Heading2Center"/>
        <w:rPr>
          <w:rtl/>
          <w:lang w:bidi="fa-IR"/>
        </w:rPr>
      </w:pPr>
      <w:bookmarkStart w:id="380" w:name="_Toc321157853"/>
      <w:bookmarkStart w:id="381" w:name="_Toc408822243"/>
      <w:bookmarkStart w:id="382" w:name="_Toc100056779"/>
      <w:r w:rsidRPr="0067377C">
        <w:rPr>
          <w:rtl/>
          <w:lang w:bidi="fa-IR"/>
        </w:rPr>
        <w:t>« أن أبني مسجداً طاهراً لا يسكنه إل</w:t>
      </w:r>
      <w:r w:rsidR="008D59F7">
        <w:rPr>
          <w:rFonts w:hint="cs"/>
          <w:rtl/>
          <w:lang w:bidi="fa-IR"/>
        </w:rPr>
        <w:t>ّ</w:t>
      </w:r>
      <w:r w:rsidRPr="0067377C">
        <w:rPr>
          <w:rtl/>
          <w:lang w:bidi="fa-IR"/>
        </w:rPr>
        <w:t>ا</w:t>
      </w:r>
      <w:r>
        <w:rPr>
          <w:rFonts w:hint="cs"/>
          <w:rtl/>
          <w:lang w:bidi="fa-IR"/>
        </w:rPr>
        <w:t xml:space="preserve"> </w:t>
      </w:r>
      <w:r w:rsidRPr="0067377C">
        <w:rPr>
          <w:rtl/>
          <w:lang w:bidi="fa-IR"/>
        </w:rPr>
        <w:t>أنا وعلي وابنا علي »</w:t>
      </w:r>
      <w:bookmarkEnd w:id="380"/>
      <w:bookmarkEnd w:id="381"/>
      <w:bookmarkEnd w:id="382"/>
    </w:p>
    <w:p w:rsidR="001E0BF6" w:rsidRPr="0067377C" w:rsidRDefault="001E0BF6" w:rsidP="001E0BF6">
      <w:pPr>
        <w:pStyle w:val="libNormal"/>
        <w:rPr>
          <w:rtl/>
          <w:lang w:bidi="fa-IR"/>
        </w:rPr>
      </w:pPr>
      <w:r w:rsidRPr="0067377C">
        <w:rPr>
          <w:rtl/>
          <w:lang w:bidi="fa-IR"/>
        </w:rPr>
        <w:t>وهذا حديث آخر وقعت فيه المشابهة بين هارون وابنيه وبين أمير المؤمنين وابنيه</w:t>
      </w:r>
      <w:r>
        <w:rPr>
          <w:rtl/>
          <w:lang w:bidi="fa-IR"/>
        </w:rPr>
        <w:t>،</w:t>
      </w:r>
      <w:r w:rsidRPr="0067377C">
        <w:rPr>
          <w:rtl/>
          <w:lang w:bidi="fa-IR"/>
        </w:rPr>
        <w:t xml:space="preserve"> في حصر سكنى المسجد بهم</w:t>
      </w:r>
      <w:r>
        <w:rPr>
          <w:rtl/>
          <w:lang w:bidi="fa-IR"/>
        </w:rPr>
        <w:t xml:space="preserve"> ..</w:t>
      </w:r>
      <w:r w:rsidRPr="0067377C">
        <w:rPr>
          <w:rtl/>
          <w:lang w:bidi="fa-IR"/>
        </w:rPr>
        <w:t>. رواه ابن المغازلي بقوله</w:t>
      </w:r>
      <w:r>
        <w:rPr>
          <w:rtl/>
          <w:lang w:bidi="fa-IR"/>
        </w:rPr>
        <w:t>:</w:t>
      </w:r>
    </w:p>
    <w:p w:rsidR="001E0BF6" w:rsidRPr="0067377C" w:rsidRDefault="001E0BF6" w:rsidP="001E0BF6">
      <w:pPr>
        <w:pStyle w:val="libNormal"/>
        <w:rPr>
          <w:rtl/>
          <w:lang w:bidi="fa-IR"/>
        </w:rPr>
      </w:pPr>
      <w:r w:rsidRPr="0067377C">
        <w:rPr>
          <w:rtl/>
          <w:lang w:bidi="fa-IR"/>
        </w:rPr>
        <w:t xml:space="preserve">« قوله </w:t>
      </w:r>
      <w:r w:rsidRPr="00667FA1">
        <w:rPr>
          <w:rStyle w:val="libAlaemChar"/>
          <w:rtl/>
        </w:rPr>
        <w:t>عليه‌السلام</w:t>
      </w:r>
      <w:r>
        <w:rPr>
          <w:rtl/>
          <w:lang w:bidi="fa-IR"/>
        </w:rPr>
        <w:t>:</w:t>
      </w:r>
      <w:r w:rsidRPr="0067377C">
        <w:rPr>
          <w:rtl/>
          <w:lang w:bidi="fa-IR"/>
        </w:rPr>
        <w:t xml:space="preserve"> إنّ الله أوحى إلى موسى أنْ ابن لي مسجداً الحديث. أخبرنا أحمد بن محمّد إجازة</w:t>
      </w:r>
      <w:r>
        <w:rPr>
          <w:rtl/>
          <w:lang w:bidi="fa-IR"/>
        </w:rPr>
        <w:t>،</w:t>
      </w:r>
      <w:r w:rsidRPr="0067377C">
        <w:rPr>
          <w:rtl/>
          <w:lang w:bidi="fa-IR"/>
        </w:rPr>
        <w:t xml:space="preserve"> قال حدّثنا عمر بن شوذب</w:t>
      </w:r>
      <w:r>
        <w:rPr>
          <w:rtl/>
          <w:lang w:bidi="fa-IR"/>
        </w:rPr>
        <w:t>،</w:t>
      </w:r>
      <w:r w:rsidRPr="0067377C">
        <w:rPr>
          <w:rtl/>
          <w:lang w:bidi="fa-IR"/>
        </w:rPr>
        <w:t xml:space="preserve"> حدّثنا أحمد بن عيسى بن الهيثم</w:t>
      </w:r>
      <w:r>
        <w:rPr>
          <w:rtl/>
          <w:lang w:bidi="fa-IR"/>
        </w:rPr>
        <w:t>،</w:t>
      </w:r>
      <w:r w:rsidRPr="0067377C">
        <w:rPr>
          <w:rtl/>
          <w:lang w:bidi="fa-IR"/>
        </w:rPr>
        <w:t xml:space="preserve"> حدّثنا محمّد بن عثمان بن أبي شيبة</w:t>
      </w:r>
      <w:r>
        <w:rPr>
          <w:rtl/>
          <w:lang w:bidi="fa-IR"/>
        </w:rPr>
        <w:t>،</w:t>
      </w:r>
      <w:r w:rsidRPr="0067377C">
        <w:rPr>
          <w:rtl/>
          <w:lang w:bidi="fa-IR"/>
        </w:rPr>
        <w:t xml:space="preserve"> حدّثنا إبراهيم بن محمّد بن ميمون</w:t>
      </w:r>
      <w:r>
        <w:rPr>
          <w:rtl/>
          <w:lang w:bidi="fa-IR"/>
        </w:rPr>
        <w:t>،</w:t>
      </w:r>
      <w:r w:rsidRPr="0067377C">
        <w:rPr>
          <w:rtl/>
          <w:lang w:bidi="fa-IR"/>
        </w:rPr>
        <w:t xml:space="preserve"> حدّثنا علي بن عيّاش</w:t>
      </w:r>
      <w:r>
        <w:rPr>
          <w:rtl/>
          <w:lang w:bidi="fa-IR"/>
        </w:rPr>
        <w:t>،</w:t>
      </w:r>
      <w:r w:rsidRPr="0067377C">
        <w:rPr>
          <w:rtl/>
          <w:lang w:bidi="fa-IR"/>
        </w:rPr>
        <w:t xml:space="preserve"> عن الحارث بن حصيرة</w:t>
      </w:r>
      <w:r>
        <w:rPr>
          <w:rtl/>
          <w:lang w:bidi="fa-IR"/>
        </w:rPr>
        <w:t>،</w:t>
      </w:r>
      <w:r w:rsidRPr="0067377C">
        <w:rPr>
          <w:rtl/>
          <w:lang w:bidi="fa-IR"/>
        </w:rPr>
        <w:t xml:space="preserve"> عن عدي بن ثابت</w:t>
      </w:r>
      <w:r>
        <w:rPr>
          <w:rtl/>
          <w:lang w:bidi="fa-IR"/>
        </w:rPr>
        <w:t>،</w:t>
      </w:r>
      <w:r w:rsidRPr="0067377C">
        <w:rPr>
          <w:rtl/>
          <w:lang w:bidi="fa-IR"/>
        </w:rPr>
        <w:t xml:space="preserve"> قال</w:t>
      </w:r>
      <w:r>
        <w:rPr>
          <w:rtl/>
          <w:lang w:bidi="fa-IR"/>
        </w:rPr>
        <w:t>:</w:t>
      </w:r>
    </w:p>
    <w:p w:rsidR="001E0BF6" w:rsidRPr="0067377C" w:rsidRDefault="001E0BF6" w:rsidP="001E0BF6">
      <w:pPr>
        <w:pStyle w:val="libNormal"/>
        <w:rPr>
          <w:rtl/>
          <w:lang w:bidi="fa-IR"/>
        </w:rPr>
      </w:pPr>
      <w:r w:rsidRPr="0067377C">
        <w:rPr>
          <w:rtl/>
          <w:lang w:bidi="fa-IR"/>
        </w:rPr>
        <w:t>خرج رسول الله</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إلى المسجد فقال</w:t>
      </w:r>
      <w:r>
        <w:rPr>
          <w:rtl/>
          <w:lang w:bidi="fa-IR"/>
        </w:rPr>
        <w:t>:</w:t>
      </w:r>
      <w:r w:rsidRPr="0067377C">
        <w:rPr>
          <w:rtl/>
          <w:lang w:bidi="fa-IR"/>
        </w:rPr>
        <w:t xml:space="preserve"> إنّ الله أوحى إلى نبيّه موسى أن ابن لي مسجداً طاهراً لا يسكنه إل</w:t>
      </w:r>
      <w:r w:rsidR="008D59F7">
        <w:rPr>
          <w:rFonts w:hint="cs"/>
          <w:rtl/>
          <w:lang w:bidi="fa-IR"/>
        </w:rPr>
        <w:t>ّ</w:t>
      </w:r>
      <w:r w:rsidRPr="0067377C">
        <w:rPr>
          <w:rtl/>
          <w:lang w:bidi="fa-IR"/>
        </w:rPr>
        <w:t>ا</w:t>
      </w:r>
      <w:r w:rsidR="008D59F7">
        <w:rPr>
          <w:rFonts w:hint="cs"/>
          <w:rtl/>
          <w:lang w:bidi="fa-IR"/>
        </w:rPr>
        <w:t xml:space="preserve"> </w:t>
      </w:r>
      <w:r w:rsidRPr="0067377C">
        <w:rPr>
          <w:rtl/>
          <w:lang w:bidi="fa-IR"/>
        </w:rPr>
        <w:t>موسى وهارون وابنا هارون</w:t>
      </w:r>
      <w:r>
        <w:rPr>
          <w:rtl/>
          <w:lang w:bidi="fa-IR"/>
        </w:rPr>
        <w:t>،</w:t>
      </w:r>
      <w:r w:rsidRPr="0067377C">
        <w:rPr>
          <w:rtl/>
          <w:lang w:bidi="fa-IR"/>
        </w:rPr>
        <w:t xml:space="preserve"> وإن الله أوحى إليّ أنْ أبني مسجداً طاهراً لا يسكنه إل</w:t>
      </w:r>
      <w:r w:rsidR="007F0A1F">
        <w:rPr>
          <w:rFonts w:hint="cs"/>
          <w:rtl/>
          <w:lang w:bidi="fa-IR"/>
        </w:rPr>
        <w:t>ّ</w:t>
      </w:r>
      <w:r w:rsidRPr="0067377C">
        <w:rPr>
          <w:rtl/>
          <w:lang w:bidi="fa-IR"/>
        </w:rPr>
        <w:t>ا</w:t>
      </w:r>
      <w:r>
        <w:rPr>
          <w:rFonts w:hint="cs"/>
          <w:rtl/>
          <w:lang w:bidi="fa-IR"/>
        </w:rPr>
        <w:t xml:space="preserve"> </w:t>
      </w:r>
      <w:r w:rsidRPr="0067377C">
        <w:rPr>
          <w:rtl/>
          <w:lang w:bidi="fa-IR"/>
        </w:rPr>
        <w:t xml:space="preserve">أنا وعلي وابنا علي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 قوله صلّى الله عليه وسلّم</w:t>
      </w:r>
      <w:r>
        <w:rPr>
          <w:rtl/>
          <w:lang w:bidi="fa-IR"/>
        </w:rPr>
        <w:t>:</w:t>
      </w:r>
      <w:r w:rsidRPr="0067377C">
        <w:rPr>
          <w:rtl/>
          <w:lang w:bidi="fa-IR"/>
        </w:rPr>
        <w:t xml:space="preserve"> إنّ الله عزّوجلّ أوحى إلى موسى </w:t>
      </w:r>
      <w:r w:rsidRPr="00667FA1">
        <w:rPr>
          <w:rStyle w:val="libAlaemChar"/>
          <w:rtl/>
        </w:rPr>
        <w:t>عليه‌السلام</w:t>
      </w:r>
      <w:r w:rsidRPr="0067377C">
        <w:rPr>
          <w:rtl/>
          <w:lang w:bidi="fa-IR"/>
        </w:rPr>
        <w:t xml:space="preserve"> الحديث.</w:t>
      </w:r>
    </w:p>
    <w:p w:rsidR="001E0BF6" w:rsidRDefault="001E0BF6" w:rsidP="001E0BF6">
      <w:pPr>
        <w:pStyle w:val="libNormal"/>
        <w:rPr>
          <w:rtl/>
          <w:lang w:bidi="fa-IR"/>
        </w:rPr>
      </w:pPr>
      <w:r w:rsidRPr="0067377C">
        <w:rPr>
          <w:rtl/>
          <w:lang w:bidi="fa-IR"/>
        </w:rPr>
        <w:t xml:space="preserve">وبإسناده قال قال رسول الله </w:t>
      </w:r>
      <w:r w:rsidR="00A35216" w:rsidRPr="00A35216">
        <w:rPr>
          <w:rStyle w:val="libAlaemChar"/>
          <w:rtl/>
        </w:rPr>
        <w:t>صلى‌الله‌عليه‌وآله‌وسلم</w:t>
      </w:r>
      <w:r>
        <w:rPr>
          <w:rtl/>
          <w:lang w:bidi="fa-IR"/>
        </w:rPr>
        <w:t>:</w:t>
      </w:r>
      <w:r w:rsidRPr="0067377C">
        <w:rPr>
          <w:rtl/>
          <w:lang w:bidi="fa-IR"/>
        </w:rPr>
        <w:t xml:space="preserve"> إنّ الله عزّوجلّ أوحى</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المناقب لابن المغازلي</w:t>
      </w:r>
      <w:r w:rsidR="001E0BF6">
        <w:rPr>
          <w:rtl/>
        </w:rPr>
        <w:t>:</w:t>
      </w:r>
      <w:r w:rsidR="001E0BF6" w:rsidRPr="0067377C">
        <w:rPr>
          <w:rtl/>
        </w:rPr>
        <w:t xml:space="preserve"> 225 رقم 301.</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إلى موسى </w:t>
      </w:r>
      <w:r w:rsidRPr="00667FA1">
        <w:rPr>
          <w:rStyle w:val="libAlaemChar"/>
          <w:rtl/>
        </w:rPr>
        <w:t>عليه‌السلام</w:t>
      </w:r>
      <w:r w:rsidRPr="0067377C">
        <w:rPr>
          <w:rtl/>
          <w:lang w:bidi="fa-IR"/>
        </w:rPr>
        <w:t xml:space="preserve"> أن ابن مسجداً طاهراً لا يكون فيه غير موسى وهارون وابني هارون شبر وشبير</w:t>
      </w:r>
      <w:r>
        <w:rPr>
          <w:rtl/>
          <w:lang w:bidi="fa-IR"/>
        </w:rPr>
        <w:t>،</w:t>
      </w:r>
      <w:r w:rsidRPr="0067377C">
        <w:rPr>
          <w:rtl/>
          <w:lang w:bidi="fa-IR"/>
        </w:rPr>
        <w:t xml:space="preserve"> وإنّ الله أمرني أن أبني مسجداً طاهراً لا يكون فيه غيري وغير أخي علي وغير ابنيَّ الحسن والحسين علهيم السلام » </w:t>
      </w:r>
      <w:r w:rsidRPr="00726065">
        <w:rPr>
          <w:rStyle w:val="libFootnotenumChar"/>
          <w:rtl/>
        </w:rPr>
        <w:t>(1)</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وهذا حديث آخر</w:t>
      </w:r>
      <w:r>
        <w:rPr>
          <w:rtl/>
          <w:lang w:bidi="fa-IR"/>
        </w:rPr>
        <w:t xml:space="preserve"> ..</w:t>
      </w:r>
      <w:r w:rsidRPr="0067377C">
        <w:rPr>
          <w:rtl/>
          <w:lang w:bidi="fa-IR"/>
        </w:rPr>
        <w:t>. ويستفاد منه دخل هذا التشبيه في المراد من حديث المنزلة</w:t>
      </w:r>
      <w:r>
        <w:rPr>
          <w:rtl/>
          <w:lang w:bidi="fa-IR"/>
        </w:rPr>
        <w:t>،</w:t>
      </w:r>
      <w:r w:rsidRPr="0067377C">
        <w:rPr>
          <w:rtl/>
          <w:lang w:bidi="fa-IR"/>
        </w:rPr>
        <w:t xml:space="preserve"> ودلالته على الأفضلية ومساواته مع النبي </w:t>
      </w:r>
      <w:r w:rsidR="00A35216" w:rsidRPr="00A35216">
        <w:rPr>
          <w:rStyle w:val="libAlaemChar"/>
          <w:rtl/>
        </w:rPr>
        <w:t>صلى‌الله‌عليه‌وآله‌وسلم</w:t>
      </w:r>
      <w:r w:rsidRPr="0067377C">
        <w:rPr>
          <w:rtl/>
          <w:lang w:bidi="fa-IR"/>
        </w:rPr>
        <w:t xml:space="preserve"> في الطهارة والعصمة والأفضلية</w:t>
      </w:r>
      <w:r>
        <w:rPr>
          <w:rtl/>
          <w:lang w:bidi="fa-IR"/>
        </w:rPr>
        <w:t xml:space="preserve"> ..</w:t>
      </w:r>
      <w:r w:rsidRPr="0067377C">
        <w:rPr>
          <w:rtl/>
          <w:lang w:bidi="fa-IR"/>
        </w:rPr>
        <w:t>. واضحة</w:t>
      </w:r>
      <w:r>
        <w:rPr>
          <w:rtl/>
          <w:lang w:bidi="fa-IR"/>
        </w:rPr>
        <w:t xml:space="preserve"> ..</w:t>
      </w:r>
      <w:r w:rsidRPr="0067377C">
        <w:rPr>
          <w:rtl/>
          <w:lang w:bidi="fa-IR"/>
        </w:rPr>
        <w:t>. كما يدل على عصمة الحسنين وطهارتهما كالنبي الطاهر.</w:t>
      </w:r>
    </w:p>
    <w:p w:rsidR="001E0BF6" w:rsidRPr="0067377C" w:rsidRDefault="001E0BF6" w:rsidP="001E0BF6">
      <w:pPr>
        <w:pStyle w:val="libNormal"/>
        <w:rPr>
          <w:rtl/>
          <w:lang w:bidi="fa-IR"/>
        </w:rPr>
      </w:pPr>
      <w:r w:rsidRPr="0067377C">
        <w:rPr>
          <w:rtl/>
          <w:lang w:bidi="fa-IR"/>
        </w:rPr>
        <w:t xml:space="preserve">وقد رواه أبو سعد الخركوشي أيضاً كما في ( توضيح الدلائل </w:t>
      </w:r>
      <w:r>
        <w:rPr>
          <w:rtl/>
          <w:lang w:bidi="fa-IR"/>
        </w:rPr>
        <w:t>):</w:t>
      </w:r>
    </w:p>
    <w:p w:rsidR="001E0BF6" w:rsidRPr="0067377C" w:rsidRDefault="001E0BF6" w:rsidP="001E0BF6">
      <w:pPr>
        <w:pStyle w:val="libNormal"/>
        <w:rPr>
          <w:rtl/>
          <w:lang w:bidi="fa-IR"/>
        </w:rPr>
      </w:pPr>
      <w:r w:rsidRPr="0067377C">
        <w:rPr>
          <w:rtl/>
          <w:lang w:bidi="fa-IR"/>
        </w:rPr>
        <w:t>« عن سعد بن أبي وقاص رضي الله تعالى عنه في حديث طويل</w:t>
      </w:r>
      <w:r>
        <w:rPr>
          <w:rtl/>
          <w:lang w:bidi="fa-IR"/>
        </w:rPr>
        <w:t>،</w:t>
      </w:r>
      <w:r w:rsidRPr="0067377C">
        <w:rPr>
          <w:rtl/>
          <w:lang w:bidi="fa-IR"/>
        </w:rPr>
        <w:t xml:space="preserve"> وكان مع رسول الله صلّى الله عليه وسلّم في المسجد</w:t>
      </w:r>
      <w:r>
        <w:rPr>
          <w:rtl/>
          <w:lang w:bidi="fa-IR"/>
        </w:rPr>
        <w:t>،</w:t>
      </w:r>
      <w:r w:rsidRPr="0067377C">
        <w:rPr>
          <w:rtl/>
          <w:lang w:bidi="fa-IR"/>
        </w:rPr>
        <w:t xml:space="preserve"> فنودي فينا</w:t>
      </w:r>
      <w:r>
        <w:rPr>
          <w:rtl/>
          <w:lang w:bidi="fa-IR"/>
        </w:rPr>
        <w:t>:</w:t>
      </w:r>
      <w:r w:rsidRPr="0067377C">
        <w:rPr>
          <w:rtl/>
          <w:lang w:bidi="fa-IR"/>
        </w:rPr>
        <w:t xml:space="preserve"> ألا ليخرج مَن في المسجد إل</w:t>
      </w:r>
      <w:r w:rsidR="007F0A1F">
        <w:rPr>
          <w:rFonts w:hint="cs"/>
          <w:rtl/>
          <w:lang w:bidi="fa-IR"/>
        </w:rPr>
        <w:t>ّ</w:t>
      </w:r>
      <w:r w:rsidRPr="0067377C">
        <w:rPr>
          <w:rtl/>
          <w:lang w:bidi="fa-IR"/>
        </w:rPr>
        <w:t>ارسول الله وإل</w:t>
      </w:r>
      <w:r w:rsidR="007F0A1F">
        <w:rPr>
          <w:rFonts w:hint="cs"/>
          <w:rtl/>
          <w:lang w:bidi="fa-IR"/>
        </w:rPr>
        <w:t>ّ</w:t>
      </w:r>
      <w:r w:rsidRPr="0067377C">
        <w:rPr>
          <w:rtl/>
          <w:lang w:bidi="fa-IR"/>
        </w:rPr>
        <w:t>ا علي</w:t>
      </w:r>
      <w:r>
        <w:rPr>
          <w:rtl/>
          <w:lang w:bidi="fa-IR"/>
        </w:rPr>
        <w:t>،</w:t>
      </w:r>
      <w:r w:rsidRPr="0067377C">
        <w:rPr>
          <w:rtl/>
          <w:lang w:bidi="fa-IR"/>
        </w:rPr>
        <w:t xml:space="preserve"> فخرجنا بأجمعنا</w:t>
      </w:r>
      <w:r>
        <w:rPr>
          <w:rtl/>
          <w:lang w:bidi="fa-IR"/>
        </w:rPr>
        <w:t>،</w:t>
      </w:r>
      <w:r w:rsidRPr="0067377C">
        <w:rPr>
          <w:rtl/>
          <w:lang w:bidi="fa-IR"/>
        </w:rPr>
        <w:t xml:space="preserve"> ف</w:t>
      </w:r>
      <w:r w:rsidR="000804D7">
        <w:rPr>
          <w:rtl/>
          <w:lang w:bidi="fa-IR"/>
        </w:rPr>
        <w:t>لمـّا</w:t>
      </w:r>
      <w:r w:rsidRPr="0067377C">
        <w:rPr>
          <w:rtl/>
          <w:lang w:bidi="fa-IR"/>
        </w:rPr>
        <w:t xml:space="preserve"> أصحبنا أتاه عمّه فقال</w:t>
      </w:r>
      <w:r>
        <w:rPr>
          <w:rtl/>
          <w:lang w:bidi="fa-IR"/>
        </w:rPr>
        <w:t>:</w:t>
      </w:r>
      <w:r w:rsidRPr="0067377C">
        <w:rPr>
          <w:rtl/>
          <w:lang w:bidi="fa-IR"/>
        </w:rPr>
        <w:t xml:space="preserve"> يا رسول الله</w:t>
      </w:r>
      <w:r>
        <w:rPr>
          <w:rtl/>
          <w:lang w:bidi="fa-IR"/>
        </w:rPr>
        <w:t>!</w:t>
      </w:r>
      <w:r w:rsidRPr="0067377C">
        <w:rPr>
          <w:rtl/>
          <w:lang w:bidi="fa-IR"/>
        </w:rPr>
        <w:t xml:space="preserve"> أخرجت أعمامك وأصحابك</w:t>
      </w:r>
      <w:r>
        <w:rPr>
          <w:rtl/>
          <w:lang w:bidi="fa-IR"/>
        </w:rPr>
        <w:t>،</w:t>
      </w:r>
      <w:r w:rsidRPr="0067377C">
        <w:rPr>
          <w:rtl/>
          <w:lang w:bidi="fa-IR"/>
        </w:rPr>
        <w:t xml:space="preserve"> وأسكنت هذا الغلام</w:t>
      </w:r>
      <w:r>
        <w:rPr>
          <w:rtl/>
          <w:lang w:bidi="fa-IR"/>
        </w:rPr>
        <w:t>!</w:t>
      </w:r>
      <w:r w:rsidRPr="0067377C">
        <w:rPr>
          <w:rtl/>
          <w:lang w:bidi="fa-IR"/>
        </w:rPr>
        <w:t xml:space="preserve"> فقال رسول الله صلّى الله عليه وسلّم</w:t>
      </w:r>
      <w:r>
        <w:rPr>
          <w:rtl/>
          <w:lang w:bidi="fa-IR"/>
        </w:rPr>
        <w:t>:</w:t>
      </w:r>
      <w:r w:rsidRPr="0067377C">
        <w:rPr>
          <w:rtl/>
          <w:lang w:bidi="fa-IR"/>
        </w:rPr>
        <w:t xml:space="preserve"> وما أنا أمرت بإخراجكم وإسكان هذا الغلام. وروي أنّ رسول الله قال</w:t>
      </w:r>
      <w:r>
        <w:rPr>
          <w:rtl/>
          <w:lang w:bidi="fa-IR"/>
        </w:rPr>
        <w:t>:</w:t>
      </w:r>
      <w:r w:rsidRPr="0067377C">
        <w:rPr>
          <w:rtl/>
          <w:lang w:bidi="fa-IR"/>
        </w:rPr>
        <w:t xml:space="preserve"> إنّ الله عزّوجلّ أمر موسى بن عمران صلوات الله عليه أنْ يبني مسجداً طاهراً لا يسكنه إلاّ هو وهارون وابنا هارون شبر وشبير. وإنّ الله جلَّ جلاله قد أمرني أنْ ابني</w:t>
      </w:r>
      <w:r>
        <w:rPr>
          <w:rFonts w:hint="cs"/>
          <w:rtl/>
          <w:lang w:bidi="fa-IR"/>
        </w:rPr>
        <w:t xml:space="preserve"> </w:t>
      </w:r>
      <w:r w:rsidRPr="0067377C">
        <w:rPr>
          <w:rtl/>
          <w:lang w:bidi="fa-IR"/>
        </w:rPr>
        <w:t>مسجداً لا يسكنه إلاّ</w:t>
      </w:r>
      <w:r>
        <w:rPr>
          <w:rFonts w:hint="cs"/>
          <w:rtl/>
          <w:lang w:bidi="fa-IR"/>
        </w:rPr>
        <w:t xml:space="preserve"> </w:t>
      </w:r>
      <w:r w:rsidRPr="0067377C">
        <w:rPr>
          <w:rtl/>
          <w:lang w:bidi="fa-IR"/>
        </w:rPr>
        <w:t>أنا وعلي والحسن والحسين</w:t>
      </w:r>
      <w:r>
        <w:rPr>
          <w:rtl/>
          <w:lang w:bidi="fa-IR"/>
        </w:rPr>
        <w:t>،</w:t>
      </w:r>
      <w:r w:rsidRPr="0067377C">
        <w:rPr>
          <w:rtl/>
          <w:lang w:bidi="fa-IR"/>
        </w:rPr>
        <w:t xml:space="preserve"> سدّوا هذه الأبواب إلاّ باب علي.</w:t>
      </w:r>
    </w:p>
    <w:p w:rsidR="00A35216" w:rsidRDefault="001E0BF6" w:rsidP="001E0BF6">
      <w:pPr>
        <w:pStyle w:val="libNormal"/>
        <w:rPr>
          <w:rtl/>
          <w:lang w:bidi="fa-IR"/>
        </w:rPr>
      </w:pPr>
      <w:r w:rsidRPr="0067377C">
        <w:rPr>
          <w:rtl/>
          <w:lang w:bidi="fa-IR"/>
        </w:rPr>
        <w:t>وفي خبر آخر</w:t>
      </w:r>
      <w:r>
        <w:rPr>
          <w:rtl/>
          <w:lang w:bidi="fa-IR"/>
        </w:rPr>
        <w:t>:</w:t>
      </w:r>
      <w:r w:rsidRPr="0067377C">
        <w:rPr>
          <w:rtl/>
          <w:lang w:bidi="fa-IR"/>
        </w:rPr>
        <w:t xml:space="preserve"> ان النبي صلّى الله عليه وسلّم قال</w:t>
      </w:r>
      <w:r>
        <w:rPr>
          <w:rtl/>
          <w:lang w:bidi="fa-IR"/>
        </w:rPr>
        <w:t>:</w:t>
      </w:r>
      <w:r w:rsidRPr="0067377C">
        <w:rPr>
          <w:rtl/>
          <w:lang w:bidi="fa-IR"/>
        </w:rPr>
        <w:t xml:space="preserve"> سدّوا هذه الأبواب إل</w:t>
      </w:r>
      <w:r w:rsidR="007F0A1F">
        <w:rPr>
          <w:rFonts w:hint="cs"/>
          <w:rtl/>
          <w:lang w:bidi="fa-IR"/>
        </w:rPr>
        <w:t>ّ</w:t>
      </w:r>
      <w:r w:rsidRPr="0067377C">
        <w:rPr>
          <w:rtl/>
          <w:lang w:bidi="fa-IR"/>
        </w:rPr>
        <w:t>اباب علي. ثم قال</w:t>
      </w:r>
      <w:r>
        <w:rPr>
          <w:rtl/>
          <w:lang w:bidi="fa-IR"/>
        </w:rPr>
        <w:t>:</w:t>
      </w:r>
      <w:r w:rsidRPr="0067377C">
        <w:rPr>
          <w:rtl/>
          <w:lang w:bidi="fa-IR"/>
        </w:rPr>
        <w:t xml:space="preserve"> سدّوا قبل أن ينزل العذاب. فخرج الناس مبادرين وخرج</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المناقب لابن المغازلي</w:t>
      </w:r>
      <w:r w:rsidR="001E0BF6">
        <w:rPr>
          <w:rtl/>
        </w:rPr>
        <w:t>:</w:t>
      </w:r>
      <w:r w:rsidR="001E0BF6" w:rsidRPr="0067377C">
        <w:rPr>
          <w:rtl/>
        </w:rPr>
        <w:t xml:space="preserve"> </w:t>
      </w:r>
      <w:r w:rsidR="007F0A1F">
        <w:rPr>
          <w:rFonts w:hint="cs"/>
          <w:rtl/>
        </w:rPr>
        <w:t>299</w:t>
      </w:r>
      <w:r w:rsidR="001E0BF6" w:rsidRPr="0067377C">
        <w:rPr>
          <w:rtl/>
        </w:rPr>
        <w:t xml:space="preserve"> رقم 343.</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حمزة</w:t>
      </w:r>
      <w:r>
        <w:rPr>
          <w:rtl/>
          <w:lang w:bidi="fa-IR"/>
        </w:rPr>
        <w:t xml:space="preserve"> - </w:t>
      </w:r>
      <w:r w:rsidRPr="0067377C">
        <w:rPr>
          <w:rtl/>
          <w:lang w:bidi="fa-IR"/>
        </w:rPr>
        <w:t>رضي الله تعالى عنه</w:t>
      </w:r>
      <w:r>
        <w:rPr>
          <w:rtl/>
          <w:lang w:bidi="fa-IR"/>
        </w:rPr>
        <w:t xml:space="preserve"> - </w:t>
      </w:r>
      <w:r w:rsidRPr="0067377C">
        <w:rPr>
          <w:rtl/>
          <w:lang w:bidi="fa-IR"/>
        </w:rPr>
        <w:t>يجرّ قطيفةً له حمراء وعيناه تذرقان ويبكي ويقول</w:t>
      </w:r>
      <w:r>
        <w:rPr>
          <w:rtl/>
          <w:lang w:bidi="fa-IR"/>
        </w:rPr>
        <w:t>:</w:t>
      </w:r>
      <w:r w:rsidRPr="0067377C">
        <w:rPr>
          <w:rtl/>
          <w:lang w:bidi="fa-IR"/>
        </w:rPr>
        <w:t xml:space="preserve"> يا رسول الله أخرجت عمّك وأسكنت ابن عمّك</w:t>
      </w:r>
      <w:r>
        <w:rPr>
          <w:rtl/>
          <w:lang w:bidi="fa-IR"/>
        </w:rPr>
        <w:t>!</w:t>
      </w:r>
      <w:r w:rsidRPr="0067377C">
        <w:rPr>
          <w:rtl/>
          <w:lang w:bidi="fa-IR"/>
        </w:rPr>
        <w:t xml:space="preserve"> فقال صلّى الله عليه وسلّم</w:t>
      </w:r>
      <w:r>
        <w:rPr>
          <w:rtl/>
          <w:lang w:bidi="fa-IR"/>
        </w:rPr>
        <w:t>:</w:t>
      </w:r>
      <w:r w:rsidRPr="0067377C">
        <w:rPr>
          <w:rtl/>
          <w:lang w:bidi="fa-IR"/>
        </w:rPr>
        <w:t xml:space="preserve"> ما أنا أخرجتك ولا أنا أسكنته</w:t>
      </w:r>
      <w:r>
        <w:rPr>
          <w:rtl/>
          <w:lang w:bidi="fa-IR"/>
        </w:rPr>
        <w:t>،</w:t>
      </w:r>
      <w:r w:rsidRPr="0067377C">
        <w:rPr>
          <w:rtl/>
          <w:lang w:bidi="fa-IR"/>
        </w:rPr>
        <w:t xml:space="preserve"> ولكنّ الله عزّوجلّ أسكنه.</w:t>
      </w:r>
    </w:p>
    <w:p w:rsidR="001E0BF6" w:rsidRPr="0067377C" w:rsidRDefault="001E0BF6" w:rsidP="001E0BF6">
      <w:pPr>
        <w:pStyle w:val="libNormal"/>
        <w:rPr>
          <w:rtl/>
          <w:lang w:bidi="fa-IR"/>
        </w:rPr>
      </w:pPr>
      <w:r w:rsidRPr="0067377C">
        <w:rPr>
          <w:rtl/>
          <w:lang w:bidi="fa-IR"/>
        </w:rPr>
        <w:t>وروي أن بعض الصحابة</w:t>
      </w:r>
      <w:r>
        <w:rPr>
          <w:rtl/>
          <w:lang w:bidi="fa-IR"/>
        </w:rPr>
        <w:t xml:space="preserve"> - </w:t>
      </w:r>
      <w:r w:rsidRPr="0067377C">
        <w:rPr>
          <w:rtl/>
          <w:lang w:bidi="fa-IR"/>
        </w:rPr>
        <w:t>رضي الله عنهم</w:t>
      </w:r>
      <w:r>
        <w:rPr>
          <w:rtl/>
          <w:lang w:bidi="fa-IR"/>
        </w:rPr>
        <w:t xml:space="preserve"> - </w:t>
      </w:r>
      <w:r w:rsidRPr="0067377C">
        <w:rPr>
          <w:rtl/>
          <w:lang w:bidi="fa-IR"/>
        </w:rPr>
        <w:t>قال لرسول الله</w:t>
      </w:r>
      <w:r>
        <w:rPr>
          <w:rtl/>
          <w:lang w:bidi="fa-IR"/>
        </w:rPr>
        <w:t>:</w:t>
      </w:r>
      <w:r w:rsidRPr="0067377C">
        <w:rPr>
          <w:rtl/>
          <w:lang w:bidi="fa-IR"/>
        </w:rPr>
        <w:t xml:space="preserve"> يا رسول الله</w:t>
      </w:r>
      <w:r>
        <w:rPr>
          <w:rtl/>
          <w:lang w:bidi="fa-IR"/>
        </w:rPr>
        <w:t>،</w:t>
      </w:r>
      <w:r w:rsidRPr="0067377C">
        <w:rPr>
          <w:rtl/>
          <w:lang w:bidi="fa-IR"/>
        </w:rPr>
        <w:t xml:space="preserve"> دع كوّة حتى أنظر إليك منها حين تغدو وحى تروح. فقال رسول الله صلّى الله عليه وسلّم</w:t>
      </w:r>
      <w:r>
        <w:rPr>
          <w:rtl/>
          <w:lang w:bidi="fa-IR"/>
        </w:rPr>
        <w:t>:</w:t>
      </w:r>
      <w:r w:rsidRPr="0067377C">
        <w:rPr>
          <w:rtl/>
          <w:lang w:bidi="fa-IR"/>
        </w:rPr>
        <w:t xml:space="preserve"> لا والله ولا مثل ثقب الإبرة.</w:t>
      </w:r>
    </w:p>
    <w:p w:rsidR="001E0BF6" w:rsidRPr="0067377C" w:rsidRDefault="001E0BF6" w:rsidP="001E0BF6">
      <w:pPr>
        <w:pStyle w:val="libNormal"/>
        <w:rPr>
          <w:rtl/>
          <w:lang w:bidi="fa-IR"/>
        </w:rPr>
      </w:pPr>
      <w:r w:rsidRPr="0067377C">
        <w:rPr>
          <w:rtl/>
          <w:lang w:bidi="fa-IR"/>
        </w:rPr>
        <w:t>روى الثلاثة أبو سعد في شرف النبوّة »</w:t>
      </w:r>
      <w:r>
        <w:rPr>
          <w:rtl/>
          <w:lang w:bidi="fa-IR"/>
        </w:rPr>
        <w:t>.</w:t>
      </w:r>
    </w:p>
    <w:p w:rsidR="001E0BF6" w:rsidRDefault="001E0BF6" w:rsidP="001E0BF6">
      <w:pPr>
        <w:pStyle w:val="libNormal"/>
        <w:rPr>
          <w:rtl/>
          <w:lang w:bidi="fa-IR"/>
        </w:rPr>
      </w:pPr>
      <w:r>
        <w:rPr>
          <w:rtl/>
          <w:lang w:bidi="fa-IR"/>
        </w:rPr>
        <w:br w:type="page"/>
      </w:r>
    </w:p>
    <w:p w:rsidR="00A35216" w:rsidRDefault="001E0BF6" w:rsidP="001E0BF6">
      <w:pPr>
        <w:pStyle w:val="Heading2Center"/>
        <w:rPr>
          <w:rtl/>
        </w:rPr>
      </w:pPr>
      <w:bookmarkStart w:id="383" w:name="_Toc321157854"/>
      <w:bookmarkStart w:id="384" w:name="_Toc408822244"/>
      <w:bookmarkStart w:id="385" w:name="_Toc100056780"/>
      <w:r w:rsidRPr="00C955E2">
        <w:rPr>
          <w:rtl/>
        </w:rPr>
        <w:lastRenderedPageBreak/>
        <w:t>(10)</w:t>
      </w:r>
      <w:bookmarkEnd w:id="383"/>
      <w:bookmarkEnd w:id="384"/>
      <w:bookmarkEnd w:id="385"/>
    </w:p>
    <w:p w:rsidR="00A35216" w:rsidRDefault="001E0BF6" w:rsidP="001E0BF6">
      <w:pPr>
        <w:pStyle w:val="Heading2Center"/>
        <w:rPr>
          <w:rtl/>
        </w:rPr>
      </w:pPr>
      <w:bookmarkStart w:id="386" w:name="_Toc321157855"/>
      <w:bookmarkStart w:id="387" w:name="_Toc408822245"/>
      <w:bookmarkStart w:id="388" w:name="_Toc100056781"/>
      <w:r>
        <w:rPr>
          <w:rFonts w:hint="cs"/>
          <w:rtl/>
        </w:rPr>
        <w:t>حديث</w:t>
      </w:r>
      <w:bookmarkEnd w:id="386"/>
      <w:bookmarkEnd w:id="387"/>
      <w:bookmarkEnd w:id="388"/>
    </w:p>
    <w:p w:rsidR="001E0BF6" w:rsidRDefault="001E0BF6" w:rsidP="001E0BF6">
      <w:pPr>
        <w:pStyle w:val="Heading2Center"/>
        <w:rPr>
          <w:rtl/>
          <w:lang w:bidi="fa-IR"/>
        </w:rPr>
      </w:pPr>
      <w:bookmarkStart w:id="389" w:name="_Toc321157856"/>
      <w:bookmarkStart w:id="390" w:name="_Toc408822246"/>
      <w:bookmarkStart w:id="391" w:name="_Toc100056782"/>
      <w:r w:rsidRPr="0067377C">
        <w:rPr>
          <w:rtl/>
          <w:lang w:bidi="fa-IR"/>
        </w:rPr>
        <w:t>« إن الله أمر موسى وهارون</w:t>
      </w:r>
      <w:r>
        <w:rPr>
          <w:rtl/>
          <w:lang w:bidi="fa-IR"/>
        </w:rPr>
        <w:t xml:space="preserve"> ..</w:t>
      </w:r>
      <w:r w:rsidRPr="0067377C">
        <w:rPr>
          <w:rtl/>
          <w:lang w:bidi="fa-IR"/>
        </w:rPr>
        <w:t>. أنْ لا يبيت في مسجدهما جنب »</w:t>
      </w:r>
      <w:bookmarkEnd w:id="389"/>
      <w:bookmarkEnd w:id="390"/>
      <w:bookmarkEnd w:id="391"/>
    </w:p>
    <w:p w:rsidR="001E0BF6" w:rsidRDefault="001E0BF6" w:rsidP="001E0BF6">
      <w:pPr>
        <w:pStyle w:val="Heading2Center"/>
        <w:rPr>
          <w:rtl/>
          <w:lang w:bidi="fa-IR"/>
        </w:rPr>
      </w:pPr>
      <w:bookmarkStart w:id="392" w:name="_Toc321157857"/>
      <w:bookmarkStart w:id="393" w:name="_Toc408822247"/>
      <w:bookmarkStart w:id="394" w:name="_Toc100056783"/>
      <w:r w:rsidRPr="0067377C">
        <w:rPr>
          <w:rtl/>
          <w:lang w:bidi="fa-IR"/>
        </w:rPr>
        <w:t>« ولا يقربوا فيه النساء إل</w:t>
      </w:r>
      <w:r w:rsidR="007F0A1F">
        <w:rPr>
          <w:rFonts w:hint="cs"/>
          <w:rtl/>
          <w:lang w:bidi="fa-IR"/>
        </w:rPr>
        <w:t>ّ</w:t>
      </w:r>
      <w:r w:rsidRPr="0067377C">
        <w:rPr>
          <w:rtl/>
          <w:lang w:bidi="fa-IR"/>
        </w:rPr>
        <w:t>ا</w:t>
      </w:r>
      <w:r w:rsidR="007F0A1F">
        <w:rPr>
          <w:rFonts w:hint="cs"/>
          <w:rtl/>
          <w:lang w:bidi="fa-IR"/>
        </w:rPr>
        <w:t xml:space="preserve"> </w:t>
      </w:r>
      <w:r w:rsidRPr="0067377C">
        <w:rPr>
          <w:rtl/>
          <w:lang w:bidi="fa-IR"/>
        </w:rPr>
        <w:t>هارون وذريّته</w:t>
      </w:r>
      <w:r>
        <w:rPr>
          <w:rtl/>
          <w:lang w:bidi="fa-IR"/>
        </w:rPr>
        <w:t xml:space="preserve"> ..</w:t>
      </w:r>
      <w:r w:rsidRPr="0067377C">
        <w:rPr>
          <w:rtl/>
          <w:lang w:bidi="fa-IR"/>
        </w:rPr>
        <w:t>. »</w:t>
      </w:r>
      <w:bookmarkEnd w:id="392"/>
      <w:bookmarkEnd w:id="393"/>
      <w:bookmarkEnd w:id="394"/>
    </w:p>
    <w:p w:rsidR="00A35216" w:rsidRDefault="001E0BF6" w:rsidP="001E0BF6">
      <w:pPr>
        <w:pStyle w:val="Heading2Center"/>
        <w:rPr>
          <w:rtl/>
          <w:lang w:bidi="fa-IR"/>
        </w:rPr>
      </w:pPr>
      <w:bookmarkStart w:id="395" w:name="_Toc321157858"/>
      <w:bookmarkStart w:id="396" w:name="_Toc408822248"/>
      <w:bookmarkStart w:id="397" w:name="_Toc100056784"/>
      <w:r w:rsidRPr="0067377C">
        <w:rPr>
          <w:rtl/>
          <w:lang w:bidi="fa-IR"/>
        </w:rPr>
        <w:t>« ولا يحلّ لأحدٍ</w:t>
      </w:r>
      <w:r>
        <w:rPr>
          <w:rtl/>
          <w:lang w:bidi="fa-IR"/>
        </w:rPr>
        <w:t xml:space="preserve"> ..</w:t>
      </w:r>
      <w:r w:rsidRPr="0067377C">
        <w:rPr>
          <w:rtl/>
          <w:lang w:bidi="fa-IR"/>
        </w:rPr>
        <w:t>. إل</w:t>
      </w:r>
      <w:r w:rsidR="007F0A1F">
        <w:rPr>
          <w:rFonts w:hint="cs"/>
          <w:rtl/>
          <w:lang w:bidi="fa-IR"/>
        </w:rPr>
        <w:t>ّ</w:t>
      </w:r>
      <w:r w:rsidRPr="0067377C">
        <w:rPr>
          <w:rtl/>
          <w:lang w:bidi="fa-IR"/>
        </w:rPr>
        <w:t>اعليّ وذريّته »</w:t>
      </w:r>
      <w:bookmarkEnd w:id="395"/>
      <w:bookmarkEnd w:id="396"/>
      <w:bookmarkEnd w:id="397"/>
    </w:p>
    <w:p w:rsidR="001E0BF6" w:rsidRPr="0067377C" w:rsidRDefault="001E0BF6" w:rsidP="001E0BF6">
      <w:pPr>
        <w:pStyle w:val="libNormal"/>
        <w:rPr>
          <w:rtl/>
          <w:lang w:bidi="fa-IR"/>
        </w:rPr>
      </w:pPr>
      <w:r w:rsidRPr="0067377C">
        <w:rPr>
          <w:rtl/>
          <w:lang w:bidi="fa-IR"/>
        </w:rPr>
        <w:t>وهذا الحديث رواه الحافظ السيوطي بقوله</w:t>
      </w:r>
      <w:r>
        <w:rPr>
          <w:rtl/>
          <w:lang w:bidi="fa-IR"/>
        </w:rPr>
        <w:t>:</w:t>
      </w:r>
    </w:p>
    <w:p w:rsidR="001E0BF6" w:rsidRPr="0067377C" w:rsidRDefault="001E0BF6" w:rsidP="001E0BF6">
      <w:pPr>
        <w:pStyle w:val="libNormal"/>
        <w:rPr>
          <w:rtl/>
          <w:lang w:bidi="fa-IR"/>
        </w:rPr>
      </w:pPr>
      <w:r w:rsidRPr="0067377C">
        <w:rPr>
          <w:rtl/>
          <w:lang w:bidi="fa-IR"/>
        </w:rPr>
        <w:t xml:space="preserve">« أخرج ابن عساكر عن أبي رافع </w:t>
      </w:r>
      <w:r w:rsidRPr="00667FA1">
        <w:rPr>
          <w:rStyle w:val="libAlaemChar"/>
          <w:rtl/>
        </w:rPr>
        <w:t>رضي‌الله‌عنه</w:t>
      </w:r>
      <w:r>
        <w:rPr>
          <w:rtl/>
          <w:lang w:bidi="fa-IR"/>
        </w:rPr>
        <w:t>:</w:t>
      </w:r>
      <w:r w:rsidRPr="0067377C">
        <w:rPr>
          <w:rtl/>
          <w:lang w:bidi="fa-IR"/>
        </w:rPr>
        <w:t xml:space="preserve"> إن النبي صلّى الله عليه وسلّم خطب فقال</w:t>
      </w:r>
      <w:r>
        <w:rPr>
          <w:rtl/>
          <w:lang w:bidi="fa-IR"/>
        </w:rPr>
        <w:t>:</w:t>
      </w:r>
      <w:r w:rsidRPr="0067377C">
        <w:rPr>
          <w:rtl/>
          <w:lang w:bidi="fa-IR"/>
        </w:rPr>
        <w:t xml:space="preserve"> إن الله أمر موسى وهارون أنْ يتبوّءا لقومهما بيوتاً</w:t>
      </w:r>
      <w:r>
        <w:rPr>
          <w:rtl/>
          <w:lang w:bidi="fa-IR"/>
        </w:rPr>
        <w:t>،</w:t>
      </w:r>
      <w:r w:rsidRPr="0067377C">
        <w:rPr>
          <w:rtl/>
          <w:lang w:bidi="fa-IR"/>
        </w:rPr>
        <w:t xml:space="preserve"> وأمرهما أنْ لا يبيت في مسجدهما جنب</w:t>
      </w:r>
      <w:r>
        <w:rPr>
          <w:rtl/>
          <w:lang w:bidi="fa-IR"/>
        </w:rPr>
        <w:t>،</w:t>
      </w:r>
      <w:r w:rsidRPr="0067377C">
        <w:rPr>
          <w:rtl/>
          <w:lang w:bidi="fa-IR"/>
        </w:rPr>
        <w:t xml:space="preserve"> ولا يقربوا فيه النساء</w:t>
      </w:r>
      <w:r>
        <w:rPr>
          <w:rtl/>
          <w:lang w:bidi="fa-IR"/>
        </w:rPr>
        <w:t>،</w:t>
      </w:r>
      <w:r w:rsidRPr="0067377C">
        <w:rPr>
          <w:rtl/>
          <w:lang w:bidi="fa-IR"/>
        </w:rPr>
        <w:t xml:space="preserve"> إل</w:t>
      </w:r>
      <w:r w:rsidR="007F0A1F">
        <w:rPr>
          <w:rFonts w:hint="cs"/>
          <w:rtl/>
          <w:lang w:bidi="fa-IR"/>
        </w:rPr>
        <w:t>ّ</w:t>
      </w:r>
      <w:r w:rsidRPr="0067377C">
        <w:rPr>
          <w:rtl/>
          <w:lang w:bidi="fa-IR"/>
        </w:rPr>
        <w:t>اهارون وذريّته</w:t>
      </w:r>
      <w:r>
        <w:rPr>
          <w:rtl/>
          <w:lang w:bidi="fa-IR"/>
        </w:rPr>
        <w:t>،</w:t>
      </w:r>
      <w:r w:rsidRPr="0067377C">
        <w:rPr>
          <w:rtl/>
          <w:lang w:bidi="fa-IR"/>
        </w:rPr>
        <w:t xml:space="preserve"> ولا يحلّ لأحدٍ أنْ يقرب النساء في مسجدي هذا ولا يبيت فيه جنب إل</w:t>
      </w:r>
      <w:r w:rsidR="007F0A1F">
        <w:rPr>
          <w:rFonts w:hint="cs"/>
          <w:rtl/>
          <w:lang w:bidi="fa-IR"/>
        </w:rPr>
        <w:t>ّ</w:t>
      </w:r>
      <w:r w:rsidRPr="0067377C">
        <w:rPr>
          <w:rtl/>
          <w:lang w:bidi="fa-IR"/>
        </w:rPr>
        <w:t>ا</w:t>
      </w:r>
      <w:r w:rsidR="007F0A1F">
        <w:rPr>
          <w:rFonts w:hint="cs"/>
          <w:rtl/>
          <w:lang w:bidi="fa-IR"/>
        </w:rPr>
        <w:t xml:space="preserve"> </w:t>
      </w:r>
      <w:r w:rsidRPr="0067377C">
        <w:rPr>
          <w:rtl/>
          <w:lang w:bidi="fa-IR"/>
        </w:rPr>
        <w:t xml:space="preserve">علي وذريّته » </w:t>
      </w:r>
      <w:r w:rsidRPr="00726065">
        <w:rPr>
          <w:rStyle w:val="libFootnotenumChar"/>
          <w:rtl/>
        </w:rPr>
        <w:t>(1)</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وهذا نصّ في اختصاص هذا الحكم الدالّ على العصمة والطهارة في هذه الا</w:t>
      </w:r>
      <w:r w:rsidR="007F0A1F">
        <w:rPr>
          <w:rFonts w:hint="cs"/>
          <w:rtl/>
          <w:lang w:bidi="fa-IR"/>
        </w:rPr>
        <w:t>ُ</w:t>
      </w:r>
      <w:r w:rsidRPr="0067377C">
        <w:rPr>
          <w:rtl/>
          <w:lang w:bidi="fa-IR"/>
        </w:rPr>
        <w:t>مة بعلي وذريّته</w:t>
      </w:r>
      <w:r>
        <w:rPr>
          <w:rtl/>
          <w:lang w:bidi="fa-IR"/>
        </w:rPr>
        <w:t>،</w:t>
      </w:r>
      <w:r w:rsidRPr="0067377C">
        <w:rPr>
          <w:rtl/>
          <w:lang w:bidi="fa-IR"/>
        </w:rPr>
        <w:t xml:space="preserve"> كما كان لهارون وذريّته في ا</w:t>
      </w:r>
      <w:r w:rsidR="007F0A1F">
        <w:rPr>
          <w:rFonts w:hint="cs"/>
          <w:rtl/>
          <w:lang w:bidi="fa-IR"/>
        </w:rPr>
        <w:t>ُ</w:t>
      </w:r>
      <w:r w:rsidRPr="0067377C">
        <w:rPr>
          <w:rtl/>
          <w:lang w:bidi="fa-IR"/>
        </w:rPr>
        <w:t>مّة موسى</w:t>
      </w:r>
      <w:r>
        <w:rPr>
          <w:rtl/>
          <w:lang w:bidi="fa-IR"/>
        </w:rPr>
        <w:t xml:space="preserve"> ..</w:t>
      </w:r>
      <w:r w:rsidRPr="0067377C">
        <w:rPr>
          <w:rtl/>
          <w:lang w:bidi="fa-IR"/>
        </w:rPr>
        <w:t>. ف</w:t>
      </w:r>
      <w:r w:rsidR="000804D7">
        <w:rPr>
          <w:rtl/>
          <w:lang w:bidi="fa-IR"/>
        </w:rPr>
        <w:t>لمـّا</w:t>
      </w:r>
      <w:r w:rsidRPr="0067377C">
        <w:rPr>
          <w:rtl/>
          <w:lang w:bidi="fa-IR"/>
        </w:rPr>
        <w:t xml:space="preserve"> يقول النبي </w:t>
      </w:r>
      <w:r w:rsidR="00A35216" w:rsidRPr="00A35216">
        <w:rPr>
          <w:rStyle w:val="libAlaemChar"/>
          <w:rtl/>
        </w:rPr>
        <w:t>صلى‌الله‌عليه‌وآله‌وسلم</w:t>
      </w:r>
      <w:r>
        <w:rPr>
          <w:rtl/>
          <w:lang w:bidi="fa-IR"/>
        </w:rPr>
        <w:t>:</w:t>
      </w:r>
      <w:r w:rsidRPr="0067377C">
        <w:rPr>
          <w:rtl/>
          <w:lang w:bidi="fa-IR"/>
        </w:rPr>
        <w:t xml:space="preserve"> « علي منّي بمنزلة هارون من موسى » يريد إثبات هذه الفضائل العالية والمناقب الكريمة لعلي </w:t>
      </w:r>
      <w:r w:rsidRPr="00667FA1">
        <w:rPr>
          <w:rStyle w:val="libAlaemChar"/>
          <w:rtl/>
        </w:rPr>
        <w:t>عليه‌السلام</w:t>
      </w:r>
      <w:r>
        <w:rPr>
          <w:rtl/>
          <w:lang w:bidi="fa-IR"/>
        </w:rPr>
        <w:t>،</w:t>
      </w:r>
      <w:r w:rsidRPr="0067377C">
        <w:rPr>
          <w:rtl/>
          <w:lang w:bidi="fa-IR"/>
        </w:rPr>
        <w:t xml:space="preserve"> كما كانت ثابتة لهارون </w:t>
      </w:r>
      <w:r w:rsidRPr="00667FA1">
        <w:rPr>
          <w:rStyle w:val="libAlaemChar"/>
          <w:rtl/>
        </w:rPr>
        <w:t>عليه‌السلام</w:t>
      </w:r>
      <w:r>
        <w:rPr>
          <w:rtl/>
          <w:lang w:bidi="fa-IR"/>
        </w:rPr>
        <w:t>،</w:t>
      </w:r>
      <w:r w:rsidRPr="0067377C">
        <w:rPr>
          <w:rtl/>
          <w:lang w:bidi="fa-IR"/>
        </w:rPr>
        <w:t xml:space="preserve"> ويريد أن يُعلمه بأنّ شأنه في هذه الا</w:t>
      </w:r>
      <w:r w:rsidR="007F0A1F">
        <w:rPr>
          <w:rFonts w:hint="cs"/>
          <w:rtl/>
          <w:lang w:bidi="fa-IR"/>
        </w:rPr>
        <w:t>ُ</w:t>
      </w:r>
      <w:r w:rsidRPr="0067377C">
        <w:rPr>
          <w:rtl/>
          <w:lang w:bidi="fa-IR"/>
        </w:rPr>
        <w:t>مّة</w:t>
      </w:r>
      <w:r>
        <w:rPr>
          <w:rFonts w:hint="cs"/>
          <w:rtl/>
          <w:lang w:bidi="fa-IR"/>
        </w:rPr>
        <w:t xml:space="preserve"> </w:t>
      </w:r>
      <w:r w:rsidRPr="0067377C">
        <w:rPr>
          <w:rtl/>
          <w:lang w:bidi="fa-IR"/>
        </w:rPr>
        <w:t>شأن هارون في ا</w:t>
      </w:r>
      <w:r w:rsidR="007F0A1F">
        <w:rPr>
          <w:rFonts w:hint="cs"/>
          <w:rtl/>
          <w:lang w:bidi="fa-IR"/>
        </w:rPr>
        <w:t>ُ</w:t>
      </w:r>
      <w:r w:rsidRPr="0067377C">
        <w:rPr>
          <w:rtl/>
          <w:lang w:bidi="fa-IR"/>
        </w:rPr>
        <w:t>مه موسى من جميع الجهات</w:t>
      </w:r>
      <w:r>
        <w:rPr>
          <w:rtl/>
          <w:lang w:bidi="fa-IR"/>
        </w:rPr>
        <w:t>،</w:t>
      </w:r>
      <w:r w:rsidRPr="0067377C">
        <w:rPr>
          <w:rtl/>
          <w:lang w:bidi="fa-IR"/>
        </w:rPr>
        <w:t xml:space="preserve"> وبالنظر إلى كلّ الكمالات والفضائل والخصائص.</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الدر المنثور 4</w:t>
      </w:r>
      <w:r w:rsidR="001E0BF6">
        <w:rPr>
          <w:rtl/>
        </w:rPr>
        <w:t xml:space="preserve"> / </w:t>
      </w:r>
      <w:r w:rsidR="001E0BF6" w:rsidRPr="0067377C">
        <w:rPr>
          <w:rtl/>
        </w:rPr>
        <w:t>383 سورة يونس آية 87.</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398" w:name="_Toc321157859"/>
      <w:bookmarkStart w:id="399" w:name="_Toc408822249"/>
      <w:bookmarkStart w:id="400" w:name="_Toc100056785"/>
      <w:r w:rsidRPr="00616685">
        <w:rPr>
          <w:rtl/>
        </w:rPr>
        <w:lastRenderedPageBreak/>
        <w:t>(11)</w:t>
      </w:r>
      <w:bookmarkEnd w:id="398"/>
      <w:bookmarkEnd w:id="399"/>
      <w:bookmarkEnd w:id="400"/>
    </w:p>
    <w:p w:rsidR="001E0BF6" w:rsidRDefault="001E0BF6" w:rsidP="001E0BF6">
      <w:pPr>
        <w:pStyle w:val="Heading2Center"/>
        <w:rPr>
          <w:rtl/>
          <w:lang w:bidi="fa-IR"/>
        </w:rPr>
      </w:pPr>
      <w:bookmarkStart w:id="401" w:name="_Toc321157860"/>
      <w:bookmarkStart w:id="402" w:name="_Toc408822250"/>
      <w:bookmarkStart w:id="403" w:name="_Toc100056786"/>
      <w:r>
        <w:rPr>
          <w:rFonts w:hint="cs"/>
          <w:rtl/>
          <w:lang w:bidi="fa-IR"/>
        </w:rPr>
        <w:t>حديث</w:t>
      </w:r>
      <w:bookmarkEnd w:id="401"/>
      <w:bookmarkEnd w:id="402"/>
      <w:bookmarkEnd w:id="403"/>
    </w:p>
    <w:p w:rsidR="001E0BF6" w:rsidRDefault="001E0BF6" w:rsidP="001E0BF6">
      <w:pPr>
        <w:pStyle w:val="Heading2Center"/>
        <w:rPr>
          <w:rtl/>
          <w:lang w:bidi="fa-IR"/>
        </w:rPr>
      </w:pPr>
      <w:bookmarkStart w:id="404" w:name="_Toc321157861"/>
      <w:bookmarkStart w:id="405" w:name="_Toc408822251"/>
      <w:bookmarkStart w:id="406" w:name="_Toc100056787"/>
      <w:r w:rsidRPr="0067377C">
        <w:rPr>
          <w:rtl/>
          <w:lang w:bidi="fa-IR"/>
        </w:rPr>
        <w:t xml:space="preserve">صياح النخلة </w:t>
      </w:r>
      <w:r w:rsidR="000804D7">
        <w:rPr>
          <w:rtl/>
          <w:lang w:bidi="fa-IR"/>
        </w:rPr>
        <w:t>لمـّا</w:t>
      </w:r>
      <w:r w:rsidRPr="0067377C">
        <w:rPr>
          <w:rtl/>
          <w:lang w:bidi="fa-IR"/>
        </w:rPr>
        <w:t xml:space="preserve"> مرّ بها المصطفى والمرتضى</w:t>
      </w:r>
      <w:bookmarkEnd w:id="404"/>
      <w:bookmarkEnd w:id="405"/>
      <w:bookmarkEnd w:id="406"/>
    </w:p>
    <w:p w:rsidR="00A35216" w:rsidRDefault="001E0BF6" w:rsidP="001E0BF6">
      <w:pPr>
        <w:pStyle w:val="Heading2Center"/>
        <w:rPr>
          <w:rtl/>
          <w:lang w:bidi="fa-IR"/>
        </w:rPr>
      </w:pPr>
      <w:bookmarkStart w:id="407" w:name="_Toc321157862"/>
      <w:bookmarkStart w:id="408" w:name="_Toc408822252"/>
      <w:bookmarkStart w:id="409" w:name="_Toc100056788"/>
      <w:r w:rsidRPr="0067377C">
        <w:rPr>
          <w:rtl/>
          <w:lang w:bidi="fa-IR"/>
        </w:rPr>
        <w:t>« هذا موسى وأخوه هارون »</w:t>
      </w:r>
      <w:bookmarkEnd w:id="407"/>
      <w:bookmarkEnd w:id="408"/>
      <w:bookmarkEnd w:id="409"/>
    </w:p>
    <w:p w:rsidR="001E0BF6" w:rsidRPr="0067377C" w:rsidRDefault="001E0BF6" w:rsidP="001E0BF6">
      <w:pPr>
        <w:pStyle w:val="libNormal"/>
        <w:rPr>
          <w:rtl/>
          <w:lang w:bidi="fa-IR"/>
        </w:rPr>
      </w:pPr>
      <w:r w:rsidRPr="0067377C">
        <w:rPr>
          <w:rtl/>
          <w:lang w:bidi="fa-IR"/>
        </w:rPr>
        <w:t>روى الخطيب الخوارزمي المكّي الحنفي قائلاً</w:t>
      </w:r>
      <w:r>
        <w:rPr>
          <w:rtl/>
          <w:lang w:bidi="fa-IR"/>
        </w:rPr>
        <w:t>:</w:t>
      </w:r>
    </w:p>
    <w:p w:rsidR="001E0BF6" w:rsidRPr="0067377C" w:rsidRDefault="001E0BF6" w:rsidP="001E0BF6">
      <w:pPr>
        <w:pStyle w:val="libNormal"/>
        <w:rPr>
          <w:rtl/>
          <w:lang w:bidi="fa-IR"/>
        </w:rPr>
      </w:pPr>
      <w:r w:rsidRPr="0067377C">
        <w:rPr>
          <w:rtl/>
          <w:lang w:bidi="fa-IR"/>
        </w:rPr>
        <w:t>« أخبرني شهردار هذه إجازة</w:t>
      </w:r>
      <w:r>
        <w:rPr>
          <w:rtl/>
          <w:lang w:bidi="fa-IR"/>
        </w:rPr>
        <w:t>:</w:t>
      </w:r>
      <w:r w:rsidRPr="0067377C">
        <w:rPr>
          <w:rtl/>
          <w:lang w:bidi="fa-IR"/>
        </w:rPr>
        <w:t xml:space="preserve"> أخبرنا أبي شيرويه بن شهردار الديلمي</w:t>
      </w:r>
      <w:r>
        <w:rPr>
          <w:rtl/>
          <w:lang w:bidi="fa-IR"/>
        </w:rPr>
        <w:t>،</w:t>
      </w:r>
      <w:r w:rsidRPr="0067377C">
        <w:rPr>
          <w:rtl/>
          <w:lang w:bidi="fa-IR"/>
        </w:rPr>
        <w:t xml:space="preserve"> أخبرنا أبو الفضل أحمد بن الحسن بن خيرون الباقلاني الأمين فيما أجاز لي</w:t>
      </w:r>
      <w:r>
        <w:rPr>
          <w:rtl/>
          <w:lang w:bidi="fa-IR"/>
        </w:rPr>
        <w:t>،</w:t>
      </w:r>
      <w:r w:rsidRPr="0067377C">
        <w:rPr>
          <w:rtl/>
          <w:lang w:bidi="fa-IR"/>
        </w:rPr>
        <w:t xml:space="preserve"> أخبرنا أبو علي الحسن بن الحسين بن دوما ببغداد</w:t>
      </w:r>
      <w:r>
        <w:rPr>
          <w:rtl/>
          <w:lang w:bidi="fa-IR"/>
        </w:rPr>
        <w:t>،</w:t>
      </w:r>
      <w:r w:rsidRPr="0067377C">
        <w:rPr>
          <w:rtl/>
          <w:lang w:bidi="fa-IR"/>
        </w:rPr>
        <w:t xml:space="preserve"> أخبرنا أحمد بن نصر بن عبدالله بن الفتح الذارع بالنهروان</w:t>
      </w:r>
      <w:r>
        <w:rPr>
          <w:rtl/>
          <w:lang w:bidi="fa-IR"/>
        </w:rPr>
        <w:t>،</w:t>
      </w:r>
      <w:r w:rsidRPr="0067377C">
        <w:rPr>
          <w:rtl/>
          <w:lang w:bidi="fa-IR"/>
        </w:rPr>
        <w:t xml:space="preserve"> حدثنا صدقة بن موسى بن تميم بن ربيعة أبو العباس</w:t>
      </w:r>
      <w:r>
        <w:rPr>
          <w:rtl/>
          <w:lang w:bidi="fa-IR"/>
        </w:rPr>
        <w:t>،</w:t>
      </w:r>
      <w:r w:rsidRPr="0067377C">
        <w:rPr>
          <w:rtl/>
          <w:lang w:bidi="fa-IR"/>
        </w:rPr>
        <w:t xml:space="preserve"> حدّثنا أبي</w:t>
      </w:r>
      <w:r>
        <w:rPr>
          <w:rtl/>
          <w:lang w:bidi="fa-IR"/>
        </w:rPr>
        <w:t>،</w:t>
      </w:r>
      <w:r w:rsidRPr="0067377C">
        <w:rPr>
          <w:rtl/>
          <w:lang w:bidi="fa-IR"/>
        </w:rPr>
        <w:t xml:space="preserve"> حدّثنا الرضا</w:t>
      </w:r>
      <w:r>
        <w:rPr>
          <w:rtl/>
          <w:lang w:bidi="fa-IR"/>
        </w:rPr>
        <w:t>،</w:t>
      </w:r>
      <w:r w:rsidRPr="0067377C">
        <w:rPr>
          <w:rtl/>
          <w:lang w:bidi="fa-IR"/>
        </w:rPr>
        <w:t xml:space="preserve"> عن أبيه موسى بن جعفر</w:t>
      </w:r>
      <w:r>
        <w:rPr>
          <w:rtl/>
          <w:lang w:bidi="fa-IR"/>
        </w:rPr>
        <w:t>،</w:t>
      </w:r>
      <w:r w:rsidRPr="0067377C">
        <w:rPr>
          <w:rtl/>
          <w:lang w:bidi="fa-IR"/>
        </w:rPr>
        <w:t xml:space="preserve"> عن أبيه جعفر بن محمّد</w:t>
      </w:r>
      <w:r>
        <w:rPr>
          <w:rtl/>
          <w:lang w:bidi="fa-IR"/>
        </w:rPr>
        <w:t>،</w:t>
      </w:r>
      <w:r w:rsidRPr="0067377C">
        <w:rPr>
          <w:rtl/>
          <w:lang w:bidi="fa-IR"/>
        </w:rPr>
        <w:t xml:space="preserve"> عن أبيه محمّد بن علي</w:t>
      </w:r>
      <w:r>
        <w:rPr>
          <w:rtl/>
          <w:lang w:bidi="fa-IR"/>
        </w:rPr>
        <w:t>،</w:t>
      </w:r>
      <w:r w:rsidRPr="0067377C">
        <w:rPr>
          <w:rtl/>
          <w:lang w:bidi="fa-IR"/>
        </w:rPr>
        <w:t xml:space="preserve"> عن أبيه علي بن الحسين</w:t>
      </w:r>
      <w:r>
        <w:rPr>
          <w:rtl/>
          <w:lang w:bidi="fa-IR"/>
        </w:rPr>
        <w:t>،</w:t>
      </w:r>
      <w:r w:rsidRPr="0067377C">
        <w:rPr>
          <w:rtl/>
          <w:lang w:bidi="fa-IR"/>
        </w:rPr>
        <w:t xml:space="preserve"> عن أبيه الحسين بن علي بن أبي طالب عن أبيه علي </w:t>
      </w:r>
      <w:r w:rsidRPr="00667FA1">
        <w:rPr>
          <w:rStyle w:val="libAlaemChar"/>
          <w:rtl/>
        </w:rPr>
        <w:t>عليه‌السلام</w:t>
      </w:r>
      <w:r w:rsidRPr="0067377C">
        <w:rPr>
          <w:rtl/>
          <w:lang w:bidi="fa-IR"/>
        </w:rPr>
        <w:t xml:space="preserve"> قال</w:t>
      </w:r>
      <w:r>
        <w:rPr>
          <w:rtl/>
          <w:lang w:bidi="fa-IR"/>
        </w:rPr>
        <w:t>:</w:t>
      </w:r>
    </w:p>
    <w:p w:rsidR="001E0BF6" w:rsidRDefault="001E0BF6" w:rsidP="001E0BF6">
      <w:pPr>
        <w:pStyle w:val="libNormal"/>
        <w:rPr>
          <w:rtl/>
          <w:lang w:bidi="fa-IR"/>
        </w:rPr>
      </w:pPr>
      <w:r w:rsidRPr="0067377C">
        <w:rPr>
          <w:rtl/>
          <w:lang w:bidi="fa-IR"/>
        </w:rPr>
        <w:t>خرجت مع رسول الله</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ذات يوم نمشي في طرقات المدينة</w:t>
      </w:r>
      <w:r>
        <w:rPr>
          <w:rtl/>
          <w:lang w:bidi="fa-IR"/>
        </w:rPr>
        <w:t>،</w:t>
      </w:r>
      <w:r w:rsidRPr="0067377C">
        <w:rPr>
          <w:rtl/>
          <w:lang w:bidi="fa-IR"/>
        </w:rPr>
        <w:t xml:space="preserve"> إذ مررنا بنخلٍ من نخلها</w:t>
      </w:r>
      <w:r>
        <w:rPr>
          <w:rtl/>
          <w:lang w:bidi="fa-IR"/>
        </w:rPr>
        <w:t>،</w:t>
      </w:r>
      <w:r w:rsidRPr="0067377C">
        <w:rPr>
          <w:rtl/>
          <w:lang w:bidi="fa-IR"/>
        </w:rPr>
        <w:t xml:space="preserve"> فصاحت نخلة</w:t>
      </w:r>
      <w:r>
        <w:rPr>
          <w:rtl/>
          <w:lang w:bidi="fa-IR"/>
        </w:rPr>
        <w:t>،</w:t>
      </w:r>
      <w:r w:rsidRPr="0067377C">
        <w:rPr>
          <w:rtl/>
          <w:lang w:bidi="fa-IR"/>
        </w:rPr>
        <w:t xml:space="preserve"> فصاحت نخلة با</w:t>
      </w:r>
      <w:r w:rsidR="007F0A1F">
        <w:rPr>
          <w:rFonts w:hint="cs"/>
          <w:rtl/>
          <w:lang w:bidi="fa-IR"/>
        </w:rPr>
        <w:t>ُ</w:t>
      </w:r>
      <w:r w:rsidRPr="0067377C">
        <w:rPr>
          <w:rtl/>
          <w:lang w:bidi="fa-IR"/>
        </w:rPr>
        <w:t>خرى</w:t>
      </w:r>
      <w:r>
        <w:rPr>
          <w:rtl/>
          <w:lang w:bidi="fa-IR"/>
        </w:rPr>
        <w:t>:</w:t>
      </w:r>
      <w:r w:rsidRPr="0067377C">
        <w:rPr>
          <w:rtl/>
          <w:lang w:bidi="fa-IR"/>
        </w:rPr>
        <w:t xml:space="preserve"> هذا النبي المصطفى وعلي المرتضى. ثم جزناها فصاحت ثانية بثالثة</w:t>
      </w:r>
      <w:r>
        <w:rPr>
          <w:rtl/>
          <w:lang w:bidi="fa-IR"/>
        </w:rPr>
        <w:t>:</w:t>
      </w:r>
      <w:r w:rsidRPr="0067377C">
        <w:rPr>
          <w:rtl/>
          <w:lang w:bidi="fa-IR"/>
        </w:rPr>
        <w:t xml:space="preserve"> هذا موسى وأخوه هارون</w:t>
      </w:r>
      <w:r>
        <w:rPr>
          <w:rtl/>
          <w:lang w:bidi="fa-IR"/>
        </w:rPr>
        <w:t>،</w:t>
      </w:r>
      <w:r w:rsidRPr="0067377C">
        <w:rPr>
          <w:rtl/>
          <w:lang w:bidi="fa-IR"/>
        </w:rPr>
        <w:t xml:space="preserve"> ثم جزناها فَصاحت ثالثة برابعة</w:t>
      </w:r>
      <w:r>
        <w:rPr>
          <w:rtl/>
          <w:lang w:bidi="fa-IR"/>
        </w:rPr>
        <w:t>:</w:t>
      </w:r>
      <w:r w:rsidRPr="0067377C">
        <w:rPr>
          <w:rtl/>
          <w:lang w:bidi="fa-IR"/>
        </w:rPr>
        <w:t xml:space="preserve"> هذا نوح وإبراهيم</w:t>
      </w:r>
      <w:r>
        <w:rPr>
          <w:rtl/>
          <w:lang w:bidi="fa-IR"/>
        </w:rPr>
        <w:t>،</w:t>
      </w:r>
      <w:r w:rsidRPr="0067377C">
        <w:rPr>
          <w:rtl/>
          <w:lang w:bidi="fa-IR"/>
        </w:rPr>
        <w:t xml:space="preserve"> ثم جزناها فصاحت رابعة بخامسة</w:t>
      </w:r>
      <w:r>
        <w:rPr>
          <w:rtl/>
          <w:lang w:bidi="fa-IR"/>
        </w:rPr>
        <w:t>:</w:t>
      </w:r>
      <w:r w:rsidRPr="0067377C">
        <w:rPr>
          <w:rtl/>
          <w:lang w:bidi="fa-IR"/>
        </w:rPr>
        <w:t xml:space="preserve"> هذا محمد سيد النبيين وهذا علي سيد الوصيين. فتبسّم النبي</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ثم قال</w:t>
      </w:r>
      <w:r>
        <w:rPr>
          <w:rtl/>
          <w:lang w:bidi="fa-IR"/>
        </w:rPr>
        <w:t>:</w:t>
      </w:r>
      <w:r w:rsidRPr="0067377C">
        <w:rPr>
          <w:rtl/>
          <w:lang w:bidi="fa-IR"/>
        </w:rPr>
        <w:t xml:space="preserve"> يا علي إنّما</w:t>
      </w:r>
      <w:r>
        <w:rPr>
          <w:rFonts w:hint="cs"/>
          <w:rtl/>
          <w:lang w:bidi="fa-IR"/>
        </w:rPr>
        <w:t xml:space="preserve"> </w:t>
      </w:r>
      <w:r w:rsidRPr="0067377C">
        <w:rPr>
          <w:rtl/>
          <w:lang w:bidi="fa-IR"/>
        </w:rPr>
        <w:t>سمّي نخل المدينة صيحانيّاً</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لأنه صاح بفضلي وفضلك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ورواه أسعد بن إبراهيم الإربلي في ( أربعينه ) الذي هو بطريق شيخه الحافظ عمر بن الحسين المعروف بابن دحية عن الثقات</w:t>
      </w:r>
      <w:r>
        <w:rPr>
          <w:rtl/>
          <w:lang w:bidi="fa-IR"/>
        </w:rPr>
        <w:t xml:space="preserve"> ..</w:t>
      </w:r>
      <w:r w:rsidRPr="0067377C">
        <w:rPr>
          <w:rtl/>
          <w:lang w:bidi="fa-IR"/>
        </w:rPr>
        <w:t>. كما صرّح في خطبة كتابه</w:t>
      </w:r>
      <w:r>
        <w:rPr>
          <w:rtl/>
          <w:lang w:bidi="fa-IR"/>
        </w:rPr>
        <w:t xml:space="preserve"> ..</w:t>
      </w:r>
      <w:r w:rsidRPr="0067377C">
        <w:rPr>
          <w:rtl/>
          <w:lang w:bidi="fa-IR"/>
        </w:rPr>
        <w:t>. قال</w:t>
      </w:r>
      <w:r>
        <w:rPr>
          <w:rtl/>
          <w:lang w:bidi="fa-IR"/>
        </w:rPr>
        <w:t>:</w:t>
      </w:r>
    </w:p>
    <w:p w:rsidR="001E0BF6" w:rsidRPr="0067377C" w:rsidRDefault="001E0BF6" w:rsidP="001E0BF6">
      <w:pPr>
        <w:pStyle w:val="libNormal"/>
        <w:rPr>
          <w:rtl/>
          <w:lang w:bidi="fa-IR"/>
        </w:rPr>
      </w:pPr>
      <w:r w:rsidRPr="0067377C">
        <w:rPr>
          <w:rtl/>
          <w:lang w:bidi="fa-IR"/>
        </w:rPr>
        <w:t>« الحديث السادس</w:t>
      </w:r>
      <w:r>
        <w:rPr>
          <w:rtl/>
          <w:lang w:bidi="fa-IR"/>
        </w:rPr>
        <w:t xml:space="preserve"> - </w:t>
      </w:r>
      <w:r w:rsidRPr="0067377C">
        <w:rPr>
          <w:rtl/>
          <w:lang w:bidi="fa-IR"/>
        </w:rPr>
        <w:t>يرفعه إلى جابر قال</w:t>
      </w:r>
      <w:r>
        <w:rPr>
          <w:rtl/>
          <w:lang w:bidi="fa-IR"/>
        </w:rPr>
        <w:t>:</w:t>
      </w:r>
      <w:r w:rsidRPr="0067377C">
        <w:rPr>
          <w:rtl/>
          <w:lang w:bidi="fa-IR"/>
        </w:rPr>
        <w:t xml:space="preserve"> سمعت عليّاً يقول لجماعةٍ من الصحابة</w:t>
      </w:r>
      <w:r>
        <w:rPr>
          <w:rtl/>
          <w:lang w:bidi="fa-IR"/>
        </w:rPr>
        <w:t>:</w:t>
      </w:r>
      <w:r w:rsidRPr="0067377C">
        <w:rPr>
          <w:rtl/>
          <w:lang w:bidi="fa-IR"/>
        </w:rPr>
        <w:t xml:space="preserve"> أتدرون لم سمّي الصّيحاني صيحانيّاً</w:t>
      </w:r>
      <w:r>
        <w:rPr>
          <w:rtl/>
          <w:lang w:bidi="fa-IR"/>
        </w:rPr>
        <w:t>؟</w:t>
      </w:r>
      <w:r w:rsidRPr="0067377C">
        <w:rPr>
          <w:rtl/>
          <w:lang w:bidi="fa-IR"/>
        </w:rPr>
        <w:t xml:space="preserve"> قلنا</w:t>
      </w:r>
      <w:r>
        <w:rPr>
          <w:rtl/>
          <w:lang w:bidi="fa-IR"/>
        </w:rPr>
        <w:t>:</w:t>
      </w:r>
      <w:r w:rsidRPr="0067377C">
        <w:rPr>
          <w:rtl/>
          <w:lang w:bidi="fa-IR"/>
        </w:rPr>
        <w:t xml:space="preserve"> اللهم لا. قال</w:t>
      </w:r>
      <w:r>
        <w:rPr>
          <w:rtl/>
          <w:lang w:bidi="fa-IR"/>
        </w:rPr>
        <w:t>:</w:t>
      </w:r>
      <w:r>
        <w:rPr>
          <w:rFonts w:hint="cs"/>
          <w:rtl/>
          <w:lang w:bidi="fa-IR"/>
        </w:rPr>
        <w:t xml:space="preserve"> </w:t>
      </w:r>
      <w:r w:rsidRPr="0067377C">
        <w:rPr>
          <w:rtl/>
          <w:lang w:bidi="fa-IR"/>
        </w:rPr>
        <w:t>خرجت أنا ورسول الله صلّى الله عليه وسلّم</w:t>
      </w:r>
      <w:r>
        <w:rPr>
          <w:rtl/>
          <w:lang w:bidi="fa-IR"/>
        </w:rPr>
        <w:t>،</w:t>
      </w:r>
      <w:r w:rsidRPr="0067377C">
        <w:rPr>
          <w:rtl/>
          <w:lang w:bidi="fa-IR"/>
        </w:rPr>
        <w:t xml:space="preserve"> ف</w:t>
      </w:r>
      <w:r w:rsidR="000804D7">
        <w:rPr>
          <w:rtl/>
          <w:lang w:bidi="fa-IR"/>
        </w:rPr>
        <w:t>لمـّا</w:t>
      </w:r>
      <w:r w:rsidRPr="0067377C">
        <w:rPr>
          <w:rtl/>
          <w:lang w:bidi="fa-IR"/>
        </w:rPr>
        <w:t xml:space="preserve"> وصلنا إلى الحدائق صاحت نخلة بنخلةٍ</w:t>
      </w:r>
      <w:r>
        <w:rPr>
          <w:rtl/>
          <w:lang w:bidi="fa-IR"/>
        </w:rPr>
        <w:t>:</w:t>
      </w:r>
      <w:r w:rsidRPr="0067377C">
        <w:rPr>
          <w:rtl/>
          <w:lang w:bidi="fa-IR"/>
        </w:rPr>
        <w:t xml:space="preserve"> هذا النبي المصطفى وذاك علي المرتضى</w:t>
      </w:r>
      <w:r>
        <w:rPr>
          <w:rtl/>
          <w:lang w:bidi="fa-IR"/>
        </w:rPr>
        <w:t>،</w:t>
      </w:r>
      <w:r w:rsidRPr="0067377C">
        <w:rPr>
          <w:rtl/>
          <w:lang w:bidi="fa-IR"/>
        </w:rPr>
        <w:t xml:space="preserve"> ثم صاحت ثالثة برابعة</w:t>
      </w:r>
      <w:r>
        <w:rPr>
          <w:rtl/>
          <w:lang w:bidi="fa-IR"/>
        </w:rPr>
        <w:t>:</w:t>
      </w:r>
      <w:r w:rsidRPr="0067377C">
        <w:rPr>
          <w:rtl/>
          <w:lang w:bidi="fa-IR"/>
        </w:rPr>
        <w:t xml:space="preserve"> هذا كموسى وهذا كهارون</w:t>
      </w:r>
      <w:r>
        <w:rPr>
          <w:rtl/>
          <w:lang w:bidi="fa-IR"/>
        </w:rPr>
        <w:t xml:space="preserve"> ..</w:t>
      </w:r>
      <w:r w:rsidRPr="0067377C">
        <w:rPr>
          <w:rtl/>
          <w:lang w:bidi="fa-IR"/>
        </w:rPr>
        <w:t xml:space="preserve">. » </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ورواه محمّد بن يوسف الكنجي بسنده إلى أبي الحسن بن دوما بسنده كما تقدم</w:t>
      </w:r>
      <w:r>
        <w:rPr>
          <w:rtl/>
          <w:lang w:bidi="fa-IR"/>
        </w:rPr>
        <w:t xml:space="preserve"> ..</w:t>
      </w:r>
      <w:r w:rsidRPr="0067377C">
        <w:rPr>
          <w:rtl/>
          <w:lang w:bidi="fa-IR"/>
        </w:rPr>
        <w:t>. قال</w:t>
      </w:r>
      <w:r>
        <w:rPr>
          <w:rtl/>
          <w:lang w:bidi="fa-IR"/>
        </w:rPr>
        <w:t>:</w:t>
      </w:r>
      <w:r w:rsidRPr="0067377C">
        <w:rPr>
          <w:rtl/>
          <w:lang w:bidi="fa-IR"/>
        </w:rPr>
        <w:t xml:space="preserve"> « أخبرنا الحافظ أبو محمد عبدالرحمن بن أبي الفهم البلداني بدمشق</w:t>
      </w:r>
      <w:r>
        <w:rPr>
          <w:rtl/>
          <w:lang w:bidi="fa-IR"/>
        </w:rPr>
        <w:t>،</w:t>
      </w:r>
      <w:r w:rsidRPr="0067377C">
        <w:rPr>
          <w:rtl/>
          <w:lang w:bidi="fa-IR"/>
        </w:rPr>
        <w:t xml:space="preserve"> أخبرنا عبد المنعم الحرّاني ببغداد</w:t>
      </w:r>
      <w:r>
        <w:rPr>
          <w:rtl/>
          <w:lang w:bidi="fa-IR"/>
        </w:rPr>
        <w:t>،</w:t>
      </w:r>
      <w:r w:rsidRPr="0067377C">
        <w:rPr>
          <w:rtl/>
          <w:lang w:bidi="fa-IR"/>
        </w:rPr>
        <w:t xml:space="preserve"> أخبرنا أبو علي بن نبهان</w:t>
      </w:r>
      <w:r>
        <w:rPr>
          <w:rtl/>
          <w:lang w:bidi="fa-IR"/>
        </w:rPr>
        <w:t>،</w:t>
      </w:r>
      <w:r w:rsidRPr="0067377C">
        <w:rPr>
          <w:rtl/>
          <w:lang w:bidi="fa-IR"/>
        </w:rPr>
        <w:t xml:space="preserve"> أخبرنا أبو الحسن بن الحسين بن العباس بن الفضل بن دوما</w:t>
      </w:r>
      <w:r>
        <w:rPr>
          <w:rtl/>
          <w:lang w:bidi="fa-IR"/>
        </w:rPr>
        <w:t>،</w:t>
      </w:r>
      <w:r w:rsidRPr="0067377C">
        <w:rPr>
          <w:rtl/>
          <w:lang w:bidi="fa-IR"/>
        </w:rPr>
        <w:t xml:space="preserve"> أخبرنا أبو بكر أحمد بن نصر بن عبدالله الذارع بنهروان</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قلت</w:t>
      </w:r>
      <w:r>
        <w:rPr>
          <w:rtl/>
          <w:lang w:bidi="fa-IR"/>
        </w:rPr>
        <w:t>:</w:t>
      </w:r>
      <w:r w:rsidRPr="0067377C">
        <w:rPr>
          <w:rtl/>
          <w:lang w:bidi="fa-IR"/>
        </w:rPr>
        <w:t xml:space="preserve"> هكذا ذكره الذارع في مسنده » </w:t>
      </w:r>
      <w:r w:rsidRPr="00726065">
        <w:rPr>
          <w:rStyle w:val="libFootnotenumChar"/>
          <w:rtl/>
        </w:rPr>
        <w:t>(3)</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A35216" w:rsidRDefault="001E0BF6" w:rsidP="001E0BF6">
      <w:pPr>
        <w:pStyle w:val="libNormal"/>
        <w:rPr>
          <w:rtl/>
          <w:lang w:bidi="fa-IR"/>
        </w:rPr>
      </w:pPr>
      <w:r w:rsidRPr="0067377C">
        <w:rPr>
          <w:rtl/>
          <w:lang w:bidi="fa-IR"/>
        </w:rPr>
        <w:t xml:space="preserve">في هذا الحديث دلالة على إمامة أمير المؤمنين </w:t>
      </w:r>
      <w:r w:rsidRPr="00667FA1">
        <w:rPr>
          <w:rStyle w:val="libAlaemChar"/>
          <w:rtl/>
        </w:rPr>
        <w:t>عليه‌السلام</w:t>
      </w:r>
      <w:r w:rsidRPr="0067377C">
        <w:rPr>
          <w:rtl/>
          <w:lang w:bidi="fa-IR"/>
        </w:rPr>
        <w:t xml:space="preserve"> بلا فصل</w:t>
      </w:r>
      <w:r>
        <w:rPr>
          <w:rFonts w:hint="cs"/>
          <w:rtl/>
          <w:lang w:bidi="fa-IR"/>
        </w:rPr>
        <w:t xml:space="preserve"> </w:t>
      </w:r>
      <w:r w:rsidRPr="0067377C">
        <w:rPr>
          <w:rtl/>
          <w:lang w:bidi="fa-IR"/>
        </w:rPr>
        <w:t>من وجوه</w:t>
      </w:r>
      <w:r>
        <w:rPr>
          <w:rtl/>
          <w:lang w:bidi="fa-IR"/>
        </w:rPr>
        <w:t>،</w:t>
      </w:r>
      <w:r w:rsidRPr="0067377C">
        <w:rPr>
          <w:rtl/>
          <w:lang w:bidi="fa-IR"/>
        </w:rPr>
        <w:t xml:space="preserve"> كما في تشبيهه بهارون</w:t>
      </w:r>
      <w:r>
        <w:rPr>
          <w:rtl/>
          <w:lang w:bidi="fa-IR"/>
        </w:rPr>
        <w:t xml:space="preserve"> - </w:t>
      </w:r>
      <w:r w:rsidRPr="0067377C">
        <w:rPr>
          <w:rtl/>
          <w:lang w:bidi="fa-IR"/>
        </w:rPr>
        <w:t>مع تشبيه النبيّ بموسى بصورةٍ مطلقة</w:t>
      </w:r>
      <w:r>
        <w:rPr>
          <w:rtl/>
          <w:lang w:bidi="fa-IR"/>
        </w:rPr>
        <w:t xml:space="preserve"> - </w:t>
      </w:r>
      <w:r w:rsidRPr="0067377C">
        <w:rPr>
          <w:rtl/>
          <w:lang w:bidi="fa-IR"/>
        </w:rPr>
        <w:t>دلالة</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المناقب للخوارزمي</w:t>
      </w:r>
      <w:r w:rsidR="001E0BF6">
        <w:rPr>
          <w:rtl/>
        </w:rPr>
        <w:t>:</w:t>
      </w:r>
      <w:r w:rsidR="001E0BF6" w:rsidRPr="0067377C">
        <w:rPr>
          <w:rtl/>
        </w:rPr>
        <w:t xml:space="preserve"> 312 رقم 313.</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الأربعين للاربلي</w:t>
      </w:r>
      <w:r w:rsidR="001E0BF6">
        <w:rPr>
          <w:rtl/>
        </w:rPr>
        <w:t>:</w:t>
      </w:r>
      <w:r w:rsidR="001E0BF6" w:rsidRPr="0067377C">
        <w:rPr>
          <w:rtl/>
        </w:rPr>
        <w:t xml:space="preserve"> 324. مصورة ضمن المجموع الرائق.</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كفاية الطالب في مناقب علي بن أبي طالب</w:t>
      </w:r>
      <w:r w:rsidR="001E0BF6">
        <w:rPr>
          <w:rtl/>
        </w:rPr>
        <w:t>:</w:t>
      </w:r>
      <w:r w:rsidR="001E0BF6" w:rsidRPr="0067377C">
        <w:rPr>
          <w:rtl/>
        </w:rPr>
        <w:t xml:space="preserve"> 255.</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على أنّ التنزيل في حديث المنزلة هو بالنسبة إلى عموم منازل هارون </w:t>
      </w:r>
      <w:r w:rsidRPr="00667FA1">
        <w:rPr>
          <w:rStyle w:val="libAlaemChar"/>
          <w:rtl/>
        </w:rPr>
        <w:t>عليه‌السلام</w:t>
      </w:r>
      <w:r w:rsidRPr="0067377C">
        <w:rPr>
          <w:rtl/>
          <w:lang w:bidi="fa-IR"/>
        </w:rPr>
        <w:t>.</w:t>
      </w:r>
    </w:p>
    <w:p w:rsidR="001E0BF6" w:rsidRPr="0067377C" w:rsidRDefault="001E0BF6" w:rsidP="001E0BF6">
      <w:pPr>
        <w:pStyle w:val="libNormal"/>
        <w:rPr>
          <w:rtl/>
          <w:lang w:bidi="fa-IR"/>
        </w:rPr>
      </w:pPr>
      <w:r w:rsidRPr="0067377C">
        <w:rPr>
          <w:rtl/>
          <w:lang w:bidi="fa-IR"/>
        </w:rPr>
        <w:t>وبالجملة</w:t>
      </w:r>
      <w:r>
        <w:rPr>
          <w:rtl/>
          <w:lang w:bidi="fa-IR"/>
        </w:rPr>
        <w:t>،</w:t>
      </w:r>
      <w:r w:rsidRPr="0067377C">
        <w:rPr>
          <w:rtl/>
          <w:lang w:bidi="fa-IR"/>
        </w:rPr>
        <w:t xml:space="preserve"> ففي هذا الحديث تشبيه أمير المؤمنين </w:t>
      </w:r>
      <w:r w:rsidRPr="00667FA1">
        <w:rPr>
          <w:rStyle w:val="libAlaemChar"/>
          <w:rtl/>
        </w:rPr>
        <w:t>عليه‌السلام</w:t>
      </w:r>
      <w:r w:rsidRPr="0067377C">
        <w:rPr>
          <w:rtl/>
          <w:lang w:bidi="fa-IR"/>
        </w:rPr>
        <w:t xml:space="preserve"> بإبراهيم وبهارون</w:t>
      </w:r>
      <w:r>
        <w:rPr>
          <w:rtl/>
          <w:lang w:bidi="fa-IR"/>
        </w:rPr>
        <w:t>،</w:t>
      </w:r>
      <w:r w:rsidRPr="0067377C">
        <w:rPr>
          <w:rtl/>
          <w:lang w:bidi="fa-IR"/>
        </w:rPr>
        <w:t xml:space="preserve"> ووصف له ب</w:t>
      </w:r>
      <w:r w:rsidR="00ED609F">
        <w:rPr>
          <w:rFonts w:hint="cs"/>
          <w:rtl/>
          <w:lang w:bidi="fa-IR"/>
        </w:rPr>
        <w:t>ـ</w:t>
      </w:r>
      <w:r w:rsidRPr="0067377C">
        <w:rPr>
          <w:rtl/>
          <w:lang w:bidi="fa-IR"/>
        </w:rPr>
        <w:t xml:space="preserve"> « سيد الوصيين » بعد وصف النبي </w:t>
      </w:r>
      <w:r w:rsidR="00A35216" w:rsidRPr="00A35216">
        <w:rPr>
          <w:rStyle w:val="libAlaemChar"/>
          <w:rtl/>
        </w:rPr>
        <w:t>صلى‌الله‌عليه‌وآله‌وسلم</w:t>
      </w:r>
      <w:r w:rsidRPr="0067377C">
        <w:rPr>
          <w:rtl/>
          <w:lang w:bidi="fa-IR"/>
        </w:rPr>
        <w:t xml:space="preserve"> ب</w:t>
      </w:r>
      <w:r>
        <w:rPr>
          <w:rFonts w:hint="cs"/>
          <w:rtl/>
          <w:lang w:bidi="fa-IR"/>
        </w:rPr>
        <w:t>ـ</w:t>
      </w:r>
      <w:r w:rsidRPr="0067377C">
        <w:rPr>
          <w:rtl/>
          <w:lang w:bidi="fa-IR"/>
        </w:rPr>
        <w:t xml:space="preserve"> « سيّد النبيين »</w:t>
      </w:r>
      <w:r>
        <w:rPr>
          <w:rtl/>
          <w:lang w:bidi="fa-IR"/>
        </w:rPr>
        <w:t>.</w:t>
      </w:r>
    </w:p>
    <w:p w:rsidR="001E0BF6" w:rsidRPr="0067377C" w:rsidRDefault="001E0BF6" w:rsidP="001E0BF6">
      <w:pPr>
        <w:pStyle w:val="libNormal"/>
        <w:rPr>
          <w:rtl/>
          <w:lang w:bidi="fa-IR"/>
        </w:rPr>
      </w:pPr>
      <w:r w:rsidRPr="0067377C">
        <w:rPr>
          <w:rtl/>
          <w:lang w:bidi="fa-IR"/>
        </w:rPr>
        <w:t>وقد روى الحديث جماعة من أعلام السنة وفيه وصفه ب</w:t>
      </w:r>
      <w:r w:rsidR="00ED609F">
        <w:rPr>
          <w:rFonts w:hint="cs"/>
          <w:rtl/>
          <w:lang w:bidi="fa-IR"/>
        </w:rPr>
        <w:t>ـ</w:t>
      </w:r>
      <w:r w:rsidRPr="0067377C">
        <w:rPr>
          <w:rtl/>
          <w:lang w:bidi="fa-IR"/>
        </w:rPr>
        <w:t xml:space="preserve"> « سيد الأولياء أبو الأئمة الطاهرين » وب</w:t>
      </w:r>
      <w:r w:rsidR="00ED609F">
        <w:rPr>
          <w:rFonts w:hint="cs"/>
          <w:rtl/>
          <w:lang w:bidi="fa-IR"/>
        </w:rPr>
        <w:t>ـ</w:t>
      </w:r>
      <w:r w:rsidRPr="0067377C">
        <w:rPr>
          <w:rtl/>
          <w:lang w:bidi="fa-IR"/>
        </w:rPr>
        <w:t xml:space="preserve"> « سيف الله »</w:t>
      </w:r>
      <w:r>
        <w:rPr>
          <w:rtl/>
          <w:lang w:bidi="fa-IR"/>
        </w:rPr>
        <w:t xml:space="preserve"> ..</w:t>
      </w:r>
      <w:r w:rsidRPr="0067377C">
        <w:rPr>
          <w:rtl/>
          <w:lang w:bidi="fa-IR"/>
        </w:rPr>
        <w:t>. وممّن رواه الحافظ السمهودي قال</w:t>
      </w:r>
      <w:r>
        <w:rPr>
          <w:rtl/>
          <w:lang w:bidi="fa-IR"/>
        </w:rPr>
        <w:t>:</w:t>
      </w:r>
    </w:p>
    <w:p w:rsidR="001E0BF6" w:rsidRPr="0067377C" w:rsidRDefault="001E0BF6" w:rsidP="001E0BF6">
      <w:pPr>
        <w:pStyle w:val="libNormal"/>
        <w:rPr>
          <w:rtl/>
          <w:lang w:bidi="fa-IR"/>
        </w:rPr>
      </w:pPr>
      <w:r w:rsidRPr="0067377C">
        <w:rPr>
          <w:rtl/>
          <w:lang w:bidi="fa-IR"/>
        </w:rPr>
        <w:t>« وأنواع تمر المدينة كثيرة استقصيناها في الأصل الأول</w:t>
      </w:r>
      <w:r>
        <w:rPr>
          <w:rtl/>
          <w:lang w:bidi="fa-IR"/>
        </w:rPr>
        <w:t>،</w:t>
      </w:r>
      <w:r w:rsidRPr="0067377C">
        <w:rPr>
          <w:rtl/>
          <w:lang w:bidi="fa-IR"/>
        </w:rPr>
        <w:t xml:space="preserve"> فبلغت مائة وبضعاً وثلاثين نوعاً. منها</w:t>
      </w:r>
      <w:r>
        <w:rPr>
          <w:rtl/>
          <w:lang w:bidi="fa-IR"/>
        </w:rPr>
        <w:t>:</w:t>
      </w:r>
      <w:r w:rsidRPr="0067377C">
        <w:rPr>
          <w:rtl/>
          <w:lang w:bidi="fa-IR"/>
        </w:rPr>
        <w:t xml:space="preserve"> الصيحاني. وفي ( فضل أهل البيت ) لابن المؤيد الحموي</w:t>
      </w:r>
      <w:r>
        <w:rPr>
          <w:rtl/>
          <w:lang w:bidi="fa-IR"/>
        </w:rPr>
        <w:t>،</w:t>
      </w:r>
      <w:r w:rsidRPr="0067377C">
        <w:rPr>
          <w:rtl/>
          <w:lang w:bidi="fa-IR"/>
        </w:rPr>
        <w:t xml:space="preserve"> عن جابر </w:t>
      </w:r>
      <w:r w:rsidRPr="00667FA1">
        <w:rPr>
          <w:rStyle w:val="libAlaemChar"/>
          <w:rtl/>
        </w:rPr>
        <w:t>رضي‌الله‌عنه</w:t>
      </w:r>
      <w:r w:rsidRPr="0067377C">
        <w:rPr>
          <w:rtl/>
          <w:lang w:bidi="fa-IR"/>
        </w:rPr>
        <w:t xml:space="preserve"> قال</w:t>
      </w:r>
      <w:r>
        <w:rPr>
          <w:rtl/>
          <w:lang w:bidi="fa-IR"/>
        </w:rPr>
        <w:t>:</w:t>
      </w:r>
      <w:r w:rsidRPr="0067377C">
        <w:rPr>
          <w:rtl/>
          <w:lang w:bidi="fa-IR"/>
        </w:rPr>
        <w:t xml:space="preserve"> كنت مع النبي صلّى الله عليه وسلّم يوماً في بعض حيطان المدينة</w:t>
      </w:r>
      <w:r>
        <w:rPr>
          <w:rtl/>
          <w:lang w:bidi="fa-IR"/>
        </w:rPr>
        <w:t>،</w:t>
      </w:r>
      <w:r w:rsidRPr="0067377C">
        <w:rPr>
          <w:rtl/>
          <w:lang w:bidi="fa-IR"/>
        </w:rPr>
        <w:t xml:space="preserve"> ويد علي في يده</w:t>
      </w:r>
      <w:r>
        <w:rPr>
          <w:rtl/>
          <w:lang w:bidi="fa-IR"/>
        </w:rPr>
        <w:t>،</w:t>
      </w:r>
      <w:r w:rsidRPr="0067377C">
        <w:rPr>
          <w:rtl/>
          <w:lang w:bidi="fa-IR"/>
        </w:rPr>
        <w:t xml:space="preserve"> قال</w:t>
      </w:r>
      <w:r>
        <w:rPr>
          <w:rtl/>
          <w:lang w:bidi="fa-IR"/>
        </w:rPr>
        <w:t>:</w:t>
      </w:r>
      <w:r w:rsidRPr="0067377C">
        <w:rPr>
          <w:rtl/>
          <w:lang w:bidi="fa-IR"/>
        </w:rPr>
        <w:t xml:space="preserve"> فمررنا بنخلٍ</w:t>
      </w:r>
      <w:r>
        <w:rPr>
          <w:rtl/>
          <w:lang w:bidi="fa-IR"/>
        </w:rPr>
        <w:t>،</w:t>
      </w:r>
      <w:r w:rsidRPr="0067377C">
        <w:rPr>
          <w:rtl/>
          <w:lang w:bidi="fa-IR"/>
        </w:rPr>
        <w:t xml:space="preserve"> فصاح النخل</w:t>
      </w:r>
      <w:r>
        <w:rPr>
          <w:rtl/>
          <w:lang w:bidi="fa-IR"/>
        </w:rPr>
        <w:t>:</w:t>
      </w:r>
      <w:r w:rsidRPr="0067377C">
        <w:rPr>
          <w:rtl/>
          <w:lang w:bidi="fa-IR"/>
        </w:rPr>
        <w:t xml:space="preserve"> هذا محمّد سيد الأنبياء وهذا علي سيد الأولياء أبو الأئمة الطاهرين. ثم مررنا بنخلٍ فصاح النخل</w:t>
      </w:r>
      <w:r>
        <w:rPr>
          <w:rtl/>
          <w:lang w:bidi="fa-IR"/>
        </w:rPr>
        <w:t>:</w:t>
      </w:r>
      <w:r w:rsidRPr="0067377C">
        <w:rPr>
          <w:rtl/>
          <w:lang w:bidi="fa-IR"/>
        </w:rPr>
        <w:t xml:space="preserve"> هذا محمّد رسول الله وهذا علي سيف الله. فالتفت النبي صلّى الله عليه وسلّم إلى علي فقال له</w:t>
      </w:r>
      <w:r>
        <w:rPr>
          <w:rtl/>
          <w:lang w:bidi="fa-IR"/>
        </w:rPr>
        <w:t>:</w:t>
      </w:r>
      <w:r w:rsidRPr="0067377C">
        <w:rPr>
          <w:rtl/>
          <w:lang w:bidi="fa-IR"/>
        </w:rPr>
        <w:t xml:space="preserve"> سمّه الصيحاني</w:t>
      </w:r>
      <w:r>
        <w:rPr>
          <w:rtl/>
          <w:lang w:bidi="fa-IR"/>
        </w:rPr>
        <w:t>،</w:t>
      </w:r>
      <w:r w:rsidRPr="0067377C">
        <w:rPr>
          <w:rtl/>
          <w:lang w:bidi="fa-IR"/>
        </w:rPr>
        <w:t xml:space="preserve"> فسمّي من ذلك اليوم الصيحاني. فكان هذا سبب تسمية هذا النوع بذلك</w:t>
      </w:r>
      <w:r>
        <w:rPr>
          <w:rtl/>
          <w:lang w:bidi="fa-IR"/>
        </w:rPr>
        <w:t>،</w:t>
      </w:r>
      <w:r w:rsidRPr="0067377C">
        <w:rPr>
          <w:rtl/>
          <w:lang w:bidi="fa-IR"/>
        </w:rPr>
        <w:t xml:space="preserve"> إذ المراد نخل ذلك الحائط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ورواه الشيخ عبد الحق الدهلوي في ( جذب القلوب )</w:t>
      </w:r>
      <w:r>
        <w:rPr>
          <w:rtl/>
          <w:lang w:bidi="fa-IR"/>
        </w:rPr>
        <w:t>،</w:t>
      </w:r>
      <w:r w:rsidRPr="0067377C">
        <w:rPr>
          <w:rtl/>
          <w:lang w:bidi="fa-IR"/>
        </w:rPr>
        <w:t xml:space="preserve"> وحسام الدين السهارنفوي في ( المرافض ) عن ( جذب القلوب )</w:t>
      </w:r>
      <w:r>
        <w:rPr>
          <w:rtl/>
          <w:lang w:bidi="fa-IR"/>
        </w:rPr>
        <w:t>.</w:t>
      </w:r>
    </w:p>
    <w:p w:rsidR="001E0BF6" w:rsidRPr="0067377C" w:rsidRDefault="001E0BF6" w:rsidP="001E0BF6">
      <w:pPr>
        <w:pStyle w:val="libNormal"/>
        <w:rPr>
          <w:rtl/>
          <w:lang w:bidi="fa-IR"/>
        </w:rPr>
      </w:pPr>
      <w:r w:rsidRPr="0067377C">
        <w:rPr>
          <w:rtl/>
          <w:lang w:bidi="fa-IR"/>
        </w:rPr>
        <w:t xml:space="preserve">وهو بهذا اللفظ دليل آخر على أفضليّة أمير المؤمنين </w:t>
      </w:r>
      <w:r w:rsidRPr="00667FA1">
        <w:rPr>
          <w:rStyle w:val="libAlaemChar"/>
          <w:rtl/>
        </w:rPr>
        <w:t>عليه‌السلام</w:t>
      </w:r>
      <w:r w:rsidRPr="0067377C">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خلاصة الوفا</w:t>
      </w:r>
      <w:r w:rsidR="001E0BF6">
        <w:rPr>
          <w:rtl/>
        </w:rPr>
        <w:t>،</w:t>
      </w:r>
      <w:r w:rsidR="001E0BF6" w:rsidRPr="0067377C">
        <w:rPr>
          <w:rtl/>
        </w:rPr>
        <w:t xml:space="preserve"> الفصل الخامس</w:t>
      </w:r>
      <w:r w:rsidR="001E0BF6">
        <w:rPr>
          <w:rtl/>
        </w:rPr>
        <w:t>،</w:t>
      </w:r>
      <w:r w:rsidR="001E0BF6" w:rsidRPr="0067377C">
        <w:rPr>
          <w:rtl/>
        </w:rPr>
        <w:t xml:space="preserve"> في ترابها وثمرها.</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410" w:name="_Toc321157863"/>
      <w:bookmarkStart w:id="411" w:name="_Toc408822253"/>
      <w:bookmarkStart w:id="412" w:name="_Toc100056789"/>
      <w:r w:rsidRPr="00222E6F">
        <w:rPr>
          <w:rtl/>
        </w:rPr>
        <w:lastRenderedPageBreak/>
        <w:t>(12)</w:t>
      </w:r>
      <w:bookmarkEnd w:id="410"/>
      <w:bookmarkEnd w:id="411"/>
      <w:bookmarkEnd w:id="412"/>
    </w:p>
    <w:p w:rsidR="00A35216" w:rsidRDefault="001E0BF6" w:rsidP="001E0BF6">
      <w:pPr>
        <w:pStyle w:val="Heading2Center"/>
        <w:rPr>
          <w:rtl/>
          <w:lang w:bidi="fa-IR"/>
        </w:rPr>
      </w:pPr>
      <w:bookmarkStart w:id="413" w:name="_Toc321157864"/>
      <w:bookmarkStart w:id="414" w:name="_Toc408822254"/>
      <w:bookmarkStart w:id="415" w:name="_Toc100056790"/>
      <w:r w:rsidRPr="0067377C">
        <w:rPr>
          <w:rtl/>
          <w:lang w:bidi="fa-IR"/>
        </w:rPr>
        <w:t>كلمة « إل</w:t>
      </w:r>
      <w:r w:rsidR="00ED609F">
        <w:rPr>
          <w:rFonts w:hint="cs"/>
          <w:rtl/>
          <w:lang w:bidi="fa-IR"/>
        </w:rPr>
        <w:t>ّ</w:t>
      </w:r>
      <w:r w:rsidRPr="0067377C">
        <w:rPr>
          <w:rtl/>
          <w:lang w:bidi="fa-IR"/>
        </w:rPr>
        <w:t>ا أنّه لا نبيَّ بَعدي »</w:t>
      </w:r>
      <w:bookmarkEnd w:id="413"/>
      <w:bookmarkEnd w:id="414"/>
      <w:bookmarkEnd w:id="415"/>
    </w:p>
    <w:p w:rsidR="001E0BF6" w:rsidRPr="0067377C" w:rsidRDefault="001E0BF6" w:rsidP="001E0BF6">
      <w:pPr>
        <w:pStyle w:val="libNormal"/>
        <w:rPr>
          <w:rtl/>
          <w:lang w:bidi="fa-IR"/>
        </w:rPr>
      </w:pPr>
      <w:r w:rsidRPr="0067377C">
        <w:rPr>
          <w:rtl/>
          <w:lang w:bidi="fa-IR"/>
        </w:rPr>
        <w:t xml:space="preserve">إنّ قوله </w:t>
      </w:r>
      <w:r w:rsidR="00A35216" w:rsidRPr="00A35216">
        <w:rPr>
          <w:rStyle w:val="libAlaemChar"/>
          <w:rtl/>
        </w:rPr>
        <w:t>صلى‌الله‌عليه‌وآله‌وسلم</w:t>
      </w:r>
      <w:r w:rsidRPr="0067377C">
        <w:rPr>
          <w:rtl/>
          <w:lang w:bidi="fa-IR"/>
        </w:rPr>
        <w:t xml:space="preserve"> في حديث المنزلة</w:t>
      </w:r>
      <w:r>
        <w:rPr>
          <w:rtl/>
          <w:lang w:bidi="fa-IR"/>
        </w:rPr>
        <w:t>:</w:t>
      </w:r>
      <w:r w:rsidRPr="0067377C">
        <w:rPr>
          <w:rtl/>
          <w:lang w:bidi="fa-IR"/>
        </w:rPr>
        <w:t xml:space="preserve"> « إل</w:t>
      </w:r>
      <w:r w:rsidR="00ED609F">
        <w:rPr>
          <w:rFonts w:hint="cs"/>
          <w:rtl/>
          <w:lang w:bidi="fa-IR"/>
        </w:rPr>
        <w:t>ّ</w:t>
      </w:r>
      <w:r w:rsidRPr="0067377C">
        <w:rPr>
          <w:rtl/>
          <w:lang w:bidi="fa-IR"/>
        </w:rPr>
        <w:t>ا أن</w:t>
      </w:r>
      <w:r w:rsidR="00ED609F">
        <w:rPr>
          <w:rFonts w:hint="cs"/>
          <w:rtl/>
          <w:lang w:bidi="fa-IR"/>
        </w:rPr>
        <w:t>ّ</w:t>
      </w:r>
      <w:r w:rsidRPr="0067377C">
        <w:rPr>
          <w:rtl/>
          <w:lang w:bidi="fa-IR"/>
        </w:rPr>
        <w:t xml:space="preserve">ه لا نبي بعدي » يدل دلالة واضحة على أنّه لو كان بعده نبي لكان عليّاً </w:t>
      </w:r>
      <w:r w:rsidRPr="00667FA1">
        <w:rPr>
          <w:rStyle w:val="libAlaemChar"/>
          <w:rtl/>
        </w:rPr>
        <w:t>عليه‌السلام</w:t>
      </w:r>
      <w:r>
        <w:rPr>
          <w:rtl/>
          <w:lang w:bidi="fa-IR"/>
        </w:rPr>
        <w:t xml:space="preserve"> ..</w:t>
      </w:r>
      <w:r w:rsidRPr="0067377C">
        <w:rPr>
          <w:rtl/>
          <w:lang w:bidi="fa-IR"/>
        </w:rPr>
        <w:t>. فيكون مفاد الحديث دليلاً على العصمة والأفضلية</w:t>
      </w:r>
      <w:r>
        <w:rPr>
          <w:rtl/>
          <w:lang w:bidi="fa-IR"/>
        </w:rPr>
        <w:t>،</w:t>
      </w:r>
      <w:r w:rsidRPr="0067377C">
        <w:rPr>
          <w:rtl/>
          <w:lang w:bidi="fa-IR"/>
        </w:rPr>
        <w:t xml:space="preserve"> ضرورة اشتراط العصمة والأفضلية في النبي.</w:t>
      </w:r>
    </w:p>
    <w:p w:rsidR="001E0BF6" w:rsidRPr="0067377C" w:rsidRDefault="001E0BF6" w:rsidP="001E0BF6">
      <w:pPr>
        <w:pStyle w:val="libNormal"/>
        <w:rPr>
          <w:rtl/>
          <w:lang w:bidi="fa-IR"/>
        </w:rPr>
      </w:pPr>
      <w:r w:rsidRPr="0067377C">
        <w:rPr>
          <w:rtl/>
          <w:lang w:bidi="fa-IR"/>
        </w:rPr>
        <w:t>وممّن صرّح بدلالة هذه الكلمة على المعنى المذكور هو الشيخ علي القاري</w:t>
      </w:r>
      <w:r>
        <w:rPr>
          <w:rtl/>
          <w:lang w:bidi="fa-IR"/>
        </w:rPr>
        <w:t>،</w:t>
      </w:r>
      <w:r w:rsidRPr="0067377C">
        <w:rPr>
          <w:rtl/>
          <w:lang w:bidi="fa-IR"/>
        </w:rPr>
        <w:t xml:space="preserve"> حيث قال في شرحه</w:t>
      </w:r>
      <w:r>
        <w:rPr>
          <w:rtl/>
          <w:lang w:bidi="fa-IR"/>
        </w:rPr>
        <w:t>:</w:t>
      </w:r>
    </w:p>
    <w:p w:rsidR="001E0BF6" w:rsidRPr="0067377C" w:rsidRDefault="001E0BF6" w:rsidP="001E0BF6">
      <w:pPr>
        <w:pStyle w:val="libNormal"/>
        <w:rPr>
          <w:rtl/>
          <w:lang w:bidi="fa-IR"/>
        </w:rPr>
      </w:pPr>
      <w:r w:rsidRPr="0067377C">
        <w:rPr>
          <w:rtl/>
          <w:lang w:bidi="fa-IR"/>
        </w:rPr>
        <w:t xml:space="preserve">« فيه إيماء إلى أنّه لو كان بعده نبي لكان عليّاً » </w:t>
      </w:r>
      <w:r w:rsidRPr="00726065">
        <w:rPr>
          <w:rStyle w:val="libFootnotenumChar"/>
          <w:rtl/>
        </w:rPr>
        <w:t>(1)</w:t>
      </w:r>
      <w:r>
        <w:rPr>
          <w:rtl/>
          <w:lang w:bidi="fa-IR"/>
        </w:rPr>
        <w:t>.</w:t>
      </w:r>
    </w:p>
    <w:p w:rsidR="001E0BF6" w:rsidRPr="0067377C" w:rsidRDefault="001E0BF6" w:rsidP="00C4502A">
      <w:pPr>
        <w:pStyle w:val="libNormal"/>
        <w:rPr>
          <w:rtl/>
          <w:lang w:bidi="fa-IR"/>
        </w:rPr>
      </w:pPr>
      <w:r w:rsidRPr="0067377C">
        <w:rPr>
          <w:rtl/>
          <w:lang w:bidi="fa-IR"/>
        </w:rPr>
        <w:t>والشيخ علي القاري من كبار العلماء المحقّقين في الحديث عندهم</w:t>
      </w:r>
      <w:r>
        <w:rPr>
          <w:rtl/>
          <w:lang w:bidi="fa-IR"/>
        </w:rPr>
        <w:t>،</w:t>
      </w:r>
      <w:r w:rsidRPr="0067377C">
        <w:rPr>
          <w:rtl/>
          <w:lang w:bidi="fa-IR"/>
        </w:rPr>
        <w:t xml:space="preserve"> مشهور بالتحقيق والتنقيح بينهم</w:t>
      </w:r>
      <w:r>
        <w:rPr>
          <w:rtl/>
          <w:lang w:bidi="fa-IR"/>
        </w:rPr>
        <w:t xml:space="preserve"> ..</w:t>
      </w:r>
      <w:r w:rsidRPr="0067377C">
        <w:rPr>
          <w:rtl/>
          <w:lang w:bidi="fa-IR"/>
        </w:rPr>
        <w:t>. كما لا يخفى على من راجع ترجمته في ( خلاصة الأثر ) وغيرها</w:t>
      </w:r>
      <w:r>
        <w:rPr>
          <w:rtl/>
          <w:lang w:bidi="fa-IR"/>
        </w:rPr>
        <w:t>، ..</w:t>
      </w:r>
      <w:r w:rsidRPr="0067377C">
        <w:rPr>
          <w:rtl/>
          <w:lang w:bidi="fa-IR"/>
        </w:rPr>
        <w:t>. وقد اعتمد المتأخّرون عنه على كلماته في شرحه على المشكاة</w:t>
      </w:r>
      <w:r>
        <w:rPr>
          <w:rtl/>
          <w:lang w:bidi="fa-IR"/>
        </w:rPr>
        <w:t>،</w:t>
      </w:r>
      <w:r w:rsidRPr="0067377C">
        <w:rPr>
          <w:rtl/>
          <w:lang w:bidi="fa-IR"/>
        </w:rPr>
        <w:t xml:space="preserve"> وفي غيره من كتبه</w:t>
      </w:r>
      <w:r>
        <w:rPr>
          <w:rtl/>
          <w:lang w:bidi="fa-IR"/>
        </w:rPr>
        <w:t>،</w:t>
      </w:r>
      <w:r w:rsidRPr="0067377C">
        <w:rPr>
          <w:rtl/>
          <w:lang w:bidi="fa-IR"/>
        </w:rPr>
        <w:t xml:space="preserve"> وقد نصّ غير واحدٍ منهم على اعتبار خصوص كتابه ( المرقاة )</w:t>
      </w:r>
      <w:r>
        <w:rPr>
          <w:rtl/>
          <w:lang w:bidi="fa-IR"/>
        </w:rPr>
        <w:t>،</w:t>
      </w:r>
      <w:r w:rsidRPr="0067377C">
        <w:rPr>
          <w:rtl/>
          <w:lang w:bidi="fa-IR"/>
        </w:rPr>
        <w:t xml:space="preserve"> أنّ كاشف الظنون قد وصفه بالعظمة.</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المرقاة في شرح المشكاة </w:t>
      </w:r>
      <w:r w:rsidR="001E0BF6">
        <w:rPr>
          <w:rFonts w:hint="cs"/>
          <w:rtl/>
        </w:rPr>
        <w:t>5</w:t>
      </w:r>
      <w:r w:rsidR="001E0BF6">
        <w:rPr>
          <w:rtl/>
        </w:rPr>
        <w:t xml:space="preserve"> / </w:t>
      </w:r>
      <w:r w:rsidR="001E0BF6">
        <w:rPr>
          <w:rFonts w:hint="cs"/>
          <w:rtl/>
        </w:rPr>
        <w:t>565</w:t>
      </w:r>
      <w:r w:rsidR="001E0BF6" w:rsidRPr="0067377C">
        <w:rPr>
          <w:rtl/>
        </w:rPr>
        <w:t>.</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416" w:name="_Toc321157865"/>
      <w:bookmarkStart w:id="417" w:name="_Toc408822255"/>
      <w:bookmarkStart w:id="418" w:name="_Toc100056791"/>
      <w:r w:rsidRPr="00327267">
        <w:rPr>
          <w:rtl/>
        </w:rPr>
        <w:lastRenderedPageBreak/>
        <w:t>(13)</w:t>
      </w:r>
      <w:bookmarkEnd w:id="416"/>
      <w:bookmarkEnd w:id="417"/>
      <w:bookmarkEnd w:id="418"/>
    </w:p>
    <w:p w:rsidR="001E0BF6" w:rsidRDefault="001E0BF6" w:rsidP="001E0BF6">
      <w:pPr>
        <w:pStyle w:val="Heading2Center"/>
        <w:rPr>
          <w:rtl/>
          <w:lang w:bidi="fa-IR"/>
        </w:rPr>
      </w:pPr>
      <w:bookmarkStart w:id="419" w:name="_Toc321157866"/>
      <w:bookmarkStart w:id="420" w:name="_Toc408822256"/>
      <w:bookmarkStart w:id="421" w:name="_Toc100056792"/>
      <w:r w:rsidRPr="0067377C">
        <w:rPr>
          <w:rtl/>
          <w:lang w:bidi="fa-IR"/>
        </w:rPr>
        <w:t xml:space="preserve">قوله </w:t>
      </w:r>
      <w:r w:rsidR="00A35216" w:rsidRPr="00A35216">
        <w:rPr>
          <w:rStyle w:val="libAlaemChar"/>
          <w:rtl/>
        </w:rPr>
        <w:t>صلى‌الله‌عليه‌وآله‌وسلم</w:t>
      </w:r>
      <w:bookmarkEnd w:id="419"/>
      <w:bookmarkEnd w:id="420"/>
      <w:bookmarkEnd w:id="421"/>
    </w:p>
    <w:p w:rsidR="00A35216" w:rsidRDefault="001E0BF6" w:rsidP="001E0BF6">
      <w:pPr>
        <w:pStyle w:val="Heading2Center"/>
        <w:rPr>
          <w:rtl/>
          <w:lang w:bidi="fa-IR"/>
        </w:rPr>
      </w:pPr>
      <w:bookmarkStart w:id="422" w:name="_Toc321157867"/>
      <w:bookmarkStart w:id="423" w:name="_Toc408822257"/>
      <w:bookmarkStart w:id="424" w:name="_Toc100056793"/>
      <w:r w:rsidRPr="0067377C">
        <w:rPr>
          <w:rtl/>
          <w:lang w:bidi="fa-IR"/>
        </w:rPr>
        <w:t>« ولو كان لكنته »</w:t>
      </w:r>
      <w:bookmarkEnd w:id="422"/>
      <w:bookmarkEnd w:id="423"/>
      <w:bookmarkEnd w:id="424"/>
    </w:p>
    <w:p w:rsidR="001E0BF6" w:rsidRPr="0067377C" w:rsidRDefault="001E0BF6" w:rsidP="001E0BF6">
      <w:pPr>
        <w:pStyle w:val="libNormal"/>
        <w:rPr>
          <w:rtl/>
          <w:lang w:bidi="fa-IR"/>
        </w:rPr>
      </w:pPr>
      <w:r w:rsidRPr="0067377C">
        <w:rPr>
          <w:rtl/>
          <w:lang w:bidi="fa-IR"/>
        </w:rPr>
        <w:t>وبالإضافة إلى دلالة « إل</w:t>
      </w:r>
      <w:r w:rsidR="00C4502A">
        <w:rPr>
          <w:rFonts w:hint="cs"/>
          <w:rtl/>
          <w:lang w:bidi="fa-IR"/>
        </w:rPr>
        <w:t>ّ</w:t>
      </w:r>
      <w:r w:rsidRPr="0067377C">
        <w:rPr>
          <w:rtl/>
          <w:lang w:bidi="fa-IR"/>
        </w:rPr>
        <w:t>ا أنه لا نبي بعدي » على أنه لو كان بعده نبي لكان عليّاً</w:t>
      </w:r>
      <w:r>
        <w:rPr>
          <w:rtl/>
          <w:lang w:bidi="fa-IR"/>
        </w:rPr>
        <w:t xml:space="preserve"> ..</w:t>
      </w:r>
      <w:r w:rsidRPr="0067377C">
        <w:rPr>
          <w:rtl/>
          <w:lang w:bidi="fa-IR"/>
        </w:rPr>
        <w:t xml:space="preserve">. نجد التّنصيص منه </w:t>
      </w:r>
      <w:r w:rsidR="00A35216" w:rsidRPr="00A35216">
        <w:rPr>
          <w:rStyle w:val="libAlaemChar"/>
          <w:rtl/>
        </w:rPr>
        <w:t>صلى‌الله‌عليه‌وآله‌وسلم</w:t>
      </w:r>
      <w:r w:rsidRPr="0067377C">
        <w:rPr>
          <w:rtl/>
          <w:lang w:bidi="fa-IR"/>
        </w:rPr>
        <w:t xml:space="preserve"> على هذا المعنى في بعض ألفاظ حديث المنزلة</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 xml:space="preserve">وهذا اللفظ رواه الحافظ الخطيب البغدادي بسنده عن جابر عن رسول الله </w:t>
      </w:r>
      <w:r w:rsidR="00A35216" w:rsidRPr="00A35216">
        <w:rPr>
          <w:rStyle w:val="libAlaemChar"/>
          <w:rtl/>
        </w:rPr>
        <w:t>صلى‌الله‌عليه‌وآله‌وسلم</w:t>
      </w:r>
      <w:r w:rsidRPr="0067377C">
        <w:rPr>
          <w:rtl/>
          <w:lang w:bidi="fa-IR"/>
        </w:rPr>
        <w:t>.</w:t>
      </w:r>
    </w:p>
    <w:p w:rsidR="001E0BF6" w:rsidRPr="0067377C" w:rsidRDefault="001E0BF6" w:rsidP="001E0BF6">
      <w:pPr>
        <w:pStyle w:val="libNormal"/>
        <w:rPr>
          <w:rtl/>
          <w:lang w:bidi="fa-IR"/>
        </w:rPr>
      </w:pPr>
      <w:r w:rsidRPr="0067377C">
        <w:rPr>
          <w:rtl/>
          <w:lang w:bidi="fa-IR"/>
        </w:rPr>
        <w:t>قال الحافظ ابن عساكر</w:t>
      </w:r>
      <w:r>
        <w:rPr>
          <w:rtl/>
          <w:lang w:bidi="fa-IR"/>
        </w:rPr>
        <w:t>:</w:t>
      </w:r>
      <w:r w:rsidRPr="0067377C">
        <w:rPr>
          <w:rtl/>
          <w:lang w:bidi="fa-IR"/>
        </w:rPr>
        <w:t xml:space="preserve"> « وأمّا ما روي عن جابر بن عبدالله</w:t>
      </w:r>
      <w:r>
        <w:rPr>
          <w:rtl/>
          <w:lang w:bidi="fa-IR"/>
        </w:rPr>
        <w:t>،</w:t>
      </w:r>
      <w:r w:rsidRPr="0067377C">
        <w:rPr>
          <w:rtl/>
          <w:lang w:bidi="fa-IR"/>
        </w:rPr>
        <w:t xml:space="preserve"> فأخبرناه أبو القاسم علي بن إبراهيم وأبو الحسن علي بن أحمد</w:t>
      </w:r>
      <w:r>
        <w:rPr>
          <w:rtl/>
          <w:lang w:bidi="fa-IR"/>
        </w:rPr>
        <w:t>،</w:t>
      </w:r>
      <w:r w:rsidRPr="0067377C">
        <w:rPr>
          <w:rtl/>
          <w:lang w:bidi="fa-IR"/>
        </w:rPr>
        <w:t xml:space="preserve"> قالا</w:t>
      </w:r>
      <w:r>
        <w:rPr>
          <w:rtl/>
          <w:lang w:bidi="fa-IR"/>
        </w:rPr>
        <w:t>:</w:t>
      </w:r>
      <w:r w:rsidRPr="0067377C">
        <w:rPr>
          <w:rtl/>
          <w:lang w:bidi="fa-IR"/>
        </w:rPr>
        <w:t xml:space="preserve"> نا أبو منصور بن زريق</w:t>
      </w:r>
      <w:r>
        <w:rPr>
          <w:rtl/>
          <w:lang w:bidi="fa-IR"/>
        </w:rPr>
        <w:t>،</w:t>
      </w:r>
      <w:r w:rsidRPr="0067377C">
        <w:rPr>
          <w:rtl/>
          <w:lang w:bidi="fa-IR"/>
        </w:rPr>
        <w:t xml:space="preserve"> أنا أبوبكر الخطيب</w:t>
      </w:r>
      <w:r>
        <w:rPr>
          <w:rtl/>
          <w:lang w:bidi="fa-IR"/>
        </w:rPr>
        <w:t>،</w:t>
      </w:r>
      <w:r w:rsidRPr="0067377C">
        <w:rPr>
          <w:rtl/>
          <w:lang w:bidi="fa-IR"/>
        </w:rPr>
        <w:t xml:space="preserve"> أخبرني أبو القاسم الأزهري</w:t>
      </w:r>
      <w:r>
        <w:rPr>
          <w:rtl/>
          <w:lang w:bidi="fa-IR"/>
        </w:rPr>
        <w:t>،</w:t>
      </w:r>
      <w:r w:rsidRPr="0067377C">
        <w:rPr>
          <w:rtl/>
          <w:lang w:bidi="fa-IR"/>
        </w:rPr>
        <w:t xml:space="preserve"> نا يوسف بن عمر القواس</w:t>
      </w:r>
      <w:r>
        <w:rPr>
          <w:rtl/>
          <w:lang w:bidi="fa-IR"/>
        </w:rPr>
        <w:t>،</w:t>
      </w:r>
      <w:r w:rsidRPr="0067377C">
        <w:rPr>
          <w:rtl/>
          <w:lang w:bidi="fa-IR"/>
        </w:rPr>
        <w:t xml:space="preserve"> والمعافى بن زكريا الجريري</w:t>
      </w:r>
      <w:r>
        <w:rPr>
          <w:rtl/>
          <w:lang w:bidi="fa-IR"/>
        </w:rPr>
        <w:t>،</w:t>
      </w:r>
      <w:r w:rsidRPr="0067377C">
        <w:rPr>
          <w:rtl/>
          <w:lang w:bidi="fa-IR"/>
        </w:rPr>
        <w:t xml:space="preserve"> قالا</w:t>
      </w:r>
      <w:r>
        <w:rPr>
          <w:rtl/>
          <w:lang w:bidi="fa-IR"/>
        </w:rPr>
        <w:t>:</w:t>
      </w:r>
      <w:r w:rsidRPr="0067377C">
        <w:rPr>
          <w:rtl/>
          <w:lang w:bidi="fa-IR"/>
        </w:rPr>
        <w:t xml:space="preserve"> نا ابن أبي الأزهر.</w:t>
      </w:r>
    </w:p>
    <w:p w:rsidR="001E0BF6" w:rsidRPr="0067377C" w:rsidRDefault="001E0BF6" w:rsidP="001E0BF6">
      <w:pPr>
        <w:pStyle w:val="libNormal"/>
        <w:rPr>
          <w:rtl/>
          <w:lang w:bidi="fa-IR"/>
        </w:rPr>
      </w:pPr>
      <w:r w:rsidRPr="0067377C">
        <w:rPr>
          <w:rtl/>
          <w:lang w:bidi="fa-IR"/>
        </w:rPr>
        <w:t>ح قال</w:t>
      </w:r>
      <w:r>
        <w:rPr>
          <w:rtl/>
          <w:lang w:bidi="fa-IR"/>
        </w:rPr>
        <w:t>:</w:t>
      </w:r>
      <w:r w:rsidRPr="0067377C">
        <w:rPr>
          <w:rtl/>
          <w:lang w:bidi="fa-IR"/>
        </w:rPr>
        <w:t xml:space="preserve"> وأنا الحسن بن علي الجوهري</w:t>
      </w:r>
      <w:r>
        <w:rPr>
          <w:rtl/>
          <w:lang w:bidi="fa-IR"/>
        </w:rPr>
        <w:t>،</w:t>
      </w:r>
      <w:r w:rsidRPr="0067377C">
        <w:rPr>
          <w:rtl/>
          <w:lang w:bidi="fa-IR"/>
        </w:rPr>
        <w:t xml:space="preserve"> أنا أحمد بن إبراهيم</w:t>
      </w:r>
      <w:r>
        <w:rPr>
          <w:rtl/>
          <w:lang w:bidi="fa-IR"/>
        </w:rPr>
        <w:t>،</w:t>
      </w:r>
      <w:r w:rsidRPr="0067377C">
        <w:rPr>
          <w:rtl/>
          <w:lang w:bidi="fa-IR"/>
        </w:rPr>
        <w:t xml:space="preserve"> نا أبو بكر بن أبي الأزهر</w:t>
      </w:r>
      <w:r>
        <w:rPr>
          <w:rtl/>
          <w:lang w:bidi="fa-IR"/>
        </w:rPr>
        <w:t>،</w:t>
      </w:r>
      <w:r w:rsidRPr="0067377C">
        <w:rPr>
          <w:rtl/>
          <w:lang w:bidi="fa-IR"/>
        </w:rPr>
        <w:t xml:space="preserve"> نا أبو كريب محمّد بن العلاء</w:t>
      </w:r>
      <w:r>
        <w:rPr>
          <w:rtl/>
          <w:lang w:bidi="fa-IR"/>
        </w:rPr>
        <w:t>،</w:t>
      </w:r>
      <w:r w:rsidRPr="0067377C">
        <w:rPr>
          <w:rtl/>
          <w:lang w:bidi="fa-IR"/>
        </w:rPr>
        <w:t xml:space="preserve"> نا إسماعيل بن صبيح</w:t>
      </w:r>
      <w:r>
        <w:rPr>
          <w:rtl/>
          <w:lang w:bidi="fa-IR"/>
        </w:rPr>
        <w:t>،</w:t>
      </w:r>
      <w:r w:rsidRPr="0067377C">
        <w:rPr>
          <w:rtl/>
          <w:lang w:bidi="fa-IR"/>
        </w:rPr>
        <w:t xml:space="preserve"> نا أبو أويس</w:t>
      </w:r>
      <w:r>
        <w:rPr>
          <w:rtl/>
          <w:lang w:bidi="fa-IR"/>
        </w:rPr>
        <w:t>،</w:t>
      </w:r>
      <w:r w:rsidRPr="0067377C">
        <w:rPr>
          <w:rtl/>
          <w:lang w:bidi="fa-IR"/>
        </w:rPr>
        <w:t xml:space="preserve"> نا محمّد بن المنكدر</w:t>
      </w:r>
      <w:r>
        <w:rPr>
          <w:rtl/>
          <w:lang w:bidi="fa-IR"/>
        </w:rPr>
        <w:t>،</w:t>
      </w:r>
      <w:r w:rsidRPr="0067377C">
        <w:rPr>
          <w:rtl/>
          <w:lang w:bidi="fa-IR"/>
        </w:rPr>
        <w:t xml:space="preserve"> نا جابر</w:t>
      </w:r>
      <w:r>
        <w:rPr>
          <w:rtl/>
          <w:lang w:bidi="fa-IR"/>
        </w:rPr>
        <w:t>،</w:t>
      </w:r>
      <w:r w:rsidRPr="0067377C">
        <w:rPr>
          <w:rtl/>
          <w:lang w:bidi="fa-IR"/>
        </w:rPr>
        <w:t xml:space="preserve"> قال</w:t>
      </w:r>
      <w:r>
        <w:rPr>
          <w:rtl/>
          <w:lang w:bidi="fa-IR"/>
        </w:rPr>
        <w:t>:</w:t>
      </w:r>
    </w:p>
    <w:p w:rsidR="001E0BF6" w:rsidRPr="0067377C" w:rsidRDefault="001E0BF6" w:rsidP="001E0BF6">
      <w:pPr>
        <w:pStyle w:val="libNormal"/>
        <w:rPr>
          <w:rtl/>
          <w:lang w:bidi="fa-IR"/>
        </w:rPr>
      </w:pPr>
      <w:r w:rsidRPr="0067377C">
        <w:rPr>
          <w:rtl/>
          <w:lang w:bidi="fa-IR"/>
        </w:rPr>
        <w:t>قال رسول الله صلّى الله عليه وسلّم لعلي</w:t>
      </w:r>
      <w:r>
        <w:rPr>
          <w:rtl/>
          <w:lang w:bidi="fa-IR"/>
        </w:rPr>
        <w:t>:</w:t>
      </w:r>
      <w:r w:rsidRPr="0067377C">
        <w:rPr>
          <w:rtl/>
          <w:lang w:bidi="fa-IR"/>
        </w:rPr>
        <w:t xml:space="preserve"> أما ترضى أنْ تكون منّي بمنزلة هارون من موسى إل</w:t>
      </w:r>
      <w:r w:rsidR="002A7F51">
        <w:rPr>
          <w:rFonts w:hint="cs"/>
          <w:rtl/>
          <w:lang w:bidi="fa-IR"/>
        </w:rPr>
        <w:t>ّ</w:t>
      </w:r>
      <w:r w:rsidRPr="0067377C">
        <w:rPr>
          <w:rtl/>
          <w:lang w:bidi="fa-IR"/>
        </w:rPr>
        <w:t>ا</w:t>
      </w:r>
      <w:r>
        <w:rPr>
          <w:rFonts w:hint="cs"/>
          <w:rtl/>
          <w:lang w:bidi="fa-IR"/>
        </w:rPr>
        <w:t xml:space="preserve"> </w:t>
      </w:r>
      <w:r w:rsidRPr="0067377C">
        <w:rPr>
          <w:rtl/>
          <w:lang w:bidi="fa-IR"/>
        </w:rPr>
        <w:t>أنّه لا نبي بعدي ولو كان لكنته.</w:t>
      </w:r>
    </w:p>
    <w:p w:rsidR="001E0BF6" w:rsidRPr="0067377C" w:rsidRDefault="001E0BF6" w:rsidP="001E0BF6">
      <w:pPr>
        <w:pStyle w:val="libNormal"/>
        <w:rPr>
          <w:rtl/>
          <w:lang w:bidi="fa-IR"/>
        </w:rPr>
      </w:pPr>
      <w:r w:rsidRPr="0067377C">
        <w:rPr>
          <w:rtl/>
          <w:lang w:bidi="fa-IR"/>
        </w:rPr>
        <w:t>قال الخطيب</w:t>
      </w:r>
      <w:r>
        <w:rPr>
          <w:rtl/>
          <w:lang w:bidi="fa-IR"/>
        </w:rPr>
        <w:t>:</w:t>
      </w:r>
      <w:r w:rsidRPr="0067377C">
        <w:rPr>
          <w:rtl/>
          <w:lang w:bidi="fa-IR"/>
        </w:rPr>
        <w:t xml:space="preserve"> قوله</w:t>
      </w:r>
      <w:r>
        <w:rPr>
          <w:rtl/>
          <w:lang w:bidi="fa-IR"/>
        </w:rPr>
        <w:t>:</w:t>
      </w:r>
      <w:r w:rsidRPr="0067377C">
        <w:rPr>
          <w:rtl/>
          <w:lang w:bidi="fa-IR"/>
        </w:rPr>
        <w:t xml:space="preserve"> ولو كان لكنته</w:t>
      </w:r>
      <w:r>
        <w:rPr>
          <w:rtl/>
          <w:lang w:bidi="fa-IR"/>
        </w:rPr>
        <w:t>،</w:t>
      </w:r>
      <w:r w:rsidRPr="0067377C">
        <w:rPr>
          <w:rtl/>
          <w:lang w:bidi="fa-IR"/>
        </w:rPr>
        <w:t xml:space="preserve"> زيادة لا نعلم رواها إلّا</w:t>
      </w:r>
      <w:r w:rsidR="002A7F51">
        <w:rPr>
          <w:rFonts w:hint="cs"/>
          <w:rtl/>
          <w:lang w:bidi="fa-IR"/>
        </w:rPr>
        <w:t xml:space="preserve"> ا</w:t>
      </w:r>
      <w:r w:rsidRPr="0067377C">
        <w:rPr>
          <w:rtl/>
          <w:lang w:bidi="fa-IR"/>
        </w:rPr>
        <w:t>بن أبي</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الأزهر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 xml:space="preserve">وقال الحافظ السيوطي في خاتمة كتابه ( بغية الوعاة في طبقات اللغويين والنحاة </w:t>
      </w:r>
      <w:r>
        <w:rPr>
          <w:rtl/>
          <w:lang w:bidi="fa-IR"/>
        </w:rPr>
        <w:t>):</w:t>
      </w:r>
    </w:p>
    <w:p w:rsidR="001E0BF6" w:rsidRPr="0067377C" w:rsidRDefault="001E0BF6" w:rsidP="001E0BF6">
      <w:pPr>
        <w:pStyle w:val="libNormal"/>
        <w:rPr>
          <w:rtl/>
          <w:lang w:bidi="fa-IR"/>
        </w:rPr>
      </w:pPr>
      <w:r w:rsidRPr="0067377C">
        <w:rPr>
          <w:rtl/>
          <w:lang w:bidi="fa-IR"/>
        </w:rPr>
        <w:t>« هذا باب في أحاديث منتقاة من الطبقات الكبرى</w:t>
      </w:r>
      <w:r>
        <w:rPr>
          <w:rtl/>
          <w:lang w:bidi="fa-IR"/>
        </w:rPr>
        <w:t>،</w:t>
      </w:r>
      <w:r w:rsidRPr="0067377C">
        <w:rPr>
          <w:rtl/>
          <w:lang w:bidi="fa-IR"/>
        </w:rPr>
        <w:t xml:space="preserve"> عنَّ لنا أن نختم بها هذا المختصر</w:t>
      </w:r>
      <w:r>
        <w:rPr>
          <w:rtl/>
          <w:lang w:bidi="fa-IR"/>
        </w:rPr>
        <w:t>،</w:t>
      </w:r>
      <w:r w:rsidRPr="0067377C">
        <w:rPr>
          <w:rtl/>
          <w:lang w:bidi="fa-IR"/>
        </w:rPr>
        <w:t xml:space="preserve"> ليكون المسك ختامه والكلم الطيب تمامه »</w:t>
      </w:r>
      <w:r>
        <w:rPr>
          <w:rtl/>
          <w:lang w:bidi="fa-IR"/>
        </w:rPr>
        <w:t>.</w:t>
      </w:r>
    </w:p>
    <w:p w:rsidR="001E0BF6" w:rsidRPr="0067377C" w:rsidRDefault="001E0BF6" w:rsidP="001E0BF6">
      <w:pPr>
        <w:pStyle w:val="libNormal"/>
        <w:rPr>
          <w:rtl/>
          <w:lang w:bidi="fa-IR"/>
        </w:rPr>
      </w:pPr>
      <w:r w:rsidRPr="0067377C">
        <w:rPr>
          <w:rtl/>
          <w:lang w:bidi="fa-IR"/>
        </w:rPr>
        <w:t>وقد جاء فيه</w:t>
      </w:r>
      <w:r>
        <w:rPr>
          <w:rtl/>
          <w:lang w:bidi="fa-IR"/>
        </w:rPr>
        <w:t>:</w:t>
      </w:r>
    </w:p>
    <w:p w:rsidR="001E0BF6" w:rsidRPr="0067377C" w:rsidRDefault="001E0BF6" w:rsidP="001E0BF6">
      <w:pPr>
        <w:pStyle w:val="libNormal"/>
        <w:rPr>
          <w:rtl/>
          <w:lang w:bidi="fa-IR"/>
        </w:rPr>
      </w:pPr>
      <w:r w:rsidRPr="0067377C">
        <w:rPr>
          <w:rtl/>
          <w:lang w:bidi="fa-IR"/>
        </w:rPr>
        <w:t xml:space="preserve">« وبه إليه ( أي بالإسناد إلى الخطيب البغدادي </w:t>
      </w:r>
      <w:r>
        <w:rPr>
          <w:rtl/>
          <w:lang w:bidi="fa-IR"/>
        </w:rPr>
        <w:t>):</w:t>
      </w:r>
    </w:p>
    <w:p w:rsidR="001E0BF6" w:rsidRPr="0067377C" w:rsidRDefault="001E0BF6" w:rsidP="001E0BF6">
      <w:pPr>
        <w:pStyle w:val="libNormal"/>
        <w:rPr>
          <w:rtl/>
          <w:lang w:bidi="fa-IR"/>
        </w:rPr>
      </w:pPr>
      <w:r w:rsidRPr="0067377C">
        <w:rPr>
          <w:rtl/>
          <w:lang w:bidi="fa-IR"/>
        </w:rPr>
        <w:t>أنبأنا أبو القاسم الأزهري</w:t>
      </w:r>
      <w:r>
        <w:rPr>
          <w:rtl/>
          <w:lang w:bidi="fa-IR"/>
        </w:rPr>
        <w:t>،</w:t>
      </w:r>
      <w:r w:rsidRPr="0067377C">
        <w:rPr>
          <w:rtl/>
          <w:lang w:bidi="fa-IR"/>
        </w:rPr>
        <w:t xml:space="preserve"> حدثنا المعافى بن زكريّا</w:t>
      </w:r>
      <w:r>
        <w:rPr>
          <w:rtl/>
          <w:lang w:bidi="fa-IR"/>
        </w:rPr>
        <w:t>،</w:t>
      </w:r>
      <w:r w:rsidRPr="0067377C">
        <w:rPr>
          <w:rtl/>
          <w:lang w:bidi="fa-IR"/>
        </w:rPr>
        <w:t xml:space="preserve"> حدّثنا ابن أبي الأزهر</w:t>
      </w:r>
      <w:r>
        <w:rPr>
          <w:rtl/>
          <w:lang w:bidi="fa-IR"/>
        </w:rPr>
        <w:t>،</w:t>
      </w:r>
      <w:r w:rsidRPr="0067377C">
        <w:rPr>
          <w:rtl/>
          <w:lang w:bidi="fa-IR"/>
        </w:rPr>
        <w:t xml:space="preserve"> حدّثنا أبو كريب محمّد بن العلاء</w:t>
      </w:r>
      <w:r>
        <w:rPr>
          <w:rtl/>
          <w:lang w:bidi="fa-IR"/>
        </w:rPr>
        <w:t>،</w:t>
      </w:r>
      <w:r w:rsidRPr="0067377C">
        <w:rPr>
          <w:rtl/>
          <w:lang w:bidi="fa-IR"/>
        </w:rPr>
        <w:t xml:space="preserve"> حدّثنا محمّد بن إسماعيل بن صبيح</w:t>
      </w:r>
      <w:r>
        <w:rPr>
          <w:rtl/>
          <w:lang w:bidi="fa-IR"/>
        </w:rPr>
        <w:t>،</w:t>
      </w:r>
      <w:r w:rsidRPr="0067377C">
        <w:rPr>
          <w:rtl/>
          <w:lang w:bidi="fa-IR"/>
        </w:rPr>
        <w:t xml:space="preserve"> حدّثنا أبو أويس</w:t>
      </w:r>
      <w:r>
        <w:rPr>
          <w:rtl/>
          <w:lang w:bidi="fa-IR"/>
        </w:rPr>
        <w:t>،</w:t>
      </w:r>
      <w:r w:rsidRPr="0067377C">
        <w:rPr>
          <w:rtl/>
          <w:lang w:bidi="fa-IR"/>
        </w:rPr>
        <w:t xml:space="preserve"> حدّثنا محمّد بن المنكدر</w:t>
      </w:r>
      <w:r>
        <w:rPr>
          <w:rtl/>
          <w:lang w:bidi="fa-IR"/>
        </w:rPr>
        <w:t>،</w:t>
      </w:r>
      <w:r w:rsidRPr="0067377C">
        <w:rPr>
          <w:rtl/>
          <w:lang w:bidi="fa-IR"/>
        </w:rPr>
        <w:t xml:space="preserve"> حدّثنا جابر قال</w:t>
      </w:r>
      <w:r>
        <w:rPr>
          <w:rtl/>
          <w:lang w:bidi="fa-IR"/>
        </w:rPr>
        <w:t>:</w:t>
      </w:r>
    </w:p>
    <w:p w:rsidR="001E0BF6" w:rsidRPr="0067377C" w:rsidRDefault="001E0BF6" w:rsidP="001E0BF6">
      <w:pPr>
        <w:pStyle w:val="libNormal"/>
        <w:rPr>
          <w:rtl/>
          <w:lang w:bidi="fa-IR"/>
        </w:rPr>
      </w:pPr>
      <w:r w:rsidRPr="0067377C">
        <w:rPr>
          <w:rtl/>
          <w:lang w:bidi="fa-IR"/>
        </w:rPr>
        <w:t>قال رسول الله صلّى الله عليه وسلّم لعلي</w:t>
      </w:r>
      <w:r>
        <w:rPr>
          <w:rtl/>
          <w:lang w:bidi="fa-IR"/>
        </w:rPr>
        <w:t>:</w:t>
      </w:r>
      <w:r w:rsidRPr="0067377C">
        <w:rPr>
          <w:rtl/>
          <w:lang w:bidi="fa-IR"/>
        </w:rPr>
        <w:t xml:space="preserve"> أما ترضى أنْ تكون مني بمنزلة هارون من موسى</w:t>
      </w:r>
      <w:r>
        <w:rPr>
          <w:rtl/>
          <w:lang w:bidi="fa-IR"/>
        </w:rPr>
        <w:t>،</w:t>
      </w:r>
      <w:r w:rsidRPr="0067377C">
        <w:rPr>
          <w:rtl/>
          <w:lang w:bidi="fa-IR"/>
        </w:rPr>
        <w:t xml:space="preserve"> إل</w:t>
      </w:r>
      <w:r w:rsidR="002A7F51">
        <w:rPr>
          <w:rFonts w:hint="cs"/>
          <w:rtl/>
          <w:lang w:bidi="fa-IR"/>
        </w:rPr>
        <w:t>ّ</w:t>
      </w:r>
      <w:r w:rsidRPr="0067377C">
        <w:rPr>
          <w:rtl/>
          <w:lang w:bidi="fa-IR"/>
        </w:rPr>
        <w:t>ا</w:t>
      </w:r>
      <w:r>
        <w:rPr>
          <w:rFonts w:hint="cs"/>
          <w:rtl/>
          <w:lang w:bidi="fa-IR"/>
        </w:rPr>
        <w:t xml:space="preserve"> </w:t>
      </w:r>
      <w:r w:rsidRPr="0067377C">
        <w:rPr>
          <w:rtl/>
          <w:lang w:bidi="fa-IR"/>
        </w:rPr>
        <w:t xml:space="preserve">أنه لا نبي بعدي ولو كان لكنته » </w:t>
      </w:r>
      <w:r w:rsidRPr="00726065">
        <w:rPr>
          <w:rStyle w:val="libFootnotenumChar"/>
          <w:rtl/>
        </w:rPr>
        <w:t>(2)</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هذا الحديث الذي أورده السّيوطي الحافظ المعروف</w:t>
      </w:r>
      <w:r>
        <w:rPr>
          <w:rtl/>
          <w:lang w:bidi="fa-IR"/>
        </w:rPr>
        <w:t>،</w:t>
      </w:r>
      <w:r w:rsidRPr="0067377C">
        <w:rPr>
          <w:rtl/>
          <w:lang w:bidi="fa-IR"/>
        </w:rPr>
        <w:t xml:space="preserve"> عن الخطيب البغدادي</w:t>
      </w:r>
      <w:r>
        <w:rPr>
          <w:rtl/>
          <w:lang w:bidi="fa-IR"/>
        </w:rPr>
        <w:t>،</w:t>
      </w:r>
      <w:r w:rsidRPr="0067377C">
        <w:rPr>
          <w:rtl/>
          <w:lang w:bidi="fa-IR"/>
        </w:rPr>
        <w:t xml:space="preserve"> الحافظ المشهور</w:t>
      </w:r>
      <w:r>
        <w:rPr>
          <w:rtl/>
          <w:lang w:bidi="fa-IR"/>
        </w:rPr>
        <w:t>،</w:t>
      </w:r>
      <w:r w:rsidRPr="0067377C">
        <w:rPr>
          <w:rtl/>
          <w:lang w:bidi="fa-IR"/>
        </w:rPr>
        <w:t xml:space="preserve"> الغني عن الوصف والثناء والتعريف</w:t>
      </w:r>
      <w:r>
        <w:rPr>
          <w:rtl/>
          <w:lang w:bidi="fa-IR"/>
        </w:rPr>
        <w:t>،</w:t>
      </w:r>
      <w:r w:rsidRPr="0067377C">
        <w:rPr>
          <w:rtl/>
          <w:lang w:bidi="fa-IR"/>
        </w:rPr>
        <w:t xml:space="preserve"> المترجم له بآيات المدح والإطراء الفائقة عن الحصر والحد في ( الأنساب ) </w:t>
      </w:r>
      <w:r>
        <w:rPr>
          <w:rtl/>
          <w:lang w:bidi="fa-IR"/>
        </w:rPr>
        <w:t>و (</w:t>
      </w:r>
      <w:r w:rsidRPr="0067377C">
        <w:rPr>
          <w:rtl/>
          <w:lang w:bidi="fa-IR"/>
        </w:rPr>
        <w:t xml:space="preserve"> وفيات الأعيان ) </w:t>
      </w:r>
      <w:r>
        <w:rPr>
          <w:rtl/>
          <w:lang w:bidi="fa-IR"/>
        </w:rPr>
        <w:t>و (</w:t>
      </w:r>
      <w:r w:rsidRPr="0067377C">
        <w:rPr>
          <w:rtl/>
          <w:lang w:bidi="fa-IR"/>
        </w:rPr>
        <w:t xml:space="preserve"> تذكرة الحفاظ ) </w:t>
      </w:r>
      <w:r>
        <w:rPr>
          <w:rtl/>
          <w:lang w:bidi="fa-IR"/>
        </w:rPr>
        <w:t>و (</w:t>
      </w:r>
      <w:r w:rsidRPr="0067377C">
        <w:rPr>
          <w:rtl/>
          <w:lang w:bidi="fa-IR"/>
        </w:rPr>
        <w:t xml:space="preserve"> سير أعلام النبلاء ) </w:t>
      </w:r>
      <w:r>
        <w:rPr>
          <w:rtl/>
          <w:lang w:bidi="fa-IR"/>
        </w:rPr>
        <w:t>و (</w:t>
      </w:r>
      <w:r w:rsidRPr="0067377C">
        <w:rPr>
          <w:rtl/>
          <w:lang w:bidi="fa-IR"/>
        </w:rPr>
        <w:t xml:space="preserve"> طبقات الشافعية ) </w:t>
      </w:r>
      <w:r>
        <w:rPr>
          <w:rtl/>
          <w:lang w:bidi="fa-IR"/>
        </w:rPr>
        <w:t>و (</w:t>
      </w:r>
      <w:r w:rsidRPr="0067377C">
        <w:rPr>
          <w:rtl/>
          <w:lang w:bidi="fa-IR"/>
        </w:rPr>
        <w:t xml:space="preserve"> الكامل في التاريخ ) </w:t>
      </w:r>
      <w:r>
        <w:rPr>
          <w:rtl/>
          <w:lang w:bidi="fa-IR"/>
        </w:rPr>
        <w:t>و (</w:t>
      </w:r>
      <w:r w:rsidRPr="0067377C">
        <w:rPr>
          <w:rtl/>
          <w:lang w:bidi="fa-IR"/>
        </w:rPr>
        <w:t xml:space="preserve"> المختصر في أخبار البشر ) </w:t>
      </w:r>
      <w:r>
        <w:rPr>
          <w:rtl/>
          <w:lang w:bidi="fa-IR"/>
        </w:rPr>
        <w:t>و (</w:t>
      </w:r>
      <w:r w:rsidRPr="0067377C">
        <w:rPr>
          <w:rtl/>
          <w:lang w:bidi="fa-IR"/>
        </w:rPr>
        <w:t xml:space="preserve"> مرآة الجنان )</w:t>
      </w:r>
      <w:r>
        <w:rPr>
          <w:rFonts w:hint="cs"/>
          <w:rtl/>
          <w:lang w:bidi="fa-IR"/>
        </w:rPr>
        <w:t xml:space="preserve"> </w:t>
      </w:r>
      <w:r w:rsidRPr="0067377C">
        <w:rPr>
          <w:rtl/>
          <w:lang w:bidi="fa-IR"/>
        </w:rPr>
        <w:t>وغيرها</w:t>
      </w:r>
      <w:r>
        <w:rPr>
          <w:rtl/>
          <w:lang w:bidi="fa-IR"/>
        </w:rPr>
        <w:t xml:space="preserve"> ..</w:t>
      </w:r>
      <w:r w:rsidRPr="0067377C">
        <w:rPr>
          <w:rtl/>
          <w:lang w:bidi="fa-IR"/>
        </w:rPr>
        <w:t>.</w:t>
      </w:r>
    </w:p>
    <w:p w:rsidR="00A35216" w:rsidRDefault="001E0BF6" w:rsidP="001E0BF6">
      <w:pPr>
        <w:pStyle w:val="libNormal"/>
        <w:rPr>
          <w:rtl/>
          <w:lang w:bidi="fa-IR"/>
        </w:rPr>
      </w:pPr>
      <w:r w:rsidRPr="0067377C">
        <w:rPr>
          <w:rtl/>
          <w:lang w:bidi="fa-IR"/>
        </w:rPr>
        <w:t xml:space="preserve">هذا الحديث نصٌّ صريح في عصمة أمير المؤمنين </w:t>
      </w:r>
      <w:r w:rsidRPr="00667FA1">
        <w:rPr>
          <w:rStyle w:val="libAlaemChar"/>
          <w:rtl/>
        </w:rPr>
        <w:t>عليه‌السلام</w:t>
      </w:r>
      <w:r w:rsidRPr="0067377C">
        <w:rPr>
          <w:rtl/>
          <w:lang w:bidi="fa-IR"/>
        </w:rPr>
        <w:t xml:space="preserve"> وأفضليّته</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تاريخ دمشق 42</w:t>
      </w:r>
      <w:r w:rsidR="001E0BF6">
        <w:rPr>
          <w:rtl/>
        </w:rPr>
        <w:t xml:space="preserve"> / </w:t>
      </w:r>
      <w:r w:rsidR="001E0BF6" w:rsidRPr="0067377C">
        <w:rPr>
          <w:rtl/>
        </w:rPr>
        <w:t>176.</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بغية الوعاة في طبقات اللغويين والنحاة 2</w:t>
      </w:r>
      <w:r w:rsidR="001E0BF6">
        <w:rPr>
          <w:rtl/>
        </w:rPr>
        <w:t xml:space="preserve"> / </w:t>
      </w:r>
      <w:r w:rsidR="001E0BF6" w:rsidRPr="0067377C">
        <w:rPr>
          <w:rtl/>
        </w:rPr>
        <w:t>414 رقم 47.</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وفي غير ذلك مما يشترط ويعتبر في كلّ نبي من الأنبياء</w:t>
      </w:r>
      <w:r>
        <w:rPr>
          <w:rtl/>
          <w:lang w:bidi="fa-IR"/>
        </w:rPr>
        <w:t>،</w:t>
      </w:r>
      <w:r w:rsidRPr="0067377C">
        <w:rPr>
          <w:rtl/>
          <w:lang w:bidi="fa-IR"/>
        </w:rPr>
        <w:t xml:space="preserve"> وإنّما المانع عن نيله تلك المرتبة ختم النبوّة بمحمد </w:t>
      </w:r>
      <w:r w:rsidR="00A35216" w:rsidRPr="00A35216">
        <w:rPr>
          <w:rStyle w:val="libAlaemChar"/>
          <w:rtl/>
        </w:rPr>
        <w:t>صلى‌الله‌عليه‌وآله‌وسلم</w:t>
      </w:r>
      <w:r>
        <w:rPr>
          <w:rtl/>
          <w:lang w:bidi="fa-IR"/>
        </w:rPr>
        <w:t>،</w:t>
      </w:r>
      <w:r w:rsidRPr="0067377C">
        <w:rPr>
          <w:rtl/>
          <w:lang w:bidi="fa-IR"/>
        </w:rPr>
        <w:t xml:space="preserve"> وليس عن ذلك مانع آخر</w:t>
      </w:r>
      <w:r>
        <w:rPr>
          <w:rtl/>
          <w:lang w:bidi="fa-IR"/>
        </w:rPr>
        <w:t>،</w:t>
      </w:r>
      <w:r w:rsidRPr="0067377C">
        <w:rPr>
          <w:rtl/>
          <w:lang w:bidi="fa-IR"/>
        </w:rPr>
        <w:t xml:space="preserve"> وإل</w:t>
      </w:r>
      <w:r w:rsidR="00D83D87">
        <w:rPr>
          <w:rFonts w:hint="cs"/>
          <w:rtl/>
          <w:lang w:bidi="fa-IR"/>
        </w:rPr>
        <w:t>ّ</w:t>
      </w:r>
      <w:r w:rsidRPr="0067377C">
        <w:rPr>
          <w:rtl/>
          <w:lang w:bidi="fa-IR"/>
        </w:rPr>
        <w:t>ا كان الكلام مستهجناً منكراً</w:t>
      </w:r>
      <w:r>
        <w:rPr>
          <w:rtl/>
          <w:lang w:bidi="fa-IR"/>
        </w:rPr>
        <w:t>،</w:t>
      </w:r>
      <w:r w:rsidRPr="0067377C">
        <w:rPr>
          <w:rtl/>
          <w:lang w:bidi="fa-IR"/>
        </w:rPr>
        <w:t xml:space="preserve"> ولم يكن فرق بين أمير المؤمنين وبين أدنى الناس</w:t>
      </w:r>
      <w:r>
        <w:rPr>
          <w:rtl/>
          <w:lang w:bidi="fa-IR"/>
        </w:rPr>
        <w:t xml:space="preserve"> ..</w:t>
      </w:r>
      <w:r w:rsidRPr="0067377C">
        <w:rPr>
          <w:rtl/>
          <w:lang w:bidi="fa-IR"/>
        </w:rPr>
        <w:t>. والعياذ بالله</w:t>
      </w:r>
      <w:r>
        <w:rPr>
          <w:rtl/>
          <w:lang w:bidi="fa-IR"/>
        </w:rPr>
        <w:t xml:space="preserve"> ..</w:t>
      </w:r>
      <w:r w:rsidRPr="0067377C">
        <w:rPr>
          <w:rtl/>
          <w:lang w:bidi="fa-IR"/>
        </w:rPr>
        <w:t xml:space="preserve">. فلا يتوهمنّ أحد أن هذا الكلام من النبي </w:t>
      </w:r>
      <w:r w:rsidR="00A35216" w:rsidRPr="00A35216">
        <w:rPr>
          <w:rStyle w:val="libAlaemChar"/>
          <w:rtl/>
        </w:rPr>
        <w:t>صلى‌الله‌عليه‌وآله‌وسلم</w:t>
      </w:r>
      <w:r w:rsidRPr="0067377C">
        <w:rPr>
          <w:rtl/>
          <w:lang w:bidi="fa-IR"/>
        </w:rPr>
        <w:t xml:space="preserve"> من قبيل تعليق المحال بالمحال</w:t>
      </w:r>
      <w:r>
        <w:rPr>
          <w:rtl/>
          <w:lang w:bidi="fa-IR"/>
        </w:rPr>
        <w:t>،</w:t>
      </w:r>
      <w:r w:rsidRPr="0067377C">
        <w:rPr>
          <w:rtl/>
          <w:lang w:bidi="fa-IR"/>
        </w:rPr>
        <w:t xml:space="preserve"> وأنّه لا يدل على استحقاق الإمام للنوبة كي يثبت به عصمته وأفضليته عمّن سواه</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هذا</w:t>
      </w:r>
      <w:r>
        <w:rPr>
          <w:rtl/>
          <w:lang w:bidi="fa-IR"/>
        </w:rPr>
        <w:t>،</w:t>
      </w:r>
      <w:r w:rsidRPr="0067377C">
        <w:rPr>
          <w:rtl/>
          <w:lang w:bidi="fa-IR"/>
        </w:rPr>
        <w:t xml:space="preserve"> ولو جاز ذلك وصحّ لما وضعوا في حق عمر أنه قال</w:t>
      </w:r>
      <w:r>
        <w:rPr>
          <w:rtl/>
          <w:lang w:bidi="fa-IR"/>
        </w:rPr>
        <w:t>:</w:t>
      </w:r>
      <w:r w:rsidRPr="0067377C">
        <w:rPr>
          <w:rtl/>
          <w:lang w:bidi="fa-IR"/>
        </w:rPr>
        <w:t xml:space="preserve"> « لو كان بعدي نبي لكان عمر » وللزم تجويز</w:t>
      </w:r>
      <w:r>
        <w:rPr>
          <w:rtl/>
          <w:lang w:bidi="fa-IR"/>
        </w:rPr>
        <w:t>:</w:t>
      </w:r>
      <w:r w:rsidRPr="0067377C">
        <w:rPr>
          <w:rtl/>
          <w:lang w:bidi="fa-IR"/>
        </w:rPr>
        <w:t xml:space="preserve"> لو كان بعده نبي لكان أبا جهل أو أبا لهب</w:t>
      </w:r>
      <w:r>
        <w:rPr>
          <w:rtl/>
          <w:lang w:bidi="fa-IR"/>
        </w:rPr>
        <w:t>!</w:t>
      </w:r>
      <w:r w:rsidRPr="0067377C">
        <w:rPr>
          <w:rtl/>
          <w:lang w:bidi="fa-IR"/>
        </w:rPr>
        <w:t xml:space="preserve"> وهل يصدر هذا إل</w:t>
      </w:r>
      <w:r w:rsidR="00523458">
        <w:rPr>
          <w:rFonts w:hint="cs"/>
          <w:rtl/>
          <w:lang w:bidi="fa-IR"/>
        </w:rPr>
        <w:t>ّ</w:t>
      </w:r>
      <w:r w:rsidRPr="0067377C">
        <w:rPr>
          <w:rtl/>
          <w:lang w:bidi="fa-IR"/>
        </w:rPr>
        <w:t>ا</w:t>
      </w:r>
      <w:r w:rsidR="00523458">
        <w:rPr>
          <w:rFonts w:hint="cs"/>
          <w:rtl/>
          <w:lang w:bidi="fa-IR"/>
        </w:rPr>
        <w:t xml:space="preserve"> </w:t>
      </w:r>
      <w:r w:rsidRPr="0067377C">
        <w:rPr>
          <w:rtl/>
          <w:lang w:bidi="fa-IR"/>
        </w:rPr>
        <w:t>ممن سيصلى ناراً ذات لهب</w:t>
      </w:r>
      <w:r>
        <w:rPr>
          <w:rtl/>
          <w:lang w:bidi="fa-IR"/>
        </w:rPr>
        <w:t>؟!</w:t>
      </w:r>
      <w:r w:rsidRPr="0067377C">
        <w:rPr>
          <w:rtl/>
          <w:lang w:bidi="fa-IR"/>
        </w:rPr>
        <w:t xml:space="preserve"> وعلى الجملة</w:t>
      </w:r>
      <w:r>
        <w:rPr>
          <w:rtl/>
          <w:lang w:bidi="fa-IR"/>
        </w:rPr>
        <w:t>،</w:t>
      </w:r>
      <w:r w:rsidRPr="0067377C">
        <w:rPr>
          <w:rtl/>
          <w:lang w:bidi="fa-IR"/>
        </w:rPr>
        <w:t xml:space="preserve"> فلا ريب في أنّه كما أنّ موانع النبوة مثل سبق الكفر وعدم العصمة وفقدان الأفضلية من الكل غير مفقودة في عمر</w:t>
      </w:r>
      <w:r>
        <w:rPr>
          <w:rtl/>
          <w:lang w:bidi="fa-IR"/>
        </w:rPr>
        <w:t>،</w:t>
      </w:r>
      <w:r w:rsidRPr="0067377C">
        <w:rPr>
          <w:rtl/>
          <w:lang w:bidi="fa-IR"/>
        </w:rPr>
        <w:t xml:space="preserve"> كذلك هي موجودة في أبي جهل وأبي لهب</w:t>
      </w:r>
      <w:r>
        <w:rPr>
          <w:rtl/>
          <w:lang w:bidi="fa-IR"/>
        </w:rPr>
        <w:t>،</w:t>
      </w:r>
      <w:r w:rsidRPr="0067377C">
        <w:rPr>
          <w:rtl/>
          <w:lang w:bidi="fa-IR"/>
        </w:rPr>
        <w:t xml:space="preserve"> فلو جاز إثبات النبوة لعمر على تقدير عدم اختتام النبوة جاز إثباتها لأبي لهب وأبي جهل وأمثالهما</w:t>
      </w:r>
      <w:r>
        <w:rPr>
          <w:rtl/>
          <w:lang w:bidi="fa-IR"/>
        </w:rPr>
        <w:t xml:space="preserve"> ..</w:t>
      </w:r>
      <w:r w:rsidRPr="0067377C">
        <w:rPr>
          <w:rtl/>
          <w:lang w:bidi="fa-IR"/>
        </w:rPr>
        <w:t>.</w:t>
      </w:r>
    </w:p>
    <w:p w:rsidR="001E0BF6"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لو كان قوله </w:t>
      </w:r>
      <w:r w:rsidR="00A35216" w:rsidRPr="00A35216">
        <w:rPr>
          <w:rStyle w:val="libAlaemChar"/>
          <w:rtl/>
        </w:rPr>
        <w:t>صلى‌الله‌عليه‌وآله‌وسلم</w:t>
      </w:r>
      <w:r>
        <w:rPr>
          <w:rtl/>
          <w:lang w:bidi="fa-IR"/>
        </w:rPr>
        <w:t>:</w:t>
      </w:r>
      <w:r w:rsidRPr="0067377C">
        <w:rPr>
          <w:rtl/>
          <w:lang w:bidi="fa-IR"/>
        </w:rPr>
        <w:t xml:space="preserve"> « ولو كان لكنته » غير دالٍ على جواز النبوّة للأمير على تقدير عدم اختتامها</w:t>
      </w:r>
      <w:r>
        <w:rPr>
          <w:rtl/>
          <w:lang w:bidi="fa-IR"/>
        </w:rPr>
        <w:t>،</w:t>
      </w:r>
      <w:r w:rsidRPr="0067377C">
        <w:rPr>
          <w:rtl/>
          <w:lang w:bidi="fa-IR"/>
        </w:rPr>
        <w:t xml:space="preserve"> بل كان من قبيل تعليق المحال بالمحال</w:t>
      </w:r>
      <w:r>
        <w:rPr>
          <w:rtl/>
          <w:lang w:bidi="fa-IR"/>
        </w:rPr>
        <w:t>،</w:t>
      </w:r>
      <w:r w:rsidRPr="0067377C">
        <w:rPr>
          <w:rtl/>
          <w:lang w:bidi="fa-IR"/>
        </w:rPr>
        <w:t xml:space="preserve"> لَما دلَّ إل</w:t>
      </w:r>
      <w:r w:rsidR="00320E7E">
        <w:rPr>
          <w:rFonts w:hint="cs"/>
          <w:rtl/>
          <w:lang w:bidi="fa-IR"/>
        </w:rPr>
        <w:t>ّ</w:t>
      </w:r>
      <w:r w:rsidRPr="0067377C">
        <w:rPr>
          <w:rtl/>
          <w:lang w:bidi="fa-IR"/>
        </w:rPr>
        <w:t>ا</w:t>
      </w:r>
      <w:r w:rsidR="00320E7E">
        <w:rPr>
          <w:rFonts w:hint="cs"/>
          <w:rtl/>
          <w:lang w:bidi="fa-IR"/>
        </w:rPr>
        <w:t xml:space="preserve"> </w:t>
      </w:r>
      <w:r w:rsidRPr="0067377C">
        <w:rPr>
          <w:rtl/>
          <w:lang w:bidi="fa-IR"/>
        </w:rPr>
        <w:t>على استحالة النبوة له</w:t>
      </w:r>
      <w:r>
        <w:rPr>
          <w:rtl/>
          <w:lang w:bidi="fa-IR"/>
        </w:rPr>
        <w:t xml:space="preserve"> ..</w:t>
      </w:r>
      <w:r w:rsidRPr="0067377C">
        <w:rPr>
          <w:rtl/>
          <w:lang w:bidi="fa-IR"/>
        </w:rPr>
        <w:t>. لكن بيان استحالة النبوة له لا يفيد فضيلةً له</w:t>
      </w:r>
      <w:r>
        <w:rPr>
          <w:rtl/>
          <w:lang w:bidi="fa-IR"/>
        </w:rPr>
        <w:t>،</w:t>
      </w:r>
      <w:r w:rsidRPr="0067377C">
        <w:rPr>
          <w:rtl/>
          <w:lang w:bidi="fa-IR"/>
        </w:rPr>
        <w:t xml:space="preserve"> والحال أن النبي </w:t>
      </w:r>
      <w:r w:rsidR="00A35216" w:rsidRPr="00A35216">
        <w:rPr>
          <w:rStyle w:val="libAlaemChar"/>
          <w:rtl/>
        </w:rPr>
        <w:t>صلى‌الله‌عليه‌وآله‌وسلم</w:t>
      </w:r>
      <w:r w:rsidRPr="0067377C">
        <w:rPr>
          <w:rtl/>
          <w:lang w:bidi="fa-IR"/>
        </w:rPr>
        <w:t xml:space="preserve"> في مقام بيان فضله عليه الصلاة والسلام</w:t>
      </w:r>
      <w:r>
        <w:rPr>
          <w:rtl/>
          <w:lang w:bidi="fa-IR"/>
        </w:rPr>
        <w:t xml:space="preserve"> ..</w:t>
      </w:r>
      <w:r w:rsidRPr="0067377C">
        <w:rPr>
          <w:rtl/>
          <w:lang w:bidi="fa-IR"/>
        </w:rPr>
        <w:t>. فالقرينة المقامية مانع</w:t>
      </w:r>
      <w:r w:rsidR="00320E7E">
        <w:rPr>
          <w:rFonts w:hint="cs"/>
          <w:rtl/>
          <w:lang w:bidi="fa-IR"/>
        </w:rPr>
        <w:t>اً</w:t>
      </w:r>
      <w:r w:rsidRPr="0067377C">
        <w:rPr>
          <w:rtl/>
          <w:lang w:bidi="fa-IR"/>
        </w:rPr>
        <w:t xml:space="preserve"> قطعياً عن التوهّم المذكور.</w:t>
      </w:r>
    </w:p>
    <w:p w:rsidR="001E0BF6" w:rsidRPr="0067377C" w:rsidRDefault="001E0BF6" w:rsidP="001E0BF6">
      <w:pPr>
        <w:pStyle w:val="Heading2"/>
        <w:rPr>
          <w:rtl/>
          <w:lang w:bidi="fa-IR"/>
        </w:rPr>
      </w:pPr>
      <w:bookmarkStart w:id="425" w:name="_Toc321157868"/>
      <w:bookmarkStart w:id="426" w:name="_Toc408822258"/>
      <w:bookmarkStart w:id="427" w:name="_Toc100056794"/>
      <w:r w:rsidRPr="0067377C">
        <w:rPr>
          <w:rtl/>
          <w:lang w:bidi="fa-IR"/>
        </w:rPr>
        <w:t>إحتجاجهم بالحديث الموضوع</w:t>
      </w:r>
      <w:r>
        <w:rPr>
          <w:rtl/>
          <w:lang w:bidi="fa-IR"/>
        </w:rPr>
        <w:t>:</w:t>
      </w:r>
      <w:r w:rsidRPr="0067377C">
        <w:rPr>
          <w:rtl/>
          <w:lang w:bidi="fa-IR"/>
        </w:rPr>
        <w:t xml:space="preserve"> لو كان بعدي نبي لكان عمر</w:t>
      </w:r>
      <w:bookmarkEnd w:id="425"/>
      <w:bookmarkEnd w:id="426"/>
      <w:bookmarkEnd w:id="427"/>
    </w:p>
    <w:p w:rsidR="00A35216"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يبطل التوهّم المذكور باستدلال القوم بالحديث الموضوع في حق عمر</w:t>
      </w:r>
      <w:r>
        <w:rPr>
          <w:rtl/>
          <w:lang w:bidi="fa-IR"/>
        </w:rPr>
        <w:t>:</w:t>
      </w:r>
      <w:r w:rsidRPr="0067377C">
        <w:rPr>
          <w:rtl/>
          <w:lang w:bidi="fa-IR"/>
        </w:rPr>
        <w:t xml:space="preserve"> « لو كان بعدي نبي لكان عمر » واحتجاجهم على الأفضلية لعمر بن</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الخطاب</w:t>
      </w:r>
      <w:r>
        <w:rPr>
          <w:rtl/>
          <w:lang w:bidi="fa-IR"/>
        </w:rPr>
        <w:t xml:space="preserve"> ..</w:t>
      </w:r>
      <w:r w:rsidRPr="0067377C">
        <w:rPr>
          <w:rtl/>
          <w:lang w:bidi="fa-IR"/>
        </w:rPr>
        <w:t xml:space="preserve">. كالتفتازاني القائل في ( تهذيب الكلام </w:t>
      </w:r>
      <w:r>
        <w:rPr>
          <w:rtl/>
          <w:lang w:bidi="fa-IR"/>
        </w:rPr>
        <w:t>):</w:t>
      </w:r>
    </w:p>
    <w:p w:rsidR="001E0BF6" w:rsidRPr="0067377C" w:rsidRDefault="001E0BF6" w:rsidP="001E0BF6">
      <w:pPr>
        <w:pStyle w:val="libNormal"/>
        <w:rPr>
          <w:rtl/>
          <w:lang w:bidi="fa-IR"/>
        </w:rPr>
      </w:pPr>
      <w:r w:rsidRPr="0067377C">
        <w:rPr>
          <w:rtl/>
          <w:lang w:bidi="fa-IR"/>
        </w:rPr>
        <w:t>« والأفضلية بترتيب الخلافة</w:t>
      </w:r>
      <w:r>
        <w:rPr>
          <w:rtl/>
          <w:lang w:bidi="fa-IR"/>
        </w:rPr>
        <w:t>،</w:t>
      </w:r>
      <w:r w:rsidRPr="0067377C">
        <w:rPr>
          <w:rtl/>
          <w:lang w:bidi="fa-IR"/>
        </w:rPr>
        <w:t xml:space="preserve"> أمّا إجمالاً</w:t>
      </w:r>
      <w:r>
        <w:rPr>
          <w:rtl/>
          <w:lang w:bidi="fa-IR"/>
        </w:rPr>
        <w:t>،</w:t>
      </w:r>
      <w:r w:rsidRPr="0067377C">
        <w:rPr>
          <w:rtl/>
          <w:lang w:bidi="fa-IR"/>
        </w:rPr>
        <w:t xml:space="preserve"> فلأنّ اتّفاق أكثر العلماء على ذلك يشغر بوجود دليل لهم عليه</w:t>
      </w:r>
      <w:r>
        <w:rPr>
          <w:rtl/>
          <w:lang w:bidi="fa-IR"/>
        </w:rPr>
        <w:t>،</w:t>
      </w:r>
      <w:r w:rsidRPr="0067377C">
        <w:rPr>
          <w:rtl/>
          <w:lang w:bidi="fa-IR"/>
        </w:rPr>
        <w:t xml:space="preserve"> وأمّا تفصيلاً</w:t>
      </w:r>
      <w:r>
        <w:rPr>
          <w:rtl/>
          <w:lang w:bidi="fa-IR"/>
        </w:rPr>
        <w:t>،</w:t>
      </w:r>
      <w:r w:rsidRPr="0067377C">
        <w:rPr>
          <w:rtl/>
          <w:lang w:bidi="fa-IR"/>
        </w:rPr>
        <w:t xml:space="preserve"> فلقوله تعالى</w:t>
      </w:r>
      <w:r>
        <w:rPr>
          <w:rtl/>
          <w:lang w:bidi="fa-IR"/>
        </w:rPr>
        <w:t>:</w:t>
      </w:r>
      <w:r w:rsidRPr="0067377C">
        <w:rPr>
          <w:rtl/>
          <w:lang w:bidi="fa-IR"/>
        </w:rPr>
        <w:t xml:space="preserve"> </w:t>
      </w:r>
      <w:r w:rsidRPr="00667FA1">
        <w:rPr>
          <w:rStyle w:val="libAlaemChar"/>
          <w:rtl/>
        </w:rPr>
        <w:t>(</w:t>
      </w:r>
      <w:r w:rsidRPr="00726065">
        <w:rPr>
          <w:rStyle w:val="libAieChar"/>
          <w:rtl/>
        </w:rPr>
        <w:t xml:space="preserve"> وَسَيُجَنَّبُهَا الْأَتْقَى الَّذِي يُؤْتِي مالَهُ يَتَزَكَّى </w:t>
      </w:r>
      <w:r w:rsidRPr="00667FA1">
        <w:rPr>
          <w:rStyle w:val="libAlaemChar"/>
          <w:rtl/>
        </w:rPr>
        <w:t>)</w:t>
      </w:r>
      <w:r w:rsidRPr="0067377C">
        <w:rPr>
          <w:rtl/>
          <w:lang w:bidi="fa-IR"/>
        </w:rPr>
        <w:t xml:space="preserve"> وهو أبوبكر. ولقوله صلّى الله عليه وسلّم</w:t>
      </w:r>
      <w:r>
        <w:rPr>
          <w:rtl/>
          <w:lang w:bidi="fa-IR"/>
        </w:rPr>
        <w:t>:</w:t>
      </w:r>
      <w:r w:rsidRPr="0067377C">
        <w:rPr>
          <w:rtl/>
          <w:lang w:bidi="fa-IR"/>
        </w:rPr>
        <w:t xml:space="preserve"> والله ما طلعت الشمس ولا غربت بعد النبيّين والمرسلين على أحدٍ أفضل من أبي بكر. ولقوله صلّى الله عليه وسلّم</w:t>
      </w:r>
      <w:r>
        <w:rPr>
          <w:rtl/>
          <w:lang w:bidi="fa-IR"/>
        </w:rPr>
        <w:t>:</w:t>
      </w:r>
      <w:r w:rsidRPr="0067377C">
        <w:rPr>
          <w:rtl/>
          <w:lang w:bidi="fa-IR"/>
        </w:rPr>
        <w:t xml:space="preserve"> خير امتي أبو بكر ثم عمر. وقال</w:t>
      </w:r>
      <w:r>
        <w:rPr>
          <w:rtl/>
          <w:lang w:bidi="fa-IR"/>
        </w:rPr>
        <w:t>:</w:t>
      </w:r>
      <w:r w:rsidRPr="0067377C">
        <w:rPr>
          <w:rtl/>
          <w:lang w:bidi="fa-IR"/>
        </w:rPr>
        <w:t xml:space="preserve"> لو كان بعدي نبي لكان عمر »</w:t>
      </w:r>
      <w:r>
        <w:rPr>
          <w:rtl/>
          <w:lang w:bidi="fa-IR"/>
        </w:rPr>
        <w:t>.</w:t>
      </w:r>
    </w:p>
    <w:p w:rsidR="001E0BF6" w:rsidRPr="0067377C" w:rsidRDefault="001E0BF6" w:rsidP="001E0BF6">
      <w:pPr>
        <w:pStyle w:val="libNormal"/>
        <w:rPr>
          <w:rtl/>
          <w:lang w:bidi="fa-IR"/>
        </w:rPr>
      </w:pPr>
      <w:r w:rsidRPr="0067377C">
        <w:rPr>
          <w:rtl/>
          <w:lang w:bidi="fa-IR"/>
        </w:rPr>
        <w:t>فهذا الحديث</w:t>
      </w:r>
      <w:r>
        <w:rPr>
          <w:rtl/>
          <w:lang w:bidi="fa-IR"/>
        </w:rPr>
        <w:t xml:space="preserve"> - </w:t>
      </w:r>
      <w:r w:rsidRPr="0067377C">
        <w:rPr>
          <w:rtl/>
          <w:lang w:bidi="fa-IR"/>
        </w:rPr>
        <w:t>عند التفتازاني</w:t>
      </w:r>
      <w:r>
        <w:rPr>
          <w:rtl/>
          <w:lang w:bidi="fa-IR"/>
        </w:rPr>
        <w:t xml:space="preserve"> - </w:t>
      </w:r>
      <w:r w:rsidRPr="0067377C">
        <w:rPr>
          <w:rtl/>
          <w:lang w:bidi="fa-IR"/>
        </w:rPr>
        <w:t>يدل على الأفضلية</w:t>
      </w:r>
      <w:r>
        <w:rPr>
          <w:rtl/>
          <w:lang w:bidi="fa-IR"/>
        </w:rPr>
        <w:t>،</w:t>
      </w:r>
      <w:r w:rsidRPr="0067377C">
        <w:rPr>
          <w:rtl/>
          <w:lang w:bidi="fa-IR"/>
        </w:rPr>
        <w:t xml:space="preserve"> ولو كان من باب تعليق المحال بالمحال</w:t>
      </w:r>
      <w:r>
        <w:rPr>
          <w:rtl/>
          <w:lang w:bidi="fa-IR"/>
        </w:rPr>
        <w:t>،</w:t>
      </w:r>
      <w:r w:rsidRPr="0067377C">
        <w:rPr>
          <w:rtl/>
          <w:lang w:bidi="fa-IR"/>
        </w:rPr>
        <w:t xml:space="preserve"> فمن أين الدلالة على ذلك</w:t>
      </w:r>
      <w:r>
        <w:rPr>
          <w:rtl/>
          <w:lang w:bidi="fa-IR"/>
        </w:rPr>
        <w:t>؟</w:t>
      </w:r>
    </w:p>
    <w:p w:rsidR="001E0BF6" w:rsidRPr="0067377C" w:rsidRDefault="001E0BF6" w:rsidP="001E0BF6">
      <w:pPr>
        <w:pStyle w:val="libNormal"/>
        <w:rPr>
          <w:rtl/>
          <w:lang w:bidi="fa-IR"/>
        </w:rPr>
      </w:pPr>
      <w:r>
        <w:rPr>
          <w:rtl/>
          <w:lang w:bidi="fa-IR"/>
        </w:rPr>
        <w:t>و (</w:t>
      </w:r>
      <w:r w:rsidRPr="0067377C">
        <w:rPr>
          <w:rtl/>
          <w:lang w:bidi="fa-IR"/>
        </w:rPr>
        <w:t xml:space="preserve"> كالدهلوي ) الذي احتج بهذا الحديث وعارض به حديث « أنا مدينة العلم وعلي بابها » حيث جعله دال</w:t>
      </w:r>
      <w:r w:rsidR="00320E7E">
        <w:rPr>
          <w:rFonts w:hint="cs"/>
          <w:rtl/>
          <w:lang w:bidi="fa-IR"/>
        </w:rPr>
        <w:t>ّ</w:t>
      </w:r>
      <w:r w:rsidRPr="0067377C">
        <w:rPr>
          <w:rtl/>
          <w:lang w:bidi="fa-IR"/>
        </w:rPr>
        <w:t>ا</w:t>
      </w:r>
      <w:r w:rsidR="00320E7E">
        <w:rPr>
          <w:rFonts w:hint="cs"/>
          <w:rtl/>
          <w:lang w:bidi="fa-IR"/>
        </w:rPr>
        <w:t>ً</w:t>
      </w:r>
      <w:r w:rsidRPr="0067377C">
        <w:rPr>
          <w:rtl/>
          <w:lang w:bidi="fa-IR"/>
        </w:rPr>
        <w:t xml:space="preserve"> على وجدان عمر شرطاً من شروط الخلافة</w:t>
      </w:r>
      <w:r>
        <w:rPr>
          <w:rtl/>
          <w:lang w:bidi="fa-IR"/>
        </w:rPr>
        <w:t xml:space="preserve"> - </w:t>
      </w:r>
      <w:r w:rsidRPr="0067377C">
        <w:rPr>
          <w:rtl/>
          <w:lang w:bidi="fa-IR"/>
        </w:rPr>
        <w:t>وهو العلم</w:t>
      </w:r>
      <w:r>
        <w:rPr>
          <w:rtl/>
          <w:lang w:bidi="fa-IR"/>
        </w:rPr>
        <w:t xml:space="preserve"> - </w:t>
      </w:r>
      <w:r w:rsidRPr="0067377C">
        <w:rPr>
          <w:rtl/>
          <w:lang w:bidi="fa-IR"/>
        </w:rPr>
        <w:t xml:space="preserve">على الوجه الأتم </w:t>
      </w:r>
      <w:r w:rsidRPr="00726065">
        <w:rPr>
          <w:rStyle w:val="libFootnotenumChar"/>
          <w:rtl/>
        </w:rPr>
        <w:t>(</w:t>
      </w:r>
      <w:r w:rsidR="00320E7E">
        <w:rPr>
          <w:rStyle w:val="libFootnotenumChar"/>
          <w:rFonts w:hint="cs"/>
          <w:rtl/>
        </w:rPr>
        <w:t>1</w:t>
      </w:r>
      <w:r w:rsidRPr="00726065">
        <w:rPr>
          <w:rStyle w:val="libFootnotenumChar"/>
          <w:rtl/>
        </w:rPr>
        <w:t>)</w:t>
      </w:r>
      <w:r>
        <w:rPr>
          <w:rtl/>
          <w:lang w:bidi="fa-IR"/>
        </w:rPr>
        <w:t xml:space="preserve"> ..</w:t>
      </w:r>
      <w:r w:rsidRPr="0067377C">
        <w:rPr>
          <w:rtl/>
          <w:lang w:bidi="fa-IR"/>
        </w:rPr>
        <w:t>. فإنّ هذه الدلالة إنّما تكون إذا لم يكن المراد منه من تعليق المحال بالمحال.</w:t>
      </w:r>
    </w:p>
    <w:p w:rsidR="001E0BF6" w:rsidRPr="0067377C" w:rsidRDefault="001E0BF6" w:rsidP="001E0BF6">
      <w:pPr>
        <w:pStyle w:val="libNormal"/>
        <w:rPr>
          <w:rtl/>
          <w:lang w:bidi="fa-IR"/>
        </w:rPr>
      </w:pPr>
      <w:r w:rsidRPr="0067377C">
        <w:rPr>
          <w:rtl/>
          <w:lang w:bidi="fa-IR"/>
        </w:rPr>
        <w:t>وكالشريفي صاحب ( النواقض ) حيث قال</w:t>
      </w:r>
      <w:r>
        <w:rPr>
          <w:rtl/>
          <w:lang w:bidi="fa-IR"/>
        </w:rPr>
        <w:t>:</w:t>
      </w:r>
      <w:r w:rsidRPr="0067377C">
        <w:rPr>
          <w:rtl/>
          <w:lang w:bidi="fa-IR"/>
        </w:rPr>
        <w:t xml:space="preserve"> « ولو أنصف المسلمون علموا أنّ إسلام جلّهم كان ببركة عمر</w:t>
      </w:r>
      <w:r>
        <w:rPr>
          <w:rtl/>
          <w:lang w:bidi="fa-IR"/>
        </w:rPr>
        <w:t>،</w:t>
      </w:r>
      <w:r w:rsidRPr="0067377C">
        <w:rPr>
          <w:rtl/>
          <w:lang w:bidi="fa-IR"/>
        </w:rPr>
        <w:t xml:space="preserve"> وهو تلك النعمة الجليلة العظيمة</w:t>
      </w:r>
      <w:r>
        <w:rPr>
          <w:rFonts w:hint="cs"/>
          <w:rtl/>
          <w:lang w:bidi="fa-IR"/>
        </w:rPr>
        <w:t xml:space="preserve"> </w:t>
      </w:r>
      <w:r w:rsidRPr="0067377C">
        <w:rPr>
          <w:rtl/>
          <w:lang w:bidi="fa-IR"/>
        </w:rPr>
        <w:t>التي تفوق النعم. ولهذا قال النبي</w:t>
      </w:r>
      <w:r>
        <w:rPr>
          <w:rtl/>
          <w:lang w:bidi="fa-IR"/>
        </w:rPr>
        <w:t xml:space="preserve"> - </w:t>
      </w:r>
      <w:r w:rsidRPr="0067377C">
        <w:rPr>
          <w:rtl/>
          <w:lang w:bidi="fa-IR"/>
        </w:rPr>
        <w:t>صلّى الله عليه وسلّم</w:t>
      </w:r>
      <w:r>
        <w:rPr>
          <w:rtl/>
          <w:lang w:bidi="fa-IR"/>
        </w:rPr>
        <w:t xml:space="preserve"> - </w:t>
      </w:r>
      <w:r w:rsidRPr="0067377C">
        <w:rPr>
          <w:rtl/>
          <w:lang w:bidi="fa-IR"/>
        </w:rPr>
        <w:t>في شأنه</w:t>
      </w:r>
      <w:r>
        <w:rPr>
          <w:rtl/>
          <w:lang w:bidi="fa-IR"/>
        </w:rPr>
        <w:t>:</w:t>
      </w:r>
      <w:r w:rsidRPr="0067377C">
        <w:rPr>
          <w:rtl/>
          <w:lang w:bidi="fa-IR"/>
        </w:rPr>
        <w:t xml:space="preserve"> لو كان بعدي نبي لكان عمر بن الخطاب نبيّاً »</w:t>
      </w:r>
      <w:r>
        <w:rPr>
          <w:rtl/>
          <w:lang w:bidi="fa-IR"/>
        </w:rPr>
        <w:t>.</w:t>
      </w:r>
    </w:p>
    <w:p w:rsidR="001E0BF6" w:rsidRPr="0067377C" w:rsidRDefault="001E0BF6" w:rsidP="001E0BF6">
      <w:pPr>
        <w:pStyle w:val="libNormal"/>
        <w:rPr>
          <w:rtl/>
          <w:lang w:bidi="fa-IR"/>
        </w:rPr>
      </w:pPr>
      <w:r w:rsidRPr="0067377C">
        <w:rPr>
          <w:rtl/>
          <w:lang w:bidi="fa-IR"/>
        </w:rPr>
        <w:t>هذا</w:t>
      </w:r>
      <w:r>
        <w:rPr>
          <w:rtl/>
          <w:lang w:bidi="fa-IR"/>
        </w:rPr>
        <w:t>،</w:t>
      </w:r>
      <w:r w:rsidRPr="0067377C">
        <w:rPr>
          <w:rtl/>
          <w:lang w:bidi="fa-IR"/>
        </w:rPr>
        <w:t xml:space="preserve"> وممّا يدل على صدور حديث المنزلة لإفادة استجماع أمير المؤمنين </w:t>
      </w:r>
      <w:r w:rsidRPr="00667FA1">
        <w:rPr>
          <w:rStyle w:val="libAlaemChar"/>
          <w:rtl/>
        </w:rPr>
        <w:t>عليه‌السلام</w:t>
      </w:r>
      <w:r w:rsidRPr="0067377C">
        <w:rPr>
          <w:rtl/>
          <w:lang w:bidi="fa-IR"/>
        </w:rPr>
        <w:t xml:space="preserve"> لكلّ شرائط النبوة</w:t>
      </w:r>
      <w:r>
        <w:rPr>
          <w:rtl/>
          <w:lang w:bidi="fa-IR"/>
        </w:rPr>
        <w:t>،</w:t>
      </w:r>
      <w:r w:rsidRPr="0067377C">
        <w:rPr>
          <w:rtl/>
          <w:lang w:bidi="fa-IR"/>
        </w:rPr>
        <w:t xml:space="preserve"> وعلى سقوط التوهّم المذكور</w:t>
      </w:r>
      <w:r>
        <w:rPr>
          <w:rtl/>
          <w:lang w:bidi="fa-IR"/>
        </w:rPr>
        <w:t>:</w:t>
      </w:r>
    </w:p>
    <w:p w:rsidR="001E0BF6" w:rsidRPr="0067377C" w:rsidRDefault="001E0BF6" w:rsidP="001E0BF6">
      <w:pPr>
        <w:pStyle w:val="libNormal"/>
        <w:rPr>
          <w:rtl/>
          <w:lang w:bidi="fa-IR"/>
        </w:rPr>
      </w:pPr>
      <w:r w:rsidRPr="0067377C">
        <w:rPr>
          <w:rtl/>
          <w:lang w:bidi="fa-IR"/>
        </w:rPr>
        <w:t>كلام الحافظ ابن حجر فيما قاله عمر في حق معاذ بن جبل</w:t>
      </w:r>
      <w:r>
        <w:rPr>
          <w:rtl/>
          <w:lang w:bidi="fa-IR"/>
        </w:rPr>
        <w:t xml:space="preserve"> ..</w:t>
      </w:r>
      <w:r w:rsidRPr="0067377C">
        <w:rPr>
          <w:rtl/>
          <w:lang w:bidi="fa-IR"/>
        </w:rPr>
        <w:t>. وهذا نصه</w:t>
      </w:r>
      <w:r>
        <w:rPr>
          <w:rtl/>
          <w:lang w:bidi="fa-IR"/>
        </w:rPr>
        <w:t>:</w:t>
      </w:r>
    </w:p>
    <w:p w:rsidR="00A35216" w:rsidRDefault="001E0BF6" w:rsidP="001E0BF6">
      <w:pPr>
        <w:pStyle w:val="libNormal"/>
        <w:rPr>
          <w:rtl/>
          <w:lang w:bidi="fa-IR"/>
        </w:rPr>
      </w:pPr>
      <w:r w:rsidRPr="0067377C">
        <w:rPr>
          <w:rtl/>
          <w:lang w:bidi="fa-IR"/>
        </w:rPr>
        <w:t>« قال عياض</w:t>
      </w:r>
      <w:r>
        <w:rPr>
          <w:rtl/>
          <w:lang w:bidi="fa-IR"/>
        </w:rPr>
        <w:t>:</w:t>
      </w:r>
      <w:r w:rsidRPr="0067377C">
        <w:rPr>
          <w:rtl/>
          <w:lang w:bidi="fa-IR"/>
        </w:rPr>
        <w:t xml:space="preserve"> اشتراط كون الإمام قرشيّاً مذهب العلماء كافة</w:t>
      </w:r>
      <w:r>
        <w:rPr>
          <w:rtl/>
          <w:lang w:bidi="fa-IR"/>
        </w:rPr>
        <w:t>،</w:t>
      </w:r>
      <w:r w:rsidRPr="0067377C">
        <w:rPr>
          <w:rtl/>
          <w:lang w:bidi="fa-IR"/>
        </w:rPr>
        <w:t xml:space="preserve"> وقد عدّوها</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التحفة الاثنا عشرية</w:t>
      </w:r>
      <w:r w:rsidR="001E0BF6">
        <w:rPr>
          <w:rtl/>
        </w:rPr>
        <w:t>:</w:t>
      </w:r>
      <w:r w:rsidR="001E0BF6" w:rsidRPr="0067377C">
        <w:rPr>
          <w:rtl/>
        </w:rPr>
        <w:t xml:space="preserve"> 212.</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في مسائل الإجماع</w:t>
      </w:r>
      <w:r>
        <w:rPr>
          <w:rtl/>
          <w:lang w:bidi="fa-IR"/>
        </w:rPr>
        <w:t>،</w:t>
      </w:r>
      <w:r w:rsidRPr="0067377C">
        <w:rPr>
          <w:rtl/>
          <w:lang w:bidi="fa-IR"/>
        </w:rPr>
        <w:t xml:space="preserve"> ولم ينقل عن أحدٍ من السلف فيها خلاف</w:t>
      </w:r>
      <w:r w:rsidR="00320E7E">
        <w:rPr>
          <w:rFonts w:hint="cs"/>
          <w:rtl/>
          <w:lang w:bidi="fa-IR"/>
        </w:rPr>
        <w:t>ه</w:t>
      </w:r>
      <w:r>
        <w:rPr>
          <w:rtl/>
          <w:lang w:bidi="fa-IR"/>
        </w:rPr>
        <w:t>،</w:t>
      </w:r>
      <w:r w:rsidRPr="0067377C">
        <w:rPr>
          <w:rtl/>
          <w:lang w:bidi="fa-IR"/>
        </w:rPr>
        <w:t xml:space="preserve"> وكذلك من بعدهم في جميع ال</w:t>
      </w:r>
      <w:r w:rsidR="00966CCA">
        <w:rPr>
          <w:rFonts w:hint="cs"/>
          <w:rtl/>
          <w:lang w:bidi="fa-IR"/>
        </w:rPr>
        <w:t>أع</w:t>
      </w:r>
      <w:r w:rsidRPr="0067377C">
        <w:rPr>
          <w:rtl/>
          <w:lang w:bidi="fa-IR"/>
        </w:rPr>
        <w:t>صار. قال</w:t>
      </w:r>
      <w:r>
        <w:rPr>
          <w:rtl/>
          <w:lang w:bidi="fa-IR"/>
        </w:rPr>
        <w:t>:</w:t>
      </w:r>
      <w:r w:rsidRPr="0067377C">
        <w:rPr>
          <w:rtl/>
          <w:lang w:bidi="fa-IR"/>
        </w:rPr>
        <w:t xml:space="preserve"> ولا اعتداد بقول الخوارج ومن وافقهم من المعتزلة</w:t>
      </w:r>
      <w:r>
        <w:rPr>
          <w:rtl/>
          <w:lang w:bidi="fa-IR"/>
        </w:rPr>
        <w:t>،</w:t>
      </w:r>
      <w:r w:rsidRPr="0067377C">
        <w:rPr>
          <w:rtl/>
          <w:lang w:bidi="fa-IR"/>
        </w:rPr>
        <w:t xml:space="preserve"> لما فيه من مخالفة المسلمين.</w:t>
      </w:r>
    </w:p>
    <w:p w:rsidR="001E0BF6" w:rsidRPr="0067377C" w:rsidRDefault="001E0BF6" w:rsidP="001E0BF6">
      <w:pPr>
        <w:pStyle w:val="libNormal"/>
        <w:rPr>
          <w:rtl/>
          <w:lang w:bidi="fa-IR"/>
        </w:rPr>
      </w:pPr>
      <w:r w:rsidRPr="0067377C">
        <w:rPr>
          <w:rtl/>
          <w:lang w:bidi="fa-IR"/>
        </w:rPr>
        <w:t>قلت</w:t>
      </w:r>
      <w:r>
        <w:rPr>
          <w:rtl/>
          <w:lang w:bidi="fa-IR"/>
        </w:rPr>
        <w:t>:</w:t>
      </w:r>
      <w:r w:rsidRPr="0067377C">
        <w:rPr>
          <w:rtl/>
          <w:lang w:bidi="fa-IR"/>
        </w:rPr>
        <w:t xml:space="preserve"> ويحتاج من نقل الإجماع إلى تأويل ما جاء عن عمر في ذلك</w:t>
      </w:r>
      <w:r>
        <w:rPr>
          <w:rtl/>
          <w:lang w:bidi="fa-IR"/>
        </w:rPr>
        <w:t>،</w:t>
      </w:r>
      <w:r w:rsidRPr="0067377C">
        <w:rPr>
          <w:rtl/>
          <w:lang w:bidi="fa-IR"/>
        </w:rPr>
        <w:t xml:space="preserve"> فقد أخرج أحمد عن عمر بسندٍ رجاله ثقات أنه قال</w:t>
      </w:r>
      <w:r>
        <w:rPr>
          <w:rtl/>
          <w:lang w:bidi="fa-IR"/>
        </w:rPr>
        <w:t>:</w:t>
      </w:r>
      <w:r w:rsidRPr="0067377C">
        <w:rPr>
          <w:rtl/>
          <w:lang w:bidi="fa-IR"/>
        </w:rPr>
        <w:t xml:space="preserve"> إنْ أدركني أجلي وأبو عبيدة حي استخلفته. فذكر الحديث وفيه</w:t>
      </w:r>
      <w:r>
        <w:rPr>
          <w:rtl/>
          <w:lang w:bidi="fa-IR"/>
        </w:rPr>
        <w:t>:</w:t>
      </w:r>
      <w:r w:rsidRPr="0067377C">
        <w:rPr>
          <w:rtl/>
          <w:lang w:bidi="fa-IR"/>
        </w:rPr>
        <w:t xml:space="preserve"> فإنْ أدركني أجلي وقد مات أبو عبيدة استخلفت معاذ بن جبل. الحديث ومعاذ بن جبل أنصَاري</w:t>
      </w:r>
      <w:r>
        <w:rPr>
          <w:rtl/>
          <w:lang w:bidi="fa-IR"/>
        </w:rPr>
        <w:t>،</w:t>
      </w:r>
      <w:r w:rsidRPr="0067377C">
        <w:rPr>
          <w:rtl/>
          <w:lang w:bidi="fa-IR"/>
        </w:rPr>
        <w:t xml:space="preserve"> ولا نسب له في قريش.</w:t>
      </w:r>
    </w:p>
    <w:p w:rsidR="001E0BF6" w:rsidRPr="0067377C" w:rsidRDefault="001E0BF6" w:rsidP="001E0BF6">
      <w:pPr>
        <w:pStyle w:val="libNormal"/>
        <w:rPr>
          <w:rtl/>
          <w:lang w:bidi="fa-IR"/>
        </w:rPr>
      </w:pPr>
      <w:r w:rsidRPr="0067377C">
        <w:rPr>
          <w:rtl/>
          <w:lang w:bidi="fa-IR"/>
        </w:rPr>
        <w:t>فيحتمل أنْ يقال</w:t>
      </w:r>
      <w:r>
        <w:rPr>
          <w:rtl/>
          <w:lang w:bidi="fa-IR"/>
        </w:rPr>
        <w:t>:</w:t>
      </w:r>
      <w:r w:rsidRPr="0067377C">
        <w:rPr>
          <w:rtl/>
          <w:lang w:bidi="fa-IR"/>
        </w:rPr>
        <w:t xml:space="preserve"> لعلّ الإجماع انعقد بعد عمر على اشتراط أنْ يكون الخليفة قرشياً</w:t>
      </w:r>
      <w:r>
        <w:rPr>
          <w:rtl/>
          <w:lang w:bidi="fa-IR"/>
        </w:rPr>
        <w:t>،</w:t>
      </w:r>
      <w:r w:rsidRPr="0067377C">
        <w:rPr>
          <w:rtl/>
          <w:lang w:bidi="fa-IR"/>
        </w:rPr>
        <w:t xml:space="preserve"> أو تغيّر اجتهاد عمر في ذلك. والله أعلم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فإنّ ما قاله عمر في حق معاذ يدلّ دلالةً واضحةً على استجماع معاذ لشرائط الخلافة</w:t>
      </w:r>
      <w:r>
        <w:rPr>
          <w:rtl/>
          <w:lang w:bidi="fa-IR"/>
        </w:rPr>
        <w:t xml:space="preserve"> ..</w:t>
      </w:r>
      <w:r w:rsidRPr="0067377C">
        <w:rPr>
          <w:rtl/>
          <w:lang w:bidi="fa-IR"/>
        </w:rPr>
        <w:t>. ولولا هذه الدلالة لما احتاج هذا القول إلى التأويل</w:t>
      </w:r>
      <w:r>
        <w:rPr>
          <w:rtl/>
          <w:lang w:bidi="fa-IR"/>
        </w:rPr>
        <w:t>،</w:t>
      </w:r>
      <w:r w:rsidRPr="0067377C">
        <w:rPr>
          <w:rtl/>
          <w:lang w:bidi="fa-IR"/>
        </w:rPr>
        <w:t xml:space="preserve"> من جهة عدم كونه قرشيّاً</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فتلخص</w:t>
      </w:r>
      <w:r>
        <w:rPr>
          <w:rtl/>
          <w:lang w:bidi="fa-IR"/>
        </w:rPr>
        <w:t>:</w:t>
      </w:r>
      <w:r w:rsidRPr="0067377C">
        <w:rPr>
          <w:rtl/>
          <w:lang w:bidi="fa-IR"/>
        </w:rPr>
        <w:t xml:space="preserve"> أن الحديث الشريف الذي رواه الحافظ الخطيب البغدادي يدل دلالةً تامةً واضحةً على استجماع الأمير لشرائط النبوة</w:t>
      </w:r>
      <w:r>
        <w:rPr>
          <w:rtl/>
          <w:lang w:bidi="fa-IR"/>
        </w:rPr>
        <w:t>،</w:t>
      </w:r>
      <w:r w:rsidRPr="0067377C">
        <w:rPr>
          <w:rtl/>
          <w:lang w:bidi="fa-IR"/>
        </w:rPr>
        <w:t xml:space="preserve"> وأنه لولا اختتامها بالنبي الأكرم لكان نبيّاً</w:t>
      </w:r>
      <w:r>
        <w:rPr>
          <w:rtl/>
          <w:lang w:bidi="fa-IR"/>
        </w:rPr>
        <w:t xml:space="preserve"> ..</w:t>
      </w:r>
      <w:r w:rsidRPr="0067377C">
        <w:rPr>
          <w:rtl/>
          <w:lang w:bidi="fa-IR"/>
        </w:rPr>
        <w:t>. ولا مجال لتأويله بما يخرجه عن هذه الدلالة.</w:t>
      </w:r>
    </w:p>
    <w:p w:rsidR="001E0BF6" w:rsidRPr="0067377C" w:rsidRDefault="001E0BF6" w:rsidP="001E0BF6">
      <w:pPr>
        <w:pStyle w:val="Heading2"/>
        <w:rPr>
          <w:rtl/>
          <w:lang w:bidi="fa-IR"/>
        </w:rPr>
      </w:pPr>
      <w:bookmarkStart w:id="428" w:name="_Toc321157869"/>
      <w:bookmarkStart w:id="429" w:name="_Toc408822259"/>
      <w:bookmarkStart w:id="430" w:name="_Toc100056795"/>
      <w:r w:rsidRPr="0067377C">
        <w:rPr>
          <w:rtl/>
          <w:lang w:bidi="fa-IR"/>
        </w:rPr>
        <w:t>قولهم في حق الجويني</w:t>
      </w:r>
      <w:r>
        <w:rPr>
          <w:rtl/>
          <w:lang w:bidi="fa-IR"/>
        </w:rPr>
        <w:t>:</w:t>
      </w:r>
      <w:r w:rsidRPr="0067377C">
        <w:rPr>
          <w:rtl/>
          <w:lang w:bidi="fa-IR"/>
        </w:rPr>
        <w:t xml:space="preserve"> لو بعث الله نبياً لكان هو</w:t>
      </w:r>
      <w:bookmarkEnd w:id="428"/>
      <w:bookmarkEnd w:id="429"/>
      <w:bookmarkEnd w:id="430"/>
    </w:p>
    <w:p w:rsidR="001E0BF6" w:rsidRPr="0067377C" w:rsidRDefault="001E0BF6" w:rsidP="001E0BF6">
      <w:pPr>
        <w:pStyle w:val="libNormal"/>
        <w:rPr>
          <w:rtl/>
          <w:lang w:bidi="fa-IR"/>
        </w:rPr>
      </w:pPr>
      <w:r w:rsidRPr="0067377C">
        <w:rPr>
          <w:rtl/>
          <w:lang w:bidi="fa-IR"/>
        </w:rPr>
        <w:t xml:space="preserve">ثم إنّه لا غرابة في أنْ يضع القوم حديثاً في فضل عمر مفاده استحقاقه النبوة بعد النبي </w:t>
      </w:r>
      <w:r w:rsidR="00A35216" w:rsidRPr="00A35216">
        <w:rPr>
          <w:rStyle w:val="libAlaemChar"/>
          <w:rtl/>
        </w:rPr>
        <w:t>صلى‌الله‌عليه‌وآله‌وسلم</w:t>
      </w:r>
      <w:r>
        <w:rPr>
          <w:rtl/>
          <w:lang w:bidi="fa-IR"/>
        </w:rPr>
        <w:t xml:space="preserve"> ..</w:t>
      </w:r>
      <w:r w:rsidRPr="0067377C">
        <w:rPr>
          <w:rtl/>
          <w:lang w:bidi="fa-IR"/>
        </w:rPr>
        <w:t xml:space="preserve">. ليعارضوا به الأحاديث الثابتة في الأمير وأهل البيت </w:t>
      </w:r>
      <w:r w:rsidRPr="00667FA1">
        <w:rPr>
          <w:rStyle w:val="libAlaemChar"/>
          <w:rtl/>
        </w:rPr>
        <w:t>عليهم‌السلام</w:t>
      </w:r>
      <w:r>
        <w:rPr>
          <w:rtl/>
          <w:lang w:bidi="fa-IR"/>
        </w:rPr>
        <w:t xml:space="preserve"> ..</w:t>
      </w:r>
      <w:r w:rsidRPr="0067377C">
        <w:rPr>
          <w:rtl/>
          <w:lang w:bidi="fa-IR"/>
        </w:rPr>
        <w:t>. بعد أن قالوا مثل هذا الكلام في حق عالمٍ من علمائهم</w:t>
      </w:r>
      <w:r>
        <w:rPr>
          <w:rtl/>
          <w:lang w:bidi="fa-IR"/>
        </w:rPr>
        <w:t xml:space="preserve"> ..</w:t>
      </w:r>
      <w:r w:rsidRPr="0067377C">
        <w:rPr>
          <w:rtl/>
          <w:lang w:bidi="fa-IR"/>
        </w:rPr>
        <w:t>.</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فتح الباري شرح صحيح البخاري 13</w:t>
      </w:r>
      <w:r w:rsidR="001E0BF6">
        <w:rPr>
          <w:rtl/>
        </w:rPr>
        <w:t xml:space="preserve"> / </w:t>
      </w:r>
      <w:r w:rsidR="001E0BF6">
        <w:rPr>
          <w:rFonts w:hint="cs"/>
          <w:rtl/>
        </w:rPr>
        <w:t>102</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لقد قالوه في حق أبي محمّد بن عبدالله بن يوسف الجويني كما جاء في ترجمته</w:t>
      </w:r>
      <w:r>
        <w:rPr>
          <w:rtl/>
          <w:lang w:bidi="fa-IR"/>
        </w:rPr>
        <w:t>:</w:t>
      </w:r>
    </w:p>
    <w:p w:rsidR="001E0BF6" w:rsidRPr="0067377C" w:rsidRDefault="001E0BF6" w:rsidP="001E0BF6">
      <w:pPr>
        <w:pStyle w:val="libNormal"/>
        <w:rPr>
          <w:rtl/>
          <w:lang w:bidi="fa-IR"/>
        </w:rPr>
      </w:pPr>
      <w:r w:rsidRPr="0067377C">
        <w:rPr>
          <w:rtl/>
          <w:lang w:bidi="fa-IR"/>
        </w:rPr>
        <w:t>قال اليافعي</w:t>
      </w:r>
      <w:r>
        <w:rPr>
          <w:rtl/>
          <w:lang w:bidi="fa-IR"/>
        </w:rPr>
        <w:t>:</w:t>
      </w:r>
      <w:r w:rsidRPr="0067377C">
        <w:rPr>
          <w:rtl/>
          <w:lang w:bidi="fa-IR"/>
        </w:rPr>
        <w:t xml:space="preserve"> « سنة 438. فيها الشيخ الإمام الجليل القدر</w:t>
      </w:r>
      <w:r>
        <w:rPr>
          <w:rtl/>
          <w:lang w:bidi="fa-IR"/>
        </w:rPr>
        <w:t>،</w:t>
      </w:r>
      <w:r w:rsidRPr="0067377C">
        <w:rPr>
          <w:rtl/>
          <w:lang w:bidi="fa-IR"/>
        </w:rPr>
        <w:t xml:space="preserve"> مفتي الأنام</w:t>
      </w:r>
      <w:r>
        <w:rPr>
          <w:rtl/>
          <w:lang w:bidi="fa-IR"/>
        </w:rPr>
        <w:t>،</w:t>
      </w:r>
      <w:r w:rsidRPr="0067377C">
        <w:rPr>
          <w:rtl/>
          <w:lang w:bidi="fa-IR"/>
        </w:rPr>
        <w:t xml:space="preserve"> قدوة المسلمين وركن الإسلام</w:t>
      </w:r>
      <w:r>
        <w:rPr>
          <w:rtl/>
          <w:lang w:bidi="fa-IR"/>
        </w:rPr>
        <w:t>،</w:t>
      </w:r>
      <w:r w:rsidRPr="0067377C">
        <w:rPr>
          <w:rtl/>
          <w:lang w:bidi="fa-IR"/>
        </w:rPr>
        <w:t xml:space="preserve"> ذو المحاسن والمناقب العظام</w:t>
      </w:r>
      <w:r>
        <w:rPr>
          <w:rtl/>
          <w:lang w:bidi="fa-IR"/>
        </w:rPr>
        <w:t>،</w:t>
      </w:r>
      <w:r w:rsidRPr="0067377C">
        <w:rPr>
          <w:rtl/>
          <w:lang w:bidi="fa-IR"/>
        </w:rPr>
        <w:t xml:space="preserve"> والفضائل المشهورة عند العلماء والعوام</w:t>
      </w:r>
      <w:r>
        <w:rPr>
          <w:rtl/>
          <w:lang w:bidi="fa-IR"/>
        </w:rPr>
        <w:t>،</w:t>
      </w:r>
      <w:r w:rsidRPr="0067377C">
        <w:rPr>
          <w:rtl/>
          <w:lang w:bidi="fa-IR"/>
        </w:rPr>
        <w:t xml:space="preserve"> الفقيه الا</w:t>
      </w:r>
      <w:r w:rsidR="00166D59">
        <w:rPr>
          <w:rFonts w:hint="cs"/>
          <w:rtl/>
          <w:lang w:bidi="fa-IR"/>
        </w:rPr>
        <w:t>ُ</w:t>
      </w:r>
      <w:r w:rsidRPr="0067377C">
        <w:rPr>
          <w:rtl/>
          <w:lang w:bidi="fa-IR"/>
        </w:rPr>
        <w:t>صولي</w:t>
      </w:r>
      <w:r>
        <w:rPr>
          <w:rtl/>
          <w:lang w:bidi="fa-IR"/>
        </w:rPr>
        <w:t>،</w:t>
      </w:r>
      <w:r w:rsidRPr="0067377C">
        <w:rPr>
          <w:rtl/>
          <w:lang w:bidi="fa-IR"/>
        </w:rPr>
        <w:t xml:space="preserve"> الأديب النحوي المفسّر</w:t>
      </w:r>
      <w:r>
        <w:rPr>
          <w:rtl/>
          <w:lang w:bidi="fa-IR"/>
        </w:rPr>
        <w:t>،</w:t>
      </w:r>
      <w:r w:rsidRPr="0067377C">
        <w:rPr>
          <w:rtl/>
          <w:lang w:bidi="fa-IR"/>
        </w:rPr>
        <w:t xml:space="preserve"> الشيخ أبو محمد الجويني</w:t>
      </w:r>
      <w:r>
        <w:rPr>
          <w:rtl/>
          <w:lang w:bidi="fa-IR"/>
        </w:rPr>
        <w:t>،</w:t>
      </w:r>
      <w:r w:rsidRPr="0067377C">
        <w:rPr>
          <w:rtl/>
          <w:lang w:bidi="fa-IR"/>
        </w:rPr>
        <w:t xml:space="preserve"> عبدالله بن يوسف</w:t>
      </w:r>
      <w:r>
        <w:rPr>
          <w:rtl/>
          <w:lang w:bidi="fa-IR"/>
        </w:rPr>
        <w:t>،</w:t>
      </w:r>
      <w:r w:rsidRPr="0067377C">
        <w:rPr>
          <w:rtl/>
          <w:lang w:bidi="fa-IR"/>
        </w:rPr>
        <w:t xml:space="preserve"> شيخ الشافعية</w:t>
      </w:r>
      <w:r>
        <w:rPr>
          <w:rtl/>
          <w:lang w:bidi="fa-IR"/>
        </w:rPr>
        <w:t>،</w:t>
      </w:r>
      <w:r w:rsidRPr="0067377C">
        <w:rPr>
          <w:rtl/>
          <w:lang w:bidi="fa-IR"/>
        </w:rPr>
        <w:t xml:space="preserve"> وولد إمام الحرمين.</w:t>
      </w:r>
    </w:p>
    <w:p w:rsidR="001E0BF6" w:rsidRPr="0067377C" w:rsidRDefault="001E0BF6" w:rsidP="001E0BF6">
      <w:pPr>
        <w:pStyle w:val="libNormal"/>
        <w:rPr>
          <w:rtl/>
          <w:lang w:bidi="fa-IR"/>
        </w:rPr>
      </w:pPr>
      <w:r w:rsidRPr="0067377C">
        <w:rPr>
          <w:rtl/>
          <w:lang w:bidi="fa-IR"/>
        </w:rPr>
        <w:t>قال أهل التواريخ</w:t>
      </w:r>
      <w:r>
        <w:rPr>
          <w:rtl/>
          <w:lang w:bidi="fa-IR"/>
        </w:rPr>
        <w:t>:</w:t>
      </w:r>
      <w:r w:rsidRPr="0067377C">
        <w:rPr>
          <w:rtl/>
          <w:lang w:bidi="fa-IR"/>
        </w:rPr>
        <w:t xml:space="preserve"> كان إماماً في التفسير والفقه والاصول والعربية والأدب</w:t>
      </w:r>
      <w:r>
        <w:rPr>
          <w:rtl/>
          <w:lang w:bidi="fa-IR"/>
        </w:rPr>
        <w:t xml:space="preserve"> ..</w:t>
      </w:r>
      <w:r w:rsidRPr="0067377C">
        <w:rPr>
          <w:rtl/>
          <w:lang w:bidi="fa-IR"/>
        </w:rPr>
        <w:t>. وكان مهيباً لا يجري بين يديه إل</w:t>
      </w:r>
      <w:r w:rsidR="00553474">
        <w:rPr>
          <w:rFonts w:hint="cs"/>
          <w:rtl/>
          <w:lang w:bidi="fa-IR"/>
        </w:rPr>
        <w:t>ّ</w:t>
      </w:r>
      <w:r w:rsidRPr="0067377C">
        <w:rPr>
          <w:rtl/>
          <w:lang w:bidi="fa-IR"/>
        </w:rPr>
        <w:t>ا</w:t>
      </w:r>
      <w:r>
        <w:rPr>
          <w:rFonts w:hint="cs"/>
          <w:rtl/>
          <w:lang w:bidi="fa-IR"/>
        </w:rPr>
        <w:t xml:space="preserve"> </w:t>
      </w:r>
      <w:r w:rsidRPr="0067377C">
        <w:rPr>
          <w:rtl/>
          <w:lang w:bidi="fa-IR"/>
        </w:rPr>
        <w:t>الجد والبحث والتحريض</w:t>
      </w:r>
      <w:r>
        <w:rPr>
          <w:rFonts w:hint="cs"/>
          <w:rtl/>
          <w:lang w:bidi="fa-IR"/>
        </w:rPr>
        <w:t xml:space="preserve"> </w:t>
      </w:r>
      <w:r w:rsidRPr="0067377C">
        <w:rPr>
          <w:rtl/>
          <w:lang w:bidi="fa-IR"/>
        </w:rPr>
        <w:t>على التحصيل.</w:t>
      </w:r>
    </w:p>
    <w:p w:rsidR="001E0BF6" w:rsidRPr="0067377C" w:rsidRDefault="001E0BF6" w:rsidP="001E0BF6">
      <w:pPr>
        <w:pStyle w:val="libNormal"/>
        <w:rPr>
          <w:rtl/>
          <w:lang w:bidi="fa-IR"/>
        </w:rPr>
      </w:pPr>
      <w:r w:rsidRPr="0067377C">
        <w:rPr>
          <w:rtl/>
          <w:lang w:bidi="fa-IR"/>
        </w:rPr>
        <w:t>له في الفقه تصانيف كثيرة الفضائل مثل</w:t>
      </w:r>
      <w:r>
        <w:rPr>
          <w:rtl/>
          <w:lang w:bidi="fa-IR"/>
        </w:rPr>
        <w:t xml:space="preserve"> ..</w:t>
      </w:r>
      <w:r w:rsidRPr="0067377C">
        <w:rPr>
          <w:rtl/>
          <w:lang w:bidi="fa-IR"/>
        </w:rPr>
        <w:t>. وله التفسير المذكور المشتمل على عشرة أنواع في كلّ آية.</w:t>
      </w:r>
    </w:p>
    <w:p w:rsidR="001E0BF6" w:rsidRPr="0067377C" w:rsidRDefault="001E0BF6" w:rsidP="001E0BF6">
      <w:pPr>
        <w:pStyle w:val="libNormal"/>
        <w:rPr>
          <w:rtl/>
          <w:lang w:bidi="fa-IR"/>
        </w:rPr>
      </w:pPr>
      <w:r w:rsidRPr="0067377C">
        <w:rPr>
          <w:rtl/>
          <w:lang w:bidi="fa-IR"/>
        </w:rPr>
        <w:t>وقال ال</w:t>
      </w:r>
      <w:r w:rsidR="00380E0C">
        <w:rPr>
          <w:rFonts w:hint="cs"/>
          <w:rtl/>
          <w:lang w:bidi="fa-IR"/>
        </w:rPr>
        <w:t>ا</w:t>
      </w:r>
      <w:r w:rsidRPr="0067377C">
        <w:rPr>
          <w:rtl/>
          <w:lang w:bidi="fa-IR"/>
        </w:rPr>
        <w:t>مام عبد الواحد بن عبد الكريم القشيري</w:t>
      </w:r>
      <w:r>
        <w:rPr>
          <w:rtl/>
          <w:lang w:bidi="fa-IR"/>
        </w:rPr>
        <w:t>:</w:t>
      </w:r>
      <w:r w:rsidRPr="0067377C">
        <w:rPr>
          <w:rtl/>
          <w:lang w:bidi="fa-IR"/>
        </w:rPr>
        <w:t xml:space="preserve"> كان أئمتنا في عصره والمحققون من أصحابنا يعتقدون فيه من الكمال والفضل والخصال الحميدة</w:t>
      </w:r>
      <w:r>
        <w:rPr>
          <w:rtl/>
          <w:lang w:bidi="fa-IR"/>
        </w:rPr>
        <w:t>،</w:t>
      </w:r>
      <w:r w:rsidRPr="0067377C">
        <w:rPr>
          <w:rtl/>
          <w:lang w:bidi="fa-IR"/>
        </w:rPr>
        <w:t xml:space="preserve"> ما أنّه لو جاز أنْ يبعث الله تعالى نبيّاً في عصره لما كان إل</w:t>
      </w:r>
      <w:r w:rsidR="00380E0C">
        <w:rPr>
          <w:rFonts w:hint="cs"/>
          <w:rtl/>
          <w:lang w:bidi="fa-IR"/>
        </w:rPr>
        <w:t>ّ</w:t>
      </w:r>
      <w:r w:rsidRPr="0067377C">
        <w:rPr>
          <w:rtl/>
          <w:lang w:bidi="fa-IR"/>
        </w:rPr>
        <w:t>ا</w:t>
      </w:r>
      <w:r w:rsidR="00380E0C">
        <w:rPr>
          <w:rFonts w:hint="cs"/>
          <w:rtl/>
          <w:lang w:bidi="fa-IR"/>
        </w:rPr>
        <w:t xml:space="preserve"> </w:t>
      </w:r>
      <w:r w:rsidRPr="0067377C">
        <w:rPr>
          <w:rtl/>
          <w:lang w:bidi="fa-IR"/>
        </w:rPr>
        <w:t>هو</w:t>
      </w:r>
      <w:r>
        <w:rPr>
          <w:rtl/>
          <w:lang w:bidi="fa-IR"/>
        </w:rPr>
        <w:t>،</w:t>
      </w:r>
      <w:r w:rsidRPr="0067377C">
        <w:rPr>
          <w:rtl/>
          <w:lang w:bidi="fa-IR"/>
        </w:rPr>
        <w:t xml:space="preserve"> من حسن طريقته وورعه وزهده وديانته وكمال فضله. رضي الله تعالى عنه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وذكر السبكي بترجمته كلام القشيري وأضاف</w:t>
      </w:r>
      <w:r>
        <w:rPr>
          <w:rtl/>
          <w:lang w:bidi="fa-IR"/>
        </w:rPr>
        <w:t>:</w:t>
      </w:r>
      <w:r w:rsidRPr="0067377C">
        <w:rPr>
          <w:rtl/>
          <w:lang w:bidi="fa-IR"/>
        </w:rPr>
        <w:t xml:space="preserve"> « وقال شيخ الإسلام أبو عثمان الصابوني</w:t>
      </w:r>
      <w:r>
        <w:rPr>
          <w:rtl/>
          <w:lang w:bidi="fa-IR"/>
        </w:rPr>
        <w:t>:</w:t>
      </w:r>
      <w:r w:rsidRPr="0067377C">
        <w:rPr>
          <w:rtl/>
          <w:lang w:bidi="fa-IR"/>
        </w:rPr>
        <w:t xml:space="preserve"> لو كان الشيخ أبو محمّد في بني إسرائيل لنقل إلينا شمائله ولافتخروا به » </w:t>
      </w:r>
      <w:r w:rsidRPr="00726065">
        <w:rPr>
          <w:rStyle w:val="libFootnotenumChar"/>
          <w:rtl/>
        </w:rPr>
        <w:t>(2)</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مرآة الجنان. حوادث </w:t>
      </w:r>
      <w:r w:rsidR="001E0BF6">
        <w:rPr>
          <w:rFonts w:hint="cs"/>
          <w:rtl/>
        </w:rPr>
        <w:t>438 3 / 58- 59</w:t>
      </w:r>
      <w:r w:rsidR="001E0BF6" w:rsidRPr="0067377C">
        <w:rPr>
          <w:rtl/>
        </w:rPr>
        <w:t>.</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طبقات الشافعية 5</w:t>
      </w:r>
      <w:r w:rsidR="001E0BF6">
        <w:rPr>
          <w:rtl/>
        </w:rPr>
        <w:t xml:space="preserve"> / </w:t>
      </w:r>
      <w:r w:rsidR="001E0BF6" w:rsidRPr="0067377C">
        <w:rPr>
          <w:rtl/>
        </w:rPr>
        <w:t>74.</w:t>
      </w:r>
    </w:p>
    <w:p w:rsidR="001E0BF6" w:rsidRDefault="001E0BF6" w:rsidP="001E0BF6">
      <w:pPr>
        <w:pStyle w:val="libNormal"/>
        <w:rPr>
          <w:rtl/>
          <w:lang w:bidi="fa-IR"/>
        </w:rPr>
      </w:pPr>
      <w:r>
        <w:rPr>
          <w:rtl/>
          <w:lang w:bidi="fa-IR"/>
        </w:rPr>
        <w:br w:type="page"/>
      </w:r>
    </w:p>
    <w:p w:rsidR="00A35216" w:rsidRDefault="001E0BF6" w:rsidP="001E0BF6">
      <w:pPr>
        <w:pStyle w:val="Heading2"/>
        <w:rPr>
          <w:rtl/>
          <w:lang w:bidi="fa-IR"/>
        </w:rPr>
      </w:pPr>
      <w:bookmarkStart w:id="431" w:name="_Toc321157870"/>
      <w:bookmarkStart w:id="432" w:name="_Toc408822260"/>
      <w:bookmarkStart w:id="433" w:name="_Toc100056796"/>
      <w:r w:rsidRPr="0067377C">
        <w:rPr>
          <w:rtl/>
          <w:lang w:bidi="fa-IR"/>
        </w:rPr>
        <w:lastRenderedPageBreak/>
        <w:t>قولهم في حق الغزالي</w:t>
      </w:r>
      <w:r>
        <w:rPr>
          <w:rtl/>
          <w:lang w:bidi="fa-IR"/>
        </w:rPr>
        <w:t>:</w:t>
      </w:r>
      <w:r w:rsidRPr="0067377C">
        <w:rPr>
          <w:rtl/>
          <w:lang w:bidi="fa-IR"/>
        </w:rPr>
        <w:t xml:space="preserve"> لو كان بعد النبي نبي لكان الغزالي</w:t>
      </w:r>
      <w:bookmarkEnd w:id="431"/>
      <w:bookmarkEnd w:id="432"/>
      <w:bookmarkEnd w:id="433"/>
    </w:p>
    <w:p w:rsidR="001E0BF6" w:rsidRPr="0067377C" w:rsidRDefault="001E0BF6" w:rsidP="001E0BF6">
      <w:pPr>
        <w:pStyle w:val="libNormal"/>
        <w:rPr>
          <w:rtl/>
          <w:lang w:bidi="fa-IR"/>
        </w:rPr>
      </w:pPr>
      <w:r w:rsidRPr="0067377C">
        <w:rPr>
          <w:rtl/>
          <w:lang w:bidi="fa-IR"/>
        </w:rPr>
        <w:t>وعن بعض أكابرهم الجامعين بين علوم الظاهر والباطن</w:t>
      </w:r>
      <w:r>
        <w:rPr>
          <w:rtl/>
          <w:lang w:bidi="fa-IR"/>
        </w:rPr>
        <w:t>!</w:t>
      </w:r>
      <w:r w:rsidRPr="0067377C">
        <w:rPr>
          <w:rtl/>
          <w:lang w:bidi="fa-IR"/>
        </w:rPr>
        <w:t xml:space="preserve"> أنه قال نظير الكلمة المذكورة في حق أبي حامد الغزالي</w:t>
      </w:r>
      <w:r>
        <w:rPr>
          <w:rtl/>
          <w:lang w:bidi="fa-IR"/>
        </w:rPr>
        <w:t>،</w:t>
      </w:r>
      <w:r w:rsidRPr="0067377C">
        <w:rPr>
          <w:rtl/>
          <w:lang w:bidi="fa-IR"/>
        </w:rPr>
        <w:t xml:space="preserve"> وأضاف بأن بعض مصنفاته معجزات</w:t>
      </w:r>
      <w:r>
        <w:rPr>
          <w:rtl/>
          <w:lang w:bidi="fa-IR"/>
        </w:rPr>
        <w:t xml:space="preserve"> ..</w:t>
      </w:r>
      <w:r w:rsidRPr="0067377C">
        <w:rPr>
          <w:rtl/>
          <w:lang w:bidi="fa-IR"/>
        </w:rPr>
        <w:t>. فقد ذكر الحافظ السيوطي في ( التنبئة بمن يبعثه الله على رأس كل مائة ) بترجمة الغزالي</w:t>
      </w:r>
      <w:r>
        <w:rPr>
          <w:rtl/>
          <w:lang w:bidi="fa-IR"/>
        </w:rPr>
        <w:t>:</w:t>
      </w:r>
    </w:p>
    <w:p w:rsidR="001E0BF6" w:rsidRPr="0067377C" w:rsidRDefault="001E0BF6" w:rsidP="001E0BF6">
      <w:pPr>
        <w:pStyle w:val="libNormal"/>
        <w:rPr>
          <w:rtl/>
          <w:lang w:bidi="fa-IR"/>
        </w:rPr>
      </w:pPr>
      <w:r w:rsidRPr="0067377C">
        <w:rPr>
          <w:rtl/>
          <w:lang w:bidi="fa-IR"/>
        </w:rPr>
        <w:t>« قال الشيخ عفيف الدين اليافعي في الإرشاد</w:t>
      </w:r>
      <w:r>
        <w:rPr>
          <w:rtl/>
          <w:lang w:bidi="fa-IR"/>
        </w:rPr>
        <w:t>:</w:t>
      </w:r>
      <w:r w:rsidRPr="0067377C">
        <w:rPr>
          <w:rtl/>
          <w:lang w:bidi="fa-IR"/>
        </w:rPr>
        <w:t xml:space="preserve"> قد قال جماعة من العلماء</w:t>
      </w:r>
      <w:r>
        <w:rPr>
          <w:rtl/>
          <w:lang w:bidi="fa-IR"/>
        </w:rPr>
        <w:t xml:space="preserve"> - </w:t>
      </w:r>
      <w:r w:rsidRPr="0067377C">
        <w:rPr>
          <w:rtl/>
          <w:lang w:bidi="fa-IR"/>
        </w:rPr>
        <w:t>منهم الحافظ ابن عساكر</w:t>
      </w:r>
      <w:r>
        <w:rPr>
          <w:rtl/>
          <w:lang w:bidi="fa-IR"/>
        </w:rPr>
        <w:t xml:space="preserve"> - </w:t>
      </w:r>
      <w:r w:rsidRPr="0067377C">
        <w:rPr>
          <w:rtl/>
          <w:lang w:bidi="fa-IR"/>
        </w:rPr>
        <w:t>في الحديث الوارد عن النبي</w:t>
      </w:r>
      <w:r>
        <w:rPr>
          <w:rtl/>
          <w:lang w:bidi="fa-IR"/>
        </w:rPr>
        <w:t xml:space="preserve"> - </w:t>
      </w:r>
      <w:r w:rsidRPr="0067377C">
        <w:rPr>
          <w:rtl/>
          <w:lang w:bidi="fa-IR"/>
        </w:rPr>
        <w:t>صلّى الله</w:t>
      </w:r>
      <w:r>
        <w:rPr>
          <w:rFonts w:hint="cs"/>
          <w:rtl/>
          <w:lang w:bidi="fa-IR"/>
        </w:rPr>
        <w:t xml:space="preserve"> </w:t>
      </w:r>
      <w:r w:rsidRPr="0067377C">
        <w:rPr>
          <w:rtl/>
          <w:lang w:bidi="fa-IR"/>
        </w:rPr>
        <w:t>عليه وسلّم</w:t>
      </w:r>
      <w:r>
        <w:rPr>
          <w:rtl/>
          <w:lang w:bidi="fa-IR"/>
        </w:rPr>
        <w:t xml:space="preserve"> - </w:t>
      </w:r>
      <w:r w:rsidRPr="0067377C">
        <w:rPr>
          <w:rtl/>
          <w:lang w:bidi="fa-IR"/>
        </w:rPr>
        <w:t>إن الله يبعث لهذه الا</w:t>
      </w:r>
      <w:r w:rsidR="00986AAE">
        <w:rPr>
          <w:rFonts w:hint="cs"/>
          <w:rtl/>
          <w:lang w:bidi="fa-IR"/>
        </w:rPr>
        <w:t>ُ</w:t>
      </w:r>
      <w:r w:rsidRPr="0067377C">
        <w:rPr>
          <w:rtl/>
          <w:lang w:bidi="fa-IR"/>
        </w:rPr>
        <w:t>مّة من يجدّد لها دينها على رأس كلّ مائة</w:t>
      </w:r>
      <w:r>
        <w:rPr>
          <w:rtl/>
          <w:lang w:bidi="fa-IR"/>
        </w:rPr>
        <w:t>،</w:t>
      </w:r>
      <w:r w:rsidRPr="0067377C">
        <w:rPr>
          <w:rtl/>
          <w:lang w:bidi="fa-IR"/>
        </w:rPr>
        <w:t xml:space="preserve"> إنه كان على رأس المائة الا</w:t>
      </w:r>
      <w:r w:rsidR="00986AAE">
        <w:rPr>
          <w:rFonts w:hint="cs"/>
          <w:rtl/>
          <w:lang w:bidi="fa-IR"/>
        </w:rPr>
        <w:t>ُ</w:t>
      </w:r>
      <w:r w:rsidRPr="0067377C">
        <w:rPr>
          <w:rtl/>
          <w:lang w:bidi="fa-IR"/>
        </w:rPr>
        <w:t>ولى</w:t>
      </w:r>
      <w:r>
        <w:rPr>
          <w:rtl/>
          <w:lang w:bidi="fa-IR"/>
        </w:rPr>
        <w:t>:</w:t>
      </w:r>
      <w:r w:rsidRPr="0067377C">
        <w:rPr>
          <w:rtl/>
          <w:lang w:bidi="fa-IR"/>
        </w:rPr>
        <w:t xml:space="preserve"> عمر بن عبد العزيز</w:t>
      </w:r>
      <w:r>
        <w:rPr>
          <w:rtl/>
          <w:lang w:bidi="fa-IR"/>
        </w:rPr>
        <w:t>،</w:t>
      </w:r>
      <w:r w:rsidRPr="0067377C">
        <w:rPr>
          <w:rtl/>
          <w:lang w:bidi="fa-IR"/>
        </w:rPr>
        <w:t xml:space="preserve"> وعلى رأس الثانية</w:t>
      </w:r>
      <w:r>
        <w:rPr>
          <w:rtl/>
          <w:lang w:bidi="fa-IR"/>
        </w:rPr>
        <w:t>:</w:t>
      </w:r>
      <w:r w:rsidRPr="0067377C">
        <w:rPr>
          <w:rtl/>
          <w:lang w:bidi="fa-IR"/>
        </w:rPr>
        <w:t xml:space="preserve"> الإمام الشافعي</w:t>
      </w:r>
      <w:r>
        <w:rPr>
          <w:rtl/>
          <w:lang w:bidi="fa-IR"/>
        </w:rPr>
        <w:t>،</w:t>
      </w:r>
      <w:r w:rsidRPr="0067377C">
        <w:rPr>
          <w:rtl/>
          <w:lang w:bidi="fa-IR"/>
        </w:rPr>
        <w:t xml:space="preserve"> وعلى رأس الثالثة</w:t>
      </w:r>
      <w:r>
        <w:rPr>
          <w:rtl/>
          <w:lang w:bidi="fa-IR"/>
        </w:rPr>
        <w:t>:</w:t>
      </w:r>
      <w:r w:rsidRPr="0067377C">
        <w:rPr>
          <w:rtl/>
          <w:lang w:bidi="fa-IR"/>
        </w:rPr>
        <w:t xml:space="preserve"> الإمام أبو الحسن الأشعري</w:t>
      </w:r>
      <w:r>
        <w:rPr>
          <w:rtl/>
          <w:lang w:bidi="fa-IR"/>
        </w:rPr>
        <w:t>،</w:t>
      </w:r>
      <w:r w:rsidRPr="0067377C">
        <w:rPr>
          <w:rtl/>
          <w:lang w:bidi="fa-IR"/>
        </w:rPr>
        <w:t xml:space="preserve"> وعلى رأس الرابعة</w:t>
      </w:r>
      <w:r>
        <w:rPr>
          <w:rtl/>
          <w:lang w:bidi="fa-IR"/>
        </w:rPr>
        <w:t>:</w:t>
      </w:r>
      <w:r w:rsidRPr="0067377C">
        <w:rPr>
          <w:rtl/>
          <w:lang w:bidi="fa-IR"/>
        </w:rPr>
        <w:t xml:space="preserve"> أبو بكر الباقلاني</w:t>
      </w:r>
      <w:r>
        <w:rPr>
          <w:rtl/>
          <w:lang w:bidi="fa-IR"/>
        </w:rPr>
        <w:t>،</w:t>
      </w:r>
      <w:r w:rsidRPr="0067377C">
        <w:rPr>
          <w:rtl/>
          <w:lang w:bidi="fa-IR"/>
        </w:rPr>
        <w:t xml:space="preserve"> وعلى رأس الخامسة</w:t>
      </w:r>
      <w:r>
        <w:rPr>
          <w:rtl/>
          <w:lang w:bidi="fa-IR"/>
        </w:rPr>
        <w:t>:</w:t>
      </w:r>
      <w:r w:rsidRPr="0067377C">
        <w:rPr>
          <w:rtl/>
          <w:lang w:bidi="fa-IR"/>
        </w:rPr>
        <w:t xml:space="preserve"> الإمام أبو حامد الغزالي. وذلك لتميّزه بكثرة المصنّفات البديعات</w:t>
      </w:r>
      <w:r>
        <w:rPr>
          <w:rtl/>
          <w:lang w:bidi="fa-IR"/>
        </w:rPr>
        <w:t>،</w:t>
      </w:r>
      <w:r w:rsidRPr="0067377C">
        <w:rPr>
          <w:rtl/>
          <w:lang w:bidi="fa-IR"/>
        </w:rPr>
        <w:t xml:space="preserve"> وغوصه في بحور العلوم</w:t>
      </w:r>
      <w:r>
        <w:rPr>
          <w:rtl/>
          <w:lang w:bidi="fa-IR"/>
        </w:rPr>
        <w:t>،</w:t>
      </w:r>
      <w:r w:rsidRPr="0067377C">
        <w:rPr>
          <w:rtl/>
          <w:lang w:bidi="fa-IR"/>
        </w:rPr>
        <w:t xml:space="preserve"> والجمع بين علوم الشريعة والحقيقة والفروع والا</w:t>
      </w:r>
      <w:r w:rsidR="00986AAE">
        <w:rPr>
          <w:rFonts w:hint="cs"/>
          <w:rtl/>
          <w:lang w:bidi="fa-IR"/>
        </w:rPr>
        <w:t>ُ</w:t>
      </w:r>
      <w:r w:rsidRPr="0067377C">
        <w:rPr>
          <w:rtl/>
          <w:lang w:bidi="fa-IR"/>
        </w:rPr>
        <w:t>صول والمعقول والمنقول والتدقيق والتحقيق والعلم والعمل.</w:t>
      </w:r>
    </w:p>
    <w:p w:rsidR="001E0BF6" w:rsidRPr="0067377C" w:rsidRDefault="001E0BF6" w:rsidP="001E0BF6">
      <w:pPr>
        <w:pStyle w:val="libNormal"/>
        <w:rPr>
          <w:rtl/>
          <w:lang w:bidi="fa-IR"/>
        </w:rPr>
      </w:pPr>
      <w:r w:rsidRPr="0067377C">
        <w:rPr>
          <w:rtl/>
          <w:lang w:bidi="fa-IR"/>
        </w:rPr>
        <w:t>حتى قال بعض العلماء الأكابر الجامعين بين العلم الظاهر والباطن</w:t>
      </w:r>
      <w:r>
        <w:rPr>
          <w:rtl/>
          <w:lang w:bidi="fa-IR"/>
        </w:rPr>
        <w:t>:</w:t>
      </w:r>
    </w:p>
    <w:p w:rsidR="001E0BF6" w:rsidRPr="0067377C" w:rsidRDefault="001E0BF6" w:rsidP="001E0BF6">
      <w:pPr>
        <w:pStyle w:val="libNormal"/>
        <w:rPr>
          <w:rtl/>
          <w:lang w:bidi="fa-IR"/>
        </w:rPr>
      </w:pPr>
      <w:r w:rsidRPr="0067377C">
        <w:rPr>
          <w:rtl/>
          <w:lang w:bidi="fa-IR"/>
        </w:rPr>
        <w:t>لو كان بعد النبي صلّى الله عليه وسلّم نبي لكان الغزالي</w:t>
      </w:r>
      <w:r>
        <w:rPr>
          <w:rtl/>
          <w:lang w:bidi="fa-IR"/>
        </w:rPr>
        <w:t>،</w:t>
      </w:r>
      <w:r w:rsidRPr="0067377C">
        <w:rPr>
          <w:rtl/>
          <w:lang w:bidi="fa-IR"/>
        </w:rPr>
        <w:t xml:space="preserve"> وأنه يحصل ثبوت معجزاته ببعض مصنفاته »</w:t>
      </w:r>
      <w:r>
        <w:rPr>
          <w:rtl/>
          <w:lang w:bidi="fa-IR"/>
        </w:rPr>
        <w:t>.</w:t>
      </w:r>
    </w:p>
    <w:p w:rsidR="001E0BF6" w:rsidRPr="0067377C" w:rsidRDefault="001E0BF6" w:rsidP="001E0BF6">
      <w:pPr>
        <w:pStyle w:val="Heading2"/>
        <w:rPr>
          <w:rtl/>
          <w:lang w:bidi="fa-IR"/>
        </w:rPr>
      </w:pPr>
      <w:bookmarkStart w:id="434" w:name="_Toc321157871"/>
      <w:bookmarkStart w:id="435" w:name="_Toc408822261"/>
      <w:bookmarkStart w:id="436" w:name="_Toc100056797"/>
      <w:r w:rsidRPr="0067377C">
        <w:rPr>
          <w:rtl/>
          <w:lang w:bidi="fa-IR"/>
        </w:rPr>
        <w:t>رؤيا والدة وليّ الله في استحقاق زوجها أو ولدها النبوّة</w:t>
      </w:r>
      <w:bookmarkEnd w:id="434"/>
      <w:bookmarkEnd w:id="435"/>
      <w:bookmarkEnd w:id="436"/>
    </w:p>
    <w:p w:rsidR="00A35216" w:rsidRDefault="001E0BF6" w:rsidP="001E0BF6">
      <w:pPr>
        <w:pStyle w:val="libNormal"/>
        <w:rPr>
          <w:rtl/>
          <w:lang w:bidi="fa-IR"/>
        </w:rPr>
      </w:pPr>
      <w:r w:rsidRPr="0067377C">
        <w:rPr>
          <w:rtl/>
          <w:lang w:bidi="fa-IR"/>
        </w:rPr>
        <w:t>والأطرف من كلّ ذلك</w:t>
      </w:r>
      <w:r>
        <w:rPr>
          <w:rtl/>
          <w:lang w:bidi="fa-IR"/>
        </w:rPr>
        <w:t>:</w:t>
      </w:r>
      <w:r w:rsidRPr="0067377C">
        <w:rPr>
          <w:rtl/>
          <w:lang w:bidi="fa-IR"/>
        </w:rPr>
        <w:t xml:space="preserve"> رؤيا والدة شاه ولي الله الدهلوي في استحقاق زوجها النبوّة</w:t>
      </w:r>
      <w:r>
        <w:rPr>
          <w:rtl/>
          <w:lang w:bidi="fa-IR"/>
        </w:rPr>
        <w:t>،</w:t>
      </w:r>
      <w:r w:rsidRPr="0067377C">
        <w:rPr>
          <w:rtl/>
          <w:lang w:bidi="fa-IR"/>
        </w:rPr>
        <w:t xml:space="preserve"> لكن ولدها</w:t>
      </w:r>
      <w:r>
        <w:rPr>
          <w:rtl/>
          <w:lang w:bidi="fa-IR"/>
        </w:rPr>
        <w:t xml:space="preserve"> - </w:t>
      </w:r>
      <w:r w:rsidRPr="0067377C">
        <w:rPr>
          <w:rtl/>
          <w:lang w:bidi="fa-IR"/>
        </w:rPr>
        <w:t>ولي الله</w:t>
      </w:r>
      <w:r>
        <w:rPr>
          <w:rtl/>
          <w:lang w:bidi="fa-IR"/>
        </w:rPr>
        <w:t xml:space="preserve"> - </w:t>
      </w:r>
      <w:r w:rsidRPr="0067377C">
        <w:rPr>
          <w:rtl/>
          <w:lang w:bidi="fa-IR"/>
        </w:rPr>
        <w:t>يعبّر الرؤيا بما حاصله استحقاقه هو النبوة</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دون والده</w:t>
      </w:r>
      <w:r>
        <w:rPr>
          <w:rtl/>
          <w:lang w:bidi="fa-IR"/>
        </w:rPr>
        <w:t xml:space="preserve"> ..</w:t>
      </w:r>
      <w:r w:rsidRPr="0067377C">
        <w:rPr>
          <w:rtl/>
          <w:lang w:bidi="fa-IR"/>
        </w:rPr>
        <w:t>. وإليك نصّ صورة الرؤيا كما حكاها ولي الله في كتابه ( التفهيمات الإلهيّة »</w:t>
      </w:r>
      <w:r>
        <w:rPr>
          <w:rtl/>
          <w:lang w:bidi="fa-IR"/>
        </w:rPr>
        <w:t>:</w:t>
      </w:r>
    </w:p>
    <w:p w:rsidR="001E0BF6" w:rsidRPr="0067377C" w:rsidRDefault="001E0BF6" w:rsidP="001E0BF6">
      <w:pPr>
        <w:pStyle w:val="libNormal"/>
        <w:rPr>
          <w:rtl/>
          <w:lang w:bidi="fa-IR"/>
        </w:rPr>
      </w:pPr>
      <w:r w:rsidRPr="0067377C">
        <w:rPr>
          <w:rtl/>
          <w:lang w:bidi="fa-IR"/>
        </w:rPr>
        <w:t>« تفهيم</w:t>
      </w:r>
      <w:r>
        <w:rPr>
          <w:rtl/>
          <w:lang w:bidi="fa-IR"/>
        </w:rPr>
        <w:t xml:space="preserve"> - </w:t>
      </w:r>
      <w:r w:rsidRPr="0067377C">
        <w:rPr>
          <w:rtl/>
          <w:lang w:bidi="fa-IR"/>
        </w:rPr>
        <w:t>رأت والدتي بارك الله في عمرها في المنام</w:t>
      </w:r>
      <w:r>
        <w:rPr>
          <w:rtl/>
          <w:lang w:bidi="fa-IR"/>
        </w:rPr>
        <w:t>:</w:t>
      </w:r>
      <w:r w:rsidRPr="0067377C">
        <w:rPr>
          <w:rtl/>
          <w:lang w:bidi="fa-IR"/>
        </w:rPr>
        <w:t xml:space="preserve"> كأنّ طائراً عجيب الشكل</w:t>
      </w:r>
      <w:r>
        <w:rPr>
          <w:rtl/>
          <w:lang w:bidi="fa-IR"/>
        </w:rPr>
        <w:t>،</w:t>
      </w:r>
      <w:r w:rsidRPr="0067377C">
        <w:rPr>
          <w:rtl/>
          <w:lang w:bidi="fa-IR"/>
        </w:rPr>
        <w:t xml:space="preserve"> جاء إلى أبي</w:t>
      </w:r>
      <w:r>
        <w:rPr>
          <w:rtl/>
          <w:lang w:bidi="fa-IR"/>
        </w:rPr>
        <w:t xml:space="preserve"> - </w:t>
      </w:r>
      <w:r w:rsidRPr="00667FA1">
        <w:rPr>
          <w:rStyle w:val="libAlaemChar"/>
          <w:rtl/>
        </w:rPr>
        <w:t>قدس‌سره</w:t>
      </w:r>
      <w:r>
        <w:rPr>
          <w:rtl/>
          <w:lang w:bidi="fa-IR"/>
        </w:rPr>
        <w:t xml:space="preserve"> - </w:t>
      </w:r>
      <w:r w:rsidRPr="0067377C">
        <w:rPr>
          <w:rtl/>
          <w:lang w:bidi="fa-IR"/>
        </w:rPr>
        <w:t>يحمل في منقاره كاغذة عليها اسم الله بالذهب</w:t>
      </w:r>
      <w:r>
        <w:rPr>
          <w:rtl/>
          <w:lang w:bidi="fa-IR"/>
        </w:rPr>
        <w:t>،</w:t>
      </w:r>
      <w:r w:rsidRPr="0067377C">
        <w:rPr>
          <w:rtl/>
          <w:lang w:bidi="fa-IR"/>
        </w:rPr>
        <w:t xml:space="preserve"> ثم جاء طائر آخر يحمل في منقاره كاغذة ا</w:t>
      </w:r>
      <w:r w:rsidR="0029726A">
        <w:rPr>
          <w:rFonts w:hint="cs"/>
          <w:rtl/>
          <w:lang w:bidi="fa-IR"/>
        </w:rPr>
        <w:t>ُ</w:t>
      </w:r>
      <w:r w:rsidRPr="0067377C">
        <w:rPr>
          <w:rtl/>
          <w:lang w:bidi="fa-IR"/>
        </w:rPr>
        <w:t>خرى فيها</w:t>
      </w:r>
      <w:r>
        <w:rPr>
          <w:rtl/>
          <w:lang w:bidi="fa-IR"/>
        </w:rPr>
        <w:t>:</w:t>
      </w:r>
      <w:r>
        <w:rPr>
          <w:rFonts w:hint="cs"/>
          <w:rtl/>
          <w:lang w:bidi="fa-IR"/>
        </w:rPr>
        <w:t xml:space="preserve"> </w:t>
      </w:r>
      <w:r w:rsidRPr="0067377C">
        <w:rPr>
          <w:rtl/>
          <w:lang w:bidi="fa-IR"/>
        </w:rPr>
        <w:t>بسم الله الرحمن الرحيم لو كان النبوة بعد محمد</w:t>
      </w:r>
      <w:r>
        <w:rPr>
          <w:rtl/>
          <w:lang w:bidi="fa-IR"/>
        </w:rPr>
        <w:t xml:space="preserve"> - </w:t>
      </w:r>
      <w:r w:rsidRPr="0067377C">
        <w:rPr>
          <w:rtl/>
          <w:lang w:bidi="fa-IR"/>
        </w:rPr>
        <w:t>صلّى الله عليه وسلّم</w:t>
      </w:r>
      <w:r>
        <w:rPr>
          <w:rtl/>
          <w:lang w:bidi="fa-IR"/>
        </w:rPr>
        <w:t xml:space="preserve"> - </w:t>
      </w:r>
      <w:r w:rsidRPr="0067377C">
        <w:rPr>
          <w:rtl/>
          <w:lang w:bidi="fa-IR"/>
        </w:rPr>
        <w:t>ممكناً لجعلتك نبيّاً ولكنها انقطعت به. هذه الألفاظ أو بمعناها. والطائر</w:t>
      </w:r>
      <w:r>
        <w:rPr>
          <w:rFonts w:hint="cs"/>
          <w:rtl/>
          <w:lang w:bidi="fa-IR"/>
        </w:rPr>
        <w:t xml:space="preserve"> </w:t>
      </w:r>
      <w:r w:rsidRPr="0067377C">
        <w:rPr>
          <w:rtl/>
          <w:lang w:bidi="fa-IR"/>
        </w:rPr>
        <w:t>الأول كان منقاره أحمر وسائر جسده أغبر مثل الحمام</w:t>
      </w:r>
      <w:r>
        <w:rPr>
          <w:rtl/>
          <w:lang w:bidi="fa-IR"/>
        </w:rPr>
        <w:t>،</w:t>
      </w:r>
      <w:r w:rsidRPr="0067377C">
        <w:rPr>
          <w:rtl/>
          <w:lang w:bidi="fa-IR"/>
        </w:rPr>
        <w:t xml:space="preserve"> والثاني</w:t>
      </w:r>
      <w:r>
        <w:rPr>
          <w:rtl/>
          <w:lang w:bidi="fa-IR"/>
        </w:rPr>
        <w:t>:</w:t>
      </w:r>
      <w:r w:rsidRPr="0067377C">
        <w:rPr>
          <w:rtl/>
          <w:lang w:bidi="fa-IR"/>
        </w:rPr>
        <w:t xml:space="preserve"> سائر جسده أخضر كالطوطي.</w:t>
      </w:r>
    </w:p>
    <w:p w:rsidR="001E0BF6" w:rsidRPr="0067377C" w:rsidRDefault="001E0BF6" w:rsidP="001E0BF6">
      <w:pPr>
        <w:pStyle w:val="libNormal"/>
        <w:rPr>
          <w:rtl/>
          <w:lang w:bidi="fa-IR"/>
        </w:rPr>
      </w:pPr>
      <w:r w:rsidRPr="0067377C">
        <w:rPr>
          <w:rtl/>
          <w:lang w:bidi="fa-IR"/>
        </w:rPr>
        <w:t>فقال أبي</w:t>
      </w:r>
      <w:r>
        <w:rPr>
          <w:rtl/>
          <w:lang w:bidi="fa-IR"/>
        </w:rPr>
        <w:t xml:space="preserve"> - </w:t>
      </w:r>
      <w:r w:rsidRPr="00667FA1">
        <w:rPr>
          <w:rStyle w:val="libAlaemChar"/>
          <w:rtl/>
        </w:rPr>
        <w:t>قدس‌سره</w:t>
      </w:r>
      <w:r>
        <w:rPr>
          <w:rtl/>
          <w:lang w:bidi="fa-IR"/>
        </w:rPr>
        <w:t xml:space="preserve"> -:</w:t>
      </w:r>
      <w:r w:rsidRPr="0067377C">
        <w:rPr>
          <w:rtl/>
          <w:lang w:bidi="fa-IR"/>
        </w:rPr>
        <w:t xml:space="preserve"> أبشري بولدك</w:t>
      </w:r>
      <w:r>
        <w:rPr>
          <w:rtl/>
          <w:lang w:bidi="fa-IR"/>
        </w:rPr>
        <w:t xml:space="preserve"> - </w:t>
      </w:r>
      <w:r w:rsidRPr="0067377C">
        <w:rPr>
          <w:rtl/>
          <w:lang w:bidi="fa-IR"/>
        </w:rPr>
        <w:t>أشار إلىّ</w:t>
      </w:r>
      <w:r>
        <w:rPr>
          <w:rtl/>
          <w:lang w:bidi="fa-IR"/>
        </w:rPr>
        <w:t xml:space="preserve"> - </w:t>
      </w:r>
      <w:r w:rsidRPr="0067377C">
        <w:rPr>
          <w:rtl/>
          <w:lang w:bidi="fa-IR"/>
        </w:rPr>
        <w:t>أما كنّا أعلمناك أنه سيكون وليّاً</w:t>
      </w:r>
      <w:r>
        <w:rPr>
          <w:rtl/>
          <w:lang w:bidi="fa-IR"/>
        </w:rPr>
        <w:t>؟</w:t>
      </w:r>
      <w:r w:rsidRPr="0067377C">
        <w:rPr>
          <w:rtl/>
          <w:lang w:bidi="fa-IR"/>
        </w:rPr>
        <w:t>!</w:t>
      </w:r>
    </w:p>
    <w:p w:rsidR="001E0BF6" w:rsidRPr="0067377C" w:rsidRDefault="001E0BF6" w:rsidP="001E0BF6">
      <w:pPr>
        <w:pStyle w:val="libNormal"/>
        <w:rPr>
          <w:rtl/>
          <w:lang w:bidi="fa-IR"/>
        </w:rPr>
      </w:pPr>
      <w:r w:rsidRPr="0067377C">
        <w:rPr>
          <w:rtl/>
          <w:lang w:bidi="fa-IR"/>
        </w:rPr>
        <w:t>قالت والدتي</w:t>
      </w:r>
      <w:r>
        <w:rPr>
          <w:rtl/>
          <w:lang w:bidi="fa-IR"/>
        </w:rPr>
        <w:t>:</w:t>
      </w:r>
      <w:r w:rsidRPr="0067377C">
        <w:rPr>
          <w:rtl/>
          <w:lang w:bidi="fa-IR"/>
        </w:rPr>
        <w:t xml:space="preserve"> وكان علمي في ذلك المنام أن البشارة في حق أبيك وقوله</w:t>
      </w:r>
      <w:r>
        <w:rPr>
          <w:rtl/>
          <w:lang w:bidi="fa-IR"/>
        </w:rPr>
        <w:t xml:space="preserve"> - </w:t>
      </w:r>
      <w:r w:rsidRPr="00667FA1">
        <w:rPr>
          <w:rStyle w:val="libAlaemChar"/>
          <w:rtl/>
        </w:rPr>
        <w:t>قدس‌سره</w:t>
      </w:r>
      <w:r>
        <w:rPr>
          <w:rtl/>
          <w:lang w:bidi="fa-IR"/>
        </w:rPr>
        <w:t xml:space="preserve"> - </w:t>
      </w:r>
      <w:r w:rsidRPr="0067377C">
        <w:rPr>
          <w:rtl/>
          <w:lang w:bidi="fa-IR"/>
        </w:rPr>
        <w:t>يشعر بأنها فيك. وكان الأمر مشتبهاً عليها.</w:t>
      </w:r>
    </w:p>
    <w:p w:rsidR="001E0BF6" w:rsidRPr="0067377C" w:rsidRDefault="001E0BF6" w:rsidP="001E0BF6">
      <w:pPr>
        <w:pStyle w:val="libNormal"/>
        <w:rPr>
          <w:rtl/>
          <w:lang w:bidi="fa-IR"/>
        </w:rPr>
      </w:pPr>
      <w:r w:rsidRPr="0067377C">
        <w:rPr>
          <w:rtl/>
          <w:lang w:bidi="fa-IR"/>
        </w:rPr>
        <w:t>أقول</w:t>
      </w:r>
      <w:r>
        <w:rPr>
          <w:rtl/>
          <w:lang w:bidi="fa-IR"/>
        </w:rPr>
        <w:t>:</w:t>
      </w:r>
      <w:r w:rsidRPr="0067377C">
        <w:rPr>
          <w:rtl/>
          <w:lang w:bidi="fa-IR"/>
        </w:rPr>
        <w:t xml:space="preserve"> وحق التعبير</w:t>
      </w:r>
      <w:r>
        <w:rPr>
          <w:rtl/>
          <w:lang w:bidi="fa-IR"/>
        </w:rPr>
        <w:t xml:space="preserve"> - </w:t>
      </w:r>
      <w:r w:rsidRPr="0067377C">
        <w:rPr>
          <w:rtl/>
          <w:lang w:bidi="fa-IR"/>
        </w:rPr>
        <w:t>كما تقتضيه قوانين الحكمة</w:t>
      </w:r>
      <w:r>
        <w:rPr>
          <w:rtl/>
          <w:lang w:bidi="fa-IR"/>
        </w:rPr>
        <w:t xml:space="preserve"> - </w:t>
      </w:r>
      <w:r w:rsidRPr="0067377C">
        <w:rPr>
          <w:rtl/>
          <w:lang w:bidi="fa-IR"/>
        </w:rPr>
        <w:t>أنْ يقال</w:t>
      </w:r>
      <w:r>
        <w:rPr>
          <w:rtl/>
          <w:lang w:bidi="fa-IR"/>
        </w:rPr>
        <w:t>:</w:t>
      </w:r>
      <w:r w:rsidRPr="0067377C">
        <w:rPr>
          <w:rtl/>
          <w:lang w:bidi="fa-IR"/>
        </w:rPr>
        <w:t xml:space="preserve"> الكاغذة الا</w:t>
      </w:r>
      <w:r w:rsidR="0042645A">
        <w:rPr>
          <w:rFonts w:hint="cs"/>
          <w:rtl/>
          <w:lang w:bidi="fa-IR"/>
        </w:rPr>
        <w:t>ُ</w:t>
      </w:r>
      <w:r w:rsidRPr="0067377C">
        <w:rPr>
          <w:rtl/>
          <w:lang w:bidi="fa-IR"/>
        </w:rPr>
        <w:t xml:space="preserve">ولى إشارة إلى كمال أبي </w:t>
      </w:r>
      <w:r w:rsidRPr="00667FA1">
        <w:rPr>
          <w:rStyle w:val="libAlaemChar"/>
          <w:rtl/>
        </w:rPr>
        <w:t>قدس‌سره</w:t>
      </w:r>
      <w:r>
        <w:rPr>
          <w:rtl/>
          <w:lang w:bidi="fa-IR"/>
        </w:rPr>
        <w:t>،</w:t>
      </w:r>
      <w:r w:rsidRPr="0067377C">
        <w:rPr>
          <w:rtl/>
          <w:lang w:bidi="fa-IR"/>
        </w:rPr>
        <w:t xml:space="preserve"> فإنه كان </w:t>
      </w:r>
      <w:r w:rsidR="0042645A">
        <w:rPr>
          <w:rFonts w:hint="cs"/>
          <w:rtl/>
          <w:lang w:bidi="fa-IR"/>
        </w:rPr>
        <w:t>ف</w:t>
      </w:r>
      <w:r w:rsidRPr="0067377C">
        <w:rPr>
          <w:rtl/>
          <w:lang w:bidi="fa-IR"/>
        </w:rPr>
        <w:t>ا</w:t>
      </w:r>
      <w:r w:rsidR="0042645A">
        <w:rPr>
          <w:rFonts w:hint="cs"/>
          <w:rtl/>
          <w:lang w:bidi="fa-IR"/>
        </w:rPr>
        <w:t>ن</w:t>
      </w:r>
      <w:r w:rsidRPr="0067377C">
        <w:rPr>
          <w:rtl/>
          <w:lang w:bidi="fa-IR"/>
        </w:rPr>
        <w:t>ياً في الله مستغرقاً فيه.</w:t>
      </w:r>
      <w:r>
        <w:rPr>
          <w:rFonts w:hint="cs"/>
          <w:rtl/>
          <w:lang w:bidi="fa-IR"/>
        </w:rPr>
        <w:t xml:space="preserve"> </w:t>
      </w:r>
      <w:r w:rsidRPr="0067377C">
        <w:rPr>
          <w:rtl/>
          <w:lang w:bidi="fa-IR"/>
        </w:rPr>
        <w:t>أما غبرة حاملها</w:t>
      </w:r>
      <w:r>
        <w:rPr>
          <w:rtl/>
          <w:lang w:bidi="fa-IR"/>
        </w:rPr>
        <w:t>،</w:t>
      </w:r>
      <w:r w:rsidRPr="0067377C">
        <w:rPr>
          <w:rtl/>
          <w:lang w:bidi="fa-IR"/>
        </w:rPr>
        <w:t xml:space="preserve"> فلأنه كان غير مشغول بذكر المعارف. وكذلك الحمام والفاختة حسن الصوت غير فصيحها. وأما الكاغذة الا</w:t>
      </w:r>
      <w:r w:rsidR="0042645A">
        <w:rPr>
          <w:rFonts w:hint="cs"/>
          <w:rtl/>
          <w:lang w:bidi="fa-IR"/>
        </w:rPr>
        <w:t>ُ</w:t>
      </w:r>
      <w:r w:rsidRPr="0067377C">
        <w:rPr>
          <w:rtl/>
          <w:lang w:bidi="fa-IR"/>
        </w:rPr>
        <w:t>خرى فإشارة إلى الكمال الذي ا</w:t>
      </w:r>
      <w:r w:rsidR="0042645A">
        <w:rPr>
          <w:rFonts w:hint="cs"/>
          <w:rtl/>
          <w:lang w:bidi="fa-IR"/>
        </w:rPr>
        <w:t>ُ</w:t>
      </w:r>
      <w:r w:rsidRPr="0067377C">
        <w:rPr>
          <w:rtl/>
          <w:lang w:bidi="fa-IR"/>
        </w:rPr>
        <w:t>وتيته من تلقاء تشريح كمالات الأنبياء عليهم الصلاة والسلام.</w:t>
      </w:r>
      <w:r>
        <w:rPr>
          <w:rFonts w:hint="cs"/>
          <w:rtl/>
          <w:lang w:bidi="fa-IR"/>
        </w:rPr>
        <w:t xml:space="preserve"> </w:t>
      </w:r>
      <w:r w:rsidRPr="0067377C">
        <w:rPr>
          <w:rtl/>
          <w:lang w:bidi="fa-IR"/>
        </w:rPr>
        <w:t>وأمّا الخضرة حاملها فلإيضاحي بالمعارف</w:t>
      </w:r>
      <w:r>
        <w:rPr>
          <w:rtl/>
          <w:lang w:bidi="fa-IR"/>
        </w:rPr>
        <w:t>،</w:t>
      </w:r>
      <w:r w:rsidRPr="0067377C">
        <w:rPr>
          <w:rtl/>
          <w:lang w:bidi="fa-IR"/>
        </w:rPr>
        <w:t xml:space="preserve"> كما أنّ الطوطي تفصح وتقطع صوتها. وكان هذا حين فطمت عن اللبن. والحمد لله رب العالمين الرحمن الرحيم »</w:t>
      </w:r>
      <w:r>
        <w:rPr>
          <w:rtl/>
          <w:lang w:bidi="fa-IR"/>
        </w:rPr>
        <w:t>.</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437" w:name="_Toc321157872"/>
      <w:bookmarkStart w:id="438" w:name="_Toc408822262"/>
      <w:bookmarkStart w:id="439" w:name="_Toc100056798"/>
      <w:r w:rsidRPr="00AF0A4B">
        <w:rPr>
          <w:rtl/>
        </w:rPr>
        <w:lastRenderedPageBreak/>
        <w:t>(14)</w:t>
      </w:r>
      <w:bookmarkEnd w:id="437"/>
      <w:bookmarkEnd w:id="438"/>
      <w:bookmarkEnd w:id="439"/>
    </w:p>
    <w:p w:rsidR="001E0BF6" w:rsidRDefault="001E0BF6" w:rsidP="001E0BF6">
      <w:pPr>
        <w:pStyle w:val="Heading2Center"/>
        <w:rPr>
          <w:rtl/>
          <w:lang w:bidi="fa-IR"/>
        </w:rPr>
      </w:pPr>
      <w:bookmarkStart w:id="440" w:name="_Toc321157873"/>
      <w:bookmarkStart w:id="441" w:name="_Toc408822263"/>
      <w:bookmarkStart w:id="442" w:name="_Toc100056799"/>
      <w:r w:rsidRPr="0067377C">
        <w:rPr>
          <w:rtl/>
          <w:lang w:bidi="fa-IR"/>
        </w:rPr>
        <w:t xml:space="preserve">قوله </w:t>
      </w:r>
      <w:r w:rsidR="00A35216" w:rsidRPr="00A35216">
        <w:rPr>
          <w:rStyle w:val="libAlaemChar"/>
          <w:rtl/>
        </w:rPr>
        <w:t>صلى‌الله‌عليه‌وآله‌وسلم</w:t>
      </w:r>
      <w:r w:rsidRPr="0067377C">
        <w:rPr>
          <w:rtl/>
          <w:lang w:bidi="fa-IR"/>
        </w:rPr>
        <w:t xml:space="preserve"> في علي </w:t>
      </w:r>
      <w:r w:rsidRPr="00667FA1">
        <w:rPr>
          <w:rStyle w:val="libAlaemChar"/>
          <w:rtl/>
        </w:rPr>
        <w:t>عليه‌السلام</w:t>
      </w:r>
      <w:r>
        <w:rPr>
          <w:rtl/>
          <w:lang w:bidi="fa-IR"/>
        </w:rPr>
        <w:t>:</w:t>
      </w:r>
      <w:bookmarkEnd w:id="440"/>
      <w:bookmarkEnd w:id="441"/>
      <w:bookmarkEnd w:id="442"/>
    </w:p>
    <w:p w:rsidR="001E0BF6" w:rsidRDefault="001E0BF6" w:rsidP="001E0BF6">
      <w:pPr>
        <w:pStyle w:val="Heading2Center"/>
        <w:rPr>
          <w:rtl/>
          <w:lang w:bidi="fa-IR"/>
        </w:rPr>
      </w:pPr>
      <w:bookmarkStart w:id="443" w:name="_Toc321157874"/>
      <w:bookmarkStart w:id="444" w:name="_Toc408822264"/>
      <w:bookmarkStart w:id="445" w:name="_Toc100056800"/>
      <w:r w:rsidRPr="0067377C">
        <w:rPr>
          <w:rtl/>
          <w:lang w:bidi="fa-IR"/>
        </w:rPr>
        <w:t>« شدّ به عضدي كماشدّ عضد موسى بأخيه هارون وهو خليفتي »</w:t>
      </w:r>
      <w:bookmarkEnd w:id="443"/>
      <w:bookmarkEnd w:id="444"/>
      <w:bookmarkEnd w:id="445"/>
    </w:p>
    <w:p w:rsidR="00A35216" w:rsidRDefault="001E0BF6" w:rsidP="001E0BF6">
      <w:pPr>
        <w:pStyle w:val="Heading2Center"/>
        <w:rPr>
          <w:rtl/>
          <w:lang w:bidi="fa-IR"/>
        </w:rPr>
      </w:pPr>
      <w:bookmarkStart w:id="446" w:name="_Toc321157875"/>
      <w:bookmarkStart w:id="447" w:name="_Toc408822265"/>
      <w:bookmarkStart w:id="448" w:name="_Toc100056801"/>
      <w:r w:rsidRPr="0067377C">
        <w:rPr>
          <w:rtl/>
          <w:lang w:bidi="fa-IR"/>
        </w:rPr>
        <w:t>« ووزيري ولو كان بعدي النبوة لكان نبيّاً »</w:t>
      </w:r>
      <w:bookmarkEnd w:id="446"/>
      <w:bookmarkEnd w:id="447"/>
      <w:bookmarkEnd w:id="448"/>
    </w:p>
    <w:p w:rsidR="001E0BF6" w:rsidRPr="0067377C" w:rsidRDefault="001E0BF6" w:rsidP="001E0BF6">
      <w:pPr>
        <w:pStyle w:val="libNormal"/>
        <w:rPr>
          <w:rtl/>
          <w:lang w:bidi="fa-IR"/>
        </w:rPr>
      </w:pPr>
      <w:r w:rsidRPr="0067377C">
        <w:rPr>
          <w:rtl/>
          <w:lang w:bidi="fa-IR"/>
        </w:rPr>
        <w:t xml:space="preserve">وجاء في حديثٍ تشبيه النبي </w:t>
      </w:r>
      <w:r w:rsidR="00A35216" w:rsidRPr="00A35216">
        <w:rPr>
          <w:rStyle w:val="libAlaemChar"/>
          <w:rtl/>
        </w:rPr>
        <w:t>صلى‌الله‌عليه‌وآله‌وسلم</w:t>
      </w:r>
      <w:r w:rsidRPr="0067377C">
        <w:rPr>
          <w:rtl/>
          <w:lang w:bidi="fa-IR"/>
        </w:rPr>
        <w:t xml:space="preserve"> أمير المؤمنين </w:t>
      </w:r>
      <w:r w:rsidRPr="00667FA1">
        <w:rPr>
          <w:rStyle w:val="libAlaemChar"/>
          <w:rtl/>
        </w:rPr>
        <w:t>عليه‌السلام</w:t>
      </w:r>
      <w:r w:rsidRPr="0067377C">
        <w:rPr>
          <w:rtl/>
          <w:lang w:bidi="fa-IR"/>
        </w:rPr>
        <w:t xml:space="preserve"> بهارون</w:t>
      </w:r>
      <w:r>
        <w:rPr>
          <w:rtl/>
          <w:lang w:bidi="fa-IR"/>
        </w:rPr>
        <w:t>،</w:t>
      </w:r>
      <w:r w:rsidRPr="0067377C">
        <w:rPr>
          <w:rtl/>
          <w:lang w:bidi="fa-IR"/>
        </w:rPr>
        <w:t xml:space="preserve"> مع التنصيص على وصايته وخلافته</w:t>
      </w:r>
      <w:r>
        <w:rPr>
          <w:rtl/>
          <w:lang w:bidi="fa-IR"/>
        </w:rPr>
        <w:t>،</w:t>
      </w:r>
      <w:r w:rsidRPr="0067377C">
        <w:rPr>
          <w:rtl/>
          <w:lang w:bidi="fa-IR"/>
        </w:rPr>
        <w:t xml:space="preserve"> ثم قال</w:t>
      </w:r>
      <w:r>
        <w:rPr>
          <w:rtl/>
          <w:lang w:bidi="fa-IR"/>
        </w:rPr>
        <w:t>:</w:t>
      </w:r>
      <w:r w:rsidRPr="0067377C">
        <w:rPr>
          <w:rtl/>
          <w:lang w:bidi="fa-IR"/>
        </w:rPr>
        <w:t xml:space="preserve"> « ولو كان بعدي النبوة لكان نبيّاً »</w:t>
      </w:r>
      <w:r>
        <w:rPr>
          <w:rtl/>
          <w:lang w:bidi="fa-IR"/>
        </w:rPr>
        <w:t>.</w:t>
      </w:r>
    </w:p>
    <w:p w:rsidR="001E0BF6" w:rsidRPr="0067377C" w:rsidRDefault="001E0BF6" w:rsidP="001E0BF6">
      <w:pPr>
        <w:pStyle w:val="libNormal"/>
        <w:rPr>
          <w:rtl/>
          <w:lang w:bidi="fa-IR"/>
        </w:rPr>
      </w:pPr>
      <w:r w:rsidRPr="0067377C">
        <w:rPr>
          <w:rtl/>
          <w:lang w:bidi="fa-IR"/>
        </w:rPr>
        <w:t>وهذا نصّه</w:t>
      </w:r>
      <w:r>
        <w:rPr>
          <w:rtl/>
          <w:lang w:bidi="fa-IR"/>
        </w:rPr>
        <w:t>:</w:t>
      </w:r>
      <w:r w:rsidRPr="0067377C">
        <w:rPr>
          <w:rtl/>
          <w:lang w:bidi="fa-IR"/>
        </w:rPr>
        <w:t xml:space="preserve"> « عن أنس </w:t>
      </w:r>
      <w:r w:rsidR="0084383B" w:rsidRPr="00667FA1">
        <w:rPr>
          <w:rStyle w:val="libAlaemChar"/>
          <w:rtl/>
        </w:rPr>
        <w:t>رضي‌الله‌عنه</w:t>
      </w:r>
      <w:r w:rsidR="00F50FCB">
        <w:rPr>
          <w:rFonts w:hint="cs"/>
          <w:rtl/>
          <w:lang w:bidi="fa-IR"/>
        </w:rPr>
        <w:t xml:space="preserve"> قال قال رسول الله </w:t>
      </w:r>
      <w:r w:rsidR="00F50FCB" w:rsidRPr="00A35216">
        <w:rPr>
          <w:rStyle w:val="libAlaemChar"/>
          <w:rtl/>
        </w:rPr>
        <w:t>صلى‌الله‌عليه‌وآله‌وسلم</w:t>
      </w:r>
      <w:r w:rsidR="00F50FCB">
        <w:rPr>
          <w:rFonts w:hint="cs"/>
          <w:rtl/>
          <w:lang w:bidi="fa-IR"/>
        </w:rPr>
        <w:t xml:space="preserve"> </w:t>
      </w:r>
      <w:r w:rsidRPr="0067377C">
        <w:rPr>
          <w:rtl/>
          <w:lang w:bidi="fa-IR"/>
        </w:rPr>
        <w:t>إنّ الله اصطفاني على الأنبياء</w:t>
      </w:r>
      <w:r>
        <w:rPr>
          <w:rtl/>
          <w:lang w:bidi="fa-IR"/>
        </w:rPr>
        <w:t>،</w:t>
      </w:r>
      <w:r w:rsidRPr="0067377C">
        <w:rPr>
          <w:rtl/>
          <w:lang w:bidi="fa-IR"/>
        </w:rPr>
        <w:t xml:space="preserve"> واختار لي وصيّاً</w:t>
      </w:r>
      <w:r>
        <w:rPr>
          <w:rtl/>
          <w:lang w:bidi="fa-IR"/>
        </w:rPr>
        <w:t>،</w:t>
      </w:r>
      <w:r w:rsidRPr="0067377C">
        <w:rPr>
          <w:rtl/>
          <w:lang w:bidi="fa-IR"/>
        </w:rPr>
        <w:t xml:space="preserve"> واخترت ابن عمّي وشدّ به عضدي كما شدّ عضد موسى بأخيه هارون</w:t>
      </w:r>
      <w:r>
        <w:rPr>
          <w:rtl/>
          <w:lang w:bidi="fa-IR"/>
        </w:rPr>
        <w:t>،</w:t>
      </w:r>
      <w:r w:rsidRPr="0067377C">
        <w:rPr>
          <w:rtl/>
          <w:lang w:bidi="fa-IR"/>
        </w:rPr>
        <w:t xml:space="preserve"> وهو خليفتي ووزيري</w:t>
      </w:r>
      <w:r>
        <w:rPr>
          <w:rtl/>
          <w:lang w:bidi="fa-IR"/>
        </w:rPr>
        <w:t>،</w:t>
      </w:r>
      <w:r w:rsidRPr="0067377C">
        <w:rPr>
          <w:rtl/>
          <w:lang w:bidi="fa-IR"/>
        </w:rPr>
        <w:t xml:space="preserve"> ولو كان بعدي النبوة لكان نبياً » </w:t>
      </w:r>
      <w:r w:rsidRPr="00726065">
        <w:rPr>
          <w:rStyle w:val="libFootnotenumChar"/>
          <w:rtl/>
        </w:rPr>
        <w:t>(1)</w:t>
      </w:r>
      <w:r>
        <w:rPr>
          <w:rtl/>
          <w:lang w:bidi="fa-IR"/>
        </w:rPr>
        <w:t>.</w:t>
      </w:r>
    </w:p>
    <w:p w:rsidR="001E0BF6" w:rsidRPr="0067377C" w:rsidRDefault="001E0BF6" w:rsidP="008320FD">
      <w:pPr>
        <w:pStyle w:val="libNormal"/>
        <w:rPr>
          <w:rtl/>
          <w:lang w:bidi="fa-IR"/>
        </w:rPr>
      </w:pPr>
      <w:r w:rsidRPr="0067377C">
        <w:rPr>
          <w:rtl/>
          <w:lang w:bidi="fa-IR"/>
        </w:rPr>
        <w:t>و</w:t>
      </w:r>
      <w:r w:rsidR="008320FD">
        <w:rPr>
          <w:rFonts w:hint="cs"/>
          <w:rtl/>
        </w:rPr>
        <w:t xml:space="preserve"> </w:t>
      </w:r>
      <w:r w:rsidRPr="0067377C">
        <w:rPr>
          <w:rtl/>
          <w:lang w:bidi="fa-IR"/>
        </w:rPr>
        <w:t>هذا الحديث الذي رواه السيد علي الهمداني في كتابه الذي ضمّنه</w:t>
      </w:r>
      <w:r>
        <w:rPr>
          <w:rtl/>
          <w:lang w:bidi="fa-IR"/>
        </w:rPr>
        <w:t xml:space="preserve"> - </w:t>
      </w:r>
      <w:r w:rsidRPr="0067377C">
        <w:rPr>
          <w:rtl/>
          <w:lang w:bidi="fa-IR"/>
        </w:rPr>
        <w:t>كما قال</w:t>
      </w:r>
      <w:r>
        <w:rPr>
          <w:rtl/>
          <w:lang w:bidi="fa-IR"/>
        </w:rPr>
        <w:t xml:space="preserve"> - </w:t>
      </w:r>
      <w:r w:rsidRPr="0067377C">
        <w:rPr>
          <w:rtl/>
          <w:lang w:bidi="fa-IR"/>
        </w:rPr>
        <w:t>« جواهر الأخبار ولآلي الآثار في فضائل أهل البيت »</w:t>
      </w:r>
      <w:r>
        <w:rPr>
          <w:rtl/>
          <w:lang w:bidi="fa-IR"/>
        </w:rPr>
        <w:t>.</w:t>
      </w:r>
      <w:r w:rsidRPr="0067377C">
        <w:rPr>
          <w:rtl/>
          <w:lang w:bidi="fa-IR"/>
        </w:rPr>
        <w:t xml:space="preserve"> نصّ صريح في خلافة أمير المؤمنين </w:t>
      </w:r>
      <w:r w:rsidRPr="00667FA1">
        <w:rPr>
          <w:rStyle w:val="libAlaemChar"/>
          <w:rtl/>
        </w:rPr>
        <w:t>عليه‌السلام</w:t>
      </w:r>
      <w:r w:rsidRPr="0067377C">
        <w:rPr>
          <w:rtl/>
          <w:lang w:bidi="fa-IR"/>
        </w:rPr>
        <w:t xml:space="preserve"> ووصايته</w:t>
      </w:r>
      <w:r>
        <w:rPr>
          <w:rtl/>
          <w:lang w:bidi="fa-IR"/>
        </w:rPr>
        <w:t>،</w:t>
      </w:r>
      <w:r w:rsidRPr="0067377C">
        <w:rPr>
          <w:rtl/>
          <w:lang w:bidi="fa-IR"/>
        </w:rPr>
        <w:t xml:space="preserve"> وأنه إنّما كان كذلك لأنّه لا نبي بعده </w:t>
      </w:r>
      <w:r w:rsidR="00A35216" w:rsidRPr="00A35216">
        <w:rPr>
          <w:rStyle w:val="libAlaemChar"/>
          <w:rtl/>
        </w:rPr>
        <w:t>صلى‌الله‌عليه‌وآله‌وسلم</w:t>
      </w:r>
      <w:r w:rsidRPr="0067377C">
        <w:rPr>
          <w:rtl/>
          <w:lang w:bidi="fa-IR"/>
        </w:rPr>
        <w:t xml:space="preserve"> وإل</w:t>
      </w:r>
      <w:r w:rsidR="0084383B">
        <w:rPr>
          <w:rFonts w:hint="cs"/>
          <w:rtl/>
          <w:lang w:bidi="fa-IR"/>
        </w:rPr>
        <w:t>ّ</w:t>
      </w:r>
      <w:r w:rsidRPr="0067377C">
        <w:rPr>
          <w:rtl/>
          <w:lang w:bidi="fa-IR"/>
        </w:rPr>
        <w:t>ا لكان نبيّاً</w:t>
      </w:r>
      <w:r>
        <w:rPr>
          <w:rtl/>
          <w:lang w:bidi="fa-IR"/>
        </w:rPr>
        <w:t xml:space="preserve"> ..</w:t>
      </w:r>
      <w:r w:rsidRPr="0067377C">
        <w:rPr>
          <w:rtl/>
          <w:lang w:bidi="fa-IR"/>
        </w:rPr>
        <w:t>. وبالجملة</w:t>
      </w:r>
      <w:r>
        <w:rPr>
          <w:rtl/>
          <w:lang w:bidi="fa-IR"/>
        </w:rPr>
        <w:t>،</w:t>
      </w:r>
      <w:r w:rsidRPr="0067377C">
        <w:rPr>
          <w:rtl/>
          <w:lang w:bidi="fa-IR"/>
        </w:rPr>
        <w:t xml:space="preserve"> فإنّ له كلّ ما لهارون</w:t>
      </w:r>
      <w:r>
        <w:rPr>
          <w:rtl/>
          <w:lang w:bidi="fa-IR"/>
        </w:rPr>
        <w:t>،</w:t>
      </w:r>
      <w:r w:rsidRPr="0067377C">
        <w:rPr>
          <w:rtl/>
          <w:lang w:bidi="fa-IR"/>
        </w:rPr>
        <w:t xml:space="preserve"> إل</w:t>
      </w:r>
      <w:r w:rsidR="0084383B">
        <w:rPr>
          <w:rFonts w:hint="cs"/>
          <w:rtl/>
          <w:lang w:bidi="fa-IR"/>
        </w:rPr>
        <w:t>ّ</w:t>
      </w:r>
      <w:r w:rsidRPr="0067377C">
        <w:rPr>
          <w:rtl/>
          <w:lang w:bidi="fa-IR"/>
        </w:rPr>
        <w:t>ا</w:t>
      </w:r>
      <w:r>
        <w:rPr>
          <w:rFonts w:hint="cs"/>
          <w:rtl/>
          <w:lang w:bidi="fa-IR"/>
        </w:rPr>
        <w:t xml:space="preserve"> </w:t>
      </w:r>
      <w:r w:rsidRPr="0067377C">
        <w:rPr>
          <w:rtl/>
          <w:lang w:bidi="fa-IR"/>
        </w:rPr>
        <w:t>النبوة</w:t>
      </w:r>
      <w:r>
        <w:rPr>
          <w:rtl/>
          <w:lang w:bidi="fa-IR"/>
        </w:rPr>
        <w:t>،</w:t>
      </w:r>
      <w:r w:rsidRPr="0067377C">
        <w:rPr>
          <w:rtl/>
          <w:lang w:bidi="fa-IR"/>
        </w:rPr>
        <w:t xml:space="preserve"> لكون رسول الإسلام خاتم النبيّين.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مودة القربى</w:t>
      </w:r>
      <w:r w:rsidR="001E0BF6">
        <w:rPr>
          <w:rtl/>
        </w:rPr>
        <w:t xml:space="preserve"> - </w:t>
      </w:r>
      <w:r w:rsidR="001E0BF6" w:rsidRPr="0067377C">
        <w:rPr>
          <w:rtl/>
        </w:rPr>
        <w:t>المودة السادسة</w:t>
      </w:r>
      <w:r w:rsidR="001E0BF6">
        <w:rPr>
          <w:rtl/>
        </w:rPr>
        <w:t>،</w:t>
      </w:r>
      <w:r w:rsidR="001E0BF6" w:rsidRPr="0067377C">
        <w:rPr>
          <w:rtl/>
        </w:rPr>
        <w:t xml:space="preserve"> ينابيع المودة 2</w:t>
      </w:r>
      <w:r w:rsidR="001E0BF6">
        <w:rPr>
          <w:rtl/>
        </w:rPr>
        <w:t xml:space="preserve"> / </w:t>
      </w:r>
      <w:r w:rsidR="001E0BF6" w:rsidRPr="0067377C">
        <w:rPr>
          <w:rtl/>
        </w:rPr>
        <w:t>288. الطبعة الحديثة.</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449" w:name="_Toc321157876"/>
      <w:bookmarkStart w:id="450" w:name="_Toc408822266"/>
      <w:bookmarkStart w:id="451" w:name="_Toc100056802"/>
      <w:r w:rsidRPr="003849C6">
        <w:rPr>
          <w:rtl/>
        </w:rPr>
        <w:lastRenderedPageBreak/>
        <w:t>(15)</w:t>
      </w:r>
      <w:bookmarkEnd w:id="449"/>
      <w:bookmarkEnd w:id="450"/>
      <w:bookmarkEnd w:id="451"/>
    </w:p>
    <w:p w:rsidR="001E0BF6" w:rsidRDefault="001E0BF6" w:rsidP="001E0BF6">
      <w:pPr>
        <w:pStyle w:val="Heading2Center"/>
        <w:rPr>
          <w:rtl/>
          <w:lang w:bidi="fa-IR"/>
        </w:rPr>
      </w:pPr>
      <w:bookmarkStart w:id="452" w:name="_Toc321157877"/>
      <w:bookmarkStart w:id="453" w:name="_Toc408822267"/>
      <w:bookmarkStart w:id="454" w:name="_Toc100056803"/>
      <w:r w:rsidRPr="0067377C">
        <w:rPr>
          <w:rtl/>
          <w:lang w:bidi="fa-IR"/>
        </w:rPr>
        <w:t>ما قاله عمار في حقّ ال</w:t>
      </w:r>
      <w:r w:rsidR="008320FD">
        <w:rPr>
          <w:rFonts w:hint="cs"/>
          <w:rtl/>
          <w:lang w:bidi="fa-IR"/>
        </w:rPr>
        <w:t>ا</w:t>
      </w:r>
      <w:r w:rsidRPr="0067377C">
        <w:rPr>
          <w:rtl/>
          <w:lang w:bidi="fa-IR"/>
        </w:rPr>
        <w:t>مير</w:t>
      </w:r>
      <w:bookmarkEnd w:id="452"/>
      <w:bookmarkEnd w:id="453"/>
      <w:bookmarkEnd w:id="454"/>
    </w:p>
    <w:p w:rsidR="001E0BF6" w:rsidRPr="0067377C" w:rsidRDefault="001E0BF6" w:rsidP="001E0BF6">
      <w:pPr>
        <w:pStyle w:val="Heading2Center"/>
        <w:rPr>
          <w:rtl/>
          <w:lang w:bidi="fa-IR"/>
        </w:rPr>
      </w:pPr>
      <w:bookmarkStart w:id="455" w:name="_Toc321157878"/>
      <w:bookmarkStart w:id="456" w:name="_Toc408822268"/>
      <w:bookmarkStart w:id="457" w:name="_Toc100056804"/>
      <w:r w:rsidRPr="0067377C">
        <w:rPr>
          <w:rtl/>
          <w:lang w:bidi="fa-IR"/>
        </w:rPr>
        <w:t>واستدلاله بحديث المنزلة</w:t>
      </w:r>
      <w:bookmarkEnd w:id="455"/>
      <w:bookmarkEnd w:id="456"/>
      <w:bookmarkEnd w:id="457"/>
    </w:p>
    <w:p w:rsidR="001E0BF6" w:rsidRPr="0067377C" w:rsidRDefault="001E0BF6" w:rsidP="001E0BF6">
      <w:pPr>
        <w:pStyle w:val="libNormal"/>
        <w:rPr>
          <w:rtl/>
          <w:lang w:bidi="fa-IR"/>
        </w:rPr>
      </w:pPr>
      <w:r w:rsidRPr="0067377C">
        <w:rPr>
          <w:rtl/>
          <w:lang w:bidi="fa-IR"/>
        </w:rPr>
        <w:t>وروى الشيخ علي المتقي</w:t>
      </w:r>
      <w:r>
        <w:rPr>
          <w:rtl/>
          <w:lang w:bidi="fa-IR"/>
        </w:rPr>
        <w:t>:</w:t>
      </w:r>
    </w:p>
    <w:p w:rsidR="001E0BF6" w:rsidRPr="0067377C" w:rsidRDefault="001E0BF6" w:rsidP="001E0BF6">
      <w:pPr>
        <w:pStyle w:val="libNormal"/>
        <w:rPr>
          <w:rtl/>
          <w:lang w:bidi="fa-IR"/>
        </w:rPr>
      </w:pPr>
      <w:r w:rsidRPr="0067377C">
        <w:rPr>
          <w:rtl/>
          <w:lang w:bidi="fa-IR"/>
        </w:rPr>
        <w:t>« عن يحيى بن عبدالله بن الحسن</w:t>
      </w:r>
      <w:r>
        <w:rPr>
          <w:rtl/>
          <w:lang w:bidi="fa-IR"/>
        </w:rPr>
        <w:t>،</w:t>
      </w:r>
      <w:r w:rsidRPr="0067377C">
        <w:rPr>
          <w:rtl/>
          <w:lang w:bidi="fa-IR"/>
        </w:rPr>
        <w:t xml:space="preserve"> عن أبيه قال</w:t>
      </w:r>
      <w:r>
        <w:rPr>
          <w:rtl/>
          <w:lang w:bidi="fa-IR"/>
        </w:rPr>
        <w:t>:</w:t>
      </w:r>
      <w:r w:rsidRPr="0067377C">
        <w:rPr>
          <w:rtl/>
          <w:lang w:bidi="fa-IR"/>
        </w:rPr>
        <w:t xml:space="preserve"> كان علي يخطب</w:t>
      </w:r>
      <w:r>
        <w:rPr>
          <w:rtl/>
          <w:lang w:bidi="fa-IR"/>
        </w:rPr>
        <w:t>،</w:t>
      </w:r>
      <w:r w:rsidRPr="0067377C">
        <w:rPr>
          <w:rtl/>
          <w:lang w:bidi="fa-IR"/>
        </w:rPr>
        <w:t xml:space="preserve"> فقام إليه رجل فقال</w:t>
      </w:r>
      <w:r>
        <w:rPr>
          <w:rtl/>
          <w:lang w:bidi="fa-IR"/>
        </w:rPr>
        <w:t>:</w:t>
      </w:r>
      <w:r w:rsidRPr="0067377C">
        <w:rPr>
          <w:rtl/>
          <w:lang w:bidi="fa-IR"/>
        </w:rPr>
        <w:t xml:space="preserve"> يا أمير المؤمنين</w:t>
      </w:r>
      <w:r>
        <w:rPr>
          <w:rtl/>
          <w:lang w:bidi="fa-IR"/>
        </w:rPr>
        <w:t>!</w:t>
      </w:r>
      <w:r w:rsidRPr="0067377C">
        <w:rPr>
          <w:rtl/>
          <w:lang w:bidi="fa-IR"/>
        </w:rPr>
        <w:t xml:space="preserve"> أخبرني من أهل الجماعة</w:t>
      </w:r>
      <w:r>
        <w:rPr>
          <w:rtl/>
          <w:lang w:bidi="fa-IR"/>
        </w:rPr>
        <w:t>؟</w:t>
      </w:r>
      <w:r w:rsidRPr="0067377C">
        <w:rPr>
          <w:rtl/>
          <w:lang w:bidi="fa-IR"/>
        </w:rPr>
        <w:t xml:space="preserve"> ومن أهل الفرقة</w:t>
      </w:r>
      <w:r>
        <w:rPr>
          <w:rtl/>
          <w:lang w:bidi="fa-IR"/>
        </w:rPr>
        <w:t>؟</w:t>
      </w:r>
      <w:r w:rsidRPr="0067377C">
        <w:rPr>
          <w:rtl/>
          <w:lang w:bidi="fa-IR"/>
        </w:rPr>
        <w:t xml:space="preserve"> ومن أهل السنّة</w:t>
      </w:r>
      <w:r>
        <w:rPr>
          <w:rtl/>
          <w:lang w:bidi="fa-IR"/>
        </w:rPr>
        <w:t>؟</w:t>
      </w:r>
      <w:r w:rsidRPr="0067377C">
        <w:rPr>
          <w:rtl/>
          <w:lang w:bidi="fa-IR"/>
        </w:rPr>
        <w:t xml:space="preserve"> ومن أهل البدعة</w:t>
      </w:r>
      <w:r>
        <w:rPr>
          <w:rtl/>
          <w:lang w:bidi="fa-IR"/>
        </w:rPr>
        <w:t>؟</w:t>
      </w:r>
      <w:r w:rsidRPr="0067377C">
        <w:rPr>
          <w:rtl/>
          <w:lang w:bidi="fa-IR"/>
        </w:rPr>
        <w:t xml:space="preserve"> فقال</w:t>
      </w:r>
      <w:r>
        <w:rPr>
          <w:rtl/>
          <w:lang w:bidi="fa-IR"/>
        </w:rPr>
        <w:t>:</w:t>
      </w:r>
      <w:r w:rsidRPr="0067377C">
        <w:rPr>
          <w:rtl/>
          <w:lang w:bidi="fa-IR"/>
        </w:rPr>
        <w:t xml:space="preserve"> ويحك</w:t>
      </w:r>
      <w:r>
        <w:rPr>
          <w:rtl/>
          <w:lang w:bidi="fa-IR"/>
        </w:rPr>
        <w:t>!</w:t>
      </w:r>
      <w:r w:rsidRPr="0067377C">
        <w:rPr>
          <w:rtl/>
          <w:lang w:bidi="fa-IR"/>
        </w:rPr>
        <w:t xml:space="preserve"> أمّا إذا سألتني فافهم عنّي</w:t>
      </w:r>
      <w:r>
        <w:rPr>
          <w:rtl/>
          <w:lang w:bidi="fa-IR"/>
        </w:rPr>
        <w:t>،</w:t>
      </w:r>
      <w:r w:rsidRPr="0067377C">
        <w:rPr>
          <w:rtl/>
          <w:lang w:bidi="fa-IR"/>
        </w:rPr>
        <w:t xml:space="preserve"> ولا عليك أنْ لا تسأل عنها أحد</w:t>
      </w:r>
      <w:r w:rsidR="00554C2D">
        <w:rPr>
          <w:rFonts w:hint="cs"/>
          <w:rtl/>
          <w:lang w:bidi="fa-IR"/>
        </w:rPr>
        <w:t>اً</w:t>
      </w:r>
      <w:r w:rsidRPr="0067377C">
        <w:rPr>
          <w:rtl/>
          <w:lang w:bidi="fa-IR"/>
        </w:rPr>
        <w:t xml:space="preserve"> بعدي.</w:t>
      </w:r>
    </w:p>
    <w:p w:rsidR="001E0BF6" w:rsidRPr="0067377C" w:rsidRDefault="001E0BF6" w:rsidP="001E0BF6">
      <w:pPr>
        <w:pStyle w:val="libNormal"/>
        <w:rPr>
          <w:rtl/>
          <w:lang w:bidi="fa-IR"/>
        </w:rPr>
      </w:pPr>
      <w:r w:rsidRPr="0067377C">
        <w:rPr>
          <w:rtl/>
          <w:lang w:bidi="fa-IR"/>
        </w:rPr>
        <w:t>فأمّا أهل الجماعة فأنا ومن اتّبعني وإن</w:t>
      </w:r>
      <w:r w:rsidR="00554C2D">
        <w:rPr>
          <w:rFonts w:hint="cs"/>
          <w:rtl/>
          <w:lang w:bidi="fa-IR"/>
        </w:rPr>
        <w:t>ْ</w:t>
      </w:r>
      <w:r w:rsidRPr="0067377C">
        <w:rPr>
          <w:rtl/>
          <w:lang w:bidi="fa-IR"/>
        </w:rPr>
        <w:t xml:space="preserve"> قلّوا</w:t>
      </w:r>
      <w:r>
        <w:rPr>
          <w:rtl/>
          <w:lang w:bidi="fa-IR"/>
        </w:rPr>
        <w:t>،</w:t>
      </w:r>
      <w:r w:rsidRPr="0067377C">
        <w:rPr>
          <w:rtl/>
          <w:lang w:bidi="fa-IR"/>
        </w:rPr>
        <w:t xml:space="preserve"> وذلك عن أمر الله وأمر رسوله.</w:t>
      </w:r>
    </w:p>
    <w:p w:rsidR="001E0BF6" w:rsidRPr="0067377C" w:rsidRDefault="001E0BF6" w:rsidP="001E0BF6">
      <w:pPr>
        <w:pStyle w:val="libNormal"/>
        <w:rPr>
          <w:rtl/>
          <w:lang w:bidi="fa-IR"/>
        </w:rPr>
      </w:pPr>
      <w:r w:rsidRPr="0067377C">
        <w:rPr>
          <w:rtl/>
          <w:lang w:bidi="fa-IR"/>
        </w:rPr>
        <w:t>فأمّا أهل الفرقة فالمخالفون لي ومن اتّبعني وإنْ كثروا.</w:t>
      </w:r>
    </w:p>
    <w:p w:rsidR="001E0BF6" w:rsidRPr="0067377C" w:rsidRDefault="001E0BF6" w:rsidP="001E0BF6">
      <w:pPr>
        <w:pStyle w:val="libNormal"/>
        <w:rPr>
          <w:rtl/>
          <w:lang w:bidi="fa-IR"/>
        </w:rPr>
      </w:pPr>
      <w:r w:rsidRPr="0067377C">
        <w:rPr>
          <w:rtl/>
          <w:lang w:bidi="fa-IR"/>
        </w:rPr>
        <w:t xml:space="preserve">وأمّا أهل السنّة </w:t>
      </w:r>
      <w:r w:rsidR="00554C2D">
        <w:rPr>
          <w:rFonts w:hint="cs"/>
          <w:rtl/>
          <w:lang w:bidi="fa-IR"/>
        </w:rPr>
        <w:t>ف</w:t>
      </w:r>
      <w:r w:rsidRPr="0067377C">
        <w:rPr>
          <w:rtl/>
          <w:lang w:bidi="fa-IR"/>
        </w:rPr>
        <w:t>المتمسّكون بما سنّه الله لهم ورسوله</w:t>
      </w:r>
      <w:r>
        <w:rPr>
          <w:rtl/>
          <w:lang w:bidi="fa-IR"/>
        </w:rPr>
        <w:t>،</w:t>
      </w:r>
      <w:r w:rsidRPr="0067377C">
        <w:rPr>
          <w:rtl/>
          <w:lang w:bidi="fa-IR"/>
        </w:rPr>
        <w:t xml:space="preserve"> وإنْ قلّوا.</w:t>
      </w:r>
    </w:p>
    <w:p w:rsidR="001E0BF6" w:rsidRPr="0067377C" w:rsidRDefault="001E0BF6" w:rsidP="001E0BF6">
      <w:pPr>
        <w:pStyle w:val="libNormal"/>
        <w:rPr>
          <w:rtl/>
          <w:lang w:bidi="fa-IR"/>
        </w:rPr>
      </w:pPr>
      <w:r w:rsidRPr="0067377C">
        <w:rPr>
          <w:rtl/>
          <w:lang w:bidi="fa-IR"/>
        </w:rPr>
        <w:t>وأمّا أهل البدعة فالمخالفون لأمر الله ولكتابه ورسله</w:t>
      </w:r>
      <w:r>
        <w:rPr>
          <w:rtl/>
          <w:lang w:bidi="fa-IR"/>
        </w:rPr>
        <w:t>،</w:t>
      </w:r>
      <w:r w:rsidRPr="0067377C">
        <w:rPr>
          <w:rtl/>
          <w:lang w:bidi="fa-IR"/>
        </w:rPr>
        <w:t xml:space="preserve"> العاملون برأيهم وأهوائهم وإنْ كثروا. وقد مضى منهم الفوج الأول وبقيت أفواج</w:t>
      </w:r>
      <w:r>
        <w:rPr>
          <w:rtl/>
          <w:lang w:bidi="fa-IR"/>
        </w:rPr>
        <w:t>،</w:t>
      </w:r>
      <w:r w:rsidRPr="0067377C">
        <w:rPr>
          <w:rtl/>
          <w:lang w:bidi="fa-IR"/>
        </w:rPr>
        <w:t xml:space="preserve"> وعلى الله قصمها واست</w:t>
      </w:r>
      <w:r w:rsidR="00554C2D">
        <w:rPr>
          <w:rFonts w:hint="cs"/>
          <w:rtl/>
          <w:lang w:bidi="fa-IR"/>
        </w:rPr>
        <w:t>ي</w:t>
      </w:r>
      <w:r w:rsidRPr="0067377C">
        <w:rPr>
          <w:rtl/>
          <w:lang w:bidi="fa-IR"/>
        </w:rPr>
        <w:t>صالها عن جد</w:t>
      </w:r>
      <w:r w:rsidR="00554C2D">
        <w:rPr>
          <w:rFonts w:hint="cs"/>
          <w:rtl/>
          <w:lang w:bidi="fa-IR"/>
        </w:rPr>
        <w:t>يد</w:t>
      </w:r>
      <w:r w:rsidRPr="0067377C">
        <w:rPr>
          <w:rtl/>
          <w:lang w:bidi="fa-IR"/>
        </w:rPr>
        <w:t xml:space="preserve"> الأرض.</w:t>
      </w:r>
    </w:p>
    <w:p w:rsidR="001E0BF6" w:rsidRPr="0067377C" w:rsidRDefault="001E0BF6" w:rsidP="001E0BF6">
      <w:pPr>
        <w:pStyle w:val="libNormal"/>
        <w:rPr>
          <w:rtl/>
          <w:lang w:bidi="fa-IR"/>
        </w:rPr>
      </w:pPr>
      <w:r w:rsidRPr="0067377C">
        <w:rPr>
          <w:rtl/>
          <w:lang w:bidi="fa-IR"/>
        </w:rPr>
        <w:t>فقام إليه عمّار فقال</w:t>
      </w:r>
      <w:r>
        <w:rPr>
          <w:rtl/>
          <w:lang w:bidi="fa-IR"/>
        </w:rPr>
        <w:t>:</w:t>
      </w:r>
      <w:r w:rsidRPr="0067377C">
        <w:rPr>
          <w:rtl/>
          <w:lang w:bidi="fa-IR"/>
        </w:rPr>
        <w:t xml:space="preserve"> يا أمير المؤمنين</w:t>
      </w:r>
      <w:r>
        <w:rPr>
          <w:rtl/>
          <w:lang w:bidi="fa-IR"/>
        </w:rPr>
        <w:t>،</w:t>
      </w:r>
      <w:r w:rsidRPr="0067377C">
        <w:rPr>
          <w:rtl/>
          <w:lang w:bidi="fa-IR"/>
        </w:rPr>
        <w:t xml:space="preserve"> إن الناس يذكرون الفيء ويزعمون أن من قاتلنا فهو وماله وأهل</w:t>
      </w:r>
      <w:r w:rsidR="00461942">
        <w:rPr>
          <w:rFonts w:hint="cs"/>
          <w:rtl/>
          <w:lang w:bidi="fa-IR"/>
        </w:rPr>
        <w:t>ه</w:t>
      </w:r>
      <w:r w:rsidRPr="0067377C">
        <w:rPr>
          <w:rtl/>
          <w:lang w:bidi="fa-IR"/>
        </w:rPr>
        <w:t xml:space="preserve"> فيء لنا وولده.</w:t>
      </w:r>
    </w:p>
    <w:p w:rsidR="001E0BF6" w:rsidRPr="0067377C" w:rsidRDefault="001E0BF6" w:rsidP="001E0BF6">
      <w:pPr>
        <w:pStyle w:val="libNormal"/>
        <w:rPr>
          <w:rtl/>
          <w:lang w:bidi="fa-IR"/>
        </w:rPr>
      </w:pPr>
      <w:r w:rsidRPr="0067377C">
        <w:rPr>
          <w:rtl/>
          <w:lang w:bidi="fa-IR"/>
        </w:rPr>
        <w:t>فقام رجل من بكر بن وائل</w:t>
      </w:r>
      <w:r>
        <w:rPr>
          <w:rtl/>
          <w:lang w:bidi="fa-IR"/>
        </w:rPr>
        <w:t xml:space="preserve"> - </w:t>
      </w:r>
      <w:r w:rsidRPr="0067377C">
        <w:rPr>
          <w:rtl/>
          <w:lang w:bidi="fa-IR"/>
        </w:rPr>
        <w:t>يدعى عبّاد بن قيس</w:t>
      </w:r>
      <w:r>
        <w:rPr>
          <w:rtl/>
          <w:lang w:bidi="fa-IR"/>
        </w:rPr>
        <w:t xml:space="preserve"> - </w:t>
      </w:r>
      <w:r w:rsidRPr="0067377C">
        <w:rPr>
          <w:rtl/>
          <w:lang w:bidi="fa-IR"/>
        </w:rPr>
        <w:t>وكان ذا عارضة</w:t>
      </w:r>
      <w:r>
        <w:rPr>
          <w:rFonts w:hint="cs"/>
          <w:rtl/>
          <w:lang w:bidi="fa-IR"/>
        </w:rPr>
        <w:t xml:space="preserve"> </w:t>
      </w:r>
      <w:r w:rsidRPr="0067377C">
        <w:rPr>
          <w:rtl/>
          <w:lang w:bidi="fa-IR"/>
        </w:rPr>
        <w:t>ولسان شديد</w:t>
      </w:r>
      <w:r>
        <w:rPr>
          <w:rtl/>
          <w:lang w:bidi="fa-IR"/>
        </w:rPr>
        <w:t>،</w:t>
      </w:r>
      <w:r w:rsidRPr="0067377C">
        <w:rPr>
          <w:rtl/>
          <w:lang w:bidi="fa-IR"/>
        </w:rPr>
        <w:t xml:space="preserve"> فقال</w:t>
      </w:r>
      <w:r>
        <w:rPr>
          <w:rtl/>
          <w:lang w:bidi="fa-IR"/>
        </w:rPr>
        <w:t>:</w:t>
      </w:r>
      <w:r w:rsidRPr="0067377C">
        <w:rPr>
          <w:rtl/>
          <w:lang w:bidi="fa-IR"/>
        </w:rPr>
        <w:t xml:space="preserve"> يا أمير المؤمنين</w:t>
      </w:r>
      <w:r>
        <w:rPr>
          <w:rtl/>
          <w:lang w:bidi="fa-IR"/>
        </w:rPr>
        <w:t>!</w:t>
      </w:r>
      <w:r w:rsidRPr="0067377C">
        <w:rPr>
          <w:rtl/>
          <w:lang w:bidi="fa-IR"/>
        </w:rPr>
        <w:t xml:space="preserve"> والله ما قسمت بالسويّة</w:t>
      </w:r>
      <w:r>
        <w:rPr>
          <w:rtl/>
          <w:lang w:bidi="fa-IR"/>
        </w:rPr>
        <w:t>،</w:t>
      </w:r>
      <w:r w:rsidRPr="0067377C">
        <w:rPr>
          <w:rtl/>
          <w:lang w:bidi="fa-IR"/>
        </w:rPr>
        <w:t xml:space="preserve"> ولا عدلت في الرعيّة</w:t>
      </w:r>
      <w:r>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فقال علي</w:t>
      </w:r>
      <w:r>
        <w:rPr>
          <w:rtl/>
          <w:lang w:bidi="fa-IR"/>
        </w:rPr>
        <w:t>:</w:t>
      </w:r>
      <w:r w:rsidRPr="0067377C">
        <w:rPr>
          <w:rtl/>
          <w:lang w:bidi="fa-IR"/>
        </w:rPr>
        <w:t xml:space="preserve"> ولِمَ ويحك</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لأنك قسّمت ما في العسكر وتركت الأموال والنساء والذريّة.</w:t>
      </w:r>
    </w:p>
    <w:p w:rsidR="001E0BF6" w:rsidRPr="0067377C" w:rsidRDefault="001E0BF6" w:rsidP="001E0BF6">
      <w:pPr>
        <w:pStyle w:val="libNormal"/>
        <w:rPr>
          <w:rtl/>
          <w:lang w:bidi="fa-IR"/>
        </w:rPr>
      </w:pPr>
      <w:r w:rsidRPr="0067377C">
        <w:rPr>
          <w:rtl/>
          <w:lang w:bidi="fa-IR"/>
        </w:rPr>
        <w:t>فقال علي</w:t>
      </w:r>
      <w:r>
        <w:rPr>
          <w:rtl/>
          <w:lang w:bidi="fa-IR"/>
        </w:rPr>
        <w:t>:</w:t>
      </w:r>
      <w:r w:rsidRPr="0067377C">
        <w:rPr>
          <w:rtl/>
          <w:lang w:bidi="fa-IR"/>
        </w:rPr>
        <w:t xml:space="preserve"> أيها الناس من كان به جراحة فليداوها بالسمن.</w:t>
      </w:r>
    </w:p>
    <w:p w:rsidR="001E0BF6" w:rsidRPr="0067377C" w:rsidRDefault="001E0BF6" w:rsidP="001E0BF6">
      <w:pPr>
        <w:pStyle w:val="libNormal"/>
        <w:rPr>
          <w:rtl/>
          <w:lang w:bidi="fa-IR"/>
        </w:rPr>
      </w:pPr>
      <w:r w:rsidRPr="0067377C">
        <w:rPr>
          <w:rtl/>
          <w:lang w:bidi="fa-IR"/>
        </w:rPr>
        <w:t>فقال عباد</w:t>
      </w:r>
      <w:r>
        <w:rPr>
          <w:rtl/>
          <w:lang w:bidi="fa-IR"/>
        </w:rPr>
        <w:t>:</w:t>
      </w:r>
      <w:r w:rsidRPr="0067377C">
        <w:rPr>
          <w:rtl/>
          <w:lang w:bidi="fa-IR"/>
        </w:rPr>
        <w:t xml:space="preserve"> جئنا نطلب غنائمنا فجاءنا بالترّهات</w:t>
      </w:r>
      <w:r>
        <w:rPr>
          <w:rtl/>
          <w:lang w:bidi="fa-IR"/>
        </w:rPr>
        <w:t>!</w:t>
      </w:r>
    </w:p>
    <w:p w:rsidR="001E0BF6" w:rsidRPr="0067377C" w:rsidRDefault="001E0BF6" w:rsidP="001E0BF6">
      <w:pPr>
        <w:pStyle w:val="libNormal"/>
        <w:rPr>
          <w:rtl/>
          <w:lang w:bidi="fa-IR"/>
        </w:rPr>
      </w:pPr>
      <w:r w:rsidRPr="0067377C">
        <w:rPr>
          <w:rtl/>
          <w:lang w:bidi="fa-IR"/>
        </w:rPr>
        <w:t>فقال له علي</w:t>
      </w:r>
      <w:r>
        <w:rPr>
          <w:rtl/>
          <w:lang w:bidi="fa-IR"/>
        </w:rPr>
        <w:t>:</w:t>
      </w:r>
      <w:r w:rsidRPr="0067377C">
        <w:rPr>
          <w:rtl/>
          <w:lang w:bidi="fa-IR"/>
        </w:rPr>
        <w:t xml:space="preserve"> إن كنت كاذباً فلا أماتك الله حتى تدرك غلام ثقيف.</w:t>
      </w:r>
    </w:p>
    <w:p w:rsidR="001E0BF6" w:rsidRPr="0067377C" w:rsidRDefault="001E0BF6" w:rsidP="001E0BF6">
      <w:pPr>
        <w:pStyle w:val="libNormal"/>
        <w:rPr>
          <w:rtl/>
          <w:lang w:bidi="fa-IR"/>
        </w:rPr>
      </w:pPr>
      <w:r w:rsidRPr="0067377C">
        <w:rPr>
          <w:rtl/>
          <w:lang w:bidi="fa-IR"/>
        </w:rPr>
        <w:t>فقال رجل من القوم</w:t>
      </w:r>
      <w:r>
        <w:rPr>
          <w:rtl/>
          <w:lang w:bidi="fa-IR"/>
        </w:rPr>
        <w:t>:</w:t>
      </w:r>
      <w:r w:rsidRPr="0067377C">
        <w:rPr>
          <w:rtl/>
          <w:lang w:bidi="fa-IR"/>
        </w:rPr>
        <w:t xml:space="preserve"> ومن غلام ثقيف يا أمير المؤمنين</w:t>
      </w:r>
      <w:r>
        <w:rPr>
          <w:rtl/>
          <w:lang w:bidi="fa-IR"/>
        </w:rPr>
        <w:t>؟</w:t>
      </w:r>
    </w:p>
    <w:p w:rsidR="001E0BF6" w:rsidRPr="0067377C" w:rsidRDefault="001E0BF6" w:rsidP="001E0BF6">
      <w:pPr>
        <w:pStyle w:val="libNormal"/>
        <w:rPr>
          <w:rtl/>
          <w:lang w:bidi="fa-IR"/>
        </w:rPr>
      </w:pPr>
      <w:r w:rsidRPr="0067377C">
        <w:rPr>
          <w:rtl/>
          <w:lang w:bidi="fa-IR"/>
        </w:rPr>
        <w:t>فقال</w:t>
      </w:r>
      <w:r>
        <w:rPr>
          <w:rtl/>
          <w:lang w:bidi="fa-IR"/>
        </w:rPr>
        <w:t>:</w:t>
      </w:r>
      <w:r w:rsidRPr="0067377C">
        <w:rPr>
          <w:rtl/>
          <w:lang w:bidi="fa-IR"/>
        </w:rPr>
        <w:t xml:space="preserve"> رجل لا يدع لله حرمةً إل</w:t>
      </w:r>
      <w:r w:rsidR="00461942">
        <w:rPr>
          <w:rFonts w:hint="cs"/>
          <w:rtl/>
          <w:lang w:bidi="fa-IR"/>
        </w:rPr>
        <w:t>ّ</w:t>
      </w:r>
      <w:r w:rsidRPr="0067377C">
        <w:rPr>
          <w:rtl/>
          <w:lang w:bidi="fa-IR"/>
        </w:rPr>
        <w:t>ا</w:t>
      </w:r>
      <w:r>
        <w:rPr>
          <w:rFonts w:hint="cs"/>
          <w:rtl/>
          <w:lang w:bidi="fa-IR"/>
        </w:rPr>
        <w:t xml:space="preserve"> </w:t>
      </w:r>
      <w:r w:rsidRPr="0067377C">
        <w:rPr>
          <w:rtl/>
          <w:lang w:bidi="fa-IR"/>
        </w:rPr>
        <w:t>انتهكها.</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فيموت أو يقتل</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بل يقصمه قاصم الجبّارين</w:t>
      </w:r>
      <w:r>
        <w:rPr>
          <w:rtl/>
          <w:lang w:bidi="fa-IR"/>
        </w:rPr>
        <w:t>،</w:t>
      </w:r>
      <w:r w:rsidRPr="0067377C">
        <w:rPr>
          <w:rtl/>
          <w:lang w:bidi="fa-IR"/>
        </w:rPr>
        <w:t xml:space="preserve"> قتله بموت فاحش يحترف منه دبره لكثرة ما يجري من بطنه.</w:t>
      </w:r>
    </w:p>
    <w:p w:rsidR="001E0BF6" w:rsidRPr="0067377C" w:rsidRDefault="001E0BF6" w:rsidP="001E0BF6">
      <w:pPr>
        <w:pStyle w:val="libNormal"/>
        <w:rPr>
          <w:rtl/>
          <w:lang w:bidi="fa-IR"/>
        </w:rPr>
      </w:pPr>
      <w:r w:rsidRPr="0067377C">
        <w:rPr>
          <w:rtl/>
          <w:lang w:bidi="fa-IR"/>
        </w:rPr>
        <w:t>يا أخا بكر</w:t>
      </w:r>
      <w:r>
        <w:rPr>
          <w:rtl/>
          <w:lang w:bidi="fa-IR"/>
        </w:rPr>
        <w:t>،</w:t>
      </w:r>
      <w:r w:rsidRPr="0067377C">
        <w:rPr>
          <w:rtl/>
          <w:lang w:bidi="fa-IR"/>
        </w:rPr>
        <w:t xml:space="preserve"> أنت امرؤ ضعيف الرأ</w:t>
      </w:r>
      <w:r w:rsidR="00461942">
        <w:rPr>
          <w:rFonts w:hint="cs"/>
          <w:rtl/>
          <w:lang w:bidi="fa-IR"/>
        </w:rPr>
        <w:t>س</w:t>
      </w:r>
      <w:r>
        <w:rPr>
          <w:rtl/>
          <w:lang w:bidi="fa-IR"/>
        </w:rPr>
        <w:t>!</w:t>
      </w:r>
      <w:r w:rsidRPr="0067377C">
        <w:rPr>
          <w:rtl/>
          <w:lang w:bidi="fa-IR"/>
        </w:rPr>
        <w:t xml:space="preserve"> أ</w:t>
      </w:r>
      <w:r w:rsidR="00461942">
        <w:rPr>
          <w:rFonts w:hint="cs"/>
          <w:rtl/>
          <w:lang w:bidi="fa-IR"/>
        </w:rPr>
        <w:t>و م</w:t>
      </w:r>
      <w:r w:rsidRPr="0067377C">
        <w:rPr>
          <w:rtl/>
          <w:lang w:bidi="fa-IR"/>
        </w:rPr>
        <w:t>ا علمت أنّا لا نأخذ الصغير بذنب الكبير</w:t>
      </w:r>
      <w:r>
        <w:rPr>
          <w:rtl/>
          <w:lang w:bidi="fa-IR"/>
        </w:rPr>
        <w:t>،</w:t>
      </w:r>
      <w:r w:rsidRPr="0067377C">
        <w:rPr>
          <w:rtl/>
          <w:lang w:bidi="fa-IR"/>
        </w:rPr>
        <w:t xml:space="preserve"> وإنّ الأموال كانت لهم قبل الفرقة</w:t>
      </w:r>
      <w:r>
        <w:rPr>
          <w:rtl/>
          <w:lang w:bidi="fa-IR"/>
        </w:rPr>
        <w:t>،</w:t>
      </w:r>
      <w:r w:rsidRPr="0067377C">
        <w:rPr>
          <w:rtl/>
          <w:lang w:bidi="fa-IR"/>
        </w:rPr>
        <w:t xml:space="preserve"> وتزوّجوا على رشده</w:t>
      </w:r>
      <w:r>
        <w:rPr>
          <w:rtl/>
          <w:lang w:bidi="fa-IR"/>
        </w:rPr>
        <w:t>،</w:t>
      </w:r>
      <w:r w:rsidRPr="0067377C">
        <w:rPr>
          <w:rtl/>
          <w:lang w:bidi="fa-IR"/>
        </w:rPr>
        <w:t xml:space="preserve"> وولدوا على الفطرة</w:t>
      </w:r>
      <w:r>
        <w:rPr>
          <w:rtl/>
          <w:lang w:bidi="fa-IR"/>
        </w:rPr>
        <w:t>،</w:t>
      </w:r>
      <w:r w:rsidRPr="0067377C">
        <w:rPr>
          <w:rtl/>
          <w:lang w:bidi="fa-IR"/>
        </w:rPr>
        <w:t xml:space="preserve"> وإنما لكم ما حوى عسكرهم</w:t>
      </w:r>
      <w:r>
        <w:rPr>
          <w:rtl/>
          <w:lang w:bidi="fa-IR"/>
        </w:rPr>
        <w:t>،</w:t>
      </w:r>
      <w:r w:rsidRPr="0067377C">
        <w:rPr>
          <w:rtl/>
          <w:lang w:bidi="fa-IR"/>
        </w:rPr>
        <w:t xml:space="preserve"> وما كان في دورهم فهو ميراث لذريّتهم</w:t>
      </w:r>
      <w:r>
        <w:rPr>
          <w:rtl/>
          <w:lang w:bidi="fa-IR"/>
        </w:rPr>
        <w:t>،</w:t>
      </w:r>
      <w:r w:rsidRPr="0067377C">
        <w:rPr>
          <w:rtl/>
          <w:lang w:bidi="fa-IR"/>
        </w:rPr>
        <w:t xml:space="preserve"> فإنْ عدا علينا أحد منهم أخذناه بذنبه</w:t>
      </w:r>
      <w:r>
        <w:rPr>
          <w:rtl/>
          <w:lang w:bidi="fa-IR"/>
        </w:rPr>
        <w:t>،</w:t>
      </w:r>
      <w:r w:rsidRPr="0067377C">
        <w:rPr>
          <w:rtl/>
          <w:lang w:bidi="fa-IR"/>
        </w:rPr>
        <w:t xml:space="preserve"> وإنْ كفَّ عنّا لم نحمل عليه ذنب غيره. يا أخا بكر</w:t>
      </w:r>
      <w:r>
        <w:rPr>
          <w:rtl/>
          <w:lang w:bidi="fa-IR"/>
        </w:rPr>
        <w:t>:</w:t>
      </w:r>
      <w:r w:rsidRPr="0067377C">
        <w:rPr>
          <w:rtl/>
          <w:lang w:bidi="fa-IR"/>
        </w:rPr>
        <w:t xml:space="preserve"> لقد حكمت فيهم بحكم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في أهل مكة</w:t>
      </w:r>
      <w:r>
        <w:rPr>
          <w:rtl/>
          <w:lang w:bidi="fa-IR"/>
        </w:rPr>
        <w:t>،</w:t>
      </w:r>
      <w:r w:rsidRPr="0067377C">
        <w:rPr>
          <w:rtl/>
          <w:lang w:bidi="fa-IR"/>
        </w:rPr>
        <w:t xml:space="preserve"> قسّم ما حوى العسكر ولم يعرض لما سوى ذلك</w:t>
      </w:r>
      <w:r>
        <w:rPr>
          <w:rtl/>
          <w:lang w:bidi="fa-IR"/>
        </w:rPr>
        <w:t>،</w:t>
      </w:r>
      <w:r w:rsidRPr="0067377C">
        <w:rPr>
          <w:rtl/>
          <w:lang w:bidi="fa-IR"/>
        </w:rPr>
        <w:t xml:space="preserve"> وإنما اتّبعت أثره حذو النعل بالنعل. يا أخا بكر أما علمت أن دار الحرب يحلّ ما فيها وأن دار الهجرة يحرم ما فيها إل</w:t>
      </w:r>
      <w:r w:rsidR="00461942">
        <w:rPr>
          <w:rFonts w:hint="cs"/>
          <w:rtl/>
          <w:lang w:bidi="fa-IR"/>
        </w:rPr>
        <w:t>ّ</w:t>
      </w:r>
      <w:r w:rsidRPr="0067377C">
        <w:rPr>
          <w:rtl/>
          <w:lang w:bidi="fa-IR"/>
        </w:rPr>
        <w:t>ا</w:t>
      </w:r>
      <w:r w:rsidR="00461942">
        <w:rPr>
          <w:rFonts w:hint="cs"/>
          <w:rtl/>
          <w:lang w:bidi="fa-IR"/>
        </w:rPr>
        <w:t xml:space="preserve"> </w:t>
      </w:r>
      <w:r w:rsidRPr="0067377C">
        <w:rPr>
          <w:rtl/>
          <w:lang w:bidi="fa-IR"/>
        </w:rPr>
        <w:t>بحق. فمهلاً يرحمكم الله.</w:t>
      </w:r>
    </w:p>
    <w:p w:rsidR="001E0BF6" w:rsidRPr="0067377C" w:rsidRDefault="001E0BF6" w:rsidP="001E0BF6">
      <w:pPr>
        <w:pStyle w:val="libNormal"/>
        <w:rPr>
          <w:rtl/>
          <w:lang w:bidi="fa-IR"/>
        </w:rPr>
      </w:pPr>
      <w:r w:rsidRPr="0067377C">
        <w:rPr>
          <w:rtl/>
          <w:lang w:bidi="fa-IR"/>
        </w:rPr>
        <w:t>فإنْ أنتم لم تصدّقوني وأكثرتم عليَّ</w:t>
      </w:r>
      <w:r>
        <w:rPr>
          <w:rtl/>
          <w:lang w:bidi="fa-IR"/>
        </w:rPr>
        <w:t>،</w:t>
      </w:r>
      <w:r w:rsidRPr="0067377C">
        <w:rPr>
          <w:rtl/>
          <w:lang w:bidi="fa-IR"/>
        </w:rPr>
        <w:t xml:space="preserve"> وذلك أن تكلّم في هذا غير واحد</w:t>
      </w:r>
      <w:r>
        <w:rPr>
          <w:rtl/>
          <w:lang w:bidi="fa-IR"/>
        </w:rPr>
        <w:t>،</w:t>
      </w:r>
      <w:r w:rsidRPr="0067377C">
        <w:rPr>
          <w:rtl/>
          <w:lang w:bidi="fa-IR"/>
        </w:rPr>
        <w:t xml:space="preserve"> فأيّكم يأخذ ا</w:t>
      </w:r>
      <w:r w:rsidR="009071F3">
        <w:rPr>
          <w:rFonts w:hint="cs"/>
          <w:rtl/>
          <w:lang w:bidi="fa-IR"/>
        </w:rPr>
        <w:t>ُ</w:t>
      </w:r>
      <w:r w:rsidRPr="0067377C">
        <w:rPr>
          <w:rtl/>
          <w:lang w:bidi="fa-IR"/>
        </w:rPr>
        <w:t>مّه عائشة بسهمه</w:t>
      </w:r>
      <w:r>
        <w:rPr>
          <w:rtl/>
          <w:lang w:bidi="fa-IR"/>
        </w:rPr>
        <w:t>؟</w:t>
      </w:r>
    </w:p>
    <w:p w:rsidR="001E0BF6" w:rsidRPr="0067377C" w:rsidRDefault="001E0BF6" w:rsidP="001E0BF6">
      <w:pPr>
        <w:pStyle w:val="libNormal"/>
        <w:rPr>
          <w:rtl/>
          <w:lang w:bidi="fa-IR"/>
        </w:rPr>
      </w:pPr>
      <w:r w:rsidRPr="0067377C">
        <w:rPr>
          <w:rtl/>
          <w:lang w:bidi="fa-IR"/>
        </w:rPr>
        <w:t>قالوا</w:t>
      </w:r>
      <w:r>
        <w:rPr>
          <w:rtl/>
          <w:lang w:bidi="fa-IR"/>
        </w:rPr>
        <w:t>:</w:t>
      </w:r>
      <w:r w:rsidR="009071F3">
        <w:rPr>
          <w:rFonts w:hint="cs"/>
          <w:rtl/>
          <w:lang w:bidi="fa-IR"/>
        </w:rPr>
        <w:t xml:space="preserve"> لا</w:t>
      </w:r>
      <w:r w:rsidRPr="0067377C">
        <w:rPr>
          <w:rtl/>
          <w:lang w:bidi="fa-IR"/>
        </w:rPr>
        <w:t xml:space="preserve"> أيّنا يا أمير المؤمنين</w:t>
      </w:r>
      <w:r>
        <w:rPr>
          <w:rtl/>
          <w:lang w:bidi="fa-IR"/>
        </w:rPr>
        <w:t>،</w:t>
      </w:r>
      <w:r w:rsidRPr="0067377C">
        <w:rPr>
          <w:rtl/>
          <w:lang w:bidi="fa-IR"/>
        </w:rPr>
        <w:t xml:space="preserve"> بل أصبت وأخطأ</w:t>
      </w:r>
      <w:r>
        <w:rPr>
          <w:rtl/>
          <w:lang w:bidi="fa-IR"/>
        </w:rPr>
        <w:t>،</w:t>
      </w:r>
      <w:r w:rsidRPr="0067377C">
        <w:rPr>
          <w:rtl/>
          <w:lang w:bidi="fa-IR"/>
        </w:rPr>
        <w:t xml:space="preserve"> وعلمت وجهلنا.</w:t>
      </w:r>
      <w:r>
        <w:rPr>
          <w:rFonts w:hint="cs"/>
          <w:rtl/>
          <w:lang w:bidi="fa-IR"/>
        </w:rPr>
        <w:t xml:space="preserve"> </w:t>
      </w:r>
      <w:r w:rsidRPr="0067377C">
        <w:rPr>
          <w:rtl/>
          <w:lang w:bidi="fa-IR"/>
        </w:rPr>
        <w:t>ونحن نستغفر الله.</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وتنادى الناس من كل جانب</w:t>
      </w:r>
      <w:r>
        <w:rPr>
          <w:rtl/>
          <w:lang w:bidi="fa-IR"/>
        </w:rPr>
        <w:t>:</w:t>
      </w:r>
      <w:r w:rsidRPr="0067377C">
        <w:rPr>
          <w:rtl/>
          <w:lang w:bidi="fa-IR"/>
        </w:rPr>
        <w:t xml:space="preserve"> أصبت يا أمير المؤمنين</w:t>
      </w:r>
      <w:r>
        <w:rPr>
          <w:rtl/>
          <w:lang w:bidi="fa-IR"/>
        </w:rPr>
        <w:t>،</w:t>
      </w:r>
      <w:r w:rsidRPr="0067377C">
        <w:rPr>
          <w:rtl/>
          <w:lang w:bidi="fa-IR"/>
        </w:rPr>
        <w:t xml:space="preserve"> أصاب الله بك الرشاد.</w:t>
      </w:r>
    </w:p>
    <w:p w:rsidR="001E0BF6" w:rsidRPr="0067377C" w:rsidRDefault="001E0BF6" w:rsidP="001E0BF6">
      <w:pPr>
        <w:pStyle w:val="libNormal"/>
        <w:rPr>
          <w:rtl/>
          <w:lang w:bidi="fa-IR"/>
        </w:rPr>
      </w:pPr>
      <w:r w:rsidRPr="0067377C">
        <w:rPr>
          <w:rtl/>
          <w:lang w:bidi="fa-IR"/>
        </w:rPr>
        <w:t>فقام عمار وقال</w:t>
      </w:r>
      <w:r>
        <w:rPr>
          <w:rtl/>
          <w:lang w:bidi="fa-IR"/>
        </w:rPr>
        <w:t>:</w:t>
      </w:r>
    </w:p>
    <w:p w:rsidR="001E0BF6" w:rsidRPr="0067377C" w:rsidRDefault="001E0BF6" w:rsidP="001E0BF6">
      <w:pPr>
        <w:pStyle w:val="libNormal"/>
        <w:rPr>
          <w:rtl/>
          <w:lang w:bidi="fa-IR"/>
        </w:rPr>
      </w:pPr>
      <w:r w:rsidRPr="0067377C">
        <w:rPr>
          <w:rtl/>
          <w:lang w:bidi="fa-IR"/>
        </w:rPr>
        <w:t>يا أيها الناس</w:t>
      </w:r>
      <w:r>
        <w:rPr>
          <w:rtl/>
          <w:lang w:bidi="fa-IR"/>
        </w:rPr>
        <w:t>،</w:t>
      </w:r>
      <w:r w:rsidRPr="0067377C">
        <w:rPr>
          <w:rtl/>
          <w:lang w:bidi="fa-IR"/>
        </w:rPr>
        <w:t xml:space="preserve"> إنكم</w:t>
      </w:r>
      <w:r>
        <w:rPr>
          <w:rtl/>
          <w:lang w:bidi="fa-IR"/>
        </w:rPr>
        <w:t xml:space="preserve"> - </w:t>
      </w:r>
      <w:r w:rsidRPr="0067377C">
        <w:rPr>
          <w:rtl/>
          <w:lang w:bidi="fa-IR"/>
        </w:rPr>
        <w:t>والله</w:t>
      </w:r>
      <w:r>
        <w:rPr>
          <w:rtl/>
          <w:lang w:bidi="fa-IR"/>
        </w:rPr>
        <w:t xml:space="preserve"> - </w:t>
      </w:r>
      <w:r w:rsidRPr="0067377C">
        <w:rPr>
          <w:rtl/>
          <w:lang w:bidi="fa-IR"/>
        </w:rPr>
        <w:t>إنْ اتّبعتموه وأطعتموه لم يضل بكم عن منهاج نبيّكم قيس شعرة</w:t>
      </w:r>
      <w:r>
        <w:rPr>
          <w:rtl/>
          <w:lang w:bidi="fa-IR"/>
        </w:rPr>
        <w:t>،</w:t>
      </w:r>
      <w:r w:rsidRPr="0067377C">
        <w:rPr>
          <w:rtl/>
          <w:lang w:bidi="fa-IR"/>
        </w:rPr>
        <w:t xml:space="preserve"> وكيف يكون ذلك</w:t>
      </w:r>
      <w:r>
        <w:rPr>
          <w:rtl/>
          <w:lang w:bidi="fa-IR"/>
        </w:rPr>
        <w:t>؟</w:t>
      </w:r>
      <w:r w:rsidRPr="0067377C">
        <w:rPr>
          <w:rtl/>
          <w:lang w:bidi="fa-IR"/>
        </w:rPr>
        <w:t xml:space="preserve"> وقد استودعه رسول الله صلّى الله عليه وسلّم المنايا والوصايا وفصل الخطاب على منهاج هارون بن عمران</w:t>
      </w:r>
      <w:r>
        <w:rPr>
          <w:rtl/>
          <w:lang w:bidi="fa-IR"/>
        </w:rPr>
        <w:t>،</w:t>
      </w:r>
      <w:r w:rsidRPr="0067377C">
        <w:rPr>
          <w:rtl/>
          <w:lang w:bidi="fa-IR"/>
        </w:rPr>
        <w:t xml:space="preserve"> إذ قال له رسول الله صلّى الله عليه وسلّم</w:t>
      </w:r>
      <w:r>
        <w:rPr>
          <w:rtl/>
          <w:lang w:bidi="fa-IR"/>
        </w:rPr>
        <w:t>:</w:t>
      </w:r>
      <w:r w:rsidRPr="0067377C">
        <w:rPr>
          <w:rtl/>
          <w:lang w:bidi="fa-IR"/>
        </w:rPr>
        <w:t xml:space="preserve"> أنت منّي بمنزلة هارون من موسى إل</w:t>
      </w:r>
      <w:r w:rsidR="007549FA">
        <w:rPr>
          <w:rFonts w:hint="cs"/>
          <w:rtl/>
          <w:lang w:bidi="fa-IR"/>
        </w:rPr>
        <w:t>ّ</w:t>
      </w:r>
      <w:r w:rsidRPr="0067377C">
        <w:rPr>
          <w:rtl/>
          <w:lang w:bidi="fa-IR"/>
        </w:rPr>
        <w:t>ا</w:t>
      </w:r>
      <w:r>
        <w:rPr>
          <w:rFonts w:hint="cs"/>
          <w:rtl/>
          <w:lang w:bidi="fa-IR"/>
        </w:rPr>
        <w:t xml:space="preserve"> </w:t>
      </w:r>
      <w:r w:rsidRPr="0067377C">
        <w:rPr>
          <w:rtl/>
          <w:lang w:bidi="fa-IR"/>
        </w:rPr>
        <w:t>أنّه لا نبي بعدي</w:t>
      </w:r>
      <w:r>
        <w:rPr>
          <w:rtl/>
          <w:lang w:bidi="fa-IR"/>
        </w:rPr>
        <w:t>،</w:t>
      </w:r>
      <w:r w:rsidRPr="0067377C">
        <w:rPr>
          <w:rtl/>
          <w:lang w:bidi="fa-IR"/>
        </w:rPr>
        <w:t xml:space="preserve"> فضلاً خصّه الله به إكراماً منه لنبيّه حيث أعطاه ما لم يعط أحداً من خلقه.</w:t>
      </w:r>
    </w:p>
    <w:p w:rsidR="001E0BF6" w:rsidRPr="0067377C" w:rsidRDefault="001E0BF6" w:rsidP="001E0BF6">
      <w:pPr>
        <w:pStyle w:val="libNormal"/>
        <w:rPr>
          <w:rtl/>
          <w:lang w:bidi="fa-IR"/>
        </w:rPr>
      </w:pPr>
      <w:r w:rsidRPr="0067377C">
        <w:rPr>
          <w:rtl/>
          <w:lang w:bidi="fa-IR"/>
        </w:rPr>
        <w:t>ثم قال علي</w:t>
      </w:r>
      <w:r>
        <w:rPr>
          <w:rtl/>
          <w:lang w:bidi="fa-IR"/>
        </w:rPr>
        <w:t>:</w:t>
      </w:r>
      <w:r w:rsidRPr="0067377C">
        <w:rPr>
          <w:rtl/>
          <w:lang w:bidi="fa-IR"/>
        </w:rPr>
        <w:t xml:space="preserve"> ا</w:t>
      </w:r>
      <w:r w:rsidR="007549FA">
        <w:rPr>
          <w:rFonts w:hint="cs"/>
          <w:rtl/>
          <w:lang w:bidi="fa-IR"/>
        </w:rPr>
        <w:t>ُ</w:t>
      </w:r>
      <w:r w:rsidRPr="0067377C">
        <w:rPr>
          <w:rtl/>
          <w:lang w:bidi="fa-IR"/>
        </w:rPr>
        <w:t>نظروا رحمكم الله ما تؤمرون به فامضوا له</w:t>
      </w:r>
      <w:r>
        <w:rPr>
          <w:rtl/>
          <w:lang w:bidi="fa-IR"/>
        </w:rPr>
        <w:t>،</w:t>
      </w:r>
      <w:r w:rsidRPr="0067377C">
        <w:rPr>
          <w:rtl/>
          <w:lang w:bidi="fa-IR"/>
        </w:rPr>
        <w:t xml:space="preserve"> فإنّ العالم أعلم بما يأتي من الجاهل الخسيس الأخس</w:t>
      </w:r>
      <w:r>
        <w:rPr>
          <w:rtl/>
          <w:lang w:bidi="fa-IR"/>
        </w:rPr>
        <w:t>،</w:t>
      </w:r>
      <w:r w:rsidRPr="0067377C">
        <w:rPr>
          <w:rtl/>
          <w:lang w:bidi="fa-IR"/>
        </w:rPr>
        <w:t xml:space="preserve"> فإني حاملكم</w:t>
      </w:r>
      <w:r>
        <w:rPr>
          <w:rtl/>
          <w:lang w:bidi="fa-IR"/>
        </w:rPr>
        <w:t xml:space="preserve"> - </w:t>
      </w:r>
      <w:r w:rsidRPr="0067377C">
        <w:rPr>
          <w:rtl/>
          <w:lang w:bidi="fa-IR"/>
        </w:rPr>
        <w:t>إن شاء الله تعالى</w:t>
      </w:r>
      <w:r>
        <w:rPr>
          <w:rtl/>
          <w:lang w:bidi="fa-IR"/>
        </w:rPr>
        <w:t>،</w:t>
      </w:r>
      <w:r w:rsidRPr="0067377C">
        <w:rPr>
          <w:rtl/>
          <w:lang w:bidi="fa-IR"/>
        </w:rPr>
        <w:t xml:space="preserve"> إن أطعتموني</w:t>
      </w:r>
      <w:r>
        <w:rPr>
          <w:rtl/>
          <w:lang w:bidi="fa-IR"/>
        </w:rPr>
        <w:t xml:space="preserve"> - </w:t>
      </w:r>
      <w:r w:rsidRPr="0067377C">
        <w:rPr>
          <w:rtl/>
          <w:lang w:bidi="fa-IR"/>
        </w:rPr>
        <w:t>على سبيل الجنّة وإنْ كا</w:t>
      </w:r>
      <w:r w:rsidR="007549FA">
        <w:rPr>
          <w:rFonts w:hint="cs"/>
          <w:rtl/>
          <w:lang w:bidi="fa-IR"/>
        </w:rPr>
        <w:t>ن</w:t>
      </w:r>
      <w:r w:rsidRPr="0067377C">
        <w:rPr>
          <w:rtl/>
          <w:lang w:bidi="fa-IR"/>
        </w:rPr>
        <w:t xml:space="preserve"> ذا مشقة شديدة ومرارة عتيدة و الدنيا حلوة الحلاوة لمن اغترّ بها من الشقوة والندامة عمّا قليل. ثم إنّي مخبركم أنّ خيلاً من بني إسرائيل أمرهم نبيّهم أنْ لا يشربوا من النهر</w:t>
      </w:r>
      <w:r>
        <w:rPr>
          <w:rtl/>
          <w:lang w:bidi="fa-IR"/>
        </w:rPr>
        <w:t>،</w:t>
      </w:r>
      <w:r w:rsidRPr="0067377C">
        <w:rPr>
          <w:rtl/>
          <w:lang w:bidi="fa-IR"/>
        </w:rPr>
        <w:t xml:space="preserve"> فلجّوا في ترك أمره</w:t>
      </w:r>
      <w:r>
        <w:rPr>
          <w:rtl/>
          <w:lang w:bidi="fa-IR"/>
        </w:rPr>
        <w:t>،</w:t>
      </w:r>
      <w:r w:rsidRPr="0067377C">
        <w:rPr>
          <w:rtl/>
          <w:lang w:bidi="fa-IR"/>
        </w:rPr>
        <w:t xml:space="preserve"> فشربوا منه إل</w:t>
      </w:r>
      <w:r w:rsidR="007549FA">
        <w:rPr>
          <w:rFonts w:hint="cs"/>
          <w:rtl/>
          <w:lang w:bidi="fa-IR"/>
        </w:rPr>
        <w:t>ّ</w:t>
      </w:r>
      <w:r w:rsidRPr="0067377C">
        <w:rPr>
          <w:rtl/>
          <w:lang w:bidi="fa-IR"/>
        </w:rPr>
        <w:t>ا</w:t>
      </w:r>
      <w:r w:rsidR="007549FA">
        <w:rPr>
          <w:rFonts w:hint="cs"/>
          <w:rtl/>
          <w:lang w:bidi="fa-IR"/>
        </w:rPr>
        <w:t xml:space="preserve"> </w:t>
      </w:r>
      <w:r w:rsidRPr="0067377C">
        <w:rPr>
          <w:rtl/>
          <w:lang w:bidi="fa-IR"/>
        </w:rPr>
        <w:t>قليلاً منهم</w:t>
      </w:r>
      <w:r>
        <w:rPr>
          <w:rtl/>
          <w:lang w:bidi="fa-IR"/>
        </w:rPr>
        <w:t>،</w:t>
      </w:r>
      <w:r w:rsidRPr="0067377C">
        <w:rPr>
          <w:rtl/>
          <w:lang w:bidi="fa-IR"/>
        </w:rPr>
        <w:t xml:space="preserve"> فكونوا رحمكم الله من أولئك الذين أطاعوا نبيّهم ولم يعصوا ربّهم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فقد جعل الصحابي الجليل عمار بن ياسر</w:t>
      </w:r>
      <w:r>
        <w:rPr>
          <w:rtl/>
          <w:lang w:bidi="fa-IR"/>
        </w:rPr>
        <w:t xml:space="preserve"> - </w:t>
      </w:r>
      <w:r w:rsidRPr="00667FA1">
        <w:rPr>
          <w:rStyle w:val="libAlaemChar"/>
          <w:rtl/>
        </w:rPr>
        <w:t>رضي‌الله‌عنه</w:t>
      </w:r>
      <w:r>
        <w:rPr>
          <w:rtl/>
          <w:lang w:bidi="fa-IR"/>
        </w:rPr>
        <w:t xml:space="preserve"> - </w:t>
      </w:r>
      <w:r w:rsidRPr="0067377C">
        <w:rPr>
          <w:rtl/>
          <w:lang w:bidi="fa-IR"/>
        </w:rPr>
        <w:t>حديث المنزلة دليلاً على أن النبي</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 xml:space="preserve">قد استودع الإمام عليّاً </w:t>
      </w:r>
      <w:r w:rsidRPr="00667FA1">
        <w:rPr>
          <w:rStyle w:val="libAlaemChar"/>
          <w:rtl/>
        </w:rPr>
        <w:t>عليه‌السلام</w:t>
      </w:r>
      <w:r w:rsidRPr="0067377C">
        <w:rPr>
          <w:rtl/>
          <w:lang w:bidi="fa-IR"/>
        </w:rPr>
        <w:t xml:space="preserve"> علم المنايا والوصايا وفصل الخطاب على منهاج هارون</w:t>
      </w:r>
      <w:r>
        <w:rPr>
          <w:rtl/>
          <w:lang w:bidi="fa-IR"/>
        </w:rPr>
        <w:t>،</w:t>
      </w:r>
      <w:r w:rsidRPr="0067377C">
        <w:rPr>
          <w:rtl/>
          <w:lang w:bidi="fa-IR"/>
        </w:rPr>
        <w:t xml:space="preserve"> وهو المعصوم عن الخطأ والمصون عن النقائص</w:t>
      </w:r>
      <w:r>
        <w:rPr>
          <w:rtl/>
          <w:lang w:bidi="fa-IR"/>
        </w:rPr>
        <w:t xml:space="preserve"> ..</w:t>
      </w:r>
      <w:r w:rsidRPr="0067377C">
        <w:rPr>
          <w:rtl/>
          <w:lang w:bidi="fa-IR"/>
        </w:rPr>
        <w:t xml:space="preserve">. فاستفاد من حديث المنزلة الدلالة على عصمة الإمام </w:t>
      </w:r>
      <w:r w:rsidRPr="00667FA1">
        <w:rPr>
          <w:rStyle w:val="libAlaemChar"/>
          <w:rtl/>
        </w:rPr>
        <w:t>عليه‌السلام</w:t>
      </w:r>
      <w:r w:rsidRPr="0067377C">
        <w:rPr>
          <w:rtl/>
          <w:lang w:bidi="fa-IR"/>
        </w:rPr>
        <w:t xml:space="preserve"> و</w:t>
      </w:r>
      <w:r w:rsidR="00F811B4">
        <w:rPr>
          <w:rFonts w:hint="cs"/>
          <w:rtl/>
          <w:lang w:bidi="fa-IR"/>
        </w:rPr>
        <w:t xml:space="preserve"> </w:t>
      </w:r>
      <w:r w:rsidRPr="0067377C">
        <w:rPr>
          <w:rtl/>
          <w:lang w:bidi="fa-IR"/>
        </w:rPr>
        <w:t>وجوب إطاعته واتّباعه</w:t>
      </w:r>
      <w:r>
        <w:rPr>
          <w:rtl/>
          <w:lang w:bidi="fa-IR"/>
        </w:rPr>
        <w:t>،</w:t>
      </w:r>
      <w:r w:rsidRPr="0067377C">
        <w:rPr>
          <w:rtl/>
          <w:lang w:bidi="fa-IR"/>
        </w:rPr>
        <w:t xml:space="preserve"> كما يجب إطاعة رسول الله </w:t>
      </w:r>
      <w:r w:rsidR="00F811B4" w:rsidRPr="00A35216">
        <w:rPr>
          <w:rStyle w:val="libAlaemChar"/>
          <w:rtl/>
        </w:rPr>
        <w:t>صلى‌الله‌عليه‌وآله‌وسلم</w:t>
      </w:r>
      <w:r w:rsidR="00F811B4">
        <w:rPr>
          <w:rtl/>
          <w:lang w:bidi="fa-IR"/>
        </w:rPr>
        <w:t xml:space="preserve"> </w:t>
      </w:r>
      <w:r>
        <w:rPr>
          <w:rtl/>
          <w:lang w:bidi="fa-IR"/>
        </w:rPr>
        <w:t>،</w:t>
      </w:r>
      <w:r w:rsidRPr="0067377C">
        <w:rPr>
          <w:rtl/>
          <w:lang w:bidi="fa-IR"/>
        </w:rPr>
        <w:t xml:space="preserve"> لكونه على منهاجه تماماً</w:t>
      </w:r>
      <w:r>
        <w:rPr>
          <w:rtl/>
          <w:lang w:bidi="fa-IR"/>
        </w:rPr>
        <w:t xml:space="preserve"> ..</w:t>
      </w:r>
      <w:r w:rsidRPr="0067377C">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كنز العمال 16</w:t>
      </w:r>
      <w:r w:rsidR="001E0BF6">
        <w:rPr>
          <w:rtl/>
        </w:rPr>
        <w:t xml:space="preserve"> / </w:t>
      </w:r>
      <w:r w:rsidR="001E0BF6" w:rsidRPr="0067377C">
        <w:rPr>
          <w:rtl/>
        </w:rPr>
        <w:t>183 رقم 44216.</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فلا ريب إذَنْ في دلالة الحديث على افتراض طاعة الأمير وعصمته وأفضليّته وأعلميّته</w:t>
      </w:r>
      <w:r>
        <w:rPr>
          <w:rtl/>
          <w:lang w:bidi="fa-IR"/>
        </w:rPr>
        <w:t>،</w:t>
      </w:r>
      <w:r w:rsidRPr="0067377C">
        <w:rPr>
          <w:rtl/>
          <w:lang w:bidi="fa-IR"/>
        </w:rPr>
        <w:t xml:space="preserve"> وبذلك يكون هو المتعيَّن للخلافة</w:t>
      </w:r>
      <w:r>
        <w:rPr>
          <w:rtl/>
          <w:lang w:bidi="fa-IR"/>
        </w:rPr>
        <w:t>،</w:t>
      </w:r>
      <w:r w:rsidRPr="0067377C">
        <w:rPr>
          <w:rtl/>
          <w:lang w:bidi="fa-IR"/>
        </w:rPr>
        <w:t xml:space="preserve"> ويظهر أنْ لا حق لغيره فيها</w:t>
      </w:r>
      <w:r>
        <w:rPr>
          <w:rtl/>
          <w:lang w:bidi="fa-IR"/>
        </w:rPr>
        <w:t xml:space="preserve"> ..</w:t>
      </w:r>
      <w:r w:rsidRPr="0067377C">
        <w:rPr>
          <w:rtl/>
          <w:lang w:bidi="fa-IR"/>
        </w:rPr>
        <w:t>. ويتبيّن سقوط الترّهات التي فاه بها المكابرون</w:t>
      </w:r>
      <w:r>
        <w:rPr>
          <w:rtl/>
          <w:lang w:bidi="fa-IR"/>
        </w:rPr>
        <w:t>،</w:t>
      </w:r>
      <w:r w:rsidRPr="0067377C">
        <w:rPr>
          <w:rtl/>
          <w:lang w:bidi="fa-IR"/>
        </w:rPr>
        <w:t xml:space="preserve"> وتذهب أضاليل الأعور وابن تيمية أدراج الرّياح</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مضافاً إلى الفوائد ال</w:t>
      </w:r>
      <w:r w:rsidR="005B41D1">
        <w:rPr>
          <w:rFonts w:hint="cs"/>
          <w:rtl/>
          <w:lang w:bidi="fa-IR"/>
        </w:rPr>
        <w:t>أ</w:t>
      </w:r>
      <w:r w:rsidRPr="0067377C">
        <w:rPr>
          <w:rtl/>
          <w:lang w:bidi="fa-IR"/>
        </w:rPr>
        <w:t>خرى المشتمل عليها هذا الحديث</w:t>
      </w:r>
      <w:r>
        <w:rPr>
          <w:rtl/>
          <w:lang w:bidi="fa-IR"/>
        </w:rPr>
        <w:t>:</w:t>
      </w:r>
    </w:p>
    <w:p w:rsidR="001E0BF6" w:rsidRPr="0067377C" w:rsidRDefault="001E0BF6" w:rsidP="001E0BF6">
      <w:pPr>
        <w:pStyle w:val="libNormal"/>
        <w:rPr>
          <w:rtl/>
          <w:lang w:bidi="fa-IR"/>
        </w:rPr>
      </w:pPr>
      <w:r w:rsidRPr="0067377C">
        <w:rPr>
          <w:rtl/>
          <w:lang w:bidi="fa-IR"/>
        </w:rPr>
        <w:t>منها</w:t>
      </w:r>
      <w:r>
        <w:rPr>
          <w:rtl/>
          <w:lang w:bidi="fa-IR"/>
        </w:rPr>
        <w:t>:</w:t>
      </w:r>
      <w:r w:rsidRPr="0067377C">
        <w:rPr>
          <w:rtl/>
          <w:lang w:bidi="fa-IR"/>
        </w:rPr>
        <w:t xml:space="preserve"> قوله الإمام </w:t>
      </w:r>
      <w:r w:rsidRPr="00667FA1">
        <w:rPr>
          <w:rStyle w:val="libAlaemChar"/>
          <w:rtl/>
        </w:rPr>
        <w:t>عليه‌السلام</w:t>
      </w:r>
      <w:r>
        <w:rPr>
          <w:rtl/>
          <w:lang w:bidi="fa-IR"/>
        </w:rPr>
        <w:t>:</w:t>
      </w:r>
      <w:r w:rsidRPr="0067377C">
        <w:rPr>
          <w:rtl/>
          <w:lang w:bidi="fa-IR"/>
        </w:rPr>
        <w:t xml:space="preserve"> « فأما أهل الجماعة فأنا ومن اتّبعني وإنْ قلّوا » فإنّه يفيد أنّ كلّما ورد من الأمر باتّباع الجماعة والكون مع الجماعة ونحو ذلك</w:t>
      </w:r>
      <w:r>
        <w:rPr>
          <w:rtl/>
          <w:lang w:bidi="fa-IR"/>
        </w:rPr>
        <w:t>،</w:t>
      </w:r>
      <w:r w:rsidRPr="0067377C">
        <w:rPr>
          <w:rtl/>
          <w:lang w:bidi="fa-IR"/>
        </w:rPr>
        <w:t xml:space="preserve"> فهو أمر باتّباعه واتباع من اتّبعه</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ويفيد أيضاً أنه مفترض الطاعة وواجب الاتّباع</w:t>
      </w:r>
      <w:r>
        <w:rPr>
          <w:rtl/>
          <w:lang w:bidi="fa-IR"/>
        </w:rPr>
        <w:t>،</w:t>
      </w:r>
      <w:r w:rsidRPr="0067377C">
        <w:rPr>
          <w:rtl/>
          <w:lang w:bidi="fa-IR"/>
        </w:rPr>
        <w:t xml:space="preserve"> وذاك يفيد عصمته وتعيّنه للإمامة والخلافة.</w:t>
      </w:r>
    </w:p>
    <w:p w:rsidR="001E0BF6" w:rsidRPr="0067377C" w:rsidRDefault="001E0BF6" w:rsidP="001E0BF6">
      <w:pPr>
        <w:pStyle w:val="libNormal"/>
        <w:rPr>
          <w:rtl/>
          <w:lang w:bidi="fa-IR"/>
        </w:rPr>
      </w:pPr>
      <w:r w:rsidRPr="0067377C">
        <w:rPr>
          <w:rtl/>
          <w:lang w:bidi="fa-IR"/>
        </w:rPr>
        <w:t>وقد أكّد ذلك بقوله</w:t>
      </w:r>
      <w:r>
        <w:rPr>
          <w:rtl/>
          <w:lang w:bidi="fa-IR"/>
        </w:rPr>
        <w:t>:</w:t>
      </w:r>
      <w:r w:rsidRPr="0067377C">
        <w:rPr>
          <w:rtl/>
          <w:lang w:bidi="fa-IR"/>
        </w:rPr>
        <w:t xml:space="preserve"> « وذلك عن أمر الله وأمر رسوله »</w:t>
      </w:r>
      <w:r>
        <w:rPr>
          <w:rtl/>
          <w:lang w:bidi="fa-IR"/>
        </w:rPr>
        <w:t>.</w:t>
      </w:r>
    </w:p>
    <w:p w:rsidR="001E0BF6" w:rsidRPr="0067377C" w:rsidRDefault="001E0BF6" w:rsidP="001E0BF6">
      <w:pPr>
        <w:pStyle w:val="libNormal"/>
        <w:rPr>
          <w:rtl/>
          <w:lang w:bidi="fa-IR"/>
        </w:rPr>
      </w:pPr>
      <w:r w:rsidRPr="0067377C">
        <w:rPr>
          <w:rtl/>
          <w:lang w:bidi="fa-IR"/>
        </w:rPr>
        <w:t>ومنها</w:t>
      </w:r>
      <w:r>
        <w:rPr>
          <w:rtl/>
          <w:lang w:bidi="fa-IR"/>
        </w:rPr>
        <w:t>:</w:t>
      </w:r>
      <w:r w:rsidRPr="0067377C">
        <w:rPr>
          <w:rtl/>
          <w:lang w:bidi="fa-IR"/>
        </w:rPr>
        <w:t xml:space="preserve"> قوله </w:t>
      </w:r>
      <w:r w:rsidRPr="00667FA1">
        <w:rPr>
          <w:rStyle w:val="libAlaemChar"/>
          <w:rtl/>
        </w:rPr>
        <w:t>عليه‌السلام</w:t>
      </w:r>
      <w:r>
        <w:rPr>
          <w:rtl/>
          <w:lang w:bidi="fa-IR"/>
        </w:rPr>
        <w:t>:</w:t>
      </w:r>
      <w:r w:rsidRPr="0067377C">
        <w:rPr>
          <w:rtl/>
          <w:lang w:bidi="fa-IR"/>
        </w:rPr>
        <w:t xml:space="preserve"> « فأمّا أهل الفرقة فالمخالفون لي ولمن اتّبعني » فإنّه أيضاً يفيد وجوب اتّباعه وذم مخالفتهْ. وهذه هي العصمة كذلك.</w:t>
      </w:r>
    </w:p>
    <w:p w:rsidR="001E0BF6" w:rsidRPr="0067377C" w:rsidRDefault="001E0BF6" w:rsidP="001E0BF6">
      <w:pPr>
        <w:pStyle w:val="libNormal"/>
        <w:rPr>
          <w:rtl/>
          <w:lang w:bidi="fa-IR"/>
        </w:rPr>
      </w:pPr>
      <w:r w:rsidRPr="0067377C">
        <w:rPr>
          <w:rtl/>
          <w:lang w:bidi="fa-IR"/>
        </w:rPr>
        <w:t>ومنها</w:t>
      </w:r>
      <w:r>
        <w:rPr>
          <w:rtl/>
          <w:lang w:bidi="fa-IR"/>
        </w:rPr>
        <w:t>:</w:t>
      </w:r>
      <w:r w:rsidRPr="0067377C">
        <w:rPr>
          <w:rtl/>
          <w:lang w:bidi="fa-IR"/>
        </w:rPr>
        <w:t xml:space="preserve"> قوله </w:t>
      </w:r>
      <w:r w:rsidRPr="00667FA1">
        <w:rPr>
          <w:rStyle w:val="libAlaemChar"/>
          <w:rtl/>
        </w:rPr>
        <w:t>عليه‌السلام</w:t>
      </w:r>
      <w:r>
        <w:rPr>
          <w:rtl/>
          <w:lang w:bidi="fa-IR"/>
        </w:rPr>
        <w:t>:</w:t>
      </w:r>
      <w:r w:rsidRPr="0067377C">
        <w:rPr>
          <w:rtl/>
          <w:lang w:bidi="fa-IR"/>
        </w:rPr>
        <w:t xml:space="preserve"> « فأما أهل السنّة</w:t>
      </w:r>
      <w:r>
        <w:rPr>
          <w:rtl/>
          <w:lang w:bidi="fa-IR"/>
        </w:rPr>
        <w:t xml:space="preserve"> ..</w:t>
      </w:r>
      <w:r w:rsidRPr="0067377C">
        <w:rPr>
          <w:rtl/>
          <w:lang w:bidi="fa-IR"/>
        </w:rPr>
        <w:t>. » فانّه بعد تعريفه « أهل</w:t>
      </w:r>
      <w:r>
        <w:rPr>
          <w:rFonts w:hint="cs"/>
          <w:rtl/>
          <w:lang w:bidi="fa-IR"/>
        </w:rPr>
        <w:t xml:space="preserve"> </w:t>
      </w:r>
      <w:r w:rsidRPr="0067377C">
        <w:rPr>
          <w:rtl/>
          <w:lang w:bidi="fa-IR"/>
        </w:rPr>
        <w:t>الجماعة » بما عرفت</w:t>
      </w:r>
      <w:r>
        <w:rPr>
          <w:rtl/>
          <w:lang w:bidi="fa-IR"/>
        </w:rPr>
        <w:t>،</w:t>
      </w:r>
      <w:r w:rsidRPr="0067377C">
        <w:rPr>
          <w:rtl/>
          <w:lang w:bidi="fa-IR"/>
        </w:rPr>
        <w:t xml:space="preserve"> يدلّ على أن أهل السنّة هم المتابعون له لا المنقادون لغيره وإنْ تسمّوا بهذا الاسم.</w:t>
      </w:r>
    </w:p>
    <w:p w:rsidR="001E0BF6" w:rsidRPr="0067377C" w:rsidRDefault="001E0BF6" w:rsidP="001E0BF6">
      <w:pPr>
        <w:pStyle w:val="libNormal"/>
        <w:rPr>
          <w:rtl/>
          <w:lang w:bidi="fa-IR"/>
        </w:rPr>
      </w:pPr>
      <w:r w:rsidRPr="0067377C">
        <w:rPr>
          <w:rtl/>
          <w:lang w:bidi="fa-IR"/>
        </w:rPr>
        <w:t>ومنها</w:t>
      </w:r>
      <w:r>
        <w:rPr>
          <w:rtl/>
          <w:lang w:bidi="fa-IR"/>
        </w:rPr>
        <w:t>:</w:t>
      </w:r>
      <w:r w:rsidRPr="0067377C">
        <w:rPr>
          <w:rtl/>
          <w:lang w:bidi="fa-IR"/>
        </w:rPr>
        <w:t xml:space="preserve"> قوله </w:t>
      </w:r>
      <w:r w:rsidRPr="00667FA1">
        <w:rPr>
          <w:rStyle w:val="libAlaemChar"/>
          <w:rtl/>
        </w:rPr>
        <w:t>عليه‌السلام</w:t>
      </w:r>
      <w:r>
        <w:rPr>
          <w:rtl/>
          <w:lang w:bidi="fa-IR"/>
        </w:rPr>
        <w:t>:</w:t>
      </w:r>
      <w:r w:rsidRPr="0067377C">
        <w:rPr>
          <w:rtl/>
          <w:lang w:bidi="fa-IR"/>
        </w:rPr>
        <w:t xml:space="preserve"> « فأمّا أهل البدعة</w:t>
      </w:r>
      <w:r>
        <w:rPr>
          <w:rtl/>
          <w:lang w:bidi="fa-IR"/>
        </w:rPr>
        <w:t xml:space="preserve"> ..</w:t>
      </w:r>
      <w:r w:rsidRPr="0067377C">
        <w:rPr>
          <w:rtl/>
          <w:lang w:bidi="fa-IR"/>
        </w:rPr>
        <w:t>. » فإنّ المراد منهم</w:t>
      </w:r>
      <w:r>
        <w:rPr>
          <w:rtl/>
          <w:lang w:bidi="fa-IR"/>
        </w:rPr>
        <w:t xml:space="preserve"> - </w:t>
      </w:r>
      <w:r w:rsidRPr="0067377C">
        <w:rPr>
          <w:rtl/>
          <w:lang w:bidi="fa-IR"/>
        </w:rPr>
        <w:t>بعد معرفة أهل السنّة والجماعة</w:t>
      </w:r>
      <w:r>
        <w:rPr>
          <w:rtl/>
          <w:lang w:bidi="fa-IR"/>
        </w:rPr>
        <w:t xml:space="preserve"> - </w:t>
      </w:r>
      <w:r w:rsidRPr="0067377C">
        <w:rPr>
          <w:rtl/>
          <w:lang w:bidi="fa-IR"/>
        </w:rPr>
        <w:t>هم المخالفون له ولأتباعه وإنْ كثروا</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ومنها</w:t>
      </w:r>
      <w:r>
        <w:rPr>
          <w:rtl/>
          <w:lang w:bidi="fa-IR"/>
        </w:rPr>
        <w:t>:</w:t>
      </w:r>
      <w:r w:rsidRPr="0067377C">
        <w:rPr>
          <w:rtl/>
          <w:lang w:bidi="fa-IR"/>
        </w:rPr>
        <w:t xml:space="preserve"> قوله </w:t>
      </w:r>
      <w:r w:rsidRPr="00667FA1">
        <w:rPr>
          <w:rStyle w:val="libAlaemChar"/>
          <w:rtl/>
        </w:rPr>
        <w:t>عليه‌السلام</w:t>
      </w:r>
      <w:r>
        <w:rPr>
          <w:rtl/>
          <w:lang w:bidi="fa-IR"/>
        </w:rPr>
        <w:t>:</w:t>
      </w:r>
      <w:r w:rsidRPr="0067377C">
        <w:rPr>
          <w:rtl/>
          <w:lang w:bidi="fa-IR"/>
        </w:rPr>
        <w:t xml:space="preserve"> « وقد مضى منهم الفوج الأول » فإنّه إنْ أراد الثلاثة وأتباعهم</w:t>
      </w:r>
      <w:r>
        <w:rPr>
          <w:rtl/>
          <w:lang w:bidi="fa-IR"/>
        </w:rPr>
        <w:t xml:space="preserve"> - </w:t>
      </w:r>
      <w:r w:rsidRPr="0067377C">
        <w:rPr>
          <w:rtl/>
          <w:lang w:bidi="fa-IR"/>
        </w:rPr>
        <w:t>كما هو الظاهر</w:t>
      </w:r>
      <w:r>
        <w:rPr>
          <w:rtl/>
          <w:lang w:bidi="fa-IR"/>
        </w:rPr>
        <w:t xml:space="preserve"> - </w:t>
      </w:r>
      <w:r w:rsidRPr="0067377C">
        <w:rPr>
          <w:rtl/>
          <w:lang w:bidi="fa-IR"/>
        </w:rPr>
        <w:t>فالأمر واضح</w:t>
      </w:r>
      <w:r>
        <w:rPr>
          <w:rtl/>
          <w:lang w:bidi="fa-IR"/>
        </w:rPr>
        <w:t>،</w:t>
      </w:r>
      <w:r w:rsidRPr="0067377C">
        <w:rPr>
          <w:rtl/>
          <w:lang w:bidi="fa-IR"/>
        </w:rPr>
        <w:t xml:space="preserve"> وإنْ أراد أصحاب الجمل</w:t>
      </w:r>
      <w:r>
        <w:rPr>
          <w:rtl/>
          <w:lang w:bidi="fa-IR"/>
        </w:rPr>
        <w:t>،</w:t>
      </w:r>
      <w:r w:rsidRPr="0067377C">
        <w:rPr>
          <w:rtl/>
          <w:lang w:bidi="fa-IR"/>
        </w:rPr>
        <w:t xml:space="preserve"> فيكون قد وصف </w:t>
      </w:r>
      <w:r w:rsidRPr="00667FA1">
        <w:rPr>
          <w:rStyle w:val="libAlaemChar"/>
          <w:rtl/>
        </w:rPr>
        <w:t>عليه‌السلام</w:t>
      </w:r>
      <w:r w:rsidRPr="0067377C">
        <w:rPr>
          <w:rtl/>
          <w:lang w:bidi="fa-IR"/>
        </w:rPr>
        <w:t xml:space="preserve"> طلحة والزبير وأتباعهما بأهل البدعة.</w:t>
      </w:r>
    </w:p>
    <w:p w:rsidR="00A35216" w:rsidRDefault="001E0BF6" w:rsidP="001E0BF6">
      <w:pPr>
        <w:pStyle w:val="libNormal"/>
        <w:rPr>
          <w:rtl/>
          <w:lang w:bidi="fa-IR"/>
        </w:rPr>
      </w:pPr>
      <w:r w:rsidRPr="0067377C">
        <w:rPr>
          <w:rtl/>
          <w:lang w:bidi="fa-IR"/>
        </w:rPr>
        <w:t>ومنها</w:t>
      </w:r>
      <w:r>
        <w:rPr>
          <w:rtl/>
          <w:lang w:bidi="fa-IR"/>
        </w:rPr>
        <w:t>:</w:t>
      </w:r>
      <w:r w:rsidRPr="0067377C">
        <w:rPr>
          <w:rtl/>
          <w:lang w:bidi="fa-IR"/>
        </w:rPr>
        <w:t xml:space="preserve"> قوله</w:t>
      </w:r>
      <w:r>
        <w:rPr>
          <w:rtl/>
          <w:lang w:bidi="fa-IR"/>
        </w:rPr>
        <w:t>:</w:t>
      </w:r>
      <w:r w:rsidRPr="0067377C">
        <w:rPr>
          <w:rtl/>
          <w:lang w:bidi="fa-IR"/>
        </w:rPr>
        <w:t xml:space="preserve"> « إنّا لا نأخذ الصغير بذنب الكبير » فصريح في أن أصحاب</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الجمل مرتكبون للذنب</w:t>
      </w:r>
      <w:r>
        <w:rPr>
          <w:rtl/>
          <w:lang w:bidi="fa-IR"/>
        </w:rPr>
        <w:t>،</w:t>
      </w:r>
      <w:r w:rsidRPr="0067377C">
        <w:rPr>
          <w:rtl/>
          <w:lang w:bidi="fa-IR"/>
        </w:rPr>
        <w:t xml:space="preserve"> فلا فائدة لما يقال من أنهم اجتهدوا وأخطأوا</w:t>
      </w:r>
      <w:r>
        <w:rPr>
          <w:rtl/>
          <w:lang w:bidi="fa-IR"/>
        </w:rPr>
        <w:t>،</w:t>
      </w:r>
      <w:r w:rsidRPr="0067377C">
        <w:rPr>
          <w:rtl/>
          <w:lang w:bidi="fa-IR"/>
        </w:rPr>
        <w:t xml:space="preserve"> فهم مأجورون أجراً واحداً</w:t>
      </w:r>
      <w:r>
        <w:rPr>
          <w:rtl/>
          <w:lang w:bidi="fa-IR"/>
        </w:rPr>
        <w:t>!!</w:t>
      </w:r>
    </w:p>
    <w:p w:rsidR="001E0BF6" w:rsidRPr="0067377C" w:rsidRDefault="001E0BF6" w:rsidP="001E0BF6">
      <w:pPr>
        <w:pStyle w:val="libNormal"/>
        <w:rPr>
          <w:rtl/>
          <w:lang w:bidi="fa-IR"/>
        </w:rPr>
      </w:pPr>
      <w:r w:rsidRPr="0067377C">
        <w:rPr>
          <w:rtl/>
          <w:lang w:bidi="fa-IR"/>
        </w:rPr>
        <w:t xml:space="preserve">كما أنّه </w:t>
      </w:r>
      <w:r w:rsidRPr="00667FA1">
        <w:rPr>
          <w:rStyle w:val="libAlaemChar"/>
          <w:rtl/>
        </w:rPr>
        <w:t>عليه‌السلام</w:t>
      </w:r>
      <w:r w:rsidRPr="0067377C">
        <w:rPr>
          <w:rtl/>
          <w:lang w:bidi="fa-IR"/>
        </w:rPr>
        <w:t xml:space="preserve"> وصفهم بأهل الفرقة.</w:t>
      </w:r>
    </w:p>
    <w:p w:rsidR="001E0BF6" w:rsidRPr="0067377C" w:rsidRDefault="001E0BF6" w:rsidP="001E0BF6">
      <w:pPr>
        <w:pStyle w:val="libNormal"/>
        <w:rPr>
          <w:rtl/>
          <w:lang w:bidi="fa-IR"/>
        </w:rPr>
      </w:pPr>
      <w:r w:rsidRPr="0067377C">
        <w:rPr>
          <w:rtl/>
          <w:lang w:bidi="fa-IR"/>
        </w:rPr>
        <w:t>وأنّه أجرى فيهم حكم الكفار من أهل مكة.</w:t>
      </w:r>
    </w:p>
    <w:p w:rsidR="001E0BF6" w:rsidRPr="0067377C" w:rsidRDefault="001E0BF6" w:rsidP="001E0BF6">
      <w:pPr>
        <w:pStyle w:val="libNormal"/>
        <w:rPr>
          <w:rtl/>
          <w:lang w:bidi="fa-IR"/>
        </w:rPr>
      </w:pPr>
      <w:r w:rsidRPr="0067377C">
        <w:rPr>
          <w:rtl/>
          <w:lang w:bidi="fa-IR"/>
        </w:rPr>
        <w:t>ومنها</w:t>
      </w:r>
      <w:r>
        <w:rPr>
          <w:rtl/>
          <w:lang w:bidi="fa-IR"/>
        </w:rPr>
        <w:t>:</w:t>
      </w:r>
      <w:r w:rsidRPr="0067377C">
        <w:rPr>
          <w:rtl/>
          <w:lang w:bidi="fa-IR"/>
        </w:rPr>
        <w:t xml:space="preserve"> قوله</w:t>
      </w:r>
      <w:r>
        <w:rPr>
          <w:rtl/>
          <w:lang w:bidi="fa-IR"/>
        </w:rPr>
        <w:t>:</w:t>
      </w:r>
      <w:r w:rsidRPr="0067377C">
        <w:rPr>
          <w:rtl/>
          <w:lang w:bidi="fa-IR"/>
        </w:rPr>
        <w:t xml:space="preserve"> « فانظروا رحمكم الله ما تؤمرون فامضوا له</w:t>
      </w:r>
      <w:r>
        <w:rPr>
          <w:rtl/>
          <w:lang w:bidi="fa-IR"/>
        </w:rPr>
        <w:t xml:space="preserve"> ..</w:t>
      </w:r>
      <w:r w:rsidRPr="0067377C">
        <w:rPr>
          <w:rtl/>
          <w:lang w:bidi="fa-IR"/>
        </w:rPr>
        <w:t>. » نصّ في عصمته ووجوب طاعته</w:t>
      </w:r>
      <w:r>
        <w:rPr>
          <w:rtl/>
          <w:lang w:bidi="fa-IR"/>
        </w:rPr>
        <w:t xml:space="preserve"> ..</w:t>
      </w:r>
      <w:r w:rsidRPr="0067377C">
        <w:rPr>
          <w:rtl/>
          <w:lang w:bidi="fa-IR"/>
        </w:rPr>
        <w:t>. وأنه الأعلم</w:t>
      </w:r>
      <w:r>
        <w:rPr>
          <w:rtl/>
          <w:lang w:bidi="fa-IR"/>
        </w:rPr>
        <w:t>،</w:t>
      </w:r>
      <w:r w:rsidRPr="0067377C">
        <w:rPr>
          <w:rtl/>
          <w:lang w:bidi="fa-IR"/>
        </w:rPr>
        <w:t xml:space="preserve"> الحامل للا</w:t>
      </w:r>
      <w:r w:rsidR="003C2ABA">
        <w:rPr>
          <w:rFonts w:hint="cs"/>
          <w:rtl/>
          <w:lang w:bidi="fa-IR"/>
        </w:rPr>
        <w:t>ُ</w:t>
      </w:r>
      <w:r w:rsidRPr="0067377C">
        <w:rPr>
          <w:rtl/>
          <w:lang w:bidi="fa-IR"/>
        </w:rPr>
        <w:t>مّة على سبيل الجنة.</w:t>
      </w:r>
    </w:p>
    <w:p w:rsidR="001E0BF6" w:rsidRPr="0067377C" w:rsidRDefault="001E0BF6" w:rsidP="001E0BF6">
      <w:pPr>
        <w:pStyle w:val="libNormal"/>
        <w:rPr>
          <w:rtl/>
          <w:lang w:bidi="fa-IR"/>
        </w:rPr>
      </w:pPr>
      <w:r w:rsidRPr="0067377C">
        <w:rPr>
          <w:rtl/>
          <w:lang w:bidi="fa-IR"/>
        </w:rPr>
        <w:t>ومنها</w:t>
      </w:r>
      <w:r>
        <w:rPr>
          <w:rtl/>
          <w:lang w:bidi="fa-IR"/>
        </w:rPr>
        <w:t>:</w:t>
      </w:r>
      <w:r w:rsidRPr="0067377C">
        <w:rPr>
          <w:rtl/>
          <w:lang w:bidi="fa-IR"/>
        </w:rPr>
        <w:t xml:space="preserve"> قوله</w:t>
      </w:r>
      <w:r>
        <w:rPr>
          <w:rtl/>
          <w:lang w:bidi="fa-IR"/>
        </w:rPr>
        <w:t>:</w:t>
      </w:r>
      <w:r w:rsidRPr="0067377C">
        <w:rPr>
          <w:rtl/>
          <w:lang w:bidi="fa-IR"/>
        </w:rPr>
        <w:t xml:space="preserve"> « فكونوا رحمكم الله من أولئك</w:t>
      </w:r>
      <w:r>
        <w:rPr>
          <w:rtl/>
          <w:lang w:bidi="fa-IR"/>
        </w:rPr>
        <w:t xml:space="preserve"> ..</w:t>
      </w:r>
      <w:r w:rsidRPr="0067377C">
        <w:rPr>
          <w:rtl/>
          <w:lang w:bidi="fa-IR"/>
        </w:rPr>
        <w:t>. » حيث أفاد أن طاعته بعينها طاعة النبيّ المعصوم</w:t>
      </w:r>
      <w:r>
        <w:rPr>
          <w:rtl/>
          <w:lang w:bidi="fa-IR"/>
        </w:rPr>
        <w:t>،</w:t>
      </w:r>
      <w:r w:rsidRPr="0067377C">
        <w:rPr>
          <w:rtl/>
          <w:lang w:bidi="fa-IR"/>
        </w:rPr>
        <w:t xml:space="preserve"> وعدم عصيانه إطاعة الحيّ القيوم</w:t>
      </w:r>
      <w:r>
        <w:rPr>
          <w:rtl/>
          <w:lang w:bidi="fa-IR"/>
        </w:rPr>
        <w:t>،</w:t>
      </w:r>
      <w:r w:rsidRPr="0067377C">
        <w:rPr>
          <w:rtl/>
          <w:lang w:bidi="fa-IR"/>
        </w:rPr>
        <w:t xml:space="preserve"> وفيه ما يدل على كمال العصمة</w:t>
      </w:r>
      <w:r>
        <w:rPr>
          <w:rtl/>
          <w:lang w:bidi="fa-IR"/>
        </w:rPr>
        <w:t>،</w:t>
      </w:r>
      <w:r w:rsidRPr="0067377C">
        <w:rPr>
          <w:rtl/>
          <w:lang w:bidi="fa-IR"/>
        </w:rPr>
        <w:t xml:space="preserve"> وأن حكمه عين حكم ربّ العزة.</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458" w:name="_Toc321157879"/>
      <w:bookmarkStart w:id="459" w:name="_Toc408822269"/>
      <w:bookmarkStart w:id="460" w:name="_Toc100056805"/>
      <w:r w:rsidRPr="00FE166B">
        <w:rPr>
          <w:rtl/>
        </w:rPr>
        <w:lastRenderedPageBreak/>
        <w:t>(16)</w:t>
      </w:r>
      <w:bookmarkEnd w:id="458"/>
      <w:bookmarkEnd w:id="459"/>
      <w:bookmarkEnd w:id="460"/>
    </w:p>
    <w:p w:rsidR="00A35216" w:rsidRDefault="001E0BF6" w:rsidP="001E0BF6">
      <w:pPr>
        <w:pStyle w:val="Heading2Center"/>
        <w:rPr>
          <w:rtl/>
          <w:lang w:bidi="fa-IR"/>
        </w:rPr>
      </w:pPr>
      <w:bookmarkStart w:id="461" w:name="_Toc321157880"/>
      <w:bookmarkStart w:id="462" w:name="_Toc408822270"/>
      <w:bookmarkStart w:id="463" w:name="_Toc100056806"/>
      <w:r w:rsidRPr="0067377C">
        <w:rPr>
          <w:rtl/>
          <w:lang w:bidi="fa-IR"/>
        </w:rPr>
        <w:t>الأعلميّة من منازل هارون</w:t>
      </w:r>
      <w:bookmarkEnd w:id="461"/>
      <w:bookmarkEnd w:id="462"/>
      <w:bookmarkEnd w:id="463"/>
    </w:p>
    <w:p w:rsidR="001E0BF6" w:rsidRPr="0067377C" w:rsidRDefault="001E0BF6" w:rsidP="001E0BF6">
      <w:pPr>
        <w:pStyle w:val="libNormal"/>
        <w:rPr>
          <w:rtl/>
          <w:lang w:bidi="fa-IR"/>
        </w:rPr>
      </w:pPr>
      <w:r w:rsidRPr="0067377C">
        <w:rPr>
          <w:rtl/>
          <w:lang w:bidi="fa-IR"/>
        </w:rPr>
        <w:t>إنه لا ريب في أن هارون كان الأعلم في الا</w:t>
      </w:r>
      <w:r w:rsidR="002257DB">
        <w:rPr>
          <w:rFonts w:hint="cs"/>
          <w:rtl/>
          <w:lang w:bidi="fa-IR"/>
        </w:rPr>
        <w:t>ُ</w:t>
      </w:r>
      <w:r w:rsidRPr="0067377C">
        <w:rPr>
          <w:rtl/>
          <w:lang w:bidi="fa-IR"/>
        </w:rPr>
        <w:t xml:space="preserve">مّة بعد موسى </w:t>
      </w:r>
      <w:r w:rsidRPr="00667FA1">
        <w:rPr>
          <w:rStyle w:val="libAlaemChar"/>
          <w:rtl/>
        </w:rPr>
        <w:t>عليه‌السلام</w:t>
      </w:r>
      <w:r>
        <w:rPr>
          <w:rtl/>
          <w:lang w:bidi="fa-IR"/>
        </w:rPr>
        <w:t xml:space="preserve"> ..</w:t>
      </w:r>
      <w:r w:rsidRPr="0067377C">
        <w:rPr>
          <w:rtl/>
          <w:lang w:bidi="fa-IR"/>
        </w:rPr>
        <w:t xml:space="preserve">. فيكون أمير المؤمنين </w:t>
      </w:r>
      <w:r w:rsidRPr="00667FA1">
        <w:rPr>
          <w:rStyle w:val="libAlaemChar"/>
          <w:rtl/>
        </w:rPr>
        <w:t>عليه‌السلام</w:t>
      </w:r>
      <w:r w:rsidRPr="0067377C">
        <w:rPr>
          <w:rtl/>
          <w:lang w:bidi="fa-IR"/>
        </w:rPr>
        <w:t xml:space="preserve"> الأعلم في الا</w:t>
      </w:r>
      <w:r w:rsidR="002257DB">
        <w:rPr>
          <w:rFonts w:hint="cs"/>
          <w:rtl/>
          <w:lang w:bidi="fa-IR"/>
        </w:rPr>
        <w:t>ُ</w:t>
      </w:r>
      <w:r w:rsidRPr="0067377C">
        <w:rPr>
          <w:rtl/>
          <w:lang w:bidi="fa-IR"/>
        </w:rPr>
        <w:t>مة بعد نبيّنا</w:t>
      </w:r>
      <w:r>
        <w:rPr>
          <w:rtl/>
          <w:lang w:bidi="fa-IR"/>
        </w:rPr>
        <w:t xml:space="preserve"> - </w:t>
      </w:r>
      <w:r w:rsidR="00A35216" w:rsidRPr="00A35216">
        <w:rPr>
          <w:rStyle w:val="libAlaemChar"/>
          <w:rtl/>
        </w:rPr>
        <w:t>صلى‌الله‌عليه‌وآله‌وسلم</w:t>
      </w:r>
      <w:r>
        <w:rPr>
          <w:rtl/>
          <w:lang w:bidi="fa-IR"/>
        </w:rPr>
        <w:t xml:space="preserve"> -.</w:t>
      </w:r>
      <w:r w:rsidRPr="0067377C">
        <w:rPr>
          <w:rtl/>
          <w:lang w:bidi="fa-IR"/>
        </w:rPr>
        <w:t xml:space="preserve"> والأعلميّة تفيد الأفضليّة</w:t>
      </w:r>
      <w:r>
        <w:rPr>
          <w:rtl/>
          <w:lang w:bidi="fa-IR"/>
        </w:rPr>
        <w:t>،</w:t>
      </w:r>
      <w:r w:rsidRPr="0067377C">
        <w:rPr>
          <w:rtl/>
          <w:lang w:bidi="fa-IR"/>
        </w:rPr>
        <w:t xml:space="preserve"> والأفضلية سبب انحصار الخلافة فيه.</w:t>
      </w:r>
    </w:p>
    <w:p w:rsidR="001E0BF6" w:rsidRPr="0067377C" w:rsidRDefault="001E0BF6" w:rsidP="001E0BF6">
      <w:pPr>
        <w:pStyle w:val="libNormal"/>
        <w:rPr>
          <w:rtl/>
          <w:lang w:bidi="fa-IR"/>
        </w:rPr>
      </w:pPr>
      <w:r w:rsidRPr="0067377C">
        <w:rPr>
          <w:rtl/>
          <w:lang w:bidi="fa-IR"/>
        </w:rPr>
        <w:t>أمّا أعلميّة هارون بعد موسى</w:t>
      </w:r>
      <w:r>
        <w:rPr>
          <w:rtl/>
          <w:lang w:bidi="fa-IR"/>
        </w:rPr>
        <w:t>،</w:t>
      </w:r>
      <w:r w:rsidRPr="0067377C">
        <w:rPr>
          <w:rtl/>
          <w:lang w:bidi="fa-IR"/>
        </w:rPr>
        <w:t xml:space="preserve"> فقد ذكرنا عدم الريب فيها</w:t>
      </w:r>
      <w:r>
        <w:rPr>
          <w:rtl/>
          <w:lang w:bidi="fa-IR"/>
        </w:rPr>
        <w:t>،</w:t>
      </w:r>
      <w:r w:rsidRPr="0067377C">
        <w:rPr>
          <w:rtl/>
          <w:lang w:bidi="fa-IR"/>
        </w:rPr>
        <w:t xml:space="preserve"> وإليك جملةً من عباراتهم الصريحة بها</w:t>
      </w:r>
      <w:r>
        <w:rPr>
          <w:rtl/>
          <w:lang w:bidi="fa-IR"/>
        </w:rPr>
        <w:t>:</w:t>
      </w:r>
    </w:p>
    <w:p w:rsidR="001E0BF6" w:rsidRPr="0067377C" w:rsidRDefault="001E0BF6" w:rsidP="001E0BF6">
      <w:pPr>
        <w:pStyle w:val="libNormal"/>
        <w:rPr>
          <w:rtl/>
          <w:lang w:bidi="fa-IR"/>
        </w:rPr>
      </w:pPr>
      <w:r w:rsidRPr="0067377C">
        <w:rPr>
          <w:rtl/>
          <w:lang w:bidi="fa-IR"/>
        </w:rPr>
        <w:t>قال البغوي</w:t>
      </w:r>
      <w:r>
        <w:rPr>
          <w:rtl/>
          <w:lang w:bidi="fa-IR"/>
        </w:rPr>
        <w:t>:</w:t>
      </w:r>
      <w:r w:rsidRPr="0067377C">
        <w:rPr>
          <w:rtl/>
          <w:lang w:bidi="fa-IR"/>
        </w:rPr>
        <w:t xml:space="preserve"> « قال أهل العلم بالأخبار</w:t>
      </w:r>
      <w:r>
        <w:rPr>
          <w:rtl/>
          <w:lang w:bidi="fa-IR"/>
        </w:rPr>
        <w:t>:</w:t>
      </w:r>
      <w:r w:rsidRPr="0067377C">
        <w:rPr>
          <w:rtl/>
          <w:lang w:bidi="fa-IR"/>
        </w:rPr>
        <w:t xml:space="preserve"> كان قارون أعلم بني إسرائيل بعد موسى وهارون</w:t>
      </w:r>
      <w:r>
        <w:rPr>
          <w:rtl/>
          <w:lang w:bidi="fa-IR"/>
        </w:rPr>
        <w:t xml:space="preserve"> - </w:t>
      </w:r>
      <w:r w:rsidRPr="00667FA1">
        <w:rPr>
          <w:rStyle w:val="libAlaemChar"/>
          <w:rtl/>
        </w:rPr>
        <w:t>عليهما‌السلام</w:t>
      </w:r>
      <w:r>
        <w:rPr>
          <w:rtl/>
          <w:lang w:bidi="fa-IR"/>
        </w:rPr>
        <w:t xml:space="preserve"> - </w:t>
      </w:r>
      <w:r w:rsidRPr="0067377C">
        <w:rPr>
          <w:rtl/>
          <w:lang w:bidi="fa-IR"/>
        </w:rPr>
        <w:t>وأقرأهم للتوراة وأجملهم وأغناهم</w:t>
      </w:r>
      <w:r>
        <w:rPr>
          <w:rtl/>
          <w:lang w:bidi="fa-IR"/>
        </w:rPr>
        <w:t>،</w:t>
      </w:r>
      <w:r w:rsidRPr="0067377C">
        <w:rPr>
          <w:rtl/>
          <w:lang w:bidi="fa-IR"/>
        </w:rPr>
        <w:t xml:space="preserve"> وكان حسن الصورة فبغى وطغى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وفي الجلالين</w:t>
      </w:r>
      <w:r>
        <w:rPr>
          <w:rtl/>
          <w:lang w:bidi="fa-IR"/>
        </w:rPr>
        <w:t>:</w:t>
      </w:r>
      <w:r w:rsidRPr="0067377C">
        <w:rPr>
          <w:rtl/>
          <w:lang w:bidi="fa-IR"/>
        </w:rPr>
        <w:t xml:space="preserve"> « </w:t>
      </w:r>
      <w:r w:rsidRPr="00667FA1">
        <w:rPr>
          <w:rStyle w:val="libAlaemChar"/>
          <w:rtl/>
        </w:rPr>
        <w:t>(</w:t>
      </w:r>
      <w:r w:rsidRPr="00726065">
        <w:rPr>
          <w:rStyle w:val="libAieChar"/>
          <w:rtl/>
        </w:rPr>
        <w:t xml:space="preserve"> قالَ إِنَّما أُوتِيتُهُ </w:t>
      </w:r>
      <w:r w:rsidRPr="00667FA1">
        <w:rPr>
          <w:rStyle w:val="libAlaemChar"/>
          <w:rtl/>
        </w:rPr>
        <w:t>)</w:t>
      </w:r>
      <w:r w:rsidRPr="0067377C">
        <w:rPr>
          <w:rtl/>
          <w:lang w:bidi="fa-IR"/>
        </w:rPr>
        <w:t xml:space="preserve"> أي المال </w:t>
      </w:r>
      <w:r w:rsidRPr="00667FA1">
        <w:rPr>
          <w:rStyle w:val="libAlaemChar"/>
          <w:rtl/>
        </w:rPr>
        <w:t>(</w:t>
      </w:r>
      <w:r w:rsidRPr="00726065">
        <w:rPr>
          <w:rStyle w:val="libAieChar"/>
          <w:rtl/>
        </w:rPr>
        <w:t xml:space="preserve"> عَلى عِلْمٍ عِنْدِي </w:t>
      </w:r>
      <w:r w:rsidRPr="00667FA1">
        <w:rPr>
          <w:rStyle w:val="libAlaemChar"/>
          <w:rtl/>
        </w:rPr>
        <w:t>)</w:t>
      </w:r>
      <w:r>
        <w:rPr>
          <w:rtl/>
          <w:lang w:bidi="fa-IR"/>
        </w:rPr>
        <w:t>.</w:t>
      </w:r>
      <w:r w:rsidRPr="0067377C">
        <w:rPr>
          <w:rtl/>
          <w:lang w:bidi="fa-IR"/>
        </w:rPr>
        <w:t xml:space="preserve"> أي في مقابله. وكان أعلم بني إسرائيل بالتوراة بعد موسى وهارون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وقال الخطيب الشربيني</w:t>
      </w:r>
      <w:r>
        <w:rPr>
          <w:rtl/>
          <w:lang w:bidi="fa-IR"/>
        </w:rPr>
        <w:t>:</w:t>
      </w:r>
      <w:r w:rsidRPr="0067377C">
        <w:rPr>
          <w:rtl/>
          <w:lang w:bidi="fa-IR"/>
        </w:rPr>
        <w:t xml:space="preserve"> « وروى أهل العلم بالأخبار</w:t>
      </w:r>
      <w:r>
        <w:rPr>
          <w:rtl/>
          <w:lang w:bidi="fa-IR"/>
        </w:rPr>
        <w:t>:</w:t>
      </w:r>
      <w:r w:rsidRPr="0067377C">
        <w:rPr>
          <w:rtl/>
          <w:lang w:bidi="fa-IR"/>
        </w:rPr>
        <w:t xml:space="preserve"> أن قارون كان أعلم بني إسرائيل بعد موسى وهارون</w:t>
      </w:r>
      <w:r>
        <w:rPr>
          <w:rtl/>
          <w:lang w:bidi="fa-IR"/>
        </w:rPr>
        <w:t xml:space="preserve"> ..</w:t>
      </w:r>
      <w:r w:rsidRPr="0067377C">
        <w:rPr>
          <w:rtl/>
          <w:lang w:bidi="fa-IR"/>
        </w:rPr>
        <w:t xml:space="preserve">. »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A35216" w:rsidRDefault="001E0BF6" w:rsidP="001E0BF6">
      <w:pPr>
        <w:pStyle w:val="libNormal"/>
        <w:rPr>
          <w:rtl/>
          <w:lang w:bidi="fa-IR"/>
        </w:rPr>
      </w:pPr>
      <w:r w:rsidRPr="0067377C">
        <w:rPr>
          <w:rtl/>
          <w:lang w:bidi="fa-IR"/>
        </w:rPr>
        <w:t>وقال العيني</w:t>
      </w:r>
      <w:r>
        <w:rPr>
          <w:rtl/>
          <w:lang w:bidi="fa-IR"/>
        </w:rPr>
        <w:t>:</w:t>
      </w:r>
      <w:r w:rsidRPr="0067377C">
        <w:rPr>
          <w:rtl/>
          <w:lang w:bidi="fa-IR"/>
        </w:rPr>
        <w:t xml:space="preserve"> « وكان قارون أعلم بني إسرائيل بعد موسى وهارون وأفضلهم وأجملهم</w:t>
      </w:r>
      <w:r>
        <w:rPr>
          <w:rtl/>
          <w:lang w:bidi="fa-IR"/>
        </w:rPr>
        <w:t>،</w:t>
      </w:r>
      <w:r w:rsidRPr="0067377C">
        <w:rPr>
          <w:rtl/>
          <w:lang w:bidi="fa-IR"/>
        </w:rPr>
        <w:t xml:space="preserve"> قال قتادة</w:t>
      </w:r>
      <w:r>
        <w:rPr>
          <w:rtl/>
          <w:lang w:bidi="fa-IR"/>
        </w:rPr>
        <w:t>:</w:t>
      </w:r>
      <w:r w:rsidRPr="0067377C">
        <w:rPr>
          <w:rtl/>
          <w:lang w:bidi="fa-IR"/>
        </w:rPr>
        <w:t xml:space="preserve"> وكما يسمى المنور لحسن صورته</w:t>
      </w:r>
      <w:r>
        <w:rPr>
          <w:rtl/>
          <w:lang w:bidi="fa-IR"/>
        </w:rPr>
        <w:t>،</w:t>
      </w:r>
      <w:r w:rsidRPr="0067377C">
        <w:rPr>
          <w:rtl/>
          <w:lang w:bidi="fa-IR"/>
        </w:rPr>
        <w:t xml:space="preserve"> ولم يكن في</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معالم التنزيل </w:t>
      </w:r>
      <w:r w:rsidR="00DD4892">
        <w:rPr>
          <w:rFonts w:hint="cs"/>
          <w:rtl/>
        </w:rPr>
        <w:t>4</w:t>
      </w:r>
      <w:r w:rsidR="001E0BF6">
        <w:rPr>
          <w:rtl/>
        </w:rPr>
        <w:t xml:space="preserve"> / </w:t>
      </w:r>
      <w:r w:rsidR="001E0BF6" w:rsidRPr="0067377C">
        <w:rPr>
          <w:rtl/>
        </w:rPr>
        <w:t>3</w:t>
      </w:r>
      <w:r w:rsidR="00DD4892">
        <w:rPr>
          <w:rFonts w:hint="cs"/>
          <w:rtl/>
        </w:rPr>
        <w:t>59</w:t>
      </w:r>
      <w:r w:rsidR="001E0BF6" w:rsidRPr="0067377C">
        <w:rPr>
          <w:rtl/>
        </w:rPr>
        <w:t>.</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تفسير الجلالين </w:t>
      </w:r>
      <w:r w:rsidR="00DD4892">
        <w:rPr>
          <w:rFonts w:hint="cs"/>
          <w:rtl/>
        </w:rPr>
        <w:t>2</w:t>
      </w:r>
      <w:r w:rsidR="00DD4892">
        <w:rPr>
          <w:rtl/>
        </w:rPr>
        <w:t xml:space="preserve"> / </w:t>
      </w:r>
      <w:r w:rsidR="00DD4892">
        <w:rPr>
          <w:rFonts w:hint="cs"/>
          <w:rtl/>
        </w:rPr>
        <w:t>201</w:t>
      </w:r>
      <w:r w:rsidR="001E0BF6" w:rsidRPr="0067377C">
        <w:rPr>
          <w:rtl/>
        </w:rPr>
        <w:t>.</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السراج المنير في تفسير القرآن 3</w:t>
      </w:r>
      <w:r w:rsidR="001E0BF6">
        <w:rPr>
          <w:rtl/>
        </w:rPr>
        <w:t xml:space="preserve"> / </w:t>
      </w:r>
      <w:r w:rsidR="001E0BF6" w:rsidRPr="0067377C">
        <w:rPr>
          <w:rtl/>
        </w:rPr>
        <w:t>116.</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بني إسرائيل أقرء للتوراة منه</w:t>
      </w:r>
      <w:r>
        <w:rPr>
          <w:rtl/>
          <w:lang w:bidi="fa-IR"/>
        </w:rPr>
        <w:t xml:space="preserve"> ..</w:t>
      </w:r>
      <w:r w:rsidRPr="0067377C">
        <w:rPr>
          <w:rtl/>
          <w:lang w:bidi="fa-IR"/>
        </w:rPr>
        <w:t xml:space="preserve">.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وعلى الجملة</w:t>
      </w:r>
      <w:r>
        <w:rPr>
          <w:rtl/>
          <w:lang w:bidi="fa-IR"/>
        </w:rPr>
        <w:t>،</w:t>
      </w:r>
      <w:r w:rsidRPr="0067377C">
        <w:rPr>
          <w:rtl/>
          <w:lang w:bidi="fa-IR"/>
        </w:rPr>
        <w:t xml:space="preserve"> فإنّ هارون كان أعلم بني إسرئيل بعد موسى</w:t>
      </w:r>
      <w:r>
        <w:rPr>
          <w:rtl/>
          <w:lang w:bidi="fa-IR"/>
        </w:rPr>
        <w:t>،</w:t>
      </w:r>
      <w:r w:rsidRPr="0067377C">
        <w:rPr>
          <w:rtl/>
          <w:lang w:bidi="fa-IR"/>
        </w:rPr>
        <w:t xml:space="preserve"> فلا يبقى ريب في أعلمية أمير المؤمنين </w:t>
      </w:r>
      <w:r w:rsidRPr="00667FA1">
        <w:rPr>
          <w:rStyle w:val="libAlaemChar"/>
          <w:rtl/>
        </w:rPr>
        <w:t>عليه‌السلام</w:t>
      </w:r>
      <w:r>
        <w:rPr>
          <w:rtl/>
          <w:lang w:bidi="fa-IR"/>
        </w:rPr>
        <w:t>،</w:t>
      </w:r>
      <w:r w:rsidRPr="0067377C">
        <w:rPr>
          <w:rtl/>
          <w:lang w:bidi="fa-IR"/>
        </w:rPr>
        <w:t xml:space="preserve"> لما دلَّ على عموم المنزلة ممّا تقدم ويأتي</w:t>
      </w:r>
      <w:r>
        <w:rPr>
          <w:rtl/>
          <w:lang w:bidi="fa-IR"/>
        </w:rPr>
        <w:t>،</w:t>
      </w:r>
      <w:r w:rsidRPr="0067377C">
        <w:rPr>
          <w:rtl/>
          <w:lang w:bidi="fa-IR"/>
        </w:rPr>
        <w:t xml:space="preserve"> ولخصوص ما أوردناه عن عمار بن ياسر ونحوه.</w:t>
      </w:r>
    </w:p>
    <w:p w:rsidR="001E0BF6" w:rsidRPr="0067377C" w:rsidRDefault="001E0BF6" w:rsidP="001E0BF6">
      <w:pPr>
        <w:pStyle w:val="libNormal"/>
        <w:rPr>
          <w:rtl/>
          <w:lang w:bidi="fa-IR"/>
        </w:rPr>
      </w:pPr>
      <w:r w:rsidRPr="0067377C">
        <w:rPr>
          <w:rtl/>
          <w:lang w:bidi="fa-IR"/>
        </w:rPr>
        <w:t>وعلى فرض قبول ما ذكره ولي الله الدهلوي من حمل الحديث على المنازل المشهورة</w:t>
      </w:r>
      <w:r>
        <w:rPr>
          <w:rtl/>
          <w:lang w:bidi="fa-IR"/>
        </w:rPr>
        <w:t>،</w:t>
      </w:r>
      <w:r w:rsidRPr="0067377C">
        <w:rPr>
          <w:rtl/>
          <w:lang w:bidi="fa-IR"/>
        </w:rPr>
        <w:t xml:space="preserve"> فإنّ الأعملية منها قطعاً</w:t>
      </w:r>
      <w:r>
        <w:rPr>
          <w:rtl/>
          <w:lang w:bidi="fa-IR"/>
        </w:rPr>
        <w:t>،</w:t>
      </w:r>
      <w:r w:rsidRPr="0067377C">
        <w:rPr>
          <w:rtl/>
          <w:lang w:bidi="fa-IR"/>
        </w:rPr>
        <w:t xml:space="preserve"> فالدلالة تامّة.</w:t>
      </w:r>
    </w:p>
    <w:p w:rsidR="001E0BF6" w:rsidRDefault="001E0BF6" w:rsidP="001E0BF6">
      <w:pPr>
        <w:pStyle w:val="libNormal"/>
        <w:rPr>
          <w:rtl/>
          <w:lang w:bidi="fa-IR"/>
        </w:rPr>
      </w:pPr>
      <w:r w:rsidRPr="0067377C">
        <w:rPr>
          <w:rtl/>
          <w:lang w:bidi="fa-IR"/>
        </w:rPr>
        <w:t>هذا</w:t>
      </w:r>
      <w:r>
        <w:rPr>
          <w:rtl/>
          <w:lang w:bidi="fa-IR"/>
        </w:rPr>
        <w:t>،</w:t>
      </w:r>
      <w:r w:rsidRPr="0067377C">
        <w:rPr>
          <w:rtl/>
          <w:lang w:bidi="fa-IR"/>
        </w:rPr>
        <w:t xml:space="preserve"> وقد نصّ العلامة سعيد الدين الفرغاني بشرح قول ابن الفارض في ( التائيّة </w:t>
      </w:r>
      <w:r>
        <w:rPr>
          <w:rtl/>
          <w:lang w:bidi="fa-IR"/>
        </w:rPr>
        <w:t>):</w:t>
      </w:r>
    </w:p>
    <w:tbl>
      <w:tblPr>
        <w:tblStyle w:val="TableGrid"/>
        <w:bidiVisual/>
        <w:tblW w:w="4562" w:type="pct"/>
        <w:tblInd w:w="384" w:type="dxa"/>
        <w:tblLook w:val="01E0" w:firstRow="1" w:lastRow="1" w:firstColumn="1" w:lastColumn="1" w:noHBand="0" w:noVBand="0"/>
      </w:tblPr>
      <w:tblGrid>
        <w:gridCol w:w="3438"/>
        <w:gridCol w:w="270"/>
        <w:gridCol w:w="3405"/>
      </w:tblGrid>
      <w:tr w:rsidR="00082297" w:rsidTr="00471F62">
        <w:trPr>
          <w:trHeight w:val="350"/>
        </w:trPr>
        <w:tc>
          <w:tcPr>
            <w:tcW w:w="3920" w:type="dxa"/>
            <w:shd w:val="clear" w:color="auto" w:fill="auto"/>
          </w:tcPr>
          <w:p w:rsidR="00082297" w:rsidRDefault="00082297" w:rsidP="00471F62">
            <w:pPr>
              <w:pStyle w:val="libPoem"/>
            </w:pPr>
            <w:r w:rsidRPr="0067377C">
              <w:rPr>
                <w:rtl/>
              </w:rPr>
              <w:t>« وأوضح بالتأويل ما كان مشكلا</w:t>
            </w:r>
            <w:r w:rsidRPr="00725071">
              <w:rPr>
                <w:rStyle w:val="libPoemTiniChar0"/>
                <w:rtl/>
              </w:rPr>
              <w:br/>
              <w:t> </w:t>
            </w:r>
          </w:p>
        </w:tc>
        <w:tc>
          <w:tcPr>
            <w:tcW w:w="279" w:type="dxa"/>
            <w:shd w:val="clear" w:color="auto" w:fill="auto"/>
          </w:tcPr>
          <w:p w:rsidR="00082297" w:rsidRDefault="00082297" w:rsidP="00471F62">
            <w:pPr>
              <w:pStyle w:val="libPoem"/>
              <w:rPr>
                <w:rtl/>
              </w:rPr>
            </w:pPr>
          </w:p>
        </w:tc>
        <w:tc>
          <w:tcPr>
            <w:tcW w:w="3881" w:type="dxa"/>
            <w:shd w:val="clear" w:color="auto" w:fill="auto"/>
          </w:tcPr>
          <w:p w:rsidR="00082297" w:rsidRDefault="00082297" w:rsidP="00471F62">
            <w:pPr>
              <w:pStyle w:val="libPoem"/>
            </w:pPr>
            <w:r w:rsidRPr="0067377C">
              <w:rPr>
                <w:rtl/>
                <w:lang w:bidi="fa-IR"/>
              </w:rPr>
              <w:t>علي بعلمٍ ناله بالوصية »</w:t>
            </w:r>
            <w:r w:rsidRPr="00725071">
              <w:rPr>
                <w:rStyle w:val="libPoemTiniChar0"/>
                <w:rtl/>
              </w:rPr>
              <w:br/>
              <w:t> </w:t>
            </w:r>
          </w:p>
        </w:tc>
      </w:tr>
    </w:tbl>
    <w:p w:rsidR="001E0BF6" w:rsidRPr="0067377C" w:rsidRDefault="001E0BF6" w:rsidP="001E0BF6">
      <w:pPr>
        <w:pStyle w:val="libNormal"/>
        <w:rPr>
          <w:rtl/>
          <w:lang w:bidi="fa-IR"/>
        </w:rPr>
      </w:pPr>
      <w:r w:rsidRPr="0067377C">
        <w:rPr>
          <w:rtl/>
          <w:lang w:bidi="fa-IR"/>
        </w:rPr>
        <w:t>نصّ على أنّ حديث المنزلة</w:t>
      </w:r>
      <w:r>
        <w:rPr>
          <w:rtl/>
          <w:lang w:bidi="fa-IR"/>
        </w:rPr>
        <w:t xml:space="preserve"> - </w:t>
      </w:r>
      <w:r w:rsidRPr="0067377C">
        <w:rPr>
          <w:rtl/>
          <w:lang w:bidi="fa-IR"/>
        </w:rPr>
        <w:t>كحديث الثقلين وكحديث أنا مدينة العلم</w:t>
      </w:r>
      <w:r>
        <w:rPr>
          <w:rtl/>
          <w:lang w:bidi="fa-IR"/>
        </w:rPr>
        <w:t xml:space="preserve"> - </w:t>
      </w:r>
      <w:r w:rsidRPr="0067377C">
        <w:rPr>
          <w:rtl/>
          <w:lang w:bidi="fa-IR"/>
        </w:rPr>
        <w:t xml:space="preserve">يدلّ على حصول العلم لأمير المؤمنين بوصيةٍ من النبيّ </w:t>
      </w:r>
      <w:r w:rsidR="00A35216" w:rsidRPr="00A35216">
        <w:rPr>
          <w:rStyle w:val="libAlaemChar"/>
          <w:rtl/>
        </w:rPr>
        <w:t>صلى‌الله‌عليه‌وآله‌وسلم</w:t>
      </w:r>
      <w:r>
        <w:rPr>
          <w:rtl/>
          <w:lang w:bidi="fa-IR"/>
        </w:rPr>
        <w:t>،</w:t>
      </w:r>
      <w:r w:rsidRPr="0067377C">
        <w:rPr>
          <w:rtl/>
          <w:lang w:bidi="fa-IR"/>
        </w:rPr>
        <w:t xml:space="preserve"> فكان بذلك أعلم من سائر الصّحابة</w:t>
      </w:r>
      <w:r>
        <w:rPr>
          <w:rtl/>
          <w:lang w:bidi="fa-IR"/>
        </w:rPr>
        <w:t>،</w:t>
      </w:r>
      <w:r w:rsidRPr="0067377C">
        <w:rPr>
          <w:rtl/>
          <w:lang w:bidi="fa-IR"/>
        </w:rPr>
        <w:t xml:space="preserve"> لا سيّما من عمر الذي أفصح عن ذلك بقوله غير مرة</w:t>
      </w:r>
      <w:r>
        <w:rPr>
          <w:rtl/>
          <w:lang w:bidi="fa-IR"/>
        </w:rPr>
        <w:t>:</w:t>
      </w:r>
      <w:r w:rsidRPr="0067377C">
        <w:rPr>
          <w:rtl/>
          <w:lang w:bidi="fa-IR"/>
        </w:rPr>
        <w:t xml:space="preserve"> لولا علي لهلك عمر.</w:t>
      </w:r>
    </w:p>
    <w:p w:rsidR="001E0BF6" w:rsidRPr="0067377C" w:rsidRDefault="001E0BF6" w:rsidP="001E0BF6">
      <w:pPr>
        <w:pStyle w:val="libNormal"/>
        <w:rPr>
          <w:rtl/>
          <w:lang w:bidi="fa-IR"/>
        </w:rPr>
      </w:pPr>
      <w:r w:rsidRPr="0067377C">
        <w:rPr>
          <w:rtl/>
          <w:lang w:bidi="fa-IR"/>
        </w:rPr>
        <w:t>ووجه الإستدلال بحديث المنزلة على الأعلميّة لا يكون إلاّبأنْ يقال</w:t>
      </w:r>
      <w:r>
        <w:rPr>
          <w:rtl/>
          <w:lang w:bidi="fa-IR"/>
        </w:rPr>
        <w:t>:</w:t>
      </w:r>
      <w:r>
        <w:rPr>
          <w:rFonts w:hint="cs"/>
          <w:rtl/>
          <w:lang w:bidi="fa-IR"/>
        </w:rPr>
        <w:t xml:space="preserve"> </w:t>
      </w:r>
      <w:r w:rsidRPr="0067377C">
        <w:rPr>
          <w:rtl/>
          <w:lang w:bidi="fa-IR"/>
        </w:rPr>
        <w:t>كما أنّ هارون كان متمكّناً من حلّ المشكلات والمعضلات بعلمٍ ناله بالوصية من موسى</w:t>
      </w:r>
      <w:r>
        <w:rPr>
          <w:rtl/>
          <w:lang w:bidi="fa-IR"/>
        </w:rPr>
        <w:t>،</w:t>
      </w:r>
      <w:r w:rsidRPr="0067377C">
        <w:rPr>
          <w:rtl/>
          <w:lang w:bidi="fa-IR"/>
        </w:rPr>
        <w:t xml:space="preserve"> فعلي مثل هارون</w:t>
      </w:r>
      <w:r>
        <w:rPr>
          <w:rtl/>
          <w:lang w:bidi="fa-IR"/>
        </w:rPr>
        <w:t>،</w:t>
      </w:r>
      <w:r w:rsidRPr="0067377C">
        <w:rPr>
          <w:rtl/>
          <w:lang w:bidi="fa-IR"/>
        </w:rPr>
        <w:t xml:space="preserve"> حصلت له تلك المرتبة بوصيةٍ من النبي.</w:t>
      </w:r>
    </w:p>
    <w:p w:rsidR="001E0BF6" w:rsidRPr="0067377C" w:rsidRDefault="001E0BF6" w:rsidP="001E0BF6">
      <w:pPr>
        <w:pStyle w:val="libNormal"/>
        <w:rPr>
          <w:rtl/>
          <w:lang w:bidi="fa-IR"/>
        </w:rPr>
      </w:pPr>
      <w:r w:rsidRPr="0067377C">
        <w:rPr>
          <w:rtl/>
          <w:lang w:bidi="fa-IR"/>
        </w:rPr>
        <w:t>كما أفاد كلامه دلالة حديث الثقلين على المرام. والحمد لله.</w:t>
      </w:r>
    </w:p>
    <w:p w:rsidR="001E0BF6" w:rsidRPr="0067377C" w:rsidRDefault="001E0BF6" w:rsidP="001E0BF6">
      <w:pPr>
        <w:pStyle w:val="libNormal"/>
        <w:rPr>
          <w:rtl/>
          <w:lang w:bidi="fa-IR"/>
        </w:rPr>
      </w:pPr>
      <w:r w:rsidRPr="0067377C">
        <w:rPr>
          <w:rtl/>
          <w:lang w:bidi="fa-IR"/>
        </w:rPr>
        <w:t>ولو كابر متعصّب عنود فيما قاله الفرغاني وغيره</w:t>
      </w:r>
      <w:r>
        <w:rPr>
          <w:rtl/>
          <w:lang w:bidi="fa-IR"/>
        </w:rPr>
        <w:t>،</w:t>
      </w:r>
      <w:r w:rsidRPr="0067377C">
        <w:rPr>
          <w:rtl/>
          <w:lang w:bidi="fa-IR"/>
        </w:rPr>
        <w:t xml:space="preserve"> فإليك المطلب من رئيس الفرقة الباغية</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عقد الجمان في تاريخ أهل الزمان</w:t>
      </w:r>
      <w:r w:rsidR="001E0BF6">
        <w:rPr>
          <w:rtl/>
        </w:rPr>
        <w:t xml:space="preserve"> - </w:t>
      </w:r>
      <w:r w:rsidR="001E0BF6" w:rsidRPr="0067377C">
        <w:rPr>
          <w:rtl/>
        </w:rPr>
        <w:t>النوع الثامن والثلاثون</w:t>
      </w:r>
      <w:r w:rsidR="001E0BF6">
        <w:rPr>
          <w:rtl/>
        </w:rPr>
        <w:t>،</w:t>
      </w:r>
      <w:r w:rsidR="001E0BF6" w:rsidRPr="0067377C">
        <w:rPr>
          <w:rtl/>
        </w:rPr>
        <w:t xml:space="preserve"> قصة هارون.</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464" w:name="_Toc321157881"/>
      <w:bookmarkStart w:id="465" w:name="_Toc408822271"/>
      <w:bookmarkStart w:id="466" w:name="_Toc100056807"/>
      <w:r w:rsidRPr="004032F2">
        <w:rPr>
          <w:rtl/>
        </w:rPr>
        <w:lastRenderedPageBreak/>
        <w:t>(17)</w:t>
      </w:r>
      <w:bookmarkEnd w:id="464"/>
      <w:bookmarkEnd w:id="465"/>
      <w:bookmarkEnd w:id="466"/>
    </w:p>
    <w:p w:rsidR="001E0BF6" w:rsidRDefault="001E0BF6" w:rsidP="001E0BF6">
      <w:pPr>
        <w:pStyle w:val="Heading2Center"/>
        <w:rPr>
          <w:rtl/>
          <w:lang w:bidi="fa-IR"/>
        </w:rPr>
      </w:pPr>
      <w:bookmarkStart w:id="467" w:name="_Toc321157882"/>
      <w:bookmarkStart w:id="468" w:name="_Toc408822272"/>
      <w:bookmarkStart w:id="469" w:name="_Toc100056808"/>
      <w:r w:rsidRPr="0067377C">
        <w:rPr>
          <w:rtl/>
          <w:lang w:bidi="fa-IR"/>
        </w:rPr>
        <w:t>دلالة الحديث على</w:t>
      </w:r>
      <w:bookmarkEnd w:id="467"/>
      <w:bookmarkEnd w:id="468"/>
      <w:bookmarkEnd w:id="469"/>
    </w:p>
    <w:p w:rsidR="001E0BF6" w:rsidRPr="0067377C" w:rsidRDefault="001E0BF6" w:rsidP="001E0BF6">
      <w:pPr>
        <w:pStyle w:val="Heading2Center"/>
        <w:rPr>
          <w:rtl/>
          <w:lang w:bidi="fa-IR"/>
        </w:rPr>
      </w:pPr>
      <w:bookmarkStart w:id="470" w:name="_Toc321157883"/>
      <w:bookmarkStart w:id="471" w:name="_Toc408822273"/>
      <w:bookmarkStart w:id="472" w:name="_Toc100056809"/>
      <w:r w:rsidRPr="0067377C">
        <w:rPr>
          <w:rtl/>
          <w:lang w:bidi="fa-IR"/>
        </w:rPr>
        <w:t>الأعلميّة على لسان معاوية</w:t>
      </w:r>
      <w:bookmarkEnd w:id="470"/>
      <w:bookmarkEnd w:id="471"/>
      <w:bookmarkEnd w:id="472"/>
    </w:p>
    <w:p w:rsidR="001E0BF6" w:rsidRPr="0067377C" w:rsidRDefault="001E0BF6" w:rsidP="001E0BF6">
      <w:pPr>
        <w:pStyle w:val="libNormal"/>
        <w:rPr>
          <w:rtl/>
          <w:lang w:bidi="fa-IR"/>
        </w:rPr>
      </w:pPr>
      <w:r w:rsidRPr="0067377C">
        <w:rPr>
          <w:rtl/>
          <w:lang w:bidi="fa-IR"/>
        </w:rPr>
        <w:t>ففي خبر</w:t>
      </w:r>
      <w:r w:rsidR="00923DF7">
        <w:rPr>
          <w:rFonts w:hint="cs"/>
          <w:rtl/>
          <w:lang w:bidi="fa-IR"/>
        </w:rPr>
        <w:t>ٍ</w:t>
      </w:r>
      <w:r w:rsidRPr="0067377C">
        <w:rPr>
          <w:rtl/>
          <w:lang w:bidi="fa-IR"/>
        </w:rPr>
        <w:t xml:space="preserve"> رواه أعاظم القوم وأكبار أئمّتهم أمثال</w:t>
      </w:r>
      <w:r>
        <w:rPr>
          <w:rtl/>
          <w:lang w:bidi="fa-IR"/>
        </w:rPr>
        <w:t>:</w:t>
      </w:r>
    </w:p>
    <w:p w:rsidR="001E0BF6" w:rsidRPr="0067377C" w:rsidRDefault="001E0BF6" w:rsidP="001E0BF6">
      <w:pPr>
        <w:pStyle w:val="libNormal"/>
        <w:rPr>
          <w:rtl/>
          <w:lang w:bidi="fa-IR"/>
        </w:rPr>
      </w:pPr>
      <w:r w:rsidRPr="0067377C">
        <w:rPr>
          <w:rtl/>
          <w:lang w:bidi="fa-IR"/>
        </w:rPr>
        <w:t>1</w:t>
      </w:r>
      <w:r>
        <w:rPr>
          <w:rtl/>
          <w:lang w:bidi="fa-IR"/>
        </w:rPr>
        <w:t xml:space="preserve"> - </w:t>
      </w:r>
      <w:r w:rsidRPr="0067377C">
        <w:rPr>
          <w:rtl/>
          <w:lang w:bidi="fa-IR"/>
        </w:rPr>
        <w:t>أحمد بن حنبل</w:t>
      </w:r>
    </w:p>
    <w:p w:rsidR="00923DF7" w:rsidRDefault="001E0BF6" w:rsidP="00923DF7">
      <w:pPr>
        <w:pStyle w:val="libNormal"/>
        <w:rPr>
          <w:rtl/>
          <w:lang w:bidi="fa-IR"/>
        </w:rPr>
      </w:pPr>
      <w:r w:rsidRPr="0067377C">
        <w:rPr>
          <w:rtl/>
          <w:lang w:bidi="fa-IR"/>
        </w:rPr>
        <w:t>2</w:t>
      </w:r>
      <w:r>
        <w:rPr>
          <w:rtl/>
          <w:lang w:bidi="fa-IR"/>
        </w:rPr>
        <w:t xml:space="preserve"> - </w:t>
      </w:r>
      <w:r w:rsidR="00923DF7" w:rsidRPr="0067377C">
        <w:rPr>
          <w:rtl/>
          <w:lang w:bidi="fa-IR"/>
        </w:rPr>
        <w:t>أبي الحسن علي بن عمر بن شاذان</w:t>
      </w:r>
    </w:p>
    <w:p w:rsidR="001E0BF6" w:rsidRPr="0067377C" w:rsidRDefault="001E0BF6" w:rsidP="00923DF7">
      <w:pPr>
        <w:pStyle w:val="libNormal"/>
        <w:rPr>
          <w:rtl/>
          <w:lang w:bidi="fa-IR"/>
        </w:rPr>
      </w:pPr>
      <w:r w:rsidRPr="0067377C">
        <w:rPr>
          <w:rtl/>
          <w:lang w:bidi="fa-IR"/>
        </w:rPr>
        <w:t>3</w:t>
      </w:r>
      <w:r>
        <w:rPr>
          <w:rtl/>
          <w:lang w:bidi="fa-IR"/>
        </w:rPr>
        <w:t xml:space="preserve"> - </w:t>
      </w:r>
      <w:r w:rsidR="00923DF7" w:rsidRPr="0067377C">
        <w:rPr>
          <w:rtl/>
          <w:lang w:bidi="fa-IR"/>
        </w:rPr>
        <w:t>الفقيه الشافعي ابن المغازلي الواسطي</w:t>
      </w:r>
    </w:p>
    <w:p w:rsidR="00923DF7" w:rsidRPr="0067377C" w:rsidRDefault="001E0BF6" w:rsidP="00923DF7">
      <w:pPr>
        <w:pStyle w:val="libNormal"/>
        <w:rPr>
          <w:rtl/>
          <w:lang w:bidi="fa-IR"/>
        </w:rPr>
      </w:pPr>
      <w:r w:rsidRPr="0067377C">
        <w:rPr>
          <w:rtl/>
          <w:lang w:bidi="fa-IR"/>
        </w:rPr>
        <w:t>4</w:t>
      </w:r>
      <w:r>
        <w:rPr>
          <w:rtl/>
          <w:lang w:bidi="fa-IR"/>
        </w:rPr>
        <w:t xml:space="preserve"> - </w:t>
      </w:r>
      <w:r w:rsidR="00923DF7" w:rsidRPr="0067377C">
        <w:rPr>
          <w:rtl/>
          <w:lang w:bidi="fa-IR"/>
        </w:rPr>
        <w:t>الفقيه أبي الليث السمرقندي</w:t>
      </w:r>
    </w:p>
    <w:p w:rsidR="001E0BF6" w:rsidRPr="0067377C" w:rsidRDefault="001E0BF6" w:rsidP="001E0BF6">
      <w:pPr>
        <w:pStyle w:val="libNormal"/>
        <w:rPr>
          <w:rtl/>
          <w:lang w:bidi="fa-IR"/>
        </w:rPr>
      </w:pPr>
      <w:r w:rsidRPr="0067377C">
        <w:rPr>
          <w:rtl/>
          <w:lang w:bidi="fa-IR"/>
        </w:rPr>
        <w:t>5</w:t>
      </w:r>
      <w:r>
        <w:rPr>
          <w:rtl/>
          <w:lang w:bidi="fa-IR"/>
        </w:rPr>
        <w:t xml:space="preserve"> - </w:t>
      </w:r>
      <w:r w:rsidRPr="0067377C">
        <w:rPr>
          <w:rtl/>
          <w:lang w:bidi="fa-IR"/>
        </w:rPr>
        <w:t>محبّ الدين الطبري</w:t>
      </w:r>
    </w:p>
    <w:p w:rsidR="001E0BF6" w:rsidRPr="0067377C" w:rsidRDefault="001E0BF6" w:rsidP="001E0BF6">
      <w:pPr>
        <w:pStyle w:val="libNormal"/>
        <w:rPr>
          <w:rtl/>
          <w:lang w:bidi="fa-IR"/>
        </w:rPr>
      </w:pPr>
      <w:r w:rsidRPr="0067377C">
        <w:rPr>
          <w:rtl/>
          <w:lang w:bidi="fa-IR"/>
        </w:rPr>
        <w:t>6</w:t>
      </w:r>
      <w:r>
        <w:rPr>
          <w:rtl/>
          <w:lang w:bidi="fa-IR"/>
        </w:rPr>
        <w:t xml:space="preserve"> - </w:t>
      </w:r>
      <w:r w:rsidRPr="0067377C">
        <w:rPr>
          <w:rtl/>
          <w:lang w:bidi="fa-IR"/>
        </w:rPr>
        <w:t>إبراهيم بن محمد الحمويني الجويني</w:t>
      </w:r>
    </w:p>
    <w:p w:rsidR="001E0BF6" w:rsidRPr="0067377C" w:rsidRDefault="001E0BF6" w:rsidP="001E0BF6">
      <w:pPr>
        <w:pStyle w:val="libNormal"/>
        <w:rPr>
          <w:rtl/>
          <w:lang w:bidi="fa-IR"/>
        </w:rPr>
      </w:pPr>
      <w:r w:rsidRPr="0067377C">
        <w:rPr>
          <w:rtl/>
          <w:lang w:bidi="fa-IR"/>
        </w:rPr>
        <w:t>7</w:t>
      </w:r>
      <w:r>
        <w:rPr>
          <w:rtl/>
          <w:lang w:bidi="fa-IR"/>
        </w:rPr>
        <w:t xml:space="preserve"> - </w:t>
      </w:r>
      <w:r w:rsidRPr="0067377C">
        <w:rPr>
          <w:rtl/>
          <w:lang w:bidi="fa-IR"/>
        </w:rPr>
        <w:t>محمد بن يوسف الزرندي</w:t>
      </w:r>
    </w:p>
    <w:p w:rsidR="001E0BF6" w:rsidRPr="0067377C" w:rsidRDefault="001E0BF6" w:rsidP="001E0BF6">
      <w:pPr>
        <w:pStyle w:val="libNormal"/>
        <w:rPr>
          <w:rtl/>
          <w:lang w:bidi="fa-IR"/>
        </w:rPr>
      </w:pPr>
      <w:r w:rsidRPr="0067377C">
        <w:rPr>
          <w:rtl/>
          <w:lang w:bidi="fa-IR"/>
        </w:rPr>
        <w:t>8</w:t>
      </w:r>
      <w:r>
        <w:rPr>
          <w:rtl/>
          <w:lang w:bidi="fa-IR"/>
        </w:rPr>
        <w:t xml:space="preserve"> - </w:t>
      </w:r>
      <w:r w:rsidRPr="0067377C">
        <w:rPr>
          <w:rtl/>
          <w:lang w:bidi="fa-IR"/>
        </w:rPr>
        <w:t>نور الدين السّمهودي</w:t>
      </w:r>
    </w:p>
    <w:p w:rsidR="001E0BF6" w:rsidRPr="0067377C" w:rsidRDefault="001E0BF6" w:rsidP="001E0BF6">
      <w:pPr>
        <w:pStyle w:val="libNormal"/>
        <w:rPr>
          <w:rtl/>
          <w:lang w:bidi="fa-IR"/>
        </w:rPr>
      </w:pPr>
      <w:r w:rsidRPr="0067377C">
        <w:rPr>
          <w:rtl/>
          <w:lang w:bidi="fa-IR"/>
        </w:rPr>
        <w:t>9</w:t>
      </w:r>
      <w:r>
        <w:rPr>
          <w:rtl/>
          <w:lang w:bidi="fa-IR"/>
        </w:rPr>
        <w:t xml:space="preserve"> - </w:t>
      </w:r>
      <w:r w:rsidRPr="0067377C">
        <w:rPr>
          <w:rtl/>
          <w:lang w:bidi="fa-IR"/>
        </w:rPr>
        <w:t>إبراهيم بن عبدالله اليمني الوصابي</w:t>
      </w:r>
    </w:p>
    <w:p w:rsidR="001E0BF6" w:rsidRPr="0067377C" w:rsidRDefault="001E0BF6" w:rsidP="001E0BF6">
      <w:pPr>
        <w:pStyle w:val="libNormal"/>
        <w:rPr>
          <w:rtl/>
          <w:lang w:bidi="fa-IR"/>
        </w:rPr>
      </w:pPr>
      <w:r w:rsidRPr="0067377C">
        <w:rPr>
          <w:rtl/>
          <w:lang w:bidi="fa-IR"/>
        </w:rPr>
        <w:t>10</w:t>
      </w:r>
      <w:r>
        <w:rPr>
          <w:rtl/>
          <w:lang w:bidi="fa-IR"/>
        </w:rPr>
        <w:t xml:space="preserve"> - </w:t>
      </w:r>
      <w:r w:rsidRPr="0067377C">
        <w:rPr>
          <w:rtl/>
          <w:lang w:bidi="fa-IR"/>
        </w:rPr>
        <w:t>أحمد بن حجر المكّي</w:t>
      </w:r>
    </w:p>
    <w:p w:rsidR="001E0BF6" w:rsidRPr="0067377C" w:rsidRDefault="001E0BF6" w:rsidP="001E0BF6">
      <w:pPr>
        <w:pStyle w:val="libNormal"/>
        <w:rPr>
          <w:rtl/>
          <w:lang w:bidi="fa-IR"/>
        </w:rPr>
      </w:pPr>
      <w:r w:rsidRPr="0067377C">
        <w:rPr>
          <w:rtl/>
          <w:lang w:bidi="fa-IR"/>
        </w:rPr>
        <w:t>11</w:t>
      </w:r>
      <w:r>
        <w:rPr>
          <w:rtl/>
          <w:lang w:bidi="fa-IR"/>
        </w:rPr>
        <w:t xml:space="preserve"> - </w:t>
      </w:r>
      <w:r w:rsidRPr="0067377C">
        <w:rPr>
          <w:rtl/>
          <w:lang w:bidi="fa-IR"/>
        </w:rPr>
        <w:t>أحمد بن فضل بن باكثير المكي</w:t>
      </w:r>
    </w:p>
    <w:p w:rsidR="001E0BF6" w:rsidRPr="0067377C" w:rsidRDefault="001E0BF6" w:rsidP="001E0BF6">
      <w:pPr>
        <w:pStyle w:val="libNormal"/>
        <w:rPr>
          <w:rtl/>
          <w:lang w:bidi="fa-IR"/>
        </w:rPr>
      </w:pPr>
      <w:r w:rsidRPr="0067377C">
        <w:rPr>
          <w:rtl/>
          <w:lang w:bidi="fa-IR"/>
        </w:rPr>
        <w:t>12</w:t>
      </w:r>
      <w:r>
        <w:rPr>
          <w:rtl/>
          <w:lang w:bidi="fa-IR"/>
        </w:rPr>
        <w:t xml:space="preserve"> - </w:t>
      </w:r>
      <w:r w:rsidRPr="0067377C">
        <w:rPr>
          <w:rtl/>
          <w:lang w:bidi="fa-IR"/>
        </w:rPr>
        <w:t>أحمد بن عبد القادر العجيلي</w:t>
      </w:r>
    </w:p>
    <w:p w:rsidR="001E0BF6" w:rsidRPr="0067377C" w:rsidRDefault="001E0BF6" w:rsidP="001E0BF6">
      <w:pPr>
        <w:pStyle w:val="libNormal"/>
        <w:rPr>
          <w:rtl/>
          <w:lang w:bidi="fa-IR"/>
        </w:rPr>
      </w:pPr>
      <w:r w:rsidRPr="0067377C">
        <w:rPr>
          <w:rtl/>
          <w:lang w:bidi="fa-IR"/>
        </w:rPr>
        <w:t>13</w:t>
      </w:r>
      <w:r>
        <w:rPr>
          <w:rtl/>
          <w:lang w:bidi="fa-IR"/>
        </w:rPr>
        <w:t xml:space="preserve"> - </w:t>
      </w:r>
      <w:r w:rsidRPr="0067377C">
        <w:rPr>
          <w:rtl/>
          <w:lang w:bidi="fa-IR"/>
        </w:rPr>
        <w:t>المولوي مبين الكهنوي</w:t>
      </w:r>
    </w:p>
    <w:p w:rsidR="001E0BF6" w:rsidRPr="0067377C" w:rsidRDefault="001E0BF6" w:rsidP="001E0BF6">
      <w:pPr>
        <w:pStyle w:val="libNormal"/>
        <w:rPr>
          <w:rtl/>
          <w:lang w:bidi="fa-IR"/>
        </w:rPr>
      </w:pPr>
      <w:r w:rsidRPr="0067377C">
        <w:rPr>
          <w:rtl/>
          <w:lang w:bidi="fa-IR"/>
        </w:rPr>
        <w:t>يستدل رئيس بالفرقة الباغية وقائد النواصب</w:t>
      </w:r>
      <w:r>
        <w:rPr>
          <w:rtl/>
          <w:lang w:bidi="fa-IR"/>
        </w:rPr>
        <w:t xml:space="preserve"> ..</w:t>
      </w:r>
      <w:r w:rsidRPr="0067377C">
        <w:rPr>
          <w:rtl/>
          <w:lang w:bidi="fa-IR"/>
        </w:rPr>
        <w:t xml:space="preserve">. معاوية بن أبي سفيان بحديث المنزلة على أعلميّة مولانا أمير المؤمنين </w:t>
      </w:r>
      <w:r w:rsidRPr="00667FA1">
        <w:rPr>
          <w:rStyle w:val="libAlaemChar"/>
          <w:rtl/>
        </w:rPr>
        <w:t>عليه‌السلام</w:t>
      </w:r>
      <w:r>
        <w:rPr>
          <w:rtl/>
          <w:lang w:bidi="fa-IR"/>
        </w:rPr>
        <w:t xml:space="preserve"> ..</w:t>
      </w:r>
      <w:r w:rsidRPr="0067377C">
        <w:rPr>
          <w:rtl/>
          <w:lang w:bidi="fa-IR"/>
        </w:rPr>
        <w:t>.</w:t>
      </w:r>
      <w:r>
        <w:rPr>
          <w:rFonts w:hint="cs"/>
          <w:rtl/>
          <w:lang w:bidi="fa-IR"/>
        </w:rPr>
        <w:t xml:space="preserve"> </w:t>
      </w:r>
      <w:r w:rsidRPr="0067377C">
        <w:rPr>
          <w:rtl/>
          <w:lang w:bidi="fa-IR"/>
        </w:rPr>
        <w:t>والفضل ما شهدت به الأعداء</w:t>
      </w:r>
      <w:r>
        <w:rPr>
          <w:rtl/>
          <w:lang w:bidi="fa-IR"/>
        </w:rPr>
        <w:t xml:space="preserve"> ..</w:t>
      </w:r>
      <w:r w:rsidRPr="0067377C">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قال ابن عساكر</w:t>
      </w:r>
      <w:r>
        <w:rPr>
          <w:rtl/>
          <w:lang w:bidi="fa-IR"/>
        </w:rPr>
        <w:t>:</w:t>
      </w:r>
    </w:p>
    <w:p w:rsidR="001E0BF6" w:rsidRPr="0067377C" w:rsidRDefault="001E0BF6" w:rsidP="001E0BF6">
      <w:pPr>
        <w:pStyle w:val="libNormal"/>
        <w:rPr>
          <w:rtl/>
          <w:lang w:bidi="fa-IR"/>
        </w:rPr>
      </w:pPr>
      <w:r w:rsidRPr="0067377C">
        <w:rPr>
          <w:rtl/>
          <w:lang w:bidi="fa-IR"/>
        </w:rPr>
        <w:t>وأمّا ما رُوي عن معاوية</w:t>
      </w:r>
      <w:r>
        <w:rPr>
          <w:rtl/>
          <w:lang w:bidi="fa-IR"/>
        </w:rPr>
        <w:t>:</w:t>
      </w:r>
    </w:p>
    <w:p w:rsidR="001E0BF6" w:rsidRPr="0067377C" w:rsidRDefault="001E0BF6" w:rsidP="001E0BF6">
      <w:pPr>
        <w:pStyle w:val="libNormal"/>
        <w:rPr>
          <w:rtl/>
          <w:lang w:bidi="fa-IR"/>
        </w:rPr>
      </w:pPr>
      <w:r w:rsidRPr="0067377C">
        <w:rPr>
          <w:rtl/>
          <w:lang w:bidi="fa-IR"/>
        </w:rPr>
        <w:t>فأخبرنا أبو القاسم زاهر بن طاهر</w:t>
      </w:r>
      <w:r>
        <w:rPr>
          <w:rtl/>
          <w:lang w:bidi="fa-IR"/>
        </w:rPr>
        <w:t>،</w:t>
      </w:r>
      <w:r w:rsidRPr="0067377C">
        <w:rPr>
          <w:rtl/>
          <w:lang w:bidi="fa-IR"/>
        </w:rPr>
        <w:t xml:space="preserve"> أنا أبو سعد الجَنْزَرودي</w:t>
      </w:r>
      <w:r>
        <w:rPr>
          <w:rtl/>
          <w:lang w:bidi="fa-IR"/>
        </w:rPr>
        <w:t>،</w:t>
      </w:r>
      <w:r w:rsidRPr="0067377C">
        <w:rPr>
          <w:rtl/>
          <w:lang w:bidi="fa-IR"/>
        </w:rPr>
        <w:t xml:space="preserve"> أنا السيّد أبو الحسن محمّد بن علي بن الحسين</w:t>
      </w:r>
      <w:r>
        <w:rPr>
          <w:rtl/>
          <w:lang w:bidi="fa-IR"/>
        </w:rPr>
        <w:t>،</w:t>
      </w:r>
      <w:r w:rsidRPr="0067377C">
        <w:rPr>
          <w:rtl/>
          <w:lang w:bidi="fa-IR"/>
        </w:rPr>
        <w:t xml:space="preserve"> نا حمزة بن محمّد الدهقان</w:t>
      </w:r>
      <w:r>
        <w:rPr>
          <w:rtl/>
          <w:lang w:bidi="fa-IR"/>
        </w:rPr>
        <w:t>،</w:t>
      </w:r>
      <w:r w:rsidRPr="0067377C">
        <w:rPr>
          <w:rtl/>
          <w:lang w:bidi="fa-IR"/>
        </w:rPr>
        <w:t xml:space="preserve"> نا محمّد بن يونس</w:t>
      </w:r>
      <w:r>
        <w:rPr>
          <w:rtl/>
          <w:lang w:bidi="fa-IR"/>
        </w:rPr>
        <w:t>،</w:t>
      </w:r>
      <w:r w:rsidRPr="0067377C">
        <w:rPr>
          <w:rtl/>
          <w:lang w:bidi="fa-IR"/>
        </w:rPr>
        <w:t xml:space="preserve"> نا وهب بن عثمان البصري</w:t>
      </w:r>
      <w:r>
        <w:rPr>
          <w:rtl/>
          <w:lang w:bidi="fa-IR"/>
        </w:rPr>
        <w:t>،</w:t>
      </w:r>
      <w:r w:rsidRPr="0067377C">
        <w:rPr>
          <w:rtl/>
          <w:lang w:bidi="fa-IR"/>
        </w:rPr>
        <w:t xml:space="preserve"> نا إسماعيل بن أبي خالد</w:t>
      </w:r>
      <w:r>
        <w:rPr>
          <w:rtl/>
          <w:lang w:bidi="fa-IR"/>
        </w:rPr>
        <w:t>،</w:t>
      </w:r>
      <w:r w:rsidRPr="0067377C">
        <w:rPr>
          <w:rtl/>
          <w:lang w:bidi="fa-IR"/>
        </w:rPr>
        <w:t xml:space="preserve"> عن قيس بن أبي حازم قال</w:t>
      </w:r>
      <w:r>
        <w:rPr>
          <w:rtl/>
          <w:lang w:bidi="fa-IR"/>
        </w:rPr>
        <w:t>:</w:t>
      </w:r>
    </w:p>
    <w:p w:rsidR="001E0BF6" w:rsidRPr="0067377C" w:rsidRDefault="001E0BF6" w:rsidP="001E0BF6">
      <w:pPr>
        <w:pStyle w:val="libNormal"/>
        <w:rPr>
          <w:rtl/>
          <w:lang w:bidi="fa-IR"/>
        </w:rPr>
      </w:pPr>
      <w:r w:rsidRPr="0067377C">
        <w:rPr>
          <w:rtl/>
          <w:lang w:bidi="fa-IR"/>
        </w:rPr>
        <w:t>سأل رجل معاوية عن مسألة فقال</w:t>
      </w:r>
      <w:r>
        <w:rPr>
          <w:rtl/>
          <w:lang w:bidi="fa-IR"/>
        </w:rPr>
        <w:t>:</w:t>
      </w:r>
      <w:r w:rsidRPr="0067377C">
        <w:rPr>
          <w:rtl/>
          <w:lang w:bidi="fa-IR"/>
        </w:rPr>
        <w:t xml:space="preserve"> سل عنها علي بن أبي طالب</w:t>
      </w:r>
      <w:r>
        <w:rPr>
          <w:rtl/>
          <w:lang w:bidi="fa-IR"/>
        </w:rPr>
        <w:t>،</w:t>
      </w:r>
      <w:r w:rsidRPr="0067377C">
        <w:rPr>
          <w:rtl/>
          <w:lang w:bidi="fa-IR"/>
        </w:rPr>
        <w:t xml:space="preserve"> فهو أعلم مني</w:t>
      </w:r>
      <w:r>
        <w:rPr>
          <w:rtl/>
          <w:lang w:bidi="fa-IR"/>
        </w:rPr>
        <w:t>،</w:t>
      </w:r>
      <w:r w:rsidRPr="0067377C">
        <w:rPr>
          <w:rtl/>
          <w:lang w:bidi="fa-IR"/>
        </w:rPr>
        <w:t xml:space="preserve"> قال</w:t>
      </w:r>
      <w:r>
        <w:rPr>
          <w:rtl/>
          <w:lang w:bidi="fa-IR"/>
        </w:rPr>
        <w:t>:</w:t>
      </w:r>
      <w:r w:rsidRPr="0067377C">
        <w:rPr>
          <w:rtl/>
          <w:lang w:bidi="fa-IR"/>
        </w:rPr>
        <w:t xml:space="preserve"> قولك يا أمير المؤمنين أحبّ إل</w:t>
      </w:r>
      <w:r w:rsidR="000437C6">
        <w:rPr>
          <w:rFonts w:hint="cs"/>
          <w:rtl/>
          <w:lang w:bidi="fa-IR"/>
        </w:rPr>
        <w:t>ي</w:t>
      </w:r>
      <w:r w:rsidRPr="0067377C">
        <w:rPr>
          <w:rtl/>
          <w:lang w:bidi="fa-IR"/>
        </w:rPr>
        <w:t>ي من قول علي</w:t>
      </w:r>
      <w:r>
        <w:rPr>
          <w:rtl/>
          <w:lang w:bidi="fa-IR"/>
        </w:rPr>
        <w:t>،</w:t>
      </w:r>
      <w:r w:rsidRPr="0067377C">
        <w:rPr>
          <w:rtl/>
          <w:lang w:bidi="fa-IR"/>
        </w:rPr>
        <w:t xml:space="preserve"> قال</w:t>
      </w:r>
      <w:r>
        <w:rPr>
          <w:rtl/>
          <w:lang w:bidi="fa-IR"/>
        </w:rPr>
        <w:t>:</w:t>
      </w:r>
      <w:r>
        <w:rPr>
          <w:rFonts w:hint="cs"/>
          <w:rtl/>
          <w:lang w:bidi="fa-IR"/>
        </w:rPr>
        <w:t xml:space="preserve"> </w:t>
      </w:r>
      <w:r w:rsidRPr="0067377C">
        <w:rPr>
          <w:rtl/>
          <w:lang w:bidi="fa-IR"/>
        </w:rPr>
        <w:t>بئس ما قلت ولؤم ما جئت به</w:t>
      </w:r>
      <w:r>
        <w:rPr>
          <w:rtl/>
          <w:lang w:bidi="fa-IR"/>
        </w:rPr>
        <w:t>،</w:t>
      </w:r>
      <w:r w:rsidRPr="0067377C">
        <w:rPr>
          <w:rtl/>
          <w:lang w:bidi="fa-IR"/>
        </w:rPr>
        <w:t xml:space="preserve"> لقد كرهت رجلاً كان رسول الله صلّى الله عليه وسلّم يَغرّه بالعلم غرّاً</w:t>
      </w:r>
      <w:r>
        <w:rPr>
          <w:rtl/>
          <w:lang w:bidi="fa-IR"/>
        </w:rPr>
        <w:t>،</w:t>
      </w:r>
      <w:r w:rsidRPr="0067377C">
        <w:rPr>
          <w:rtl/>
          <w:lang w:bidi="fa-IR"/>
        </w:rPr>
        <w:t xml:space="preserve"> ولقد قال له</w:t>
      </w:r>
      <w:r>
        <w:rPr>
          <w:rtl/>
          <w:lang w:bidi="fa-IR"/>
        </w:rPr>
        <w:t>:</w:t>
      </w:r>
      <w:r w:rsidRPr="0067377C">
        <w:rPr>
          <w:rtl/>
          <w:lang w:bidi="fa-IR"/>
        </w:rPr>
        <w:t xml:space="preserve"> « أنت منّي بمنزلة هارون من موسى</w:t>
      </w:r>
      <w:r>
        <w:rPr>
          <w:rtl/>
          <w:lang w:bidi="fa-IR"/>
        </w:rPr>
        <w:t>،</w:t>
      </w:r>
      <w:r w:rsidRPr="0067377C">
        <w:rPr>
          <w:rtl/>
          <w:lang w:bidi="fa-IR"/>
        </w:rPr>
        <w:t xml:space="preserve"> إل</w:t>
      </w:r>
      <w:r w:rsidR="000437C6">
        <w:rPr>
          <w:rFonts w:hint="cs"/>
          <w:rtl/>
          <w:lang w:bidi="fa-IR"/>
        </w:rPr>
        <w:t>ّ</w:t>
      </w:r>
      <w:r w:rsidRPr="0067377C">
        <w:rPr>
          <w:rtl/>
          <w:lang w:bidi="fa-IR"/>
        </w:rPr>
        <w:t>ا</w:t>
      </w:r>
      <w:r>
        <w:rPr>
          <w:rFonts w:hint="cs"/>
          <w:rtl/>
          <w:lang w:bidi="fa-IR"/>
        </w:rPr>
        <w:t xml:space="preserve"> </w:t>
      </w:r>
      <w:r w:rsidRPr="0067377C">
        <w:rPr>
          <w:rtl/>
          <w:lang w:bidi="fa-IR"/>
        </w:rPr>
        <w:t>أنّه لا نبي بعدي »</w:t>
      </w:r>
      <w:r>
        <w:rPr>
          <w:rtl/>
          <w:lang w:bidi="fa-IR"/>
        </w:rPr>
        <w:t>.</w:t>
      </w:r>
    </w:p>
    <w:p w:rsidR="001E0BF6" w:rsidRPr="0067377C" w:rsidRDefault="001E0BF6" w:rsidP="001E0BF6">
      <w:pPr>
        <w:pStyle w:val="libNormal"/>
        <w:rPr>
          <w:rtl/>
          <w:lang w:bidi="fa-IR"/>
        </w:rPr>
      </w:pPr>
      <w:r w:rsidRPr="0067377C">
        <w:rPr>
          <w:rtl/>
          <w:lang w:bidi="fa-IR"/>
        </w:rPr>
        <w:t>وكان عمر بن الخطاب يسأله ويأخذ عنه</w:t>
      </w:r>
      <w:r>
        <w:rPr>
          <w:rtl/>
          <w:lang w:bidi="fa-IR"/>
        </w:rPr>
        <w:t>،</w:t>
      </w:r>
      <w:r w:rsidRPr="0067377C">
        <w:rPr>
          <w:rtl/>
          <w:lang w:bidi="fa-IR"/>
        </w:rPr>
        <w:t xml:space="preserve"> ولقد شهدتُ عمر إذا أشكل عليه أمر قال</w:t>
      </w:r>
      <w:r>
        <w:rPr>
          <w:rtl/>
          <w:lang w:bidi="fa-IR"/>
        </w:rPr>
        <w:t>:</w:t>
      </w:r>
      <w:r w:rsidRPr="0067377C">
        <w:rPr>
          <w:rtl/>
          <w:lang w:bidi="fa-IR"/>
        </w:rPr>
        <w:t xml:space="preserve"> ها هنا علي بن أبي طالب</w:t>
      </w:r>
      <w:r>
        <w:rPr>
          <w:rtl/>
          <w:lang w:bidi="fa-IR"/>
        </w:rPr>
        <w:t>؟</w:t>
      </w:r>
      <w:r w:rsidRPr="0067377C">
        <w:rPr>
          <w:rtl/>
          <w:lang w:bidi="fa-IR"/>
        </w:rPr>
        <w:t xml:space="preserve"> ثمّ قال للرجل</w:t>
      </w:r>
      <w:r>
        <w:rPr>
          <w:rtl/>
          <w:lang w:bidi="fa-IR"/>
        </w:rPr>
        <w:t>:</w:t>
      </w:r>
      <w:r w:rsidRPr="0067377C">
        <w:rPr>
          <w:rtl/>
          <w:lang w:bidi="fa-IR"/>
        </w:rPr>
        <w:t xml:space="preserve"> قُمْ لا أقام الله رجليك</w:t>
      </w:r>
      <w:r>
        <w:rPr>
          <w:rtl/>
          <w:lang w:bidi="fa-IR"/>
        </w:rPr>
        <w:t>،</w:t>
      </w:r>
      <w:r w:rsidRPr="0067377C">
        <w:rPr>
          <w:rtl/>
          <w:lang w:bidi="fa-IR"/>
        </w:rPr>
        <w:t xml:space="preserve"> ومحا اسمه من الديوان.</w:t>
      </w:r>
    </w:p>
    <w:p w:rsidR="001E0BF6" w:rsidRPr="0067377C" w:rsidRDefault="001E0BF6" w:rsidP="001E0BF6">
      <w:pPr>
        <w:pStyle w:val="libNormal"/>
        <w:rPr>
          <w:rtl/>
          <w:lang w:bidi="fa-IR"/>
        </w:rPr>
      </w:pPr>
      <w:r w:rsidRPr="0067377C">
        <w:rPr>
          <w:rtl/>
          <w:lang w:bidi="fa-IR"/>
        </w:rPr>
        <w:t>أخبرناه عالياً أبو نصر بن رضوان</w:t>
      </w:r>
      <w:r>
        <w:rPr>
          <w:rtl/>
          <w:lang w:bidi="fa-IR"/>
        </w:rPr>
        <w:t>،</w:t>
      </w:r>
      <w:r w:rsidRPr="0067377C">
        <w:rPr>
          <w:rtl/>
          <w:lang w:bidi="fa-IR"/>
        </w:rPr>
        <w:t xml:space="preserve"> وأبو علي ابن السبط</w:t>
      </w:r>
      <w:r>
        <w:rPr>
          <w:rtl/>
          <w:lang w:bidi="fa-IR"/>
        </w:rPr>
        <w:t>،</w:t>
      </w:r>
      <w:r w:rsidRPr="0067377C">
        <w:rPr>
          <w:rtl/>
          <w:lang w:bidi="fa-IR"/>
        </w:rPr>
        <w:t xml:space="preserve"> وأبو غالب بن البنّا</w:t>
      </w:r>
      <w:r>
        <w:rPr>
          <w:rtl/>
          <w:lang w:bidi="fa-IR"/>
        </w:rPr>
        <w:t>،</w:t>
      </w:r>
      <w:r w:rsidRPr="0067377C">
        <w:rPr>
          <w:rtl/>
          <w:lang w:bidi="fa-IR"/>
        </w:rPr>
        <w:t xml:space="preserve"> قالوا</w:t>
      </w:r>
      <w:r>
        <w:rPr>
          <w:rtl/>
          <w:lang w:bidi="fa-IR"/>
        </w:rPr>
        <w:t>:</w:t>
      </w:r>
      <w:r w:rsidRPr="0067377C">
        <w:rPr>
          <w:rtl/>
          <w:lang w:bidi="fa-IR"/>
        </w:rPr>
        <w:t xml:space="preserve"> أنا أبو محمّد الجوهري</w:t>
      </w:r>
      <w:r>
        <w:rPr>
          <w:rtl/>
          <w:lang w:bidi="fa-IR"/>
        </w:rPr>
        <w:t>،</w:t>
      </w:r>
      <w:r w:rsidRPr="0067377C">
        <w:rPr>
          <w:rtl/>
          <w:lang w:bidi="fa-IR"/>
        </w:rPr>
        <w:t xml:space="preserve"> أنا أبو بكر بن مالك</w:t>
      </w:r>
      <w:r>
        <w:rPr>
          <w:rtl/>
          <w:lang w:bidi="fa-IR"/>
        </w:rPr>
        <w:t>،</w:t>
      </w:r>
      <w:r w:rsidRPr="0067377C">
        <w:rPr>
          <w:rtl/>
          <w:lang w:bidi="fa-IR"/>
        </w:rPr>
        <w:t xml:space="preserve"> نا وهب بن عمرو بن عثمان النمري البصري</w:t>
      </w:r>
      <w:r>
        <w:rPr>
          <w:rtl/>
          <w:lang w:bidi="fa-IR"/>
        </w:rPr>
        <w:t>،</w:t>
      </w:r>
      <w:r w:rsidRPr="0067377C">
        <w:rPr>
          <w:rtl/>
          <w:lang w:bidi="fa-IR"/>
        </w:rPr>
        <w:t xml:space="preserve"> حدّثني أبي</w:t>
      </w:r>
      <w:r>
        <w:rPr>
          <w:rtl/>
          <w:lang w:bidi="fa-IR"/>
        </w:rPr>
        <w:t>،</w:t>
      </w:r>
      <w:r w:rsidRPr="0067377C">
        <w:rPr>
          <w:rtl/>
          <w:lang w:bidi="fa-IR"/>
        </w:rPr>
        <w:t xml:space="preserve"> عن إسماعيل بن أبي خالد</w:t>
      </w:r>
      <w:r>
        <w:rPr>
          <w:rtl/>
          <w:lang w:bidi="fa-IR"/>
        </w:rPr>
        <w:t>،</w:t>
      </w:r>
      <w:r w:rsidRPr="0067377C">
        <w:rPr>
          <w:rtl/>
          <w:lang w:bidi="fa-IR"/>
        </w:rPr>
        <w:t xml:space="preserve"> عن قيس بن أبي حازم قال</w:t>
      </w:r>
      <w:r>
        <w:rPr>
          <w:rtl/>
          <w:lang w:bidi="fa-IR"/>
        </w:rPr>
        <w:t>:</w:t>
      </w:r>
    </w:p>
    <w:p w:rsidR="00A35216" w:rsidRDefault="001E0BF6" w:rsidP="001E0BF6">
      <w:pPr>
        <w:pStyle w:val="libNormal"/>
        <w:rPr>
          <w:rtl/>
          <w:lang w:bidi="fa-IR"/>
        </w:rPr>
      </w:pPr>
      <w:r w:rsidRPr="0067377C">
        <w:rPr>
          <w:rtl/>
          <w:lang w:bidi="fa-IR"/>
        </w:rPr>
        <w:t>جاء رجل إلى معاوية فسأله عن مسألة فقال</w:t>
      </w:r>
      <w:r>
        <w:rPr>
          <w:rtl/>
          <w:lang w:bidi="fa-IR"/>
        </w:rPr>
        <w:t>:</w:t>
      </w:r>
      <w:r w:rsidRPr="0067377C">
        <w:rPr>
          <w:rtl/>
          <w:lang w:bidi="fa-IR"/>
        </w:rPr>
        <w:t xml:space="preserve"> سل عنها علي بن أبي طالب فهو أعلم</w:t>
      </w:r>
      <w:r>
        <w:rPr>
          <w:rtl/>
          <w:lang w:bidi="fa-IR"/>
        </w:rPr>
        <w:t>،</w:t>
      </w:r>
      <w:r w:rsidRPr="0067377C">
        <w:rPr>
          <w:rtl/>
          <w:lang w:bidi="fa-IR"/>
        </w:rPr>
        <w:t xml:space="preserve"> فقال</w:t>
      </w:r>
      <w:r>
        <w:rPr>
          <w:rtl/>
          <w:lang w:bidi="fa-IR"/>
        </w:rPr>
        <w:t>:</w:t>
      </w:r>
      <w:r w:rsidRPr="0067377C">
        <w:rPr>
          <w:rtl/>
          <w:lang w:bidi="fa-IR"/>
        </w:rPr>
        <w:t xml:space="preserve"> يا أمير المؤمنين جوابك فيها أحبّ إليّ من جواب</w:t>
      </w:r>
      <w:r>
        <w:rPr>
          <w:rFonts w:hint="cs"/>
          <w:rtl/>
          <w:lang w:bidi="fa-IR"/>
        </w:rPr>
        <w:t xml:space="preserve"> </w:t>
      </w:r>
      <w:r w:rsidRPr="0067377C">
        <w:rPr>
          <w:rtl/>
          <w:lang w:bidi="fa-IR"/>
        </w:rPr>
        <w:t>علي</w:t>
      </w:r>
      <w:r>
        <w:rPr>
          <w:rtl/>
          <w:lang w:bidi="fa-IR"/>
        </w:rPr>
        <w:t>،</w:t>
      </w:r>
      <w:r w:rsidRPr="0067377C">
        <w:rPr>
          <w:rtl/>
          <w:lang w:bidi="fa-IR"/>
        </w:rPr>
        <w:t xml:space="preserve"> فقال</w:t>
      </w:r>
      <w:r>
        <w:rPr>
          <w:rtl/>
          <w:lang w:bidi="fa-IR"/>
        </w:rPr>
        <w:t>:</w:t>
      </w:r>
      <w:r w:rsidRPr="0067377C">
        <w:rPr>
          <w:rtl/>
          <w:lang w:bidi="fa-IR"/>
        </w:rPr>
        <w:t xml:space="preserve"> بئس ما قلت</w:t>
      </w:r>
      <w:r>
        <w:rPr>
          <w:rtl/>
          <w:lang w:bidi="fa-IR"/>
        </w:rPr>
        <w:t>،</w:t>
      </w:r>
      <w:r w:rsidRPr="0067377C">
        <w:rPr>
          <w:rtl/>
          <w:lang w:bidi="fa-IR"/>
        </w:rPr>
        <w:t xml:space="preserve"> ولؤم ما جئتَ به</w:t>
      </w:r>
      <w:r>
        <w:rPr>
          <w:rtl/>
          <w:lang w:bidi="fa-IR"/>
        </w:rPr>
        <w:t>،</w:t>
      </w:r>
      <w:r w:rsidRPr="0067377C">
        <w:rPr>
          <w:rtl/>
          <w:lang w:bidi="fa-IR"/>
        </w:rPr>
        <w:t xml:space="preserve"> لقد كرهت رجلاً كان رسول الله صلّى الله عليه وسلّم يَغرّه بالعلم غراً</w:t>
      </w:r>
      <w:r>
        <w:rPr>
          <w:rtl/>
          <w:lang w:bidi="fa-IR"/>
        </w:rPr>
        <w:t>،</w:t>
      </w:r>
      <w:r w:rsidRPr="0067377C">
        <w:rPr>
          <w:rtl/>
          <w:lang w:bidi="fa-IR"/>
        </w:rPr>
        <w:t xml:space="preserve"> ولقد قال له رسول الله صلّى الله عليه وسلّم</w:t>
      </w:r>
      <w:r>
        <w:rPr>
          <w:rtl/>
          <w:lang w:bidi="fa-IR"/>
        </w:rPr>
        <w:t>:</w:t>
      </w:r>
      <w:r w:rsidRPr="0067377C">
        <w:rPr>
          <w:rtl/>
          <w:lang w:bidi="fa-IR"/>
        </w:rPr>
        <w:t xml:space="preserve"> « أنت</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من</w:t>
      </w:r>
      <w:r w:rsidR="00F56A2C">
        <w:rPr>
          <w:rFonts w:hint="cs"/>
          <w:rtl/>
          <w:lang w:bidi="fa-IR"/>
        </w:rPr>
        <w:t>ّ</w:t>
      </w:r>
      <w:r w:rsidRPr="0067377C">
        <w:rPr>
          <w:rtl/>
          <w:lang w:bidi="fa-IR"/>
        </w:rPr>
        <w:t>ي بمنزلة هارون من موسى</w:t>
      </w:r>
      <w:r>
        <w:rPr>
          <w:rtl/>
          <w:lang w:bidi="fa-IR"/>
        </w:rPr>
        <w:t>،</w:t>
      </w:r>
      <w:r w:rsidRPr="0067377C">
        <w:rPr>
          <w:rtl/>
          <w:lang w:bidi="fa-IR"/>
        </w:rPr>
        <w:t xml:space="preserve"> إل</w:t>
      </w:r>
      <w:r w:rsidR="00630DDF">
        <w:rPr>
          <w:rFonts w:hint="cs"/>
          <w:rtl/>
          <w:lang w:bidi="fa-IR"/>
        </w:rPr>
        <w:t>ّ</w:t>
      </w:r>
      <w:r w:rsidRPr="0067377C">
        <w:rPr>
          <w:rtl/>
          <w:lang w:bidi="fa-IR"/>
        </w:rPr>
        <w:t>ا</w:t>
      </w:r>
      <w:r>
        <w:rPr>
          <w:rFonts w:hint="cs"/>
          <w:rtl/>
          <w:lang w:bidi="fa-IR"/>
        </w:rPr>
        <w:t xml:space="preserve"> </w:t>
      </w:r>
      <w:r w:rsidRPr="0067377C">
        <w:rPr>
          <w:rtl/>
          <w:lang w:bidi="fa-IR"/>
        </w:rPr>
        <w:t>أنّه لا نبي بعدي »</w:t>
      </w:r>
      <w:r>
        <w:rPr>
          <w:rtl/>
          <w:lang w:bidi="fa-IR"/>
        </w:rPr>
        <w:t>.</w:t>
      </w:r>
    </w:p>
    <w:p w:rsidR="001E0BF6" w:rsidRPr="0067377C" w:rsidRDefault="001E0BF6" w:rsidP="001E0BF6">
      <w:pPr>
        <w:pStyle w:val="libNormal"/>
        <w:rPr>
          <w:rtl/>
          <w:lang w:bidi="fa-IR"/>
        </w:rPr>
      </w:pPr>
      <w:r w:rsidRPr="0067377C">
        <w:rPr>
          <w:rtl/>
          <w:lang w:bidi="fa-IR"/>
        </w:rPr>
        <w:t>وكان عمر إذا أشكل عليه شيء</w:t>
      </w:r>
      <w:r>
        <w:rPr>
          <w:rtl/>
          <w:lang w:bidi="fa-IR"/>
        </w:rPr>
        <w:t>،</w:t>
      </w:r>
      <w:r w:rsidRPr="0067377C">
        <w:rPr>
          <w:rtl/>
          <w:lang w:bidi="fa-IR"/>
        </w:rPr>
        <w:t xml:space="preserve"> يأخذ منه</w:t>
      </w:r>
      <w:r>
        <w:rPr>
          <w:rtl/>
          <w:lang w:bidi="fa-IR"/>
        </w:rPr>
        <w:t>،</w:t>
      </w:r>
      <w:r w:rsidRPr="0067377C">
        <w:rPr>
          <w:rtl/>
          <w:lang w:bidi="fa-IR"/>
        </w:rPr>
        <w:t xml:space="preserve"> ولقد سمعت عمر وقد أشكل عليه فقال</w:t>
      </w:r>
      <w:r>
        <w:rPr>
          <w:rtl/>
          <w:lang w:bidi="fa-IR"/>
        </w:rPr>
        <w:t>:</w:t>
      </w:r>
      <w:r w:rsidRPr="0067377C">
        <w:rPr>
          <w:rtl/>
          <w:lang w:bidi="fa-IR"/>
        </w:rPr>
        <w:t xml:space="preserve"> هاهنا علي</w:t>
      </w:r>
      <w:r>
        <w:rPr>
          <w:rtl/>
          <w:lang w:bidi="fa-IR"/>
        </w:rPr>
        <w:t>؟</w:t>
      </w:r>
      <w:r w:rsidRPr="0067377C">
        <w:rPr>
          <w:rtl/>
          <w:lang w:bidi="fa-IR"/>
        </w:rPr>
        <w:t xml:space="preserve"> قُمْ لا أقام الله رجليك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وقال ابن المغازلي</w:t>
      </w:r>
      <w:r>
        <w:rPr>
          <w:rtl/>
          <w:lang w:bidi="fa-IR"/>
        </w:rPr>
        <w:t>:</w:t>
      </w:r>
      <w:r w:rsidRPr="0067377C">
        <w:rPr>
          <w:rtl/>
          <w:lang w:bidi="fa-IR"/>
        </w:rPr>
        <w:t xml:space="preserve"> « أخبرنا أبو القاسم عبد الواحد بن علي بن العباس البزاز</w:t>
      </w:r>
      <w:r>
        <w:rPr>
          <w:rtl/>
          <w:lang w:bidi="fa-IR"/>
        </w:rPr>
        <w:t>،</w:t>
      </w:r>
      <w:r w:rsidRPr="0067377C">
        <w:rPr>
          <w:rtl/>
          <w:lang w:bidi="fa-IR"/>
        </w:rPr>
        <w:t xml:space="preserve"> </w:t>
      </w:r>
      <w:r w:rsidR="00385C88">
        <w:rPr>
          <w:rFonts w:hint="cs"/>
          <w:rtl/>
          <w:lang w:bidi="fa-IR"/>
        </w:rPr>
        <w:t xml:space="preserve">رفعه إلى </w:t>
      </w:r>
      <w:r w:rsidRPr="0067377C">
        <w:rPr>
          <w:rtl/>
          <w:lang w:bidi="fa-IR"/>
        </w:rPr>
        <w:t>إسماعيل بن أبي خالد عن قيس قال</w:t>
      </w:r>
      <w:r>
        <w:rPr>
          <w:rtl/>
          <w:lang w:bidi="fa-IR"/>
        </w:rPr>
        <w:t>:</w:t>
      </w:r>
      <w:r w:rsidRPr="0067377C">
        <w:rPr>
          <w:rtl/>
          <w:lang w:bidi="fa-IR"/>
        </w:rPr>
        <w:t xml:space="preserve"> سأل رجل معاوية عن مسألةٍ. فقال</w:t>
      </w:r>
      <w:r>
        <w:rPr>
          <w:rtl/>
          <w:lang w:bidi="fa-IR"/>
        </w:rPr>
        <w:t>:</w:t>
      </w:r>
      <w:r w:rsidRPr="0067377C">
        <w:rPr>
          <w:rtl/>
          <w:lang w:bidi="fa-IR"/>
        </w:rPr>
        <w:t xml:space="preserve"> سل عنها علي بن أبي طالب فإنّه أعلم. قال</w:t>
      </w:r>
      <w:r>
        <w:rPr>
          <w:rtl/>
          <w:lang w:bidi="fa-IR"/>
        </w:rPr>
        <w:t>:</w:t>
      </w:r>
      <w:r w:rsidRPr="0067377C">
        <w:rPr>
          <w:rtl/>
          <w:lang w:bidi="fa-IR"/>
        </w:rPr>
        <w:t xml:space="preserve"> يا أمير المؤمنين قولك فيها أحب إليَّ من قول علي. فقال</w:t>
      </w:r>
      <w:r>
        <w:rPr>
          <w:rtl/>
          <w:lang w:bidi="fa-IR"/>
        </w:rPr>
        <w:t>:</w:t>
      </w:r>
      <w:r w:rsidRPr="0067377C">
        <w:rPr>
          <w:rtl/>
          <w:lang w:bidi="fa-IR"/>
        </w:rPr>
        <w:t xml:space="preserve"> بئسما قلت ولؤم</w:t>
      </w:r>
      <w:r w:rsidR="00FB5E0E">
        <w:rPr>
          <w:rFonts w:hint="cs"/>
          <w:rtl/>
          <w:lang w:bidi="fa-IR"/>
        </w:rPr>
        <w:t>ت</w:t>
      </w:r>
      <w:r w:rsidRPr="0067377C">
        <w:rPr>
          <w:rtl/>
          <w:lang w:bidi="fa-IR"/>
        </w:rPr>
        <w:t xml:space="preserve"> ما جئت به</w:t>
      </w:r>
      <w:r>
        <w:rPr>
          <w:rtl/>
          <w:lang w:bidi="fa-IR"/>
        </w:rPr>
        <w:t>،</w:t>
      </w:r>
      <w:r w:rsidRPr="0067377C">
        <w:rPr>
          <w:rtl/>
          <w:lang w:bidi="fa-IR"/>
        </w:rPr>
        <w:t xml:space="preserve"> لقد كرهت رجلاً كان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يغرّه بالعلم غرّاً</w:t>
      </w:r>
      <w:r>
        <w:rPr>
          <w:rtl/>
          <w:lang w:bidi="fa-IR"/>
        </w:rPr>
        <w:t>،</w:t>
      </w:r>
      <w:r w:rsidRPr="0067377C">
        <w:rPr>
          <w:rtl/>
          <w:lang w:bidi="fa-IR"/>
        </w:rPr>
        <w:t xml:space="preserve"> ولقد قال رسول الله له</w:t>
      </w:r>
      <w:r>
        <w:rPr>
          <w:rtl/>
          <w:lang w:bidi="fa-IR"/>
        </w:rPr>
        <w:t>:</w:t>
      </w:r>
      <w:r>
        <w:rPr>
          <w:rFonts w:hint="cs"/>
          <w:rtl/>
          <w:lang w:bidi="fa-IR"/>
        </w:rPr>
        <w:t xml:space="preserve"> </w:t>
      </w:r>
      <w:r w:rsidRPr="0067377C">
        <w:rPr>
          <w:rtl/>
          <w:lang w:bidi="fa-IR"/>
        </w:rPr>
        <w:t>أنت مني بمنزلة هارون من موسى إل</w:t>
      </w:r>
      <w:r w:rsidR="00FE6EE6">
        <w:rPr>
          <w:rFonts w:hint="cs"/>
          <w:rtl/>
          <w:lang w:bidi="fa-IR"/>
        </w:rPr>
        <w:t>ّ</w:t>
      </w:r>
      <w:r w:rsidRPr="0067377C">
        <w:rPr>
          <w:rtl/>
          <w:lang w:bidi="fa-IR"/>
        </w:rPr>
        <w:t>ا</w:t>
      </w:r>
      <w:r>
        <w:rPr>
          <w:rFonts w:hint="cs"/>
          <w:rtl/>
          <w:lang w:bidi="fa-IR"/>
        </w:rPr>
        <w:t xml:space="preserve"> </w:t>
      </w:r>
      <w:r w:rsidRPr="0067377C">
        <w:rPr>
          <w:rtl/>
          <w:lang w:bidi="fa-IR"/>
        </w:rPr>
        <w:t>أنّه لا نبي بعدي</w:t>
      </w:r>
      <w:r>
        <w:rPr>
          <w:rtl/>
          <w:lang w:bidi="fa-IR"/>
        </w:rPr>
        <w:t>،</w:t>
      </w:r>
      <w:r w:rsidRPr="0067377C">
        <w:rPr>
          <w:rtl/>
          <w:lang w:bidi="fa-IR"/>
        </w:rPr>
        <w:t xml:space="preserve"> ولقد كان عمر بن الخطاب يسأله فيأخذ عنه</w:t>
      </w:r>
      <w:r>
        <w:rPr>
          <w:rtl/>
          <w:lang w:bidi="fa-IR"/>
        </w:rPr>
        <w:t>،</w:t>
      </w:r>
      <w:r w:rsidRPr="0067377C">
        <w:rPr>
          <w:rtl/>
          <w:lang w:bidi="fa-IR"/>
        </w:rPr>
        <w:t xml:space="preserve"> ولقد شهدت عمر إذا أشكل عليه شيء قال</w:t>
      </w:r>
      <w:r>
        <w:rPr>
          <w:rtl/>
          <w:lang w:bidi="fa-IR"/>
        </w:rPr>
        <w:t>:</w:t>
      </w:r>
      <w:r>
        <w:rPr>
          <w:rFonts w:hint="cs"/>
          <w:rtl/>
          <w:lang w:bidi="fa-IR"/>
        </w:rPr>
        <w:t xml:space="preserve"> </w:t>
      </w:r>
      <w:r w:rsidRPr="0067377C">
        <w:rPr>
          <w:rtl/>
          <w:lang w:bidi="fa-IR"/>
        </w:rPr>
        <w:t>ههنا علي. قم لا أقام الله رجليك</w:t>
      </w:r>
      <w:r>
        <w:rPr>
          <w:rtl/>
          <w:lang w:bidi="fa-IR"/>
        </w:rPr>
        <w:t>،</w:t>
      </w:r>
      <w:r w:rsidRPr="0067377C">
        <w:rPr>
          <w:rtl/>
          <w:lang w:bidi="fa-IR"/>
        </w:rPr>
        <w:t xml:space="preserve"> ومحا اسمه من الديوان » </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وقال ابن حجر</w:t>
      </w:r>
      <w:r>
        <w:rPr>
          <w:rtl/>
          <w:lang w:bidi="fa-IR"/>
        </w:rPr>
        <w:t>:</w:t>
      </w:r>
      <w:r w:rsidRPr="0067377C">
        <w:rPr>
          <w:rtl/>
          <w:lang w:bidi="fa-IR"/>
        </w:rPr>
        <w:t xml:space="preserve"> « أخرج أحمد</w:t>
      </w:r>
      <w:r>
        <w:rPr>
          <w:rtl/>
          <w:lang w:bidi="fa-IR"/>
        </w:rPr>
        <w:t>:</w:t>
      </w:r>
      <w:r w:rsidRPr="0067377C">
        <w:rPr>
          <w:rtl/>
          <w:lang w:bidi="fa-IR"/>
        </w:rPr>
        <w:t xml:space="preserve"> إن رجلاً سأل معاوية عن مسألةٍ</w:t>
      </w:r>
      <w:r>
        <w:rPr>
          <w:rtl/>
          <w:lang w:bidi="fa-IR"/>
        </w:rPr>
        <w:t xml:space="preserve"> ..</w:t>
      </w:r>
      <w:r w:rsidRPr="0067377C">
        <w:rPr>
          <w:rtl/>
          <w:lang w:bidi="fa-IR"/>
        </w:rPr>
        <w:t>.</w:t>
      </w:r>
      <w:r>
        <w:rPr>
          <w:rFonts w:hint="cs"/>
          <w:rtl/>
          <w:lang w:bidi="fa-IR"/>
        </w:rPr>
        <w:t xml:space="preserve"> </w:t>
      </w:r>
      <w:r w:rsidRPr="0067377C">
        <w:rPr>
          <w:rtl/>
          <w:lang w:bidi="fa-IR"/>
        </w:rPr>
        <w:t>وأخرجه آخرون بنحوه</w:t>
      </w:r>
      <w:r>
        <w:rPr>
          <w:rtl/>
          <w:lang w:bidi="fa-IR"/>
        </w:rPr>
        <w:t xml:space="preserve"> ..</w:t>
      </w:r>
      <w:r w:rsidRPr="0067377C">
        <w:rPr>
          <w:rtl/>
          <w:lang w:bidi="fa-IR"/>
        </w:rPr>
        <w:t xml:space="preserve">. » </w:t>
      </w:r>
      <w:r w:rsidRPr="00726065">
        <w:rPr>
          <w:rStyle w:val="libFootnotenumChar"/>
          <w:rtl/>
        </w:rPr>
        <w:t>(3)</w:t>
      </w:r>
      <w:r>
        <w:rPr>
          <w:rtl/>
          <w:lang w:bidi="fa-IR"/>
        </w:rPr>
        <w:t>.</w:t>
      </w:r>
    </w:p>
    <w:p w:rsidR="001E0BF6" w:rsidRPr="0067377C" w:rsidRDefault="001E0BF6" w:rsidP="00471F62">
      <w:pPr>
        <w:pStyle w:val="libNormal"/>
        <w:rPr>
          <w:rtl/>
          <w:lang w:bidi="fa-IR"/>
        </w:rPr>
      </w:pPr>
      <w:r w:rsidRPr="0067377C">
        <w:rPr>
          <w:rtl/>
          <w:lang w:bidi="fa-IR"/>
        </w:rPr>
        <w:t>وقال السمهودي</w:t>
      </w:r>
      <w:r>
        <w:rPr>
          <w:rtl/>
          <w:lang w:bidi="fa-IR"/>
        </w:rPr>
        <w:t>:</w:t>
      </w:r>
      <w:r w:rsidRPr="0067377C">
        <w:rPr>
          <w:rtl/>
          <w:lang w:bidi="fa-IR"/>
        </w:rPr>
        <w:t xml:space="preserve"> « أخرج الإمام أحمد في المناقب عن أبي حازم</w:t>
      </w:r>
      <w:r>
        <w:rPr>
          <w:rFonts w:hint="cs"/>
          <w:rtl/>
          <w:lang w:bidi="fa-IR"/>
        </w:rPr>
        <w:t xml:space="preserve"> </w:t>
      </w:r>
      <w:r w:rsidRPr="0067377C">
        <w:rPr>
          <w:rtl/>
          <w:lang w:bidi="fa-IR"/>
        </w:rPr>
        <w:t>قال</w:t>
      </w:r>
      <w:r>
        <w:rPr>
          <w:rtl/>
          <w:lang w:bidi="fa-IR"/>
        </w:rPr>
        <w:t>:</w:t>
      </w:r>
      <w:r w:rsidRPr="0067377C">
        <w:rPr>
          <w:rtl/>
          <w:lang w:bidi="fa-IR"/>
        </w:rPr>
        <w:t xml:space="preserve"> جاء رجل إلى معاوية</w:t>
      </w:r>
      <w:r>
        <w:rPr>
          <w:rtl/>
          <w:lang w:bidi="fa-IR"/>
        </w:rPr>
        <w:t xml:space="preserve"> ..</w:t>
      </w:r>
      <w:r w:rsidRPr="0067377C">
        <w:rPr>
          <w:rtl/>
          <w:lang w:bidi="fa-IR"/>
        </w:rPr>
        <w:t>. وأخرج جماعة آخرون منهم ابن شاذان عن قيس بن أبي حازم بنحوه</w:t>
      </w:r>
      <w:r>
        <w:rPr>
          <w:rtl/>
          <w:lang w:bidi="fa-IR"/>
        </w:rPr>
        <w:t xml:space="preserve"> ..</w:t>
      </w:r>
      <w:r w:rsidRPr="0067377C">
        <w:rPr>
          <w:rtl/>
          <w:lang w:bidi="fa-IR"/>
        </w:rPr>
        <w:t xml:space="preserve">. » </w:t>
      </w:r>
      <w:r w:rsidRPr="00726065">
        <w:rPr>
          <w:rStyle w:val="libFootnotenumChar"/>
          <w:rtl/>
        </w:rPr>
        <w:t>(</w:t>
      </w:r>
      <w:r w:rsidRPr="00726065">
        <w:rPr>
          <w:rStyle w:val="libFootnotenumChar"/>
          <w:rFonts w:hint="cs"/>
          <w:rtl/>
        </w:rPr>
        <w:t>4</w:t>
      </w:r>
      <w:r w:rsidRPr="00726065">
        <w:rPr>
          <w:rStyle w:val="libFootnotenumChar"/>
          <w:rtl/>
        </w:rPr>
        <w:t>)</w:t>
      </w:r>
      <w:r>
        <w:rPr>
          <w:rtl/>
          <w:lang w:bidi="fa-IR"/>
        </w:rPr>
        <w:t>.</w:t>
      </w:r>
    </w:p>
    <w:p w:rsidR="00A35216" w:rsidRDefault="001E0BF6" w:rsidP="001E0BF6">
      <w:pPr>
        <w:pStyle w:val="libNormal"/>
        <w:rPr>
          <w:rtl/>
          <w:lang w:bidi="fa-IR"/>
        </w:rPr>
      </w:pPr>
      <w:r w:rsidRPr="0067377C">
        <w:rPr>
          <w:rtl/>
          <w:lang w:bidi="fa-IR"/>
        </w:rPr>
        <w:t>وقال الحمويني</w:t>
      </w:r>
      <w:r>
        <w:rPr>
          <w:rtl/>
          <w:lang w:bidi="fa-IR"/>
        </w:rPr>
        <w:t>:</w:t>
      </w:r>
      <w:r w:rsidRPr="0067377C">
        <w:rPr>
          <w:rtl/>
          <w:lang w:bidi="fa-IR"/>
        </w:rPr>
        <w:t xml:space="preserve"> « أخبرن</w:t>
      </w:r>
      <w:r w:rsidR="00471F62">
        <w:rPr>
          <w:rFonts w:hint="cs"/>
          <w:rtl/>
          <w:lang w:bidi="fa-IR"/>
        </w:rPr>
        <w:t>ا</w:t>
      </w:r>
      <w:r w:rsidRPr="0067377C">
        <w:rPr>
          <w:rtl/>
          <w:lang w:bidi="fa-IR"/>
        </w:rPr>
        <w:t xml:space="preserve"> الشيخ جمال الدين أحمد بن محمد القزويني المعروف بم</w:t>
      </w:r>
      <w:r w:rsidR="00471F62">
        <w:rPr>
          <w:rFonts w:hint="cs"/>
          <w:rtl/>
          <w:lang w:bidi="fa-IR"/>
        </w:rPr>
        <w:t>د</w:t>
      </w:r>
      <w:r w:rsidRPr="0067377C">
        <w:rPr>
          <w:rtl/>
          <w:lang w:bidi="fa-IR"/>
        </w:rPr>
        <w:t>كويه مناولةً قال</w:t>
      </w:r>
      <w:r>
        <w:rPr>
          <w:rtl/>
          <w:lang w:bidi="fa-IR"/>
        </w:rPr>
        <w:t>:</w:t>
      </w:r>
      <w:r w:rsidRPr="0067377C">
        <w:rPr>
          <w:rtl/>
          <w:lang w:bidi="fa-IR"/>
        </w:rPr>
        <w:t xml:space="preserve"> أنبأنا الشيخ ضياء الدين عبد الوهاب بن علي بن علي البغدادي إجازةً</w:t>
      </w:r>
      <w:r>
        <w:rPr>
          <w:rtl/>
          <w:lang w:bidi="fa-IR"/>
        </w:rPr>
        <w:t>،</w:t>
      </w:r>
      <w:r w:rsidRPr="0067377C">
        <w:rPr>
          <w:rtl/>
          <w:lang w:bidi="fa-IR"/>
        </w:rPr>
        <w:t xml:space="preserve"> بروايته عن شيخ الإسلام جمال السنّة أبي عبدالله محمد</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تاريخ دمشق 42</w:t>
      </w:r>
      <w:r w:rsidR="001E0BF6">
        <w:rPr>
          <w:rtl/>
        </w:rPr>
        <w:t xml:space="preserve"> / </w:t>
      </w:r>
      <w:r w:rsidR="00471F62">
        <w:rPr>
          <w:rFonts w:hint="cs"/>
          <w:rtl/>
        </w:rPr>
        <w:t>97</w:t>
      </w:r>
      <w:r w:rsidR="001E0BF6" w:rsidRPr="0067377C">
        <w:rPr>
          <w:rtl/>
        </w:rPr>
        <w:t>.</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المناقب لابن المغازلي</w:t>
      </w:r>
      <w:r w:rsidR="001E0BF6">
        <w:rPr>
          <w:rtl/>
        </w:rPr>
        <w:t>:</w:t>
      </w:r>
      <w:r w:rsidR="001E0BF6" w:rsidRPr="0067377C">
        <w:rPr>
          <w:rtl/>
        </w:rPr>
        <w:t xml:space="preserve"> </w:t>
      </w:r>
      <w:r w:rsidR="00471F62">
        <w:rPr>
          <w:rFonts w:hint="cs"/>
          <w:rtl/>
        </w:rPr>
        <w:t>34</w:t>
      </w:r>
      <w:r w:rsidR="001E0BF6" w:rsidRPr="0067377C">
        <w:rPr>
          <w:rtl/>
        </w:rPr>
        <w:t xml:space="preserve"> رقم 52.</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الصواعق المحرقة</w:t>
      </w:r>
      <w:r w:rsidR="001E0BF6">
        <w:rPr>
          <w:rtl/>
        </w:rPr>
        <w:t>:</w:t>
      </w:r>
      <w:r w:rsidR="001E0BF6" w:rsidRPr="0067377C">
        <w:rPr>
          <w:rtl/>
        </w:rPr>
        <w:t xml:space="preserve"> </w:t>
      </w:r>
      <w:r w:rsidR="00471F62">
        <w:rPr>
          <w:rFonts w:hint="cs"/>
          <w:rtl/>
        </w:rPr>
        <w:t>110</w:t>
      </w:r>
      <w:r w:rsidR="001E0BF6" w:rsidRPr="0067377C">
        <w:rPr>
          <w:rtl/>
        </w:rPr>
        <w:t>.</w:t>
      </w:r>
    </w:p>
    <w:p w:rsidR="001E0BF6" w:rsidRPr="0067377C" w:rsidRDefault="00A35216" w:rsidP="001E0BF6">
      <w:pPr>
        <w:pStyle w:val="libFootnote0"/>
        <w:rPr>
          <w:rtl/>
          <w:lang w:bidi="fa-IR"/>
        </w:rPr>
      </w:pPr>
      <w:r w:rsidRPr="00A35216">
        <w:rPr>
          <w:rStyle w:val="libFootnote0Char"/>
          <w:rtl/>
        </w:rPr>
        <w:t>(4).</w:t>
      </w:r>
      <w:r w:rsidR="001E0BF6" w:rsidRPr="0067377C">
        <w:rPr>
          <w:rtl/>
        </w:rPr>
        <w:t xml:space="preserve"> جواهر العقدين </w:t>
      </w:r>
      <w:r w:rsidR="00471F62">
        <w:rPr>
          <w:rFonts w:hint="cs"/>
          <w:rtl/>
        </w:rPr>
        <w:t>2/328</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Pr>
          <w:rFonts w:hint="cs"/>
          <w:rtl/>
          <w:lang w:bidi="fa-IR"/>
        </w:rPr>
        <w:lastRenderedPageBreak/>
        <w:t>ا</w:t>
      </w:r>
      <w:r w:rsidRPr="0067377C">
        <w:rPr>
          <w:rtl/>
          <w:lang w:bidi="fa-IR"/>
        </w:rPr>
        <w:t>بن حمويه بن محمد الجويني قال</w:t>
      </w:r>
      <w:r>
        <w:rPr>
          <w:rtl/>
          <w:lang w:bidi="fa-IR"/>
        </w:rPr>
        <w:t>:</w:t>
      </w:r>
      <w:r>
        <w:rPr>
          <w:rFonts w:hint="cs"/>
          <w:rtl/>
          <w:lang w:bidi="fa-IR"/>
        </w:rPr>
        <w:t xml:space="preserve"> </w:t>
      </w:r>
      <w:r w:rsidRPr="0067377C">
        <w:rPr>
          <w:rtl/>
          <w:lang w:bidi="fa-IR"/>
        </w:rPr>
        <w:t xml:space="preserve">أنبأنا الشيخ أبو محمد الحسن بن </w:t>
      </w:r>
      <w:r w:rsidR="00471F62">
        <w:rPr>
          <w:rFonts w:hint="cs"/>
          <w:rtl/>
          <w:lang w:bidi="fa-IR"/>
        </w:rPr>
        <w:t>ا</w:t>
      </w:r>
      <w:r w:rsidRPr="0067377C">
        <w:rPr>
          <w:rtl/>
          <w:lang w:bidi="fa-IR"/>
        </w:rPr>
        <w:t xml:space="preserve">حمد </w:t>
      </w:r>
      <w:r>
        <w:rPr>
          <w:rtl/>
          <w:lang w:bidi="fa-IR"/>
        </w:rPr>
        <w:t>،</w:t>
      </w:r>
      <w:r w:rsidRPr="0067377C">
        <w:rPr>
          <w:rtl/>
          <w:lang w:bidi="fa-IR"/>
        </w:rPr>
        <w:t xml:space="preserve"> أنبأنا الإمام أبو بكر محمد بن إبراهيم البخاري الكلابادي</w:t>
      </w:r>
      <w:r>
        <w:rPr>
          <w:rtl/>
          <w:lang w:bidi="fa-IR"/>
        </w:rPr>
        <w:t>،</w:t>
      </w:r>
      <w:r w:rsidRPr="0067377C">
        <w:rPr>
          <w:rtl/>
          <w:lang w:bidi="fa-IR"/>
        </w:rPr>
        <w:t xml:space="preserve"> </w:t>
      </w:r>
      <w:r w:rsidR="00471F62">
        <w:rPr>
          <w:rFonts w:hint="cs"/>
          <w:rtl/>
          <w:lang w:bidi="fa-IR"/>
        </w:rPr>
        <w:t>نبّأ</w:t>
      </w:r>
      <w:r w:rsidRPr="0067377C">
        <w:rPr>
          <w:rtl/>
          <w:lang w:bidi="fa-IR"/>
        </w:rPr>
        <w:t>نا محمد بن عبدالله بن يوسف العماني.</w:t>
      </w:r>
    </w:p>
    <w:p w:rsidR="001E0BF6" w:rsidRPr="0067377C" w:rsidRDefault="00471F62" w:rsidP="001E0BF6">
      <w:pPr>
        <w:pStyle w:val="libNormal"/>
        <w:rPr>
          <w:rtl/>
          <w:lang w:bidi="fa-IR"/>
        </w:rPr>
      </w:pPr>
      <w:r>
        <w:rPr>
          <w:rFonts w:hint="cs"/>
          <w:rtl/>
          <w:lang w:bidi="fa-IR"/>
        </w:rPr>
        <w:t xml:space="preserve">ح </w:t>
      </w:r>
      <w:r w:rsidR="001E0BF6" w:rsidRPr="0067377C">
        <w:rPr>
          <w:rtl/>
          <w:lang w:bidi="fa-IR"/>
        </w:rPr>
        <w:t>محمد بن محمد بن الأزهر</w:t>
      </w:r>
      <w:r>
        <w:rPr>
          <w:rFonts w:hint="cs"/>
          <w:rtl/>
          <w:lang w:bidi="fa-IR"/>
        </w:rPr>
        <w:t>ي</w:t>
      </w:r>
      <w:r w:rsidR="001E0BF6" w:rsidRPr="0067377C">
        <w:rPr>
          <w:rtl/>
          <w:lang w:bidi="fa-IR"/>
        </w:rPr>
        <w:t xml:space="preserve"> ال</w:t>
      </w:r>
      <w:r>
        <w:rPr>
          <w:rFonts w:hint="cs"/>
          <w:rtl/>
          <w:lang w:bidi="fa-IR"/>
        </w:rPr>
        <w:t>أ</w:t>
      </w:r>
      <w:r w:rsidR="001E0BF6" w:rsidRPr="0067377C">
        <w:rPr>
          <w:rtl/>
          <w:lang w:bidi="fa-IR"/>
        </w:rPr>
        <w:t>شعري قال</w:t>
      </w:r>
      <w:r w:rsidR="001E0BF6">
        <w:rPr>
          <w:rtl/>
          <w:lang w:bidi="fa-IR"/>
        </w:rPr>
        <w:t>:</w:t>
      </w:r>
      <w:r w:rsidR="001E0BF6" w:rsidRPr="0067377C">
        <w:rPr>
          <w:rtl/>
          <w:lang w:bidi="fa-IR"/>
        </w:rPr>
        <w:t xml:space="preserve"> </w:t>
      </w:r>
      <w:r>
        <w:rPr>
          <w:rFonts w:hint="cs"/>
          <w:rtl/>
          <w:lang w:bidi="fa-IR"/>
        </w:rPr>
        <w:t>نبّأنا</w:t>
      </w:r>
      <w:r w:rsidR="001E0BF6" w:rsidRPr="0067377C">
        <w:rPr>
          <w:rtl/>
          <w:lang w:bidi="fa-IR"/>
        </w:rPr>
        <w:t xml:space="preserve"> الكديمي.</w:t>
      </w:r>
      <w:r w:rsidR="001E0BF6">
        <w:rPr>
          <w:rFonts w:hint="cs"/>
          <w:rtl/>
          <w:lang w:bidi="fa-IR"/>
        </w:rPr>
        <w:t xml:space="preserve"> </w:t>
      </w:r>
      <w:r w:rsidR="001E0BF6" w:rsidRPr="0067377C">
        <w:rPr>
          <w:rtl/>
          <w:lang w:bidi="fa-IR"/>
        </w:rPr>
        <w:t>قال العماني</w:t>
      </w:r>
      <w:r w:rsidR="001E0BF6">
        <w:rPr>
          <w:rtl/>
          <w:lang w:bidi="fa-IR"/>
        </w:rPr>
        <w:t>:</w:t>
      </w:r>
      <w:r w:rsidR="001E0BF6" w:rsidRPr="0067377C">
        <w:rPr>
          <w:rtl/>
          <w:lang w:bidi="fa-IR"/>
        </w:rPr>
        <w:t xml:space="preserve"> </w:t>
      </w:r>
      <w:r>
        <w:rPr>
          <w:rFonts w:hint="cs"/>
          <w:rtl/>
          <w:lang w:bidi="fa-IR"/>
        </w:rPr>
        <w:t>نبّأنا</w:t>
      </w:r>
      <w:r w:rsidR="001E0BF6" w:rsidRPr="0067377C">
        <w:rPr>
          <w:rtl/>
          <w:lang w:bidi="fa-IR"/>
        </w:rPr>
        <w:t xml:space="preserve"> عمر بن عثمان النمري. وقال الأزهري </w:t>
      </w:r>
      <w:r>
        <w:rPr>
          <w:rFonts w:hint="cs"/>
          <w:rtl/>
          <w:lang w:bidi="fa-IR"/>
        </w:rPr>
        <w:t>نبّأنا</w:t>
      </w:r>
      <w:r w:rsidR="001E0BF6" w:rsidRPr="0067377C">
        <w:rPr>
          <w:rtl/>
          <w:lang w:bidi="fa-IR"/>
        </w:rPr>
        <w:t xml:space="preserve"> وهب بن عمر بن عثمان</w:t>
      </w:r>
      <w:r w:rsidR="001E0BF6">
        <w:rPr>
          <w:rtl/>
          <w:lang w:bidi="fa-IR"/>
        </w:rPr>
        <w:t xml:space="preserve"> - </w:t>
      </w:r>
      <w:r w:rsidR="001E0BF6" w:rsidRPr="0067377C">
        <w:rPr>
          <w:rtl/>
          <w:lang w:bidi="fa-IR"/>
        </w:rPr>
        <w:t>وهو الصواب</w:t>
      </w:r>
      <w:r w:rsidR="001E0BF6">
        <w:rPr>
          <w:rtl/>
          <w:lang w:bidi="fa-IR"/>
        </w:rPr>
        <w:t xml:space="preserve"> - </w:t>
      </w:r>
      <w:r w:rsidR="001E0BF6" w:rsidRPr="0067377C">
        <w:rPr>
          <w:rtl/>
          <w:lang w:bidi="fa-IR"/>
        </w:rPr>
        <w:t>قال</w:t>
      </w:r>
      <w:r w:rsidR="001E0BF6">
        <w:rPr>
          <w:rtl/>
          <w:lang w:bidi="fa-IR"/>
        </w:rPr>
        <w:t>:</w:t>
      </w:r>
      <w:r w:rsidR="001E0BF6" w:rsidRPr="0067377C">
        <w:rPr>
          <w:rtl/>
          <w:lang w:bidi="fa-IR"/>
        </w:rPr>
        <w:t xml:space="preserve"> حدّثنا أبي عن أبي إسماعيل بن أبي خالد عن قيس ابن أبي حازم قال</w:t>
      </w:r>
      <w:r w:rsidR="001E0BF6">
        <w:rPr>
          <w:rtl/>
          <w:lang w:bidi="fa-IR"/>
        </w:rPr>
        <w:t>:</w:t>
      </w:r>
      <w:r w:rsidR="001E0BF6" w:rsidRPr="0067377C">
        <w:rPr>
          <w:rtl/>
          <w:lang w:bidi="fa-IR"/>
        </w:rPr>
        <w:t xml:space="preserve"> جاء رجل إلى معاوية فسأله عن مسألةٍ</w:t>
      </w:r>
      <w:r w:rsidR="001E0BF6">
        <w:rPr>
          <w:rtl/>
          <w:lang w:bidi="fa-IR"/>
        </w:rPr>
        <w:t xml:space="preserve"> ..</w:t>
      </w:r>
      <w:r w:rsidR="001E0BF6" w:rsidRPr="0067377C">
        <w:rPr>
          <w:rtl/>
          <w:lang w:bidi="fa-IR"/>
        </w:rPr>
        <w:t>.»</w:t>
      </w:r>
      <w:r w:rsidR="001E0BF6" w:rsidRPr="00726065">
        <w:rPr>
          <w:rStyle w:val="libFootnotenumChar"/>
          <w:rtl/>
        </w:rPr>
        <w:t>(</w:t>
      </w:r>
      <w:r w:rsidR="001E0BF6" w:rsidRPr="00726065">
        <w:rPr>
          <w:rStyle w:val="libFootnotenumChar"/>
          <w:rFonts w:hint="cs"/>
          <w:rtl/>
        </w:rPr>
        <w:t>1</w:t>
      </w:r>
      <w:r w:rsidR="001E0BF6" w:rsidRPr="00726065">
        <w:rPr>
          <w:rStyle w:val="libFootnotenumChar"/>
          <w:rtl/>
        </w:rPr>
        <w:t>)</w:t>
      </w:r>
      <w:r w:rsidR="001E0BF6">
        <w:rPr>
          <w:rtl/>
          <w:lang w:bidi="fa-IR"/>
        </w:rPr>
        <w:t>.</w:t>
      </w:r>
    </w:p>
    <w:p w:rsidR="001E0BF6" w:rsidRPr="0067377C" w:rsidRDefault="001E0BF6" w:rsidP="001E0BF6">
      <w:pPr>
        <w:pStyle w:val="libNormal"/>
        <w:rPr>
          <w:rtl/>
          <w:lang w:bidi="fa-IR"/>
        </w:rPr>
      </w:pPr>
      <w:r w:rsidRPr="0067377C">
        <w:rPr>
          <w:rtl/>
          <w:lang w:bidi="fa-IR"/>
        </w:rPr>
        <w:t>فهذا مدلول ومفاد حديث المنزلة عند معاوية الباغية</w:t>
      </w:r>
      <w:r>
        <w:rPr>
          <w:rtl/>
          <w:lang w:bidi="fa-IR"/>
        </w:rPr>
        <w:t>،</w:t>
      </w:r>
      <w:r w:rsidRPr="0067377C">
        <w:rPr>
          <w:rtl/>
          <w:lang w:bidi="fa-IR"/>
        </w:rPr>
        <w:t xml:space="preserve"> لكنّ الأعور وابن تيميّة وأمثالهما يخالفون إمامهم في هذا المقام</w:t>
      </w:r>
      <w:r>
        <w:rPr>
          <w:rtl/>
          <w:lang w:bidi="fa-IR"/>
        </w:rPr>
        <w:t>،</w:t>
      </w:r>
      <w:r w:rsidRPr="0067377C">
        <w:rPr>
          <w:rtl/>
          <w:lang w:bidi="fa-IR"/>
        </w:rPr>
        <w:t xml:space="preserve"> حتى أنّ الأعور يتّخذ هذا الحديث دليلاً على تنقيصه عليه الصلاة والسلام</w:t>
      </w:r>
      <w:r>
        <w:rPr>
          <w:rtl/>
          <w:lang w:bidi="fa-IR"/>
        </w:rPr>
        <w:t>!!</w:t>
      </w:r>
    </w:p>
    <w:p w:rsidR="001E0BF6" w:rsidRPr="0067377C" w:rsidRDefault="001E0BF6" w:rsidP="001E0BF6">
      <w:pPr>
        <w:pStyle w:val="libNormal"/>
        <w:rPr>
          <w:rtl/>
          <w:lang w:bidi="fa-IR"/>
        </w:rPr>
      </w:pPr>
      <w:r w:rsidRPr="0067377C">
        <w:rPr>
          <w:rtl/>
          <w:lang w:bidi="fa-IR"/>
        </w:rPr>
        <w:t>ولا يتوهّم دلالة الحديث على أعلميّة الإمام من معاوية فقط</w:t>
      </w:r>
      <w:r>
        <w:rPr>
          <w:rtl/>
          <w:lang w:bidi="fa-IR"/>
        </w:rPr>
        <w:t>،</w:t>
      </w:r>
      <w:r w:rsidRPr="0067377C">
        <w:rPr>
          <w:rtl/>
          <w:lang w:bidi="fa-IR"/>
        </w:rPr>
        <w:t xml:space="preserve"> لأنّ معاوية إنما فهم أعلميّة الإمام من تنزيل النبي إيّاه منزلة هارون</w:t>
      </w:r>
      <w:r>
        <w:rPr>
          <w:rtl/>
          <w:lang w:bidi="fa-IR"/>
        </w:rPr>
        <w:t>،</w:t>
      </w:r>
      <w:r w:rsidRPr="0067377C">
        <w:rPr>
          <w:rtl/>
          <w:lang w:bidi="fa-IR"/>
        </w:rPr>
        <w:t xml:space="preserve"> وقد كان</w:t>
      </w:r>
      <w:r>
        <w:rPr>
          <w:rFonts w:hint="cs"/>
          <w:rtl/>
          <w:lang w:bidi="fa-IR"/>
        </w:rPr>
        <w:t xml:space="preserve"> </w:t>
      </w:r>
      <w:r w:rsidRPr="0067377C">
        <w:rPr>
          <w:rtl/>
          <w:lang w:bidi="fa-IR"/>
        </w:rPr>
        <w:t>هارون أعلم ا</w:t>
      </w:r>
      <w:r w:rsidR="00385FA8">
        <w:rPr>
          <w:rFonts w:hint="cs"/>
          <w:rtl/>
          <w:lang w:bidi="fa-IR"/>
        </w:rPr>
        <w:t>ُ</w:t>
      </w:r>
      <w:r w:rsidRPr="0067377C">
        <w:rPr>
          <w:rtl/>
          <w:lang w:bidi="fa-IR"/>
        </w:rPr>
        <w:t>مّة موسى قاطبةً</w:t>
      </w:r>
      <w:r>
        <w:rPr>
          <w:rtl/>
          <w:lang w:bidi="fa-IR"/>
        </w:rPr>
        <w:t>،</w:t>
      </w:r>
      <w:r w:rsidRPr="0067377C">
        <w:rPr>
          <w:rtl/>
          <w:lang w:bidi="fa-IR"/>
        </w:rPr>
        <w:t xml:space="preserve"> فعلي </w:t>
      </w:r>
      <w:r w:rsidRPr="00667FA1">
        <w:rPr>
          <w:rStyle w:val="libAlaemChar"/>
          <w:rtl/>
        </w:rPr>
        <w:t>عليه‌السلام</w:t>
      </w:r>
      <w:r w:rsidRPr="0067377C">
        <w:rPr>
          <w:rtl/>
          <w:lang w:bidi="fa-IR"/>
        </w:rPr>
        <w:t xml:space="preserve"> أعلم الا</w:t>
      </w:r>
      <w:r w:rsidR="00385FA8">
        <w:rPr>
          <w:rFonts w:hint="cs"/>
          <w:rtl/>
          <w:lang w:bidi="fa-IR"/>
        </w:rPr>
        <w:t>ُ</w:t>
      </w:r>
      <w:r w:rsidRPr="0067377C">
        <w:rPr>
          <w:rtl/>
          <w:lang w:bidi="fa-IR"/>
        </w:rPr>
        <w:t xml:space="preserve">مّة الإسلاميّة بعد النبي </w:t>
      </w:r>
      <w:r w:rsidR="00A35216" w:rsidRPr="00A35216">
        <w:rPr>
          <w:rStyle w:val="libAlaemChar"/>
          <w:rtl/>
        </w:rPr>
        <w:t>صلى‌الله‌عليه‌وآله‌وسلم</w:t>
      </w:r>
      <w:r>
        <w:rPr>
          <w:rtl/>
          <w:lang w:bidi="fa-IR"/>
        </w:rPr>
        <w:t>،</w:t>
      </w:r>
      <w:r w:rsidRPr="0067377C">
        <w:rPr>
          <w:rtl/>
          <w:lang w:bidi="fa-IR"/>
        </w:rPr>
        <w:t xml:space="preserve"> ويشهد بما ذكرنا استشهاد معاوية بأعلمية الإمام من عمر بن الخطاب.</w:t>
      </w:r>
    </w:p>
    <w:p w:rsidR="001E0BF6"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فرائد السمطين 1</w:t>
      </w:r>
      <w:r w:rsidR="001E0BF6">
        <w:rPr>
          <w:rtl/>
        </w:rPr>
        <w:t xml:space="preserve"> / </w:t>
      </w:r>
      <w:r w:rsidR="001E0BF6" w:rsidRPr="0067377C">
        <w:rPr>
          <w:rtl/>
        </w:rPr>
        <w:t>371 رقم 302.</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473" w:name="_Toc321157884"/>
      <w:bookmarkStart w:id="474" w:name="_Toc408822274"/>
      <w:bookmarkStart w:id="475" w:name="_Toc100056810"/>
      <w:r w:rsidRPr="00D1696E">
        <w:rPr>
          <w:rtl/>
        </w:rPr>
        <w:lastRenderedPageBreak/>
        <w:t>(18)</w:t>
      </w:r>
      <w:bookmarkEnd w:id="473"/>
      <w:bookmarkEnd w:id="474"/>
      <w:bookmarkEnd w:id="475"/>
    </w:p>
    <w:p w:rsidR="001E0BF6" w:rsidRDefault="001E0BF6" w:rsidP="001E0BF6">
      <w:pPr>
        <w:pStyle w:val="Heading2Center"/>
        <w:rPr>
          <w:rtl/>
          <w:lang w:bidi="fa-IR"/>
        </w:rPr>
      </w:pPr>
      <w:bookmarkStart w:id="476" w:name="_Toc321157885"/>
      <w:bookmarkStart w:id="477" w:name="_Toc408822275"/>
      <w:bookmarkStart w:id="478" w:name="_Toc100056811"/>
      <w:r w:rsidRPr="0067377C">
        <w:rPr>
          <w:rtl/>
          <w:lang w:bidi="fa-IR"/>
        </w:rPr>
        <w:t>قول معاوية بعد سماع الحديث</w:t>
      </w:r>
      <w:bookmarkEnd w:id="476"/>
      <w:bookmarkEnd w:id="477"/>
      <w:bookmarkEnd w:id="478"/>
    </w:p>
    <w:p w:rsidR="00A35216" w:rsidRDefault="001E0BF6" w:rsidP="001E0BF6">
      <w:pPr>
        <w:pStyle w:val="Heading2Center"/>
        <w:rPr>
          <w:rtl/>
          <w:lang w:bidi="fa-IR"/>
        </w:rPr>
      </w:pPr>
      <w:bookmarkStart w:id="479" w:name="_Toc321157886"/>
      <w:bookmarkStart w:id="480" w:name="_Toc408822276"/>
      <w:bookmarkStart w:id="481" w:name="_Toc100056812"/>
      <w:r w:rsidRPr="0067377C">
        <w:rPr>
          <w:rtl/>
          <w:lang w:bidi="fa-IR"/>
        </w:rPr>
        <w:t>« لو سمعت من رسول الله في علي لكنت له خادماً »</w:t>
      </w:r>
      <w:bookmarkEnd w:id="479"/>
      <w:bookmarkEnd w:id="480"/>
      <w:bookmarkEnd w:id="481"/>
    </w:p>
    <w:p w:rsidR="001E0BF6" w:rsidRPr="0067377C" w:rsidRDefault="001E0BF6" w:rsidP="001E0BF6">
      <w:pPr>
        <w:pStyle w:val="libNormal"/>
        <w:rPr>
          <w:rtl/>
          <w:lang w:bidi="fa-IR"/>
        </w:rPr>
      </w:pPr>
      <w:r w:rsidRPr="0067377C">
        <w:rPr>
          <w:rtl/>
          <w:lang w:bidi="fa-IR"/>
        </w:rPr>
        <w:t>قال أبو المظفّر سبط ابن الجوزي</w:t>
      </w:r>
      <w:r>
        <w:rPr>
          <w:rtl/>
          <w:lang w:bidi="fa-IR"/>
        </w:rPr>
        <w:t>:</w:t>
      </w:r>
    </w:p>
    <w:p w:rsidR="001E0BF6" w:rsidRPr="0067377C" w:rsidRDefault="001E0BF6" w:rsidP="001E0BF6">
      <w:pPr>
        <w:pStyle w:val="libNormal"/>
        <w:rPr>
          <w:rtl/>
          <w:lang w:bidi="fa-IR"/>
        </w:rPr>
      </w:pPr>
      <w:r w:rsidRPr="0067377C">
        <w:rPr>
          <w:rtl/>
          <w:lang w:bidi="fa-IR"/>
        </w:rPr>
        <w:t xml:space="preserve">« وأمّا السنّة فأخبار </w:t>
      </w:r>
      <w:r w:rsidR="00172EE9">
        <w:rPr>
          <w:rFonts w:hint="cs"/>
          <w:rtl/>
          <w:lang w:bidi="fa-IR"/>
        </w:rPr>
        <w:t>ف</w:t>
      </w:r>
      <w:r w:rsidRPr="0067377C">
        <w:rPr>
          <w:rtl/>
          <w:lang w:bidi="fa-IR"/>
        </w:rPr>
        <w:t>نبد</w:t>
      </w:r>
      <w:r w:rsidR="00385FA8">
        <w:rPr>
          <w:rFonts w:hint="cs"/>
          <w:rtl/>
          <w:lang w:bidi="fa-IR"/>
        </w:rPr>
        <w:t>ء</w:t>
      </w:r>
      <w:r w:rsidRPr="0067377C">
        <w:rPr>
          <w:rtl/>
          <w:lang w:bidi="fa-IR"/>
        </w:rPr>
        <w:t xml:space="preserve"> منها بما ثبت في الصحيح والمشاهير من الآثار.</w:t>
      </w:r>
    </w:p>
    <w:p w:rsidR="001E0BF6" w:rsidRPr="0067377C" w:rsidRDefault="001E0BF6" w:rsidP="001E0BF6">
      <w:pPr>
        <w:pStyle w:val="libNormal"/>
        <w:rPr>
          <w:rtl/>
          <w:lang w:bidi="fa-IR"/>
        </w:rPr>
      </w:pPr>
      <w:r w:rsidRPr="0067377C">
        <w:rPr>
          <w:rtl/>
          <w:lang w:bidi="fa-IR"/>
        </w:rPr>
        <w:t xml:space="preserve">حديث في </w:t>
      </w:r>
      <w:r w:rsidR="00385FA8">
        <w:rPr>
          <w:rFonts w:hint="cs"/>
          <w:rtl/>
          <w:lang w:bidi="fa-IR"/>
        </w:rPr>
        <w:t>إخاء</w:t>
      </w:r>
      <w:r w:rsidRPr="0067377C">
        <w:rPr>
          <w:rtl/>
          <w:lang w:bidi="fa-IR"/>
        </w:rPr>
        <w:t xml:space="preserve"> رسول الله صلّى الله عليه وسلّم لعلي </w:t>
      </w:r>
      <w:r w:rsidR="00385FA8">
        <w:rPr>
          <w:rFonts w:hint="cs"/>
          <w:rtl/>
          <w:lang w:bidi="fa-IR"/>
        </w:rPr>
        <w:t>كرّم الله وجهه</w:t>
      </w:r>
      <w:r>
        <w:rPr>
          <w:rtl/>
          <w:lang w:bidi="fa-IR"/>
        </w:rPr>
        <w:t>:</w:t>
      </w:r>
    </w:p>
    <w:p w:rsidR="001E0BF6" w:rsidRPr="0067377C" w:rsidRDefault="001E0BF6" w:rsidP="001E0BF6">
      <w:pPr>
        <w:pStyle w:val="libNormal"/>
        <w:rPr>
          <w:rtl/>
          <w:lang w:bidi="fa-IR"/>
        </w:rPr>
      </w:pPr>
      <w:r w:rsidRPr="0067377C">
        <w:rPr>
          <w:rtl/>
          <w:lang w:bidi="fa-IR"/>
        </w:rPr>
        <w:t>قال أحمد في المسند</w:t>
      </w:r>
      <w:r>
        <w:rPr>
          <w:rtl/>
          <w:lang w:bidi="fa-IR"/>
        </w:rPr>
        <w:t xml:space="preserve"> - </w:t>
      </w:r>
      <w:r w:rsidRPr="0067377C">
        <w:rPr>
          <w:rtl/>
          <w:lang w:bidi="fa-IR"/>
        </w:rPr>
        <w:t>وقد تقد</w:t>
      </w:r>
      <w:r w:rsidR="00172EE9">
        <w:rPr>
          <w:rFonts w:hint="cs"/>
          <w:rtl/>
          <w:lang w:bidi="fa-IR"/>
        </w:rPr>
        <w:t>م</w:t>
      </w:r>
      <w:r w:rsidRPr="0067377C">
        <w:rPr>
          <w:rtl/>
          <w:lang w:bidi="fa-IR"/>
        </w:rPr>
        <w:t xml:space="preserve"> إسناده</w:t>
      </w:r>
      <w:r>
        <w:rPr>
          <w:rtl/>
          <w:lang w:bidi="fa-IR"/>
        </w:rPr>
        <w:t xml:space="preserve"> - </w:t>
      </w:r>
      <w:r w:rsidRPr="0067377C">
        <w:rPr>
          <w:rtl/>
          <w:lang w:bidi="fa-IR"/>
        </w:rPr>
        <w:t>حدّثنا محمد بن جعفر</w:t>
      </w:r>
      <w:r>
        <w:rPr>
          <w:rtl/>
          <w:lang w:bidi="fa-IR"/>
        </w:rPr>
        <w:t>،</w:t>
      </w:r>
      <w:r w:rsidRPr="0067377C">
        <w:rPr>
          <w:rtl/>
          <w:lang w:bidi="fa-IR"/>
        </w:rPr>
        <w:t xml:space="preserve"> </w:t>
      </w:r>
      <w:r w:rsidR="00172EE9">
        <w:rPr>
          <w:rFonts w:hint="cs"/>
          <w:rtl/>
          <w:lang w:bidi="fa-IR"/>
        </w:rPr>
        <w:t>ثنا</w:t>
      </w:r>
      <w:r w:rsidRPr="0067377C">
        <w:rPr>
          <w:rtl/>
          <w:lang w:bidi="fa-IR"/>
        </w:rPr>
        <w:t xml:space="preserve"> شعبة</w:t>
      </w:r>
      <w:r>
        <w:rPr>
          <w:rtl/>
          <w:lang w:bidi="fa-IR"/>
        </w:rPr>
        <w:t>،</w:t>
      </w:r>
      <w:r w:rsidRPr="0067377C">
        <w:rPr>
          <w:rtl/>
          <w:lang w:bidi="fa-IR"/>
        </w:rPr>
        <w:t xml:space="preserve"> عن الحكم</w:t>
      </w:r>
      <w:r>
        <w:rPr>
          <w:rtl/>
          <w:lang w:bidi="fa-IR"/>
        </w:rPr>
        <w:t>،</w:t>
      </w:r>
      <w:r w:rsidRPr="0067377C">
        <w:rPr>
          <w:rtl/>
          <w:lang w:bidi="fa-IR"/>
        </w:rPr>
        <w:t xml:space="preserve"> عن مصعب بن سعد</w:t>
      </w:r>
      <w:r>
        <w:rPr>
          <w:rtl/>
          <w:lang w:bidi="fa-IR"/>
        </w:rPr>
        <w:t>،</w:t>
      </w:r>
      <w:r w:rsidRPr="0067377C">
        <w:rPr>
          <w:rtl/>
          <w:lang w:bidi="fa-IR"/>
        </w:rPr>
        <w:t xml:space="preserve"> عن أبيه سعد بن أبي وقّاص قال</w:t>
      </w:r>
      <w:r>
        <w:rPr>
          <w:rtl/>
          <w:lang w:bidi="fa-IR"/>
        </w:rPr>
        <w:t>:</w:t>
      </w:r>
    </w:p>
    <w:p w:rsidR="001E0BF6" w:rsidRPr="0067377C" w:rsidRDefault="001E0BF6" w:rsidP="001E0BF6">
      <w:pPr>
        <w:pStyle w:val="libNormal"/>
        <w:rPr>
          <w:rtl/>
          <w:lang w:bidi="fa-IR"/>
        </w:rPr>
      </w:pPr>
      <w:r w:rsidRPr="0067377C">
        <w:rPr>
          <w:rtl/>
          <w:lang w:bidi="fa-IR"/>
        </w:rPr>
        <w:t>خلّف رسول الله صلّى الله عليه وسلّم علياً في غز</w:t>
      </w:r>
      <w:r w:rsidR="00385FA8">
        <w:rPr>
          <w:rFonts w:hint="cs"/>
          <w:rtl/>
          <w:lang w:bidi="fa-IR"/>
        </w:rPr>
        <w:t>ا</w:t>
      </w:r>
      <w:r w:rsidRPr="0067377C">
        <w:rPr>
          <w:rtl/>
          <w:lang w:bidi="fa-IR"/>
        </w:rPr>
        <w:t>ة تبوك. فقال</w:t>
      </w:r>
      <w:r>
        <w:rPr>
          <w:rtl/>
          <w:lang w:bidi="fa-IR"/>
        </w:rPr>
        <w:t>:</w:t>
      </w:r>
      <w:r w:rsidRPr="0067377C">
        <w:rPr>
          <w:rtl/>
          <w:lang w:bidi="fa-IR"/>
        </w:rPr>
        <w:t xml:space="preserve"> يا رسول الله تخلّفني في النساء والصّبيان</w:t>
      </w:r>
      <w:r>
        <w:rPr>
          <w:rtl/>
          <w:lang w:bidi="fa-IR"/>
        </w:rPr>
        <w:t>!</w:t>
      </w:r>
      <w:r w:rsidRPr="0067377C">
        <w:rPr>
          <w:rtl/>
          <w:lang w:bidi="fa-IR"/>
        </w:rPr>
        <w:t xml:space="preserve"> فقال</w:t>
      </w:r>
      <w:r>
        <w:rPr>
          <w:rtl/>
          <w:lang w:bidi="fa-IR"/>
        </w:rPr>
        <w:t>:</w:t>
      </w:r>
      <w:r w:rsidRPr="0067377C">
        <w:rPr>
          <w:rtl/>
          <w:lang w:bidi="fa-IR"/>
        </w:rPr>
        <w:t xml:space="preserve"> ألا ترضى أنْ تكون منّي بمنزلة هارون من موسى غير أنّه لا نبي بعدي</w:t>
      </w:r>
      <w:r>
        <w:rPr>
          <w:rtl/>
          <w:lang w:bidi="fa-IR"/>
        </w:rPr>
        <w:t>؟</w:t>
      </w:r>
    </w:p>
    <w:p w:rsidR="001E0BF6" w:rsidRPr="0067377C" w:rsidRDefault="001E0BF6" w:rsidP="001E0BF6">
      <w:pPr>
        <w:pStyle w:val="libNormal"/>
        <w:rPr>
          <w:rtl/>
          <w:lang w:bidi="fa-IR"/>
        </w:rPr>
      </w:pPr>
      <w:r w:rsidRPr="0067377C">
        <w:rPr>
          <w:rtl/>
          <w:lang w:bidi="fa-IR"/>
        </w:rPr>
        <w:t>أخرجاه في الصحيحين.</w:t>
      </w:r>
    </w:p>
    <w:p w:rsidR="001E0BF6" w:rsidRPr="0067377C" w:rsidRDefault="001E0BF6" w:rsidP="001E0BF6">
      <w:pPr>
        <w:pStyle w:val="libNormal"/>
        <w:rPr>
          <w:rtl/>
          <w:lang w:bidi="fa-IR"/>
        </w:rPr>
      </w:pPr>
      <w:r w:rsidRPr="0067377C">
        <w:rPr>
          <w:rtl/>
          <w:lang w:bidi="fa-IR"/>
        </w:rPr>
        <w:t>ولمسلمٍ عن عامر بن سعد بن أبي وقّاص قال</w:t>
      </w:r>
      <w:r>
        <w:rPr>
          <w:rtl/>
          <w:lang w:bidi="fa-IR"/>
        </w:rPr>
        <w:t>:</w:t>
      </w:r>
      <w:r w:rsidRPr="0067377C">
        <w:rPr>
          <w:rtl/>
          <w:lang w:bidi="fa-IR"/>
        </w:rPr>
        <w:t xml:space="preserve"> أمر معاوية بن أبي سفيان سعداً وقال له</w:t>
      </w:r>
      <w:r>
        <w:rPr>
          <w:rtl/>
          <w:lang w:bidi="fa-IR"/>
        </w:rPr>
        <w:t>:</w:t>
      </w:r>
      <w:r w:rsidRPr="0067377C">
        <w:rPr>
          <w:rtl/>
          <w:lang w:bidi="fa-IR"/>
        </w:rPr>
        <w:t xml:space="preserve"> ما منعك أنْ تسبّ أبا تراب</w:t>
      </w:r>
      <w:r>
        <w:rPr>
          <w:rtl/>
          <w:lang w:bidi="fa-IR"/>
        </w:rPr>
        <w:t>؟</w:t>
      </w:r>
    </w:p>
    <w:p w:rsidR="00A35216" w:rsidRDefault="001E0BF6" w:rsidP="001E0BF6">
      <w:pPr>
        <w:pStyle w:val="libNormal"/>
        <w:rPr>
          <w:rtl/>
          <w:lang w:bidi="fa-IR"/>
        </w:rPr>
      </w:pPr>
      <w:r w:rsidRPr="0067377C">
        <w:rPr>
          <w:rtl/>
          <w:lang w:bidi="fa-IR"/>
        </w:rPr>
        <w:t>فقال سعد</w:t>
      </w:r>
      <w:r>
        <w:rPr>
          <w:rtl/>
          <w:lang w:bidi="fa-IR"/>
        </w:rPr>
        <w:t>:</w:t>
      </w:r>
      <w:r w:rsidRPr="0067377C">
        <w:rPr>
          <w:rtl/>
          <w:lang w:bidi="fa-IR"/>
        </w:rPr>
        <w:t xml:space="preserve"> أمّا ما ذكرت ثلاثاً سمعت رسول الله صلّى الله عليه وسلّم قالهنّ له فلنْ أسبّه أبداً</w:t>
      </w:r>
      <w:r>
        <w:rPr>
          <w:rtl/>
          <w:lang w:bidi="fa-IR"/>
        </w:rPr>
        <w:t>،</w:t>
      </w:r>
      <w:r w:rsidRPr="0067377C">
        <w:rPr>
          <w:rtl/>
          <w:lang w:bidi="fa-IR"/>
        </w:rPr>
        <w:t xml:space="preserve"> لأن يكون لي واحدة منهن</w:t>
      </w:r>
      <w:r w:rsidR="00385FA8">
        <w:rPr>
          <w:rFonts w:hint="cs"/>
          <w:rtl/>
          <w:lang w:bidi="fa-IR"/>
        </w:rPr>
        <w:t>ّ</w:t>
      </w:r>
      <w:r w:rsidRPr="0067377C">
        <w:rPr>
          <w:rtl/>
          <w:lang w:bidi="fa-IR"/>
        </w:rPr>
        <w:t xml:space="preserve"> أحبّ إليّ من حمر النعم. وذكر منها حديث الراية </w:t>
      </w:r>
      <w:r w:rsidR="00172EE9">
        <w:rPr>
          <w:rFonts w:hint="cs"/>
          <w:rtl/>
          <w:lang w:bidi="fa-IR"/>
        </w:rPr>
        <w:t>كما سيجيء.</w:t>
      </w:r>
      <w:r w:rsidRPr="0067377C">
        <w:rPr>
          <w:rtl/>
          <w:lang w:bidi="fa-IR"/>
        </w:rPr>
        <w:t xml:space="preserve"> الثانية</w:t>
      </w:r>
      <w:r>
        <w:rPr>
          <w:rtl/>
          <w:lang w:bidi="fa-IR"/>
        </w:rPr>
        <w:t>:</w:t>
      </w:r>
      <w:r w:rsidRPr="0067377C">
        <w:rPr>
          <w:rtl/>
          <w:lang w:bidi="fa-IR"/>
        </w:rPr>
        <w:t xml:space="preserve"> </w:t>
      </w:r>
      <w:r w:rsidR="000804D7">
        <w:rPr>
          <w:rtl/>
          <w:lang w:bidi="fa-IR"/>
        </w:rPr>
        <w:t>ل</w:t>
      </w:r>
      <w:r w:rsidR="00737127">
        <w:rPr>
          <w:rFonts w:hint="cs"/>
          <w:rtl/>
          <w:lang w:bidi="fa-IR"/>
        </w:rPr>
        <w:t>ـ</w:t>
      </w:r>
      <w:r w:rsidR="000804D7">
        <w:rPr>
          <w:rtl/>
          <w:lang w:bidi="fa-IR"/>
        </w:rPr>
        <w:t>م</w:t>
      </w:r>
      <w:r w:rsidR="00737127">
        <w:rPr>
          <w:rFonts w:hint="cs"/>
          <w:rtl/>
          <w:lang w:bidi="fa-IR"/>
        </w:rPr>
        <w:t>ّ</w:t>
      </w:r>
      <w:r w:rsidR="000804D7">
        <w:rPr>
          <w:rtl/>
          <w:lang w:bidi="fa-IR"/>
        </w:rPr>
        <w:t>ا</w:t>
      </w:r>
      <w:r>
        <w:rPr>
          <w:rFonts w:hint="cs"/>
          <w:rtl/>
          <w:lang w:bidi="fa-IR"/>
        </w:rPr>
        <w:t xml:space="preserve"> </w:t>
      </w:r>
      <w:r w:rsidRPr="0067377C">
        <w:rPr>
          <w:rtl/>
          <w:lang w:bidi="fa-IR"/>
        </w:rPr>
        <w:t xml:space="preserve">نزلت </w:t>
      </w:r>
      <w:r w:rsidRPr="00667FA1">
        <w:rPr>
          <w:rStyle w:val="libAlaemChar"/>
          <w:rtl/>
        </w:rPr>
        <w:t>(</w:t>
      </w:r>
      <w:r w:rsidRPr="00726065">
        <w:rPr>
          <w:rStyle w:val="libAieChar"/>
          <w:rtl/>
        </w:rPr>
        <w:t xml:space="preserve"> قُلْ تَعالَوْا نَدْعُ أَبْناءَنا وَأَبْناءَكُمْ </w:t>
      </w:r>
      <w:r w:rsidRPr="00667FA1">
        <w:rPr>
          <w:rStyle w:val="libAlaemChar"/>
          <w:rtl/>
        </w:rPr>
        <w:t>)</w:t>
      </w:r>
      <w:r w:rsidRPr="0067377C">
        <w:rPr>
          <w:rtl/>
          <w:lang w:bidi="fa-IR"/>
        </w:rPr>
        <w:t xml:space="preserve"> الآية. دعا رسول الله صلّى الله عليه وسلّم عليّاً وفاطمة وحسناً</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وحسيناً</w:t>
      </w:r>
      <w:r>
        <w:rPr>
          <w:rtl/>
          <w:lang w:bidi="fa-IR"/>
        </w:rPr>
        <w:t>،</w:t>
      </w:r>
      <w:r w:rsidRPr="0067377C">
        <w:rPr>
          <w:rtl/>
          <w:lang w:bidi="fa-IR"/>
        </w:rPr>
        <w:t xml:space="preserve"> وقال</w:t>
      </w:r>
      <w:r>
        <w:rPr>
          <w:rtl/>
          <w:lang w:bidi="fa-IR"/>
        </w:rPr>
        <w:t xml:space="preserve"> - </w:t>
      </w:r>
      <w:r w:rsidRPr="0067377C">
        <w:rPr>
          <w:rtl/>
          <w:lang w:bidi="fa-IR"/>
        </w:rPr>
        <w:t>صلّى الله عليه وسلّم</w:t>
      </w:r>
      <w:r>
        <w:rPr>
          <w:rtl/>
          <w:lang w:bidi="fa-IR"/>
        </w:rPr>
        <w:t xml:space="preserve"> - </w:t>
      </w:r>
      <w:r w:rsidRPr="0067377C">
        <w:rPr>
          <w:rtl/>
          <w:lang w:bidi="fa-IR"/>
        </w:rPr>
        <w:t>الل</w:t>
      </w:r>
      <w:r w:rsidR="008F6C68">
        <w:rPr>
          <w:rFonts w:hint="cs"/>
          <w:rtl/>
          <w:lang w:bidi="fa-IR"/>
        </w:rPr>
        <w:t>ّ</w:t>
      </w:r>
      <w:r w:rsidRPr="0067377C">
        <w:rPr>
          <w:rtl/>
          <w:lang w:bidi="fa-IR"/>
        </w:rPr>
        <w:t>هم هؤلاء أهلي. والثالثة</w:t>
      </w:r>
      <w:r>
        <w:rPr>
          <w:rtl/>
          <w:lang w:bidi="fa-IR"/>
        </w:rPr>
        <w:t>:</w:t>
      </w:r>
      <w:r w:rsidRPr="0067377C">
        <w:rPr>
          <w:rtl/>
          <w:lang w:bidi="fa-IR"/>
        </w:rPr>
        <w:t xml:space="preserve"> سمعت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وقد خلّفه في بعض مغازيه</w:t>
      </w:r>
      <w:r>
        <w:rPr>
          <w:rtl/>
          <w:lang w:bidi="fa-IR"/>
        </w:rPr>
        <w:t xml:space="preserve"> - </w:t>
      </w:r>
      <w:r w:rsidRPr="0067377C">
        <w:rPr>
          <w:rtl/>
          <w:lang w:bidi="fa-IR"/>
        </w:rPr>
        <w:t>فقال يا رسول الله تركتني مع النساء والصّبيان.</w:t>
      </w:r>
      <w:r>
        <w:rPr>
          <w:rFonts w:hint="cs"/>
          <w:rtl/>
          <w:lang w:bidi="fa-IR"/>
        </w:rPr>
        <w:t xml:space="preserve"> </w:t>
      </w:r>
      <w:r w:rsidRPr="0067377C">
        <w:rPr>
          <w:rtl/>
          <w:lang w:bidi="fa-IR"/>
        </w:rPr>
        <w:t>فقال صلّى الله عليه وسلّم</w:t>
      </w:r>
      <w:r>
        <w:rPr>
          <w:rtl/>
          <w:lang w:bidi="fa-IR"/>
        </w:rPr>
        <w:t>:</w:t>
      </w:r>
      <w:r w:rsidRPr="0067377C">
        <w:rPr>
          <w:rtl/>
          <w:lang w:bidi="fa-IR"/>
        </w:rPr>
        <w:t xml:space="preserve"> ألا ترضى. وذكر الحديث.</w:t>
      </w:r>
    </w:p>
    <w:p w:rsidR="001E0BF6" w:rsidRPr="0067377C" w:rsidRDefault="001E0BF6" w:rsidP="001E0BF6">
      <w:pPr>
        <w:pStyle w:val="libNormal"/>
        <w:rPr>
          <w:rtl/>
          <w:lang w:bidi="fa-IR"/>
        </w:rPr>
      </w:pPr>
      <w:r w:rsidRPr="0067377C">
        <w:rPr>
          <w:rtl/>
          <w:lang w:bidi="fa-IR"/>
        </w:rPr>
        <w:t>وقد ذكر المسعودي في كتاب مروج الذهب ومعان الجوهر</w:t>
      </w:r>
      <w:r>
        <w:rPr>
          <w:rtl/>
          <w:lang w:bidi="fa-IR"/>
        </w:rPr>
        <w:t>:</w:t>
      </w:r>
      <w:r w:rsidRPr="0067377C">
        <w:rPr>
          <w:rtl/>
          <w:lang w:bidi="fa-IR"/>
        </w:rPr>
        <w:t xml:space="preserve"> إنّ سعداً </w:t>
      </w:r>
      <w:r w:rsidR="000804D7">
        <w:rPr>
          <w:rtl/>
          <w:lang w:bidi="fa-IR"/>
        </w:rPr>
        <w:t>ل</w:t>
      </w:r>
      <w:r w:rsidR="00D76794">
        <w:rPr>
          <w:rFonts w:hint="cs"/>
          <w:rtl/>
          <w:lang w:bidi="fa-IR"/>
        </w:rPr>
        <w:t>ـ</w:t>
      </w:r>
      <w:r w:rsidR="000804D7">
        <w:rPr>
          <w:rtl/>
          <w:lang w:bidi="fa-IR"/>
        </w:rPr>
        <w:t>م</w:t>
      </w:r>
      <w:r w:rsidR="00D76794">
        <w:rPr>
          <w:rFonts w:hint="cs"/>
          <w:rtl/>
          <w:lang w:bidi="fa-IR"/>
        </w:rPr>
        <w:t>ّ</w:t>
      </w:r>
      <w:r w:rsidR="000804D7">
        <w:rPr>
          <w:rtl/>
          <w:lang w:bidi="fa-IR"/>
        </w:rPr>
        <w:t>ا</w:t>
      </w:r>
      <w:r w:rsidRPr="0067377C">
        <w:rPr>
          <w:rtl/>
          <w:lang w:bidi="fa-IR"/>
        </w:rPr>
        <w:t xml:space="preserve"> قال لمعاوية هذه المقالة قال له معاوية</w:t>
      </w:r>
      <w:r>
        <w:rPr>
          <w:rtl/>
          <w:lang w:bidi="fa-IR"/>
        </w:rPr>
        <w:t>:</w:t>
      </w:r>
    </w:p>
    <w:p w:rsidR="001E0BF6" w:rsidRPr="0067377C" w:rsidRDefault="001E0BF6" w:rsidP="001E0BF6">
      <w:pPr>
        <w:pStyle w:val="libNormal"/>
        <w:rPr>
          <w:rtl/>
          <w:lang w:bidi="fa-IR"/>
        </w:rPr>
      </w:pPr>
      <w:r w:rsidRPr="0067377C">
        <w:rPr>
          <w:rtl/>
          <w:lang w:bidi="fa-IR"/>
        </w:rPr>
        <w:t>ما كنت عندي ألأم منك الآن</w:t>
      </w:r>
      <w:r>
        <w:rPr>
          <w:rtl/>
          <w:lang w:bidi="fa-IR"/>
        </w:rPr>
        <w:t>،</w:t>
      </w:r>
      <w:r w:rsidRPr="0067377C">
        <w:rPr>
          <w:rtl/>
          <w:lang w:bidi="fa-IR"/>
        </w:rPr>
        <w:t xml:space="preserve"> ف</w:t>
      </w:r>
      <w:r w:rsidR="00B209D0">
        <w:rPr>
          <w:rFonts w:hint="cs"/>
          <w:rtl/>
          <w:lang w:bidi="fa-IR"/>
        </w:rPr>
        <w:t>ألّا</w:t>
      </w:r>
      <w:r w:rsidRPr="0067377C">
        <w:rPr>
          <w:rtl/>
          <w:lang w:bidi="fa-IR"/>
        </w:rPr>
        <w:t xml:space="preserve"> نصر</w:t>
      </w:r>
      <w:r w:rsidR="00F53113">
        <w:rPr>
          <w:rFonts w:hint="cs"/>
          <w:rtl/>
          <w:lang w:bidi="fa-IR"/>
        </w:rPr>
        <w:t>ته</w:t>
      </w:r>
      <w:r>
        <w:rPr>
          <w:rtl/>
          <w:lang w:bidi="fa-IR"/>
        </w:rPr>
        <w:t>؟</w:t>
      </w:r>
      <w:r w:rsidRPr="0067377C">
        <w:rPr>
          <w:rtl/>
          <w:lang w:bidi="fa-IR"/>
        </w:rPr>
        <w:t xml:space="preserve"> ولم قعدت عن بيعته</w:t>
      </w:r>
      <w:r>
        <w:rPr>
          <w:rtl/>
          <w:lang w:bidi="fa-IR"/>
        </w:rPr>
        <w:t>؟</w:t>
      </w:r>
      <w:r>
        <w:rPr>
          <w:rFonts w:hint="cs"/>
          <w:rtl/>
          <w:lang w:bidi="fa-IR"/>
        </w:rPr>
        <w:t xml:space="preserve"> </w:t>
      </w:r>
      <w:r w:rsidRPr="0067377C">
        <w:rPr>
          <w:rtl/>
          <w:lang w:bidi="fa-IR"/>
        </w:rPr>
        <w:t>وكان سعد قد تخلّف عن بيع</w:t>
      </w:r>
      <w:r w:rsidR="008F6C68">
        <w:rPr>
          <w:rFonts w:hint="cs"/>
          <w:rtl/>
          <w:lang w:bidi="fa-IR"/>
        </w:rPr>
        <w:t>ة</w:t>
      </w:r>
      <w:r w:rsidRPr="0067377C">
        <w:rPr>
          <w:rtl/>
          <w:lang w:bidi="fa-IR"/>
        </w:rPr>
        <w:t xml:space="preserve"> </w:t>
      </w:r>
      <w:r>
        <w:rPr>
          <w:rFonts w:hint="cs"/>
          <w:rtl/>
          <w:lang w:bidi="fa-IR"/>
        </w:rPr>
        <w:t>علي.</w:t>
      </w:r>
    </w:p>
    <w:p w:rsidR="001E0BF6" w:rsidRPr="0067377C" w:rsidRDefault="001E0BF6" w:rsidP="001E0BF6">
      <w:pPr>
        <w:pStyle w:val="libNormal"/>
        <w:rPr>
          <w:rtl/>
          <w:lang w:bidi="fa-IR"/>
        </w:rPr>
      </w:pPr>
      <w:r w:rsidRPr="0067377C">
        <w:rPr>
          <w:rtl/>
          <w:lang w:bidi="fa-IR"/>
        </w:rPr>
        <w:t>ثم قال معاوية</w:t>
      </w:r>
      <w:r>
        <w:rPr>
          <w:rtl/>
          <w:lang w:bidi="fa-IR"/>
        </w:rPr>
        <w:t>:</w:t>
      </w:r>
      <w:r w:rsidRPr="0067377C">
        <w:rPr>
          <w:rtl/>
          <w:lang w:bidi="fa-IR"/>
        </w:rPr>
        <w:t xml:space="preserve"> أما إني لو سمعت من رسول الله صلّى الله عليه وسلّم ما سمعت في علي بن أبي طالب لكنت له خادماً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 xml:space="preserve">وهذا ما جاء في ( مروج الذهب </w:t>
      </w:r>
      <w:r>
        <w:rPr>
          <w:rtl/>
          <w:lang w:bidi="fa-IR"/>
        </w:rPr>
        <w:t>):</w:t>
      </w:r>
    </w:p>
    <w:p w:rsidR="001E0BF6" w:rsidRPr="0067377C" w:rsidRDefault="001E0BF6" w:rsidP="001E0BF6">
      <w:pPr>
        <w:pStyle w:val="libNormal"/>
        <w:rPr>
          <w:rtl/>
          <w:lang w:bidi="fa-IR"/>
        </w:rPr>
      </w:pPr>
      <w:r w:rsidRPr="0067377C">
        <w:rPr>
          <w:rtl/>
          <w:lang w:bidi="fa-IR"/>
        </w:rPr>
        <w:t>« حدّث أبو جعفر محمد بن جرير الطبري</w:t>
      </w:r>
      <w:r>
        <w:rPr>
          <w:rtl/>
          <w:lang w:bidi="fa-IR"/>
        </w:rPr>
        <w:t>،</w:t>
      </w:r>
      <w:r w:rsidRPr="0067377C">
        <w:rPr>
          <w:rtl/>
          <w:lang w:bidi="fa-IR"/>
        </w:rPr>
        <w:t xml:space="preserve"> عن محمد بن حُميد الرازي</w:t>
      </w:r>
      <w:r>
        <w:rPr>
          <w:rtl/>
          <w:lang w:bidi="fa-IR"/>
        </w:rPr>
        <w:t>،</w:t>
      </w:r>
      <w:r w:rsidRPr="0067377C">
        <w:rPr>
          <w:rtl/>
          <w:lang w:bidi="fa-IR"/>
        </w:rPr>
        <w:t xml:space="preserve"> عن أبي مجاهد</w:t>
      </w:r>
      <w:r>
        <w:rPr>
          <w:rtl/>
          <w:lang w:bidi="fa-IR"/>
        </w:rPr>
        <w:t>،</w:t>
      </w:r>
      <w:r w:rsidRPr="0067377C">
        <w:rPr>
          <w:rtl/>
          <w:lang w:bidi="fa-IR"/>
        </w:rPr>
        <w:t xml:space="preserve"> عن محمد بن إسحاق</w:t>
      </w:r>
      <w:r>
        <w:rPr>
          <w:rtl/>
          <w:lang w:bidi="fa-IR"/>
        </w:rPr>
        <w:t>،</w:t>
      </w:r>
      <w:r w:rsidRPr="0067377C">
        <w:rPr>
          <w:rtl/>
          <w:lang w:bidi="fa-IR"/>
        </w:rPr>
        <w:t xml:space="preserve"> عن ابن أبي نجيح قال</w:t>
      </w:r>
      <w:r>
        <w:rPr>
          <w:rtl/>
          <w:lang w:bidi="fa-IR"/>
        </w:rPr>
        <w:t>:</w:t>
      </w:r>
    </w:p>
    <w:p w:rsidR="001E0BF6" w:rsidRPr="0067377C" w:rsidRDefault="000804D7" w:rsidP="001E0BF6">
      <w:pPr>
        <w:pStyle w:val="libNormal"/>
        <w:rPr>
          <w:rtl/>
          <w:lang w:bidi="fa-IR"/>
        </w:rPr>
      </w:pPr>
      <w:r>
        <w:rPr>
          <w:rtl/>
          <w:lang w:bidi="fa-IR"/>
        </w:rPr>
        <w:t>ل</w:t>
      </w:r>
      <w:r w:rsidR="00F53113">
        <w:rPr>
          <w:rFonts w:hint="cs"/>
          <w:rtl/>
          <w:lang w:bidi="fa-IR"/>
        </w:rPr>
        <w:t>ـ</w:t>
      </w:r>
      <w:r>
        <w:rPr>
          <w:rtl/>
          <w:lang w:bidi="fa-IR"/>
        </w:rPr>
        <w:t>م</w:t>
      </w:r>
      <w:r w:rsidR="00F53113">
        <w:rPr>
          <w:rFonts w:hint="cs"/>
          <w:rtl/>
          <w:lang w:bidi="fa-IR"/>
        </w:rPr>
        <w:t>ّ</w:t>
      </w:r>
      <w:r>
        <w:rPr>
          <w:rtl/>
          <w:lang w:bidi="fa-IR"/>
        </w:rPr>
        <w:t>ا</w:t>
      </w:r>
      <w:r w:rsidR="001E0BF6" w:rsidRPr="0067377C">
        <w:rPr>
          <w:rtl/>
          <w:lang w:bidi="fa-IR"/>
        </w:rPr>
        <w:t xml:space="preserve"> حجّ معاوية طاف بالبيت ومعه سعد</w:t>
      </w:r>
      <w:r w:rsidR="001E0BF6">
        <w:rPr>
          <w:rtl/>
          <w:lang w:bidi="fa-IR"/>
        </w:rPr>
        <w:t>،</w:t>
      </w:r>
      <w:r w:rsidR="001E0BF6" w:rsidRPr="0067377C">
        <w:rPr>
          <w:rtl/>
          <w:lang w:bidi="fa-IR"/>
        </w:rPr>
        <w:t xml:space="preserve"> فلما فرغ انصرف معاوية إلى دار الندوة</w:t>
      </w:r>
      <w:r w:rsidR="001E0BF6">
        <w:rPr>
          <w:rtl/>
          <w:lang w:bidi="fa-IR"/>
        </w:rPr>
        <w:t>،</w:t>
      </w:r>
      <w:r w:rsidR="001E0BF6" w:rsidRPr="0067377C">
        <w:rPr>
          <w:rtl/>
          <w:lang w:bidi="fa-IR"/>
        </w:rPr>
        <w:t xml:space="preserve"> فأجلسه معه إلى سريره</w:t>
      </w:r>
      <w:r w:rsidR="001E0BF6">
        <w:rPr>
          <w:rtl/>
          <w:lang w:bidi="fa-IR"/>
        </w:rPr>
        <w:t>،</w:t>
      </w:r>
      <w:r w:rsidR="001E0BF6" w:rsidRPr="0067377C">
        <w:rPr>
          <w:rtl/>
          <w:lang w:bidi="fa-IR"/>
        </w:rPr>
        <w:t xml:space="preserve"> ووقع معاوية في علي وشرع في سبّه</w:t>
      </w:r>
      <w:r w:rsidR="001E0BF6">
        <w:rPr>
          <w:rtl/>
          <w:lang w:bidi="fa-IR"/>
        </w:rPr>
        <w:t>،</w:t>
      </w:r>
      <w:r w:rsidR="001E0BF6" w:rsidRPr="0067377C">
        <w:rPr>
          <w:rtl/>
          <w:lang w:bidi="fa-IR"/>
        </w:rPr>
        <w:t xml:space="preserve"> فزحف سعد. ثم قال</w:t>
      </w:r>
      <w:r w:rsidR="001E0BF6">
        <w:rPr>
          <w:rtl/>
          <w:lang w:bidi="fa-IR"/>
        </w:rPr>
        <w:t>:</w:t>
      </w:r>
      <w:r w:rsidR="001E0BF6" w:rsidRPr="0067377C">
        <w:rPr>
          <w:rtl/>
          <w:lang w:bidi="fa-IR"/>
        </w:rPr>
        <w:t xml:space="preserve"> أجلستني معك على سريرك ثم شرعت في سبّ علي</w:t>
      </w:r>
      <w:r w:rsidR="001E0BF6">
        <w:rPr>
          <w:rtl/>
          <w:lang w:bidi="fa-IR"/>
        </w:rPr>
        <w:t>!</w:t>
      </w:r>
      <w:r w:rsidR="001E0BF6" w:rsidRPr="0067377C">
        <w:rPr>
          <w:rtl/>
          <w:lang w:bidi="fa-IR"/>
        </w:rPr>
        <w:t xml:space="preserve"> والله لأنْ يكون فيَّ خصلة واحدة من خصالٍ كانت لعلي أحب</w:t>
      </w:r>
      <w:r w:rsidR="001E0BF6">
        <w:rPr>
          <w:rFonts w:hint="cs"/>
          <w:rtl/>
          <w:lang w:bidi="fa-IR"/>
        </w:rPr>
        <w:t xml:space="preserve"> </w:t>
      </w:r>
      <w:r w:rsidR="001E0BF6" w:rsidRPr="0067377C">
        <w:rPr>
          <w:rtl/>
          <w:lang w:bidi="fa-IR"/>
        </w:rPr>
        <w:t>إليّ من أن يكون لي ما طلعت عل</w:t>
      </w:r>
      <w:r w:rsidR="008F6C68">
        <w:rPr>
          <w:rFonts w:hint="cs"/>
          <w:rtl/>
          <w:lang w:bidi="fa-IR"/>
        </w:rPr>
        <w:t>ي</w:t>
      </w:r>
      <w:r w:rsidR="001E0BF6" w:rsidRPr="0067377C">
        <w:rPr>
          <w:rtl/>
          <w:lang w:bidi="fa-IR"/>
        </w:rPr>
        <w:t>ه الشمس</w:t>
      </w:r>
      <w:r w:rsidR="008F6C68">
        <w:rPr>
          <w:rFonts w:hint="cs"/>
          <w:rtl/>
          <w:lang w:bidi="fa-IR"/>
        </w:rPr>
        <w:t>:</w:t>
      </w:r>
    </w:p>
    <w:p w:rsidR="00A35216" w:rsidRDefault="001E0BF6" w:rsidP="001E0BF6">
      <w:pPr>
        <w:pStyle w:val="libNormal"/>
        <w:rPr>
          <w:rtl/>
          <w:lang w:bidi="fa-IR"/>
        </w:rPr>
      </w:pPr>
      <w:r w:rsidRPr="0067377C">
        <w:rPr>
          <w:rtl/>
          <w:lang w:bidi="fa-IR"/>
        </w:rPr>
        <w:t>والله لأن أكون صهراً لرسول الله صلّى الله عليه وسلّم لي من الولد ما لعلي</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تذكرة خواص الامة</w:t>
      </w:r>
      <w:r w:rsidR="001E0BF6">
        <w:rPr>
          <w:rtl/>
        </w:rPr>
        <w:t>:</w:t>
      </w:r>
      <w:r w:rsidR="001E0BF6" w:rsidRPr="0067377C">
        <w:rPr>
          <w:rtl/>
        </w:rPr>
        <w:t xml:space="preserve"> </w:t>
      </w:r>
      <w:r w:rsidR="008F6C68">
        <w:rPr>
          <w:rFonts w:hint="cs"/>
          <w:rtl/>
        </w:rPr>
        <w:t>18-19</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أحبّ إليّ من أن يكون لي ما طلعت عليه الشمس.</w:t>
      </w:r>
    </w:p>
    <w:p w:rsidR="001E0BF6" w:rsidRPr="0067377C" w:rsidRDefault="001E0BF6" w:rsidP="001E0BF6">
      <w:pPr>
        <w:pStyle w:val="libNormal"/>
        <w:rPr>
          <w:rtl/>
          <w:lang w:bidi="fa-IR"/>
        </w:rPr>
      </w:pPr>
      <w:r w:rsidRPr="0067377C">
        <w:rPr>
          <w:rtl/>
          <w:lang w:bidi="fa-IR"/>
        </w:rPr>
        <w:t>والله لأن يكون رسول الله صلّى الله عليه وسلّم قال لي ما قال له يوم خيبر</w:t>
      </w:r>
      <w:r>
        <w:rPr>
          <w:rtl/>
          <w:lang w:bidi="fa-IR"/>
        </w:rPr>
        <w:t>:</w:t>
      </w:r>
      <w:r w:rsidRPr="0067377C">
        <w:rPr>
          <w:rtl/>
          <w:lang w:bidi="fa-IR"/>
        </w:rPr>
        <w:t xml:space="preserve"> لا</w:t>
      </w:r>
      <w:r w:rsidR="00C5089D">
        <w:rPr>
          <w:rFonts w:hint="cs"/>
          <w:rtl/>
          <w:lang w:bidi="fa-IR"/>
        </w:rPr>
        <w:t>ُ</w:t>
      </w:r>
      <w:r w:rsidRPr="0067377C">
        <w:rPr>
          <w:rtl/>
          <w:lang w:bidi="fa-IR"/>
        </w:rPr>
        <w:t>عطيّن الرّاية غداً رجلاً يحبّه الله ورسوله ويحبّ الله ورسوله ليس ب</w:t>
      </w:r>
      <w:r w:rsidR="00CB3F9D">
        <w:rPr>
          <w:rFonts w:hint="cs"/>
          <w:rtl/>
          <w:lang w:bidi="fa-IR"/>
        </w:rPr>
        <w:t>ف</w:t>
      </w:r>
      <w:r w:rsidRPr="0067377C">
        <w:rPr>
          <w:rtl/>
          <w:lang w:bidi="fa-IR"/>
        </w:rPr>
        <w:t>رّار يفتح الله على يديه</w:t>
      </w:r>
      <w:r>
        <w:rPr>
          <w:rtl/>
          <w:lang w:bidi="fa-IR"/>
        </w:rPr>
        <w:t>،</w:t>
      </w:r>
      <w:r w:rsidRPr="0067377C">
        <w:rPr>
          <w:rtl/>
          <w:lang w:bidi="fa-IR"/>
        </w:rPr>
        <w:t xml:space="preserve"> أحبّ إليّ من أن يكون لي ما طلعت عليه الشمس.</w:t>
      </w:r>
    </w:p>
    <w:p w:rsidR="001E0BF6" w:rsidRPr="0067377C" w:rsidRDefault="001E0BF6" w:rsidP="001E0BF6">
      <w:pPr>
        <w:pStyle w:val="libNormal"/>
        <w:rPr>
          <w:rtl/>
          <w:lang w:bidi="fa-IR"/>
        </w:rPr>
      </w:pPr>
      <w:r w:rsidRPr="0067377C">
        <w:rPr>
          <w:rtl/>
          <w:lang w:bidi="fa-IR"/>
        </w:rPr>
        <w:t>والله لأنْ يكون رسول الله صلّى الله عليه وسلّم قال لي ما قال له في غزوة تبوك</w:t>
      </w:r>
      <w:r>
        <w:rPr>
          <w:rtl/>
          <w:lang w:bidi="fa-IR"/>
        </w:rPr>
        <w:t>:</w:t>
      </w:r>
      <w:r w:rsidRPr="0067377C">
        <w:rPr>
          <w:rtl/>
          <w:lang w:bidi="fa-IR"/>
        </w:rPr>
        <w:t xml:space="preserve"> ألا ترضى أن تكون مني بمنزلة هارون من موسى إل</w:t>
      </w:r>
      <w:r w:rsidR="0028542D">
        <w:rPr>
          <w:rFonts w:hint="cs"/>
          <w:rtl/>
          <w:lang w:bidi="fa-IR"/>
        </w:rPr>
        <w:t>ّ</w:t>
      </w:r>
      <w:r w:rsidRPr="0067377C">
        <w:rPr>
          <w:rtl/>
          <w:lang w:bidi="fa-IR"/>
        </w:rPr>
        <w:t>ا</w:t>
      </w:r>
      <w:r>
        <w:rPr>
          <w:rFonts w:hint="cs"/>
          <w:rtl/>
          <w:lang w:bidi="fa-IR"/>
        </w:rPr>
        <w:t xml:space="preserve"> </w:t>
      </w:r>
      <w:r w:rsidRPr="0067377C">
        <w:rPr>
          <w:rtl/>
          <w:lang w:bidi="fa-IR"/>
        </w:rPr>
        <w:t>أنّه لا نبي بعدي</w:t>
      </w:r>
      <w:r>
        <w:rPr>
          <w:rtl/>
          <w:lang w:bidi="fa-IR"/>
        </w:rPr>
        <w:t>،</w:t>
      </w:r>
      <w:r w:rsidRPr="0067377C">
        <w:rPr>
          <w:rtl/>
          <w:lang w:bidi="fa-IR"/>
        </w:rPr>
        <w:t xml:space="preserve"> أحبّ إليّ من أن يكون لي ما طلعت عليه الشمس.</w:t>
      </w:r>
    </w:p>
    <w:p w:rsidR="001E0BF6" w:rsidRPr="0067377C" w:rsidRDefault="001E0BF6" w:rsidP="001E0BF6">
      <w:pPr>
        <w:pStyle w:val="libNormal"/>
        <w:rPr>
          <w:rtl/>
          <w:lang w:bidi="fa-IR"/>
        </w:rPr>
      </w:pPr>
      <w:r w:rsidRPr="0067377C">
        <w:rPr>
          <w:rtl/>
          <w:lang w:bidi="fa-IR"/>
        </w:rPr>
        <w:t xml:space="preserve">وأيم الله لا </w:t>
      </w:r>
      <w:r w:rsidR="00FA1167">
        <w:rPr>
          <w:rFonts w:hint="cs"/>
          <w:rtl/>
          <w:lang w:bidi="fa-IR"/>
        </w:rPr>
        <w:t>د</w:t>
      </w:r>
      <w:r w:rsidRPr="0067377C">
        <w:rPr>
          <w:rtl/>
          <w:lang w:bidi="fa-IR"/>
        </w:rPr>
        <w:t xml:space="preserve">خلت لك داراً ما بقيت. </w:t>
      </w:r>
      <w:r w:rsidR="00FA1167">
        <w:rPr>
          <w:rFonts w:hint="cs"/>
          <w:rtl/>
          <w:lang w:bidi="fa-IR"/>
        </w:rPr>
        <w:t>و</w:t>
      </w:r>
      <w:r w:rsidRPr="0067377C">
        <w:rPr>
          <w:rtl/>
          <w:lang w:bidi="fa-IR"/>
        </w:rPr>
        <w:t xml:space="preserve"> نهض.</w:t>
      </w:r>
    </w:p>
    <w:p w:rsidR="001E0BF6" w:rsidRPr="0067377C" w:rsidRDefault="001E0BF6" w:rsidP="001E0BF6">
      <w:pPr>
        <w:pStyle w:val="libNormal"/>
        <w:rPr>
          <w:rtl/>
          <w:lang w:bidi="fa-IR"/>
        </w:rPr>
      </w:pPr>
      <w:r w:rsidRPr="0067377C">
        <w:rPr>
          <w:rtl/>
          <w:lang w:bidi="fa-IR"/>
        </w:rPr>
        <w:t>ووجدت في آخر من الروايات وذلك في كتاب علي بن محمد بن سليمان النوفلي في الأخبار عن ابن عائشة وغيره</w:t>
      </w:r>
      <w:r>
        <w:rPr>
          <w:rtl/>
          <w:lang w:bidi="fa-IR"/>
        </w:rPr>
        <w:t>:</w:t>
      </w:r>
    </w:p>
    <w:p w:rsidR="001E0BF6" w:rsidRPr="0067377C" w:rsidRDefault="001E0BF6" w:rsidP="001E0BF6">
      <w:pPr>
        <w:pStyle w:val="libNormal"/>
        <w:rPr>
          <w:rtl/>
          <w:lang w:bidi="fa-IR"/>
        </w:rPr>
      </w:pPr>
      <w:r w:rsidRPr="0067377C">
        <w:rPr>
          <w:rtl/>
          <w:lang w:bidi="fa-IR"/>
        </w:rPr>
        <w:t>إن سعداً لما قال هذه المقالة لمعاوية نهض يقوم</w:t>
      </w:r>
      <w:r>
        <w:rPr>
          <w:rtl/>
          <w:lang w:bidi="fa-IR"/>
        </w:rPr>
        <w:t>،</w:t>
      </w:r>
      <w:r w:rsidRPr="0067377C">
        <w:rPr>
          <w:rtl/>
          <w:lang w:bidi="fa-IR"/>
        </w:rPr>
        <w:t xml:space="preserve"> ضرط له معاوية وقال له</w:t>
      </w:r>
      <w:r>
        <w:rPr>
          <w:rtl/>
          <w:lang w:bidi="fa-IR"/>
        </w:rPr>
        <w:t>:</w:t>
      </w:r>
      <w:r w:rsidRPr="0067377C">
        <w:rPr>
          <w:rtl/>
          <w:lang w:bidi="fa-IR"/>
        </w:rPr>
        <w:t xml:space="preserve"> أقعد </w:t>
      </w:r>
      <w:r w:rsidR="0028542D">
        <w:rPr>
          <w:rFonts w:hint="cs"/>
          <w:rtl/>
          <w:lang w:bidi="fa-IR"/>
        </w:rPr>
        <w:t>لما</w:t>
      </w:r>
      <w:r w:rsidRPr="0067377C">
        <w:rPr>
          <w:rtl/>
          <w:lang w:bidi="fa-IR"/>
        </w:rPr>
        <w:t xml:space="preserve"> تسمع جواب ما قلت</w:t>
      </w:r>
      <w:r>
        <w:rPr>
          <w:rtl/>
          <w:lang w:bidi="fa-IR"/>
        </w:rPr>
        <w:t>:</w:t>
      </w:r>
      <w:r w:rsidRPr="0067377C">
        <w:rPr>
          <w:rtl/>
          <w:lang w:bidi="fa-IR"/>
        </w:rPr>
        <w:t xml:space="preserve"> ما كنت عندي قط ألأم منك الآن</w:t>
      </w:r>
      <w:r>
        <w:rPr>
          <w:rtl/>
          <w:lang w:bidi="fa-IR"/>
        </w:rPr>
        <w:t>،</w:t>
      </w:r>
      <w:r w:rsidRPr="0067377C">
        <w:rPr>
          <w:rtl/>
          <w:lang w:bidi="fa-IR"/>
        </w:rPr>
        <w:t xml:space="preserve"> فهل</w:t>
      </w:r>
      <w:r w:rsidR="0028542D">
        <w:rPr>
          <w:rFonts w:hint="cs"/>
          <w:rtl/>
          <w:lang w:bidi="fa-IR"/>
        </w:rPr>
        <w:t>ّ</w:t>
      </w:r>
      <w:r w:rsidRPr="0067377C">
        <w:rPr>
          <w:rtl/>
          <w:lang w:bidi="fa-IR"/>
        </w:rPr>
        <w:t>ا نصرته</w:t>
      </w:r>
      <w:r>
        <w:rPr>
          <w:rtl/>
          <w:lang w:bidi="fa-IR"/>
        </w:rPr>
        <w:t>؟</w:t>
      </w:r>
      <w:r w:rsidRPr="0067377C">
        <w:rPr>
          <w:rtl/>
          <w:lang w:bidi="fa-IR"/>
        </w:rPr>
        <w:t xml:space="preserve"> ولم قعدت عن بيعته</w:t>
      </w:r>
      <w:r>
        <w:rPr>
          <w:rtl/>
          <w:lang w:bidi="fa-IR"/>
        </w:rPr>
        <w:t>؟</w:t>
      </w:r>
    </w:p>
    <w:p w:rsidR="001E0BF6" w:rsidRPr="0067377C" w:rsidRDefault="001E0BF6" w:rsidP="001E0BF6">
      <w:pPr>
        <w:pStyle w:val="libNormal"/>
        <w:rPr>
          <w:rtl/>
          <w:lang w:bidi="fa-IR"/>
        </w:rPr>
      </w:pPr>
      <w:r w:rsidRPr="0067377C">
        <w:rPr>
          <w:rtl/>
          <w:lang w:bidi="fa-IR"/>
        </w:rPr>
        <w:t>فإني لو سمعت من النبي</w:t>
      </w:r>
      <w:r>
        <w:rPr>
          <w:rtl/>
          <w:lang w:bidi="fa-IR"/>
        </w:rPr>
        <w:t xml:space="preserve"> - </w:t>
      </w:r>
      <w:r w:rsidRPr="0067377C">
        <w:rPr>
          <w:rtl/>
          <w:lang w:bidi="fa-IR"/>
        </w:rPr>
        <w:t>صلّى الله عليه وسلّم</w:t>
      </w:r>
      <w:r>
        <w:rPr>
          <w:rtl/>
          <w:lang w:bidi="fa-IR"/>
        </w:rPr>
        <w:t xml:space="preserve"> - </w:t>
      </w:r>
      <w:r w:rsidRPr="0067377C">
        <w:rPr>
          <w:rtl/>
          <w:lang w:bidi="fa-IR"/>
        </w:rPr>
        <w:t>مثل الذي سمعت فيه لكنت خادماً لعلي ما عشت.</w:t>
      </w:r>
    </w:p>
    <w:p w:rsidR="001E0BF6" w:rsidRPr="0067377C" w:rsidRDefault="001E0BF6" w:rsidP="001E0BF6">
      <w:pPr>
        <w:pStyle w:val="libNormal"/>
        <w:rPr>
          <w:rtl/>
          <w:lang w:bidi="fa-IR"/>
        </w:rPr>
      </w:pPr>
      <w:r w:rsidRPr="0067377C">
        <w:rPr>
          <w:rtl/>
          <w:lang w:bidi="fa-IR"/>
        </w:rPr>
        <w:t>فقال سعد</w:t>
      </w:r>
      <w:r>
        <w:rPr>
          <w:rtl/>
          <w:lang w:bidi="fa-IR"/>
        </w:rPr>
        <w:t>:</w:t>
      </w:r>
      <w:r w:rsidRPr="0067377C">
        <w:rPr>
          <w:rtl/>
          <w:lang w:bidi="fa-IR"/>
        </w:rPr>
        <w:t xml:space="preserve"> والله إني لأحقّ بموضعك.</w:t>
      </w:r>
    </w:p>
    <w:p w:rsidR="001E0BF6" w:rsidRPr="0067377C" w:rsidRDefault="001E0BF6" w:rsidP="001E0BF6">
      <w:pPr>
        <w:pStyle w:val="libNormal"/>
        <w:rPr>
          <w:rtl/>
          <w:lang w:bidi="fa-IR"/>
        </w:rPr>
      </w:pPr>
      <w:r w:rsidRPr="0067377C">
        <w:rPr>
          <w:rtl/>
          <w:lang w:bidi="fa-IR"/>
        </w:rPr>
        <w:t>فقال معاوية</w:t>
      </w:r>
      <w:r>
        <w:rPr>
          <w:rtl/>
          <w:lang w:bidi="fa-IR"/>
        </w:rPr>
        <w:t>:</w:t>
      </w:r>
      <w:r w:rsidRPr="0067377C">
        <w:rPr>
          <w:rtl/>
          <w:lang w:bidi="fa-IR"/>
        </w:rPr>
        <w:t xml:space="preserve"> يأبى عليك بنو عذرة. وكان سعد</w:t>
      </w:r>
      <w:r>
        <w:rPr>
          <w:rtl/>
          <w:lang w:bidi="fa-IR"/>
        </w:rPr>
        <w:t xml:space="preserve"> - </w:t>
      </w:r>
      <w:r w:rsidRPr="0067377C">
        <w:rPr>
          <w:rtl/>
          <w:lang w:bidi="fa-IR"/>
        </w:rPr>
        <w:t>فيما يقال</w:t>
      </w:r>
      <w:r>
        <w:rPr>
          <w:rtl/>
          <w:lang w:bidi="fa-IR"/>
        </w:rPr>
        <w:t xml:space="preserve"> - </w:t>
      </w:r>
      <w:r w:rsidRPr="0067377C">
        <w:rPr>
          <w:rtl/>
          <w:lang w:bidi="fa-IR"/>
        </w:rPr>
        <w:t xml:space="preserve">لرجل من بني عذرة » </w:t>
      </w:r>
      <w:r w:rsidRPr="00726065">
        <w:rPr>
          <w:rStyle w:val="libFootnotenumChar"/>
          <w:rtl/>
        </w:rPr>
        <w:t>(1)</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مروج الذهب 3</w:t>
      </w:r>
      <w:r w:rsidR="001E0BF6">
        <w:rPr>
          <w:rtl/>
        </w:rPr>
        <w:t xml:space="preserve"> / </w:t>
      </w:r>
      <w:r w:rsidR="001E0BF6" w:rsidRPr="0067377C">
        <w:rPr>
          <w:rtl/>
        </w:rPr>
        <w:t>14.</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482" w:name="_Toc321157887"/>
      <w:bookmarkStart w:id="483" w:name="_Toc408822277"/>
      <w:bookmarkStart w:id="484" w:name="_Toc100056813"/>
      <w:r w:rsidRPr="002A10E4">
        <w:rPr>
          <w:rtl/>
        </w:rPr>
        <w:lastRenderedPageBreak/>
        <w:t>(19)</w:t>
      </w:r>
      <w:bookmarkEnd w:id="482"/>
      <w:bookmarkEnd w:id="483"/>
      <w:bookmarkEnd w:id="484"/>
    </w:p>
    <w:p w:rsidR="00A35216" w:rsidRDefault="001E0BF6" w:rsidP="001E0BF6">
      <w:pPr>
        <w:pStyle w:val="Heading2Center"/>
        <w:rPr>
          <w:rtl/>
          <w:lang w:bidi="fa-IR"/>
        </w:rPr>
      </w:pPr>
      <w:bookmarkStart w:id="485" w:name="_Toc321157888"/>
      <w:bookmarkStart w:id="486" w:name="_Toc408822278"/>
      <w:bookmarkStart w:id="487" w:name="_Toc100056814"/>
      <w:r w:rsidRPr="0067377C">
        <w:rPr>
          <w:rtl/>
          <w:lang w:bidi="fa-IR"/>
        </w:rPr>
        <w:t>كلام أروى بنت الحارث</w:t>
      </w:r>
      <w:bookmarkEnd w:id="485"/>
      <w:bookmarkEnd w:id="486"/>
      <w:bookmarkEnd w:id="487"/>
    </w:p>
    <w:p w:rsidR="001E0BF6" w:rsidRPr="0067377C" w:rsidRDefault="001E0BF6" w:rsidP="001E0BF6">
      <w:pPr>
        <w:pStyle w:val="Heading2Center"/>
        <w:rPr>
          <w:rtl/>
          <w:lang w:bidi="fa-IR"/>
        </w:rPr>
      </w:pPr>
      <w:bookmarkStart w:id="488" w:name="_Toc321157889"/>
      <w:bookmarkStart w:id="489" w:name="_Toc408822279"/>
      <w:bookmarkStart w:id="490" w:name="_Toc100056815"/>
      <w:r w:rsidRPr="0067377C">
        <w:rPr>
          <w:rtl/>
          <w:lang w:bidi="fa-IR"/>
        </w:rPr>
        <w:t>مع معاوية</w:t>
      </w:r>
      <w:bookmarkEnd w:id="488"/>
      <w:bookmarkEnd w:id="489"/>
      <w:bookmarkEnd w:id="490"/>
    </w:p>
    <w:p w:rsidR="001E0BF6" w:rsidRPr="0067377C" w:rsidRDefault="001E0BF6" w:rsidP="001E0BF6">
      <w:pPr>
        <w:pStyle w:val="libNormal"/>
        <w:rPr>
          <w:rtl/>
          <w:lang w:bidi="fa-IR"/>
        </w:rPr>
      </w:pPr>
      <w:r w:rsidRPr="0067377C">
        <w:rPr>
          <w:rtl/>
          <w:lang w:bidi="fa-IR"/>
        </w:rPr>
        <w:t xml:space="preserve">وممّا يستدل به على دلالة حديث المنزلة على إمامة أمير المؤمنين </w:t>
      </w:r>
      <w:r w:rsidRPr="00667FA1">
        <w:rPr>
          <w:rStyle w:val="libAlaemChar"/>
          <w:rtl/>
        </w:rPr>
        <w:t>عليه‌السلام</w:t>
      </w:r>
      <w:r w:rsidRPr="0067377C">
        <w:rPr>
          <w:rtl/>
          <w:lang w:bidi="fa-IR"/>
        </w:rPr>
        <w:t xml:space="preserve"> وخلافته العامة بعد رسول الله </w:t>
      </w:r>
      <w:r w:rsidR="00A35216" w:rsidRPr="00A35216">
        <w:rPr>
          <w:rStyle w:val="libAlaemChar"/>
          <w:rtl/>
        </w:rPr>
        <w:t>صلى‌الله‌عليه‌وآله‌وسلم</w:t>
      </w:r>
      <w:r w:rsidRPr="0067377C">
        <w:rPr>
          <w:rtl/>
          <w:lang w:bidi="fa-IR"/>
        </w:rPr>
        <w:t xml:space="preserve"> بلا فصل</w:t>
      </w:r>
      <w:r>
        <w:rPr>
          <w:rtl/>
          <w:lang w:bidi="fa-IR"/>
        </w:rPr>
        <w:t>:</w:t>
      </w:r>
    </w:p>
    <w:p w:rsidR="001E0BF6" w:rsidRPr="0067377C" w:rsidRDefault="001E0BF6" w:rsidP="001E0BF6">
      <w:pPr>
        <w:pStyle w:val="libNormal"/>
        <w:rPr>
          <w:rtl/>
          <w:lang w:bidi="fa-IR"/>
        </w:rPr>
      </w:pPr>
      <w:r w:rsidRPr="0067377C">
        <w:rPr>
          <w:rtl/>
          <w:lang w:bidi="fa-IR"/>
        </w:rPr>
        <w:t>كلام الصحابيّة الجليلة أروى بنت الحارث بن عبد المطلب الهاشميّة</w:t>
      </w:r>
      <w:r>
        <w:rPr>
          <w:rtl/>
          <w:lang w:bidi="fa-IR"/>
        </w:rPr>
        <w:t xml:space="preserve"> - </w:t>
      </w:r>
      <w:r w:rsidRPr="0067377C">
        <w:rPr>
          <w:rtl/>
          <w:lang w:bidi="fa-IR"/>
        </w:rPr>
        <w:t>المذكورة في ( الإصابة ) للحافظ ابن حجر بقوله</w:t>
      </w:r>
      <w:r>
        <w:rPr>
          <w:rtl/>
          <w:lang w:bidi="fa-IR"/>
        </w:rPr>
        <w:t>:</w:t>
      </w:r>
      <w:r w:rsidRPr="0067377C">
        <w:rPr>
          <w:rtl/>
          <w:lang w:bidi="fa-IR"/>
        </w:rPr>
        <w:t xml:space="preserve"> « أروى بنت الحارث بن عبد المطلب الهاشمية والدة المطلب بن أبي وداعة السهمي</w:t>
      </w:r>
      <w:r>
        <w:rPr>
          <w:rtl/>
          <w:lang w:bidi="fa-IR"/>
        </w:rPr>
        <w:t>،</w:t>
      </w:r>
      <w:r w:rsidRPr="0067377C">
        <w:rPr>
          <w:rtl/>
          <w:lang w:bidi="fa-IR"/>
        </w:rPr>
        <w:t xml:space="preserve"> ذكرها ابن سعد في الصحابيّات في بنات عم النبي</w:t>
      </w:r>
      <w:r>
        <w:rPr>
          <w:rtl/>
          <w:lang w:bidi="fa-IR"/>
        </w:rPr>
        <w:t xml:space="preserve"> - </w:t>
      </w:r>
      <w:r w:rsidRPr="0067377C">
        <w:rPr>
          <w:rtl/>
          <w:lang w:bidi="fa-IR"/>
        </w:rPr>
        <w:t>صلّى الله عليه وسلّم</w:t>
      </w:r>
      <w:r>
        <w:rPr>
          <w:rtl/>
          <w:lang w:bidi="fa-IR"/>
        </w:rPr>
        <w:t xml:space="preserve"> - </w:t>
      </w:r>
      <w:r w:rsidRPr="0067377C">
        <w:rPr>
          <w:rtl/>
          <w:lang w:bidi="fa-IR"/>
        </w:rPr>
        <w:t>وقال</w:t>
      </w:r>
      <w:r>
        <w:rPr>
          <w:rtl/>
          <w:lang w:bidi="fa-IR"/>
        </w:rPr>
        <w:t>:</w:t>
      </w:r>
      <w:r w:rsidRPr="0067377C">
        <w:rPr>
          <w:rtl/>
          <w:lang w:bidi="fa-IR"/>
        </w:rPr>
        <w:t xml:space="preserve"> ا</w:t>
      </w:r>
      <w:r w:rsidR="0028542D">
        <w:rPr>
          <w:rFonts w:hint="cs"/>
          <w:rtl/>
          <w:lang w:bidi="fa-IR"/>
        </w:rPr>
        <w:t>ُ</w:t>
      </w:r>
      <w:r w:rsidRPr="0067377C">
        <w:rPr>
          <w:rtl/>
          <w:lang w:bidi="fa-IR"/>
        </w:rPr>
        <w:t>مها غزية بنت قيس بن طريف</w:t>
      </w:r>
      <w:r>
        <w:rPr>
          <w:rtl/>
          <w:lang w:bidi="fa-IR"/>
        </w:rPr>
        <w:t>،</w:t>
      </w:r>
      <w:r w:rsidRPr="0067377C">
        <w:rPr>
          <w:rtl/>
          <w:lang w:bidi="fa-IR"/>
        </w:rPr>
        <w:t xml:space="preserve"> </w:t>
      </w:r>
      <w:r w:rsidR="00FA1167">
        <w:rPr>
          <w:rFonts w:hint="cs"/>
          <w:rtl/>
          <w:lang w:bidi="fa-IR"/>
        </w:rPr>
        <w:t>ع</w:t>
      </w:r>
      <w:r w:rsidRPr="0067377C">
        <w:rPr>
          <w:rtl/>
          <w:lang w:bidi="fa-IR"/>
        </w:rPr>
        <w:t>ن بني الحارث بن فهر بن مالك. قال</w:t>
      </w:r>
      <w:r>
        <w:rPr>
          <w:rtl/>
          <w:lang w:bidi="fa-IR"/>
        </w:rPr>
        <w:t>:</w:t>
      </w:r>
      <w:r>
        <w:rPr>
          <w:rFonts w:hint="cs"/>
          <w:rtl/>
          <w:lang w:bidi="fa-IR"/>
        </w:rPr>
        <w:t xml:space="preserve"> </w:t>
      </w:r>
      <w:r w:rsidRPr="0067377C">
        <w:rPr>
          <w:rtl/>
          <w:lang w:bidi="fa-IR"/>
        </w:rPr>
        <w:t>وولدت لأبي وداعة المطلب وأبا سفيان وا</w:t>
      </w:r>
      <w:r w:rsidR="0028542D">
        <w:rPr>
          <w:rFonts w:hint="cs"/>
          <w:rtl/>
          <w:lang w:bidi="fa-IR"/>
        </w:rPr>
        <w:t>ُ</w:t>
      </w:r>
      <w:r w:rsidRPr="0067377C">
        <w:rPr>
          <w:rtl/>
          <w:lang w:bidi="fa-IR"/>
        </w:rPr>
        <w:t>م جميل وا</w:t>
      </w:r>
      <w:r w:rsidR="0028542D">
        <w:rPr>
          <w:rFonts w:hint="cs"/>
          <w:rtl/>
          <w:lang w:bidi="fa-IR"/>
        </w:rPr>
        <w:t>ُ</w:t>
      </w:r>
      <w:r w:rsidRPr="0067377C">
        <w:rPr>
          <w:rtl/>
          <w:lang w:bidi="fa-IR"/>
        </w:rPr>
        <w:t xml:space="preserve">م حكيم والربعة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لقد قالت أروى لمعاوية عندما وفدت عليه ودار بينها وبينه حديث طويل</w:t>
      </w:r>
      <w:r>
        <w:rPr>
          <w:rtl/>
          <w:lang w:bidi="fa-IR"/>
        </w:rPr>
        <w:t xml:space="preserve"> ..</w:t>
      </w:r>
      <w:r w:rsidRPr="0067377C">
        <w:rPr>
          <w:rtl/>
          <w:lang w:bidi="fa-IR"/>
        </w:rPr>
        <w:t>. رواه غير واحدٍ من مشاهير المؤرّخين وأهل الأدب</w:t>
      </w:r>
      <w:r>
        <w:rPr>
          <w:rtl/>
          <w:lang w:bidi="fa-IR"/>
        </w:rPr>
        <w:t xml:space="preserve"> ..</w:t>
      </w:r>
      <w:r w:rsidRPr="0067377C">
        <w:rPr>
          <w:rtl/>
          <w:lang w:bidi="fa-IR"/>
        </w:rPr>
        <w:t>. كلاماً هو من أحسن ما يستدل به في المقام.</w:t>
      </w:r>
    </w:p>
    <w:p w:rsidR="00A35216" w:rsidRDefault="001E0BF6" w:rsidP="001E0BF6">
      <w:pPr>
        <w:pStyle w:val="Heading2"/>
        <w:rPr>
          <w:rtl/>
          <w:lang w:bidi="fa-IR"/>
        </w:rPr>
      </w:pPr>
      <w:bookmarkStart w:id="491" w:name="_Toc321157890"/>
      <w:bookmarkStart w:id="492" w:name="_Toc408822280"/>
      <w:bookmarkStart w:id="493" w:name="_Toc100056816"/>
      <w:r w:rsidRPr="0067377C">
        <w:rPr>
          <w:rtl/>
          <w:lang w:bidi="fa-IR"/>
        </w:rPr>
        <w:t>رواية ابن عبد ربه</w:t>
      </w:r>
      <w:bookmarkEnd w:id="491"/>
      <w:bookmarkEnd w:id="492"/>
      <w:bookmarkEnd w:id="493"/>
    </w:p>
    <w:p w:rsidR="001E0BF6" w:rsidRPr="0067377C" w:rsidRDefault="001E0BF6" w:rsidP="001E0BF6">
      <w:pPr>
        <w:pStyle w:val="libNormal"/>
        <w:rPr>
          <w:rtl/>
          <w:lang w:bidi="fa-IR"/>
        </w:rPr>
      </w:pPr>
      <w:r w:rsidRPr="0067377C">
        <w:rPr>
          <w:rtl/>
          <w:lang w:bidi="fa-IR"/>
        </w:rPr>
        <w:t>فمن رواة خبرها مع معاوية</w:t>
      </w:r>
      <w:r>
        <w:rPr>
          <w:rtl/>
          <w:lang w:bidi="fa-IR"/>
        </w:rPr>
        <w:t>:</w:t>
      </w:r>
      <w:r w:rsidRPr="0067377C">
        <w:rPr>
          <w:rtl/>
          <w:lang w:bidi="fa-IR"/>
        </w:rPr>
        <w:t xml:space="preserve"> أبو عمر أحمد بن عبد ربّه الأندلسي</w:t>
      </w:r>
      <w:r>
        <w:rPr>
          <w:rtl/>
          <w:lang w:bidi="fa-IR"/>
        </w:rPr>
        <w:t xml:space="preserve"> ..</w:t>
      </w:r>
      <w:r w:rsidRPr="0067377C">
        <w:rPr>
          <w:rtl/>
          <w:lang w:bidi="fa-IR"/>
        </w:rPr>
        <w:t>. حيث قال</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الاصابة في معرفة الصحابة </w:t>
      </w:r>
      <w:r w:rsidR="0028542D">
        <w:rPr>
          <w:rFonts w:hint="cs"/>
          <w:rtl/>
        </w:rPr>
        <w:t>8/7.</w:t>
      </w:r>
      <w:r w:rsidR="001E0BF6" w:rsidRPr="0067377C">
        <w:rPr>
          <w:rtl/>
        </w:rPr>
        <w:t xml:space="preserve"> </w:t>
      </w:r>
      <w:r w:rsidR="0028542D">
        <w:rPr>
          <w:rFonts w:hint="cs"/>
          <w:rtl/>
        </w:rPr>
        <w:t>الطبعة الحديثة</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 xml:space="preserve">« وفود أروى بنت عبد المطلب على معاوية </w:t>
      </w:r>
      <w:r w:rsidRPr="00667FA1">
        <w:rPr>
          <w:rStyle w:val="libAlaemChar"/>
          <w:rtl/>
        </w:rPr>
        <w:t>رحمه‌الله</w:t>
      </w:r>
      <w:r w:rsidRPr="0067377C">
        <w:rPr>
          <w:rtl/>
          <w:lang w:bidi="fa-IR"/>
        </w:rPr>
        <w:t>.</w:t>
      </w:r>
    </w:p>
    <w:p w:rsidR="001E0BF6" w:rsidRPr="0067377C" w:rsidRDefault="001E0BF6" w:rsidP="001E0BF6">
      <w:pPr>
        <w:pStyle w:val="libNormal"/>
        <w:rPr>
          <w:rtl/>
          <w:lang w:bidi="fa-IR"/>
        </w:rPr>
      </w:pPr>
      <w:r w:rsidRPr="0067377C">
        <w:rPr>
          <w:rtl/>
          <w:lang w:bidi="fa-IR"/>
        </w:rPr>
        <w:t>العباس بن بكّار قال</w:t>
      </w:r>
      <w:r>
        <w:rPr>
          <w:rtl/>
          <w:lang w:bidi="fa-IR"/>
        </w:rPr>
        <w:t>:</w:t>
      </w:r>
      <w:r w:rsidRPr="0067377C">
        <w:rPr>
          <w:rtl/>
          <w:lang w:bidi="fa-IR"/>
        </w:rPr>
        <w:t xml:space="preserve"> حدّثني عبدالله بن سليمان المدني وأبو بكر الهذلي</w:t>
      </w:r>
      <w:r>
        <w:rPr>
          <w:rtl/>
          <w:lang w:bidi="fa-IR"/>
        </w:rPr>
        <w:t>:</w:t>
      </w:r>
      <w:r w:rsidRPr="0067377C">
        <w:rPr>
          <w:rtl/>
          <w:lang w:bidi="fa-IR"/>
        </w:rPr>
        <w:t xml:space="preserve"> أنّ أروى بنت الحارث بنت عبد المط</w:t>
      </w:r>
      <w:r w:rsidR="00B36342">
        <w:rPr>
          <w:rFonts w:hint="cs"/>
          <w:rtl/>
          <w:lang w:bidi="fa-IR"/>
        </w:rPr>
        <w:t>ّ</w:t>
      </w:r>
      <w:r w:rsidRPr="0067377C">
        <w:rPr>
          <w:rtl/>
          <w:lang w:bidi="fa-IR"/>
        </w:rPr>
        <w:t>لب دخلت على معاوية وهي عجوز كبيرة</w:t>
      </w:r>
      <w:r>
        <w:rPr>
          <w:rtl/>
          <w:lang w:bidi="fa-IR"/>
        </w:rPr>
        <w:t>،</w:t>
      </w:r>
      <w:r w:rsidRPr="0067377C">
        <w:rPr>
          <w:rtl/>
          <w:lang w:bidi="fa-IR"/>
        </w:rPr>
        <w:t xml:space="preserve"> ف</w:t>
      </w:r>
      <w:r w:rsidR="000804D7">
        <w:rPr>
          <w:rtl/>
          <w:lang w:bidi="fa-IR"/>
        </w:rPr>
        <w:t>لمـّا</w:t>
      </w:r>
      <w:r w:rsidRPr="0067377C">
        <w:rPr>
          <w:rtl/>
          <w:lang w:bidi="fa-IR"/>
        </w:rPr>
        <w:t xml:space="preserve"> رآها معاوية قال</w:t>
      </w:r>
      <w:r>
        <w:rPr>
          <w:rtl/>
          <w:lang w:bidi="fa-IR"/>
        </w:rPr>
        <w:t>:</w:t>
      </w:r>
      <w:r w:rsidRPr="0067377C">
        <w:rPr>
          <w:rtl/>
          <w:lang w:bidi="fa-IR"/>
        </w:rPr>
        <w:t xml:space="preserve"> مر</w:t>
      </w:r>
      <w:r w:rsidR="00FA1167">
        <w:rPr>
          <w:rFonts w:hint="cs"/>
          <w:rtl/>
          <w:lang w:bidi="fa-IR"/>
        </w:rPr>
        <w:t>ح</w:t>
      </w:r>
      <w:r w:rsidRPr="0067377C">
        <w:rPr>
          <w:rtl/>
          <w:lang w:bidi="fa-IR"/>
        </w:rPr>
        <w:t>باً بك وأهلاً يا خالة</w:t>
      </w:r>
      <w:r>
        <w:rPr>
          <w:rtl/>
          <w:lang w:bidi="fa-IR"/>
        </w:rPr>
        <w:t>،</w:t>
      </w:r>
      <w:r w:rsidRPr="0067377C">
        <w:rPr>
          <w:rtl/>
          <w:lang w:bidi="fa-IR"/>
        </w:rPr>
        <w:t xml:space="preserve"> فكيف كنت بعدنا</w:t>
      </w:r>
      <w:r>
        <w:rPr>
          <w:rtl/>
          <w:lang w:bidi="fa-IR"/>
        </w:rPr>
        <w:t>؟</w:t>
      </w:r>
    </w:p>
    <w:p w:rsidR="001E0BF6" w:rsidRPr="0067377C" w:rsidRDefault="001E0BF6" w:rsidP="001E0BF6">
      <w:pPr>
        <w:pStyle w:val="libNormal"/>
        <w:rPr>
          <w:rtl/>
          <w:lang w:bidi="fa-IR"/>
        </w:rPr>
      </w:pPr>
      <w:r w:rsidRPr="0067377C">
        <w:rPr>
          <w:rtl/>
          <w:lang w:bidi="fa-IR"/>
        </w:rPr>
        <w:t>فقالت</w:t>
      </w:r>
      <w:r>
        <w:rPr>
          <w:rtl/>
          <w:lang w:bidi="fa-IR"/>
        </w:rPr>
        <w:t>:</w:t>
      </w:r>
      <w:r w:rsidRPr="0067377C">
        <w:rPr>
          <w:rtl/>
          <w:lang w:bidi="fa-IR"/>
        </w:rPr>
        <w:t xml:space="preserve"> يا ابن أخي</w:t>
      </w:r>
      <w:r>
        <w:rPr>
          <w:rtl/>
          <w:lang w:bidi="fa-IR"/>
        </w:rPr>
        <w:t>،</w:t>
      </w:r>
      <w:r w:rsidRPr="0067377C">
        <w:rPr>
          <w:rtl/>
          <w:lang w:bidi="fa-IR"/>
        </w:rPr>
        <w:t xml:space="preserve"> لقد كفرت يد النعمة</w:t>
      </w:r>
      <w:r>
        <w:rPr>
          <w:rtl/>
          <w:lang w:bidi="fa-IR"/>
        </w:rPr>
        <w:t>،</w:t>
      </w:r>
      <w:r w:rsidRPr="0067377C">
        <w:rPr>
          <w:rtl/>
          <w:lang w:bidi="fa-IR"/>
        </w:rPr>
        <w:t xml:space="preserve"> وأسأت لابن عمّك الصحبة</w:t>
      </w:r>
      <w:r>
        <w:rPr>
          <w:rtl/>
          <w:lang w:bidi="fa-IR"/>
        </w:rPr>
        <w:t>،</w:t>
      </w:r>
      <w:r w:rsidRPr="0067377C">
        <w:rPr>
          <w:rtl/>
          <w:lang w:bidi="fa-IR"/>
        </w:rPr>
        <w:t xml:space="preserve"> وتسمّيت بغير اسمك</w:t>
      </w:r>
      <w:r>
        <w:rPr>
          <w:rtl/>
          <w:lang w:bidi="fa-IR"/>
        </w:rPr>
        <w:t>،</w:t>
      </w:r>
      <w:r w:rsidRPr="0067377C">
        <w:rPr>
          <w:rtl/>
          <w:lang w:bidi="fa-IR"/>
        </w:rPr>
        <w:t xml:space="preserve"> وأخذت غير حقّك</w:t>
      </w:r>
      <w:r>
        <w:rPr>
          <w:rtl/>
          <w:lang w:bidi="fa-IR"/>
        </w:rPr>
        <w:t>،</w:t>
      </w:r>
      <w:r w:rsidRPr="0067377C">
        <w:rPr>
          <w:rtl/>
          <w:lang w:bidi="fa-IR"/>
        </w:rPr>
        <w:t xml:space="preserve"> من غير دينٍ كان منك ولا من آبائك</w:t>
      </w:r>
      <w:r>
        <w:rPr>
          <w:rtl/>
          <w:lang w:bidi="fa-IR"/>
        </w:rPr>
        <w:t>،</w:t>
      </w:r>
      <w:r w:rsidRPr="0067377C">
        <w:rPr>
          <w:rtl/>
          <w:lang w:bidi="fa-IR"/>
        </w:rPr>
        <w:t xml:space="preserve"> ولا سابقة في الإسلام</w:t>
      </w:r>
      <w:r>
        <w:rPr>
          <w:rtl/>
          <w:lang w:bidi="fa-IR"/>
        </w:rPr>
        <w:t>،</w:t>
      </w:r>
      <w:r w:rsidRPr="0067377C">
        <w:rPr>
          <w:rtl/>
          <w:lang w:bidi="fa-IR"/>
        </w:rPr>
        <w:t xml:space="preserve"> بعد أنْ كفرتم برسول الله صلّى الله عليه وسلّم</w:t>
      </w:r>
      <w:r>
        <w:rPr>
          <w:rtl/>
          <w:lang w:bidi="fa-IR"/>
        </w:rPr>
        <w:t>،</w:t>
      </w:r>
      <w:r w:rsidRPr="0067377C">
        <w:rPr>
          <w:rtl/>
          <w:lang w:bidi="fa-IR"/>
        </w:rPr>
        <w:t xml:space="preserve"> فأتعس الله منكم الجدود</w:t>
      </w:r>
      <w:r>
        <w:rPr>
          <w:rtl/>
          <w:lang w:bidi="fa-IR"/>
        </w:rPr>
        <w:t>،</w:t>
      </w:r>
      <w:r w:rsidRPr="0067377C">
        <w:rPr>
          <w:rtl/>
          <w:lang w:bidi="fa-IR"/>
        </w:rPr>
        <w:t xml:space="preserve"> وأضرع منكم الخدود</w:t>
      </w:r>
      <w:r>
        <w:rPr>
          <w:rtl/>
          <w:lang w:bidi="fa-IR"/>
        </w:rPr>
        <w:t>،</w:t>
      </w:r>
      <w:r w:rsidRPr="0067377C">
        <w:rPr>
          <w:rtl/>
          <w:lang w:bidi="fa-IR"/>
        </w:rPr>
        <w:t xml:space="preserve"> وردّ الحق إلى أهله ولو كره المشركون</w:t>
      </w:r>
      <w:r>
        <w:rPr>
          <w:rtl/>
          <w:lang w:bidi="fa-IR"/>
        </w:rPr>
        <w:t>،</w:t>
      </w:r>
      <w:r w:rsidRPr="0067377C">
        <w:rPr>
          <w:rtl/>
          <w:lang w:bidi="fa-IR"/>
        </w:rPr>
        <w:t xml:space="preserve"> وكانت كلمتنا هي العليا</w:t>
      </w:r>
      <w:r>
        <w:rPr>
          <w:rtl/>
          <w:lang w:bidi="fa-IR"/>
        </w:rPr>
        <w:t>،</w:t>
      </w:r>
      <w:r w:rsidRPr="0067377C">
        <w:rPr>
          <w:rtl/>
          <w:lang w:bidi="fa-IR"/>
        </w:rPr>
        <w:t xml:space="preserve"> ونبيّنا</w:t>
      </w:r>
      <w:r>
        <w:rPr>
          <w:rtl/>
          <w:lang w:bidi="fa-IR"/>
        </w:rPr>
        <w:t xml:space="preserve"> - </w:t>
      </w:r>
      <w:r w:rsidRPr="0067377C">
        <w:rPr>
          <w:rtl/>
          <w:lang w:bidi="fa-IR"/>
        </w:rPr>
        <w:t>صلّى الله عليه وسلّم</w:t>
      </w:r>
      <w:r>
        <w:rPr>
          <w:rtl/>
          <w:lang w:bidi="fa-IR"/>
        </w:rPr>
        <w:t xml:space="preserve"> - </w:t>
      </w:r>
      <w:r w:rsidRPr="0067377C">
        <w:rPr>
          <w:rtl/>
          <w:lang w:bidi="fa-IR"/>
        </w:rPr>
        <w:t>هو المنصور.</w:t>
      </w:r>
    </w:p>
    <w:p w:rsidR="001E0BF6" w:rsidRPr="0067377C" w:rsidRDefault="001E0BF6" w:rsidP="001E0BF6">
      <w:pPr>
        <w:pStyle w:val="libNormal"/>
        <w:rPr>
          <w:rtl/>
          <w:lang w:bidi="fa-IR"/>
        </w:rPr>
      </w:pPr>
      <w:r w:rsidRPr="0067377C">
        <w:rPr>
          <w:rtl/>
          <w:lang w:bidi="fa-IR"/>
        </w:rPr>
        <w:t>فولّيتم علينا من بعده</w:t>
      </w:r>
      <w:r>
        <w:rPr>
          <w:rtl/>
          <w:lang w:bidi="fa-IR"/>
        </w:rPr>
        <w:t>،</w:t>
      </w:r>
      <w:r w:rsidRPr="0067377C">
        <w:rPr>
          <w:rtl/>
          <w:lang w:bidi="fa-IR"/>
        </w:rPr>
        <w:t xml:space="preserve"> تحتجّون بقرابتكم من رسول الله صلّى الله عليه وسلّم</w:t>
      </w:r>
      <w:r>
        <w:rPr>
          <w:rtl/>
          <w:lang w:bidi="fa-IR"/>
        </w:rPr>
        <w:t>،</w:t>
      </w:r>
      <w:r w:rsidRPr="0067377C">
        <w:rPr>
          <w:rtl/>
          <w:lang w:bidi="fa-IR"/>
        </w:rPr>
        <w:t xml:space="preserve"> ونحن أقرب إليه منكم وأولى بهذا الأمر.</w:t>
      </w:r>
    </w:p>
    <w:p w:rsidR="001E0BF6" w:rsidRPr="0067377C" w:rsidRDefault="001E0BF6" w:rsidP="001E0BF6">
      <w:pPr>
        <w:pStyle w:val="libNormal"/>
        <w:rPr>
          <w:rtl/>
          <w:lang w:bidi="fa-IR"/>
        </w:rPr>
      </w:pPr>
      <w:r w:rsidRPr="0067377C">
        <w:rPr>
          <w:rtl/>
          <w:lang w:bidi="fa-IR"/>
        </w:rPr>
        <w:t>فكنّا فيكم بمنزلة بني إسرائيل في آل فرعون</w:t>
      </w:r>
      <w:r>
        <w:rPr>
          <w:rtl/>
          <w:lang w:bidi="fa-IR"/>
        </w:rPr>
        <w:t>،</w:t>
      </w:r>
      <w:r w:rsidRPr="0067377C">
        <w:rPr>
          <w:rtl/>
          <w:lang w:bidi="fa-IR"/>
        </w:rPr>
        <w:t xml:space="preserve"> وكان علي بن أبي طالب بعد نبيّنا بمنزلة هارون من موسى.</w:t>
      </w:r>
    </w:p>
    <w:p w:rsidR="001E0BF6" w:rsidRPr="0067377C" w:rsidRDefault="001E0BF6" w:rsidP="001E0BF6">
      <w:pPr>
        <w:pStyle w:val="libNormal"/>
        <w:rPr>
          <w:rtl/>
          <w:lang w:bidi="fa-IR"/>
        </w:rPr>
      </w:pPr>
      <w:r w:rsidRPr="0067377C">
        <w:rPr>
          <w:rtl/>
          <w:lang w:bidi="fa-IR"/>
        </w:rPr>
        <w:t>فغايتنا الجنّة وغايتكم النار.</w:t>
      </w:r>
    </w:p>
    <w:p w:rsidR="001E0BF6" w:rsidRPr="0067377C" w:rsidRDefault="001E0BF6" w:rsidP="001E0BF6">
      <w:pPr>
        <w:pStyle w:val="libNormal"/>
        <w:rPr>
          <w:rtl/>
          <w:lang w:bidi="fa-IR"/>
        </w:rPr>
      </w:pPr>
      <w:r w:rsidRPr="0067377C">
        <w:rPr>
          <w:rtl/>
          <w:lang w:bidi="fa-IR"/>
        </w:rPr>
        <w:t>فقال لها عمرو بن العاص</w:t>
      </w:r>
      <w:r>
        <w:rPr>
          <w:rtl/>
          <w:lang w:bidi="fa-IR"/>
        </w:rPr>
        <w:t>:</w:t>
      </w:r>
      <w:r w:rsidRPr="0067377C">
        <w:rPr>
          <w:rtl/>
          <w:lang w:bidi="fa-IR"/>
        </w:rPr>
        <w:t xml:space="preserve"> كُفّي أيّتها العجوز الضالّة</w:t>
      </w:r>
      <w:r>
        <w:rPr>
          <w:rtl/>
          <w:lang w:bidi="fa-IR"/>
        </w:rPr>
        <w:t>،</w:t>
      </w:r>
      <w:r w:rsidRPr="0067377C">
        <w:rPr>
          <w:rtl/>
          <w:lang w:bidi="fa-IR"/>
        </w:rPr>
        <w:t xml:space="preserve"> واقصري </w:t>
      </w:r>
      <w:r w:rsidR="00DE77B5">
        <w:rPr>
          <w:rFonts w:hint="cs"/>
          <w:rtl/>
          <w:lang w:bidi="fa-IR"/>
        </w:rPr>
        <w:t>ع</w:t>
      </w:r>
      <w:r w:rsidRPr="0067377C">
        <w:rPr>
          <w:rtl/>
          <w:lang w:bidi="fa-IR"/>
        </w:rPr>
        <w:t>ن قولك مع ذهاب عقلك</w:t>
      </w:r>
      <w:r>
        <w:rPr>
          <w:rtl/>
          <w:lang w:bidi="fa-IR"/>
        </w:rPr>
        <w:t>،</w:t>
      </w:r>
      <w:r w:rsidRPr="0067377C">
        <w:rPr>
          <w:rtl/>
          <w:lang w:bidi="fa-IR"/>
        </w:rPr>
        <w:t xml:space="preserve"> إذ لا تجوز شهادتك وحدك.</w:t>
      </w:r>
    </w:p>
    <w:p w:rsidR="001E0BF6" w:rsidRPr="0067377C" w:rsidRDefault="001E0BF6" w:rsidP="001E0BF6">
      <w:pPr>
        <w:pStyle w:val="libNormal"/>
        <w:rPr>
          <w:rtl/>
          <w:lang w:bidi="fa-IR"/>
        </w:rPr>
      </w:pPr>
      <w:r w:rsidRPr="0067377C">
        <w:rPr>
          <w:rtl/>
          <w:lang w:bidi="fa-IR"/>
        </w:rPr>
        <w:t>فقالت له</w:t>
      </w:r>
      <w:r>
        <w:rPr>
          <w:rtl/>
          <w:lang w:bidi="fa-IR"/>
        </w:rPr>
        <w:t>:</w:t>
      </w:r>
      <w:r w:rsidRPr="0067377C">
        <w:rPr>
          <w:rtl/>
          <w:lang w:bidi="fa-IR"/>
        </w:rPr>
        <w:t xml:space="preserve"> وأنت يا ابن النابغة</w:t>
      </w:r>
      <w:r>
        <w:rPr>
          <w:rtl/>
          <w:lang w:bidi="fa-IR"/>
        </w:rPr>
        <w:t>،</w:t>
      </w:r>
      <w:r w:rsidRPr="0067377C">
        <w:rPr>
          <w:rtl/>
          <w:lang w:bidi="fa-IR"/>
        </w:rPr>
        <w:t xml:space="preserve"> تتكلّم وا</w:t>
      </w:r>
      <w:r w:rsidR="002B1D6B">
        <w:rPr>
          <w:rFonts w:hint="cs"/>
          <w:rtl/>
          <w:lang w:bidi="fa-IR"/>
        </w:rPr>
        <w:t>ُ</w:t>
      </w:r>
      <w:r w:rsidRPr="0067377C">
        <w:rPr>
          <w:rtl/>
          <w:lang w:bidi="fa-IR"/>
        </w:rPr>
        <w:t>مك كانت أشهر بغيّ بمكة</w:t>
      </w:r>
      <w:r>
        <w:rPr>
          <w:rtl/>
          <w:lang w:bidi="fa-IR"/>
        </w:rPr>
        <w:t>،</w:t>
      </w:r>
      <w:r w:rsidRPr="0067377C">
        <w:rPr>
          <w:rtl/>
          <w:lang w:bidi="fa-IR"/>
        </w:rPr>
        <w:t xml:space="preserve"> وآخذهنّ للا</w:t>
      </w:r>
      <w:r w:rsidR="002B1D6B">
        <w:rPr>
          <w:rFonts w:hint="cs"/>
          <w:rtl/>
          <w:lang w:bidi="fa-IR"/>
        </w:rPr>
        <w:t>ُ</w:t>
      </w:r>
      <w:r w:rsidRPr="0067377C">
        <w:rPr>
          <w:rtl/>
          <w:lang w:bidi="fa-IR"/>
        </w:rPr>
        <w:t>جرة</w:t>
      </w:r>
      <w:r>
        <w:rPr>
          <w:rtl/>
          <w:lang w:bidi="fa-IR"/>
        </w:rPr>
        <w:t>!</w:t>
      </w:r>
      <w:r w:rsidRPr="0067377C">
        <w:rPr>
          <w:rtl/>
          <w:lang w:bidi="fa-IR"/>
        </w:rPr>
        <w:t xml:space="preserve"> إدّعاك خمسة نفر من قريش</w:t>
      </w:r>
      <w:r>
        <w:rPr>
          <w:rtl/>
          <w:lang w:bidi="fa-IR"/>
        </w:rPr>
        <w:t>،</w:t>
      </w:r>
      <w:r w:rsidRPr="0067377C">
        <w:rPr>
          <w:rtl/>
          <w:lang w:bidi="fa-IR"/>
        </w:rPr>
        <w:t xml:space="preserve"> فسئلت ا</w:t>
      </w:r>
      <w:r w:rsidR="002B1D6B">
        <w:rPr>
          <w:rFonts w:hint="cs"/>
          <w:rtl/>
          <w:lang w:bidi="fa-IR"/>
        </w:rPr>
        <w:t>ُ</w:t>
      </w:r>
      <w:r w:rsidRPr="0067377C">
        <w:rPr>
          <w:rtl/>
          <w:lang w:bidi="fa-IR"/>
        </w:rPr>
        <w:t>مّك عنهم</w:t>
      </w:r>
      <w:r>
        <w:rPr>
          <w:rtl/>
          <w:lang w:bidi="fa-IR"/>
        </w:rPr>
        <w:t>،</w:t>
      </w:r>
      <w:r w:rsidRPr="0067377C">
        <w:rPr>
          <w:rtl/>
          <w:lang w:bidi="fa-IR"/>
        </w:rPr>
        <w:t xml:space="preserve"> فقالت</w:t>
      </w:r>
      <w:r>
        <w:rPr>
          <w:rtl/>
          <w:lang w:bidi="fa-IR"/>
        </w:rPr>
        <w:t>:</w:t>
      </w:r>
      <w:r w:rsidRPr="0067377C">
        <w:rPr>
          <w:rtl/>
          <w:lang w:bidi="fa-IR"/>
        </w:rPr>
        <w:t xml:space="preserve"> كلّهم أتاني</w:t>
      </w:r>
      <w:r>
        <w:rPr>
          <w:rtl/>
          <w:lang w:bidi="fa-IR"/>
        </w:rPr>
        <w:t>،</w:t>
      </w:r>
      <w:r w:rsidRPr="0067377C">
        <w:rPr>
          <w:rtl/>
          <w:lang w:bidi="fa-IR"/>
        </w:rPr>
        <w:t xml:space="preserve"> فانظروا أشبههم به</w:t>
      </w:r>
      <w:r>
        <w:rPr>
          <w:rtl/>
          <w:lang w:bidi="fa-IR"/>
        </w:rPr>
        <w:t>،</w:t>
      </w:r>
      <w:r w:rsidRPr="0067377C">
        <w:rPr>
          <w:rtl/>
          <w:lang w:bidi="fa-IR"/>
        </w:rPr>
        <w:t xml:space="preserve"> فألحقوه به</w:t>
      </w:r>
      <w:r>
        <w:rPr>
          <w:rtl/>
          <w:lang w:bidi="fa-IR"/>
        </w:rPr>
        <w:t>،</w:t>
      </w:r>
      <w:r w:rsidRPr="0067377C">
        <w:rPr>
          <w:rtl/>
          <w:lang w:bidi="fa-IR"/>
        </w:rPr>
        <w:t xml:space="preserve"> فغلب عليك شبه العاص بن وائل</w:t>
      </w:r>
      <w:r>
        <w:rPr>
          <w:rtl/>
          <w:lang w:bidi="fa-IR"/>
        </w:rPr>
        <w:t>،</w:t>
      </w:r>
      <w:r w:rsidRPr="0067377C">
        <w:rPr>
          <w:rtl/>
          <w:lang w:bidi="fa-IR"/>
        </w:rPr>
        <w:t xml:space="preserve"> فلحقت به.</w:t>
      </w:r>
    </w:p>
    <w:p w:rsidR="001E0BF6" w:rsidRPr="0067377C" w:rsidRDefault="001E0BF6" w:rsidP="001E0BF6">
      <w:pPr>
        <w:pStyle w:val="libNormal"/>
        <w:rPr>
          <w:rtl/>
          <w:lang w:bidi="fa-IR"/>
        </w:rPr>
      </w:pPr>
      <w:r w:rsidRPr="0067377C">
        <w:rPr>
          <w:rtl/>
          <w:lang w:bidi="fa-IR"/>
        </w:rPr>
        <w:t>فقال مروان</w:t>
      </w:r>
      <w:r>
        <w:rPr>
          <w:rtl/>
          <w:lang w:bidi="fa-IR"/>
        </w:rPr>
        <w:t>:</w:t>
      </w:r>
      <w:r w:rsidRPr="0067377C">
        <w:rPr>
          <w:rtl/>
          <w:lang w:bidi="fa-IR"/>
        </w:rPr>
        <w:t xml:space="preserve"> كفّي أيّتها العجوز واقصدي لما جئت به.</w:t>
      </w:r>
    </w:p>
    <w:p w:rsidR="001E0BF6" w:rsidRPr="0067377C" w:rsidRDefault="001E0BF6" w:rsidP="001E0BF6">
      <w:pPr>
        <w:pStyle w:val="libNormal"/>
        <w:rPr>
          <w:rtl/>
          <w:lang w:bidi="fa-IR"/>
        </w:rPr>
      </w:pPr>
      <w:r w:rsidRPr="0067377C">
        <w:rPr>
          <w:rtl/>
          <w:lang w:bidi="fa-IR"/>
        </w:rPr>
        <w:t>فقالت</w:t>
      </w:r>
      <w:r>
        <w:rPr>
          <w:rtl/>
          <w:lang w:bidi="fa-IR"/>
        </w:rPr>
        <w:t>:</w:t>
      </w:r>
      <w:r w:rsidRPr="0067377C">
        <w:rPr>
          <w:rtl/>
          <w:lang w:bidi="fa-IR"/>
        </w:rPr>
        <w:t xml:space="preserve"> وأنت أيضاً يا ابن الزرقاء تتكلّم</w:t>
      </w:r>
      <w:r>
        <w:rPr>
          <w:rtl/>
          <w:lang w:bidi="fa-IR"/>
        </w:rPr>
        <w:t>!</w:t>
      </w:r>
    </w:p>
    <w:p w:rsidR="001E0BF6" w:rsidRDefault="001E0BF6" w:rsidP="001E0BF6">
      <w:pPr>
        <w:pStyle w:val="libNormal"/>
        <w:rPr>
          <w:rtl/>
          <w:lang w:bidi="fa-IR"/>
        </w:rPr>
      </w:pPr>
      <w:r>
        <w:rPr>
          <w:rtl/>
          <w:lang w:bidi="fa-IR"/>
        </w:rPr>
        <w:br w:type="page"/>
      </w:r>
    </w:p>
    <w:p w:rsidR="001E0BF6" w:rsidRDefault="001E0BF6" w:rsidP="001E0BF6">
      <w:pPr>
        <w:pStyle w:val="libNormal"/>
        <w:rPr>
          <w:rtl/>
          <w:lang w:bidi="fa-IR"/>
        </w:rPr>
      </w:pPr>
      <w:r w:rsidRPr="0067377C">
        <w:rPr>
          <w:rtl/>
          <w:lang w:bidi="fa-IR"/>
        </w:rPr>
        <w:lastRenderedPageBreak/>
        <w:t>ثمّ التفتت إلى معاوية فقالت</w:t>
      </w:r>
      <w:r>
        <w:rPr>
          <w:rtl/>
          <w:lang w:bidi="fa-IR"/>
        </w:rPr>
        <w:t>:</w:t>
      </w:r>
      <w:r w:rsidRPr="0067377C">
        <w:rPr>
          <w:rtl/>
          <w:lang w:bidi="fa-IR"/>
        </w:rPr>
        <w:t xml:space="preserve"> والله ما جرّأ عليَّ هؤلاء غيرك</w:t>
      </w:r>
      <w:r>
        <w:rPr>
          <w:rtl/>
          <w:lang w:bidi="fa-IR"/>
        </w:rPr>
        <w:t>،</w:t>
      </w:r>
      <w:r w:rsidRPr="0067377C">
        <w:rPr>
          <w:rtl/>
          <w:lang w:bidi="fa-IR"/>
        </w:rPr>
        <w:t xml:space="preserve"> فإنّ ا</w:t>
      </w:r>
      <w:r w:rsidR="002B1D6B">
        <w:rPr>
          <w:rFonts w:hint="cs"/>
          <w:rtl/>
          <w:lang w:bidi="fa-IR"/>
        </w:rPr>
        <w:t>ُ</w:t>
      </w:r>
      <w:r w:rsidRPr="0067377C">
        <w:rPr>
          <w:rtl/>
          <w:lang w:bidi="fa-IR"/>
        </w:rPr>
        <w:t>مك القائلة في قتل حمزة</w:t>
      </w:r>
      <w:r>
        <w:rPr>
          <w:rtl/>
          <w:lang w:bidi="fa-IR"/>
        </w:rPr>
        <w:t>:</w:t>
      </w:r>
    </w:p>
    <w:tbl>
      <w:tblPr>
        <w:tblStyle w:val="TableGrid"/>
        <w:bidiVisual/>
        <w:tblW w:w="4562" w:type="pct"/>
        <w:tblInd w:w="384" w:type="dxa"/>
        <w:tblLook w:val="01E0" w:firstRow="1" w:lastRow="1" w:firstColumn="1" w:lastColumn="1" w:noHBand="0" w:noVBand="0"/>
      </w:tblPr>
      <w:tblGrid>
        <w:gridCol w:w="3445"/>
        <w:gridCol w:w="270"/>
        <w:gridCol w:w="3398"/>
      </w:tblGrid>
      <w:tr w:rsidR="00A13793" w:rsidTr="00143CD9">
        <w:trPr>
          <w:trHeight w:val="350"/>
        </w:trPr>
        <w:tc>
          <w:tcPr>
            <w:tcW w:w="3920" w:type="dxa"/>
            <w:shd w:val="clear" w:color="auto" w:fill="auto"/>
          </w:tcPr>
          <w:p w:rsidR="00A13793" w:rsidRDefault="00A13793" w:rsidP="00143CD9">
            <w:pPr>
              <w:pStyle w:val="libPoem"/>
            </w:pPr>
            <w:r w:rsidRPr="0067377C">
              <w:rPr>
                <w:rtl/>
                <w:lang w:bidi="fa-IR"/>
              </w:rPr>
              <w:t>نحن جزيناكم بيوم بدر</w:t>
            </w:r>
            <w:r w:rsidRPr="00725071">
              <w:rPr>
                <w:rStyle w:val="libPoemTiniChar0"/>
                <w:rtl/>
              </w:rPr>
              <w:br/>
              <w:t> </w:t>
            </w:r>
          </w:p>
        </w:tc>
        <w:tc>
          <w:tcPr>
            <w:tcW w:w="279" w:type="dxa"/>
            <w:shd w:val="clear" w:color="auto" w:fill="auto"/>
          </w:tcPr>
          <w:p w:rsidR="00A13793" w:rsidRDefault="00A13793" w:rsidP="00143CD9">
            <w:pPr>
              <w:pStyle w:val="libPoem"/>
              <w:rPr>
                <w:rtl/>
              </w:rPr>
            </w:pPr>
          </w:p>
        </w:tc>
        <w:tc>
          <w:tcPr>
            <w:tcW w:w="3881" w:type="dxa"/>
            <w:shd w:val="clear" w:color="auto" w:fill="auto"/>
          </w:tcPr>
          <w:p w:rsidR="00A13793" w:rsidRDefault="00A13793" w:rsidP="00143CD9">
            <w:pPr>
              <w:pStyle w:val="libPoem"/>
            </w:pPr>
            <w:r w:rsidRPr="0067377C">
              <w:rPr>
                <w:rtl/>
                <w:lang w:bidi="fa-IR"/>
              </w:rPr>
              <w:t>والحرب بعد الحرب ذات سعر</w:t>
            </w:r>
            <w:r w:rsidRPr="00725071">
              <w:rPr>
                <w:rStyle w:val="libPoemTiniChar0"/>
                <w:rtl/>
              </w:rPr>
              <w:br/>
              <w:t> </w:t>
            </w:r>
          </w:p>
        </w:tc>
      </w:tr>
      <w:tr w:rsidR="00A13793" w:rsidTr="00143CD9">
        <w:trPr>
          <w:trHeight w:val="350"/>
        </w:trPr>
        <w:tc>
          <w:tcPr>
            <w:tcW w:w="3920" w:type="dxa"/>
          </w:tcPr>
          <w:p w:rsidR="00A13793" w:rsidRDefault="00A35F45" w:rsidP="00143CD9">
            <w:pPr>
              <w:pStyle w:val="libPoem"/>
            </w:pPr>
            <w:r w:rsidRPr="0067377C">
              <w:rPr>
                <w:rtl/>
                <w:lang w:bidi="fa-IR"/>
              </w:rPr>
              <w:t>ما كان لي في عتبة من صبر</w:t>
            </w:r>
            <w:r w:rsidR="00A13793" w:rsidRPr="00725071">
              <w:rPr>
                <w:rStyle w:val="libPoemTiniChar0"/>
                <w:rtl/>
              </w:rPr>
              <w:br/>
              <w:t> </w:t>
            </w:r>
          </w:p>
        </w:tc>
        <w:tc>
          <w:tcPr>
            <w:tcW w:w="279" w:type="dxa"/>
          </w:tcPr>
          <w:p w:rsidR="00A13793" w:rsidRDefault="00A13793" w:rsidP="00143CD9">
            <w:pPr>
              <w:pStyle w:val="libPoem"/>
              <w:rPr>
                <w:rtl/>
              </w:rPr>
            </w:pPr>
          </w:p>
        </w:tc>
        <w:tc>
          <w:tcPr>
            <w:tcW w:w="3881" w:type="dxa"/>
          </w:tcPr>
          <w:p w:rsidR="00A13793" w:rsidRDefault="00A35F45" w:rsidP="00143CD9">
            <w:pPr>
              <w:pStyle w:val="libPoem"/>
            </w:pPr>
            <w:r w:rsidRPr="0067377C">
              <w:rPr>
                <w:rtl/>
                <w:lang w:bidi="fa-IR"/>
              </w:rPr>
              <w:t>وشكر وحشي عليَّ دهري</w:t>
            </w:r>
            <w:r w:rsidR="00A13793" w:rsidRPr="00725071">
              <w:rPr>
                <w:rStyle w:val="libPoemTiniChar0"/>
                <w:rtl/>
              </w:rPr>
              <w:br/>
              <w:t> </w:t>
            </w:r>
          </w:p>
        </w:tc>
      </w:tr>
    </w:tbl>
    <w:p w:rsidR="001E0BF6" w:rsidRPr="0067377C" w:rsidRDefault="001E0BF6" w:rsidP="001E0BF6">
      <w:pPr>
        <w:pStyle w:val="libPoemCenter"/>
        <w:rPr>
          <w:rtl/>
          <w:lang w:bidi="fa-IR"/>
        </w:rPr>
      </w:pPr>
      <w:r w:rsidRPr="0067377C">
        <w:rPr>
          <w:rtl/>
          <w:lang w:bidi="fa-IR"/>
        </w:rPr>
        <w:t>حتى ترمَّ أعظمي في قبري</w:t>
      </w:r>
    </w:p>
    <w:p w:rsidR="001E0BF6" w:rsidRDefault="001E0BF6" w:rsidP="001E0BF6">
      <w:pPr>
        <w:pStyle w:val="libNormal"/>
        <w:rPr>
          <w:rtl/>
          <w:lang w:bidi="fa-IR"/>
        </w:rPr>
      </w:pPr>
      <w:r w:rsidRPr="0067377C">
        <w:rPr>
          <w:rtl/>
          <w:lang w:bidi="fa-IR"/>
        </w:rPr>
        <w:t>فأجابتها بنت عمّي وهي تقول</w:t>
      </w:r>
      <w:r>
        <w:rPr>
          <w:rtl/>
          <w:lang w:bidi="fa-IR"/>
        </w:rPr>
        <w:t>:</w:t>
      </w:r>
    </w:p>
    <w:tbl>
      <w:tblPr>
        <w:tblStyle w:val="TableGrid"/>
        <w:bidiVisual/>
        <w:tblW w:w="4562" w:type="pct"/>
        <w:tblInd w:w="384" w:type="dxa"/>
        <w:tblLook w:val="01E0" w:firstRow="1" w:lastRow="1" w:firstColumn="1" w:lastColumn="1" w:noHBand="0" w:noVBand="0"/>
      </w:tblPr>
      <w:tblGrid>
        <w:gridCol w:w="3443"/>
        <w:gridCol w:w="270"/>
        <w:gridCol w:w="3400"/>
      </w:tblGrid>
      <w:tr w:rsidR="002C1BE3" w:rsidTr="00143CD9">
        <w:trPr>
          <w:trHeight w:val="350"/>
        </w:trPr>
        <w:tc>
          <w:tcPr>
            <w:tcW w:w="3920" w:type="dxa"/>
            <w:shd w:val="clear" w:color="auto" w:fill="auto"/>
          </w:tcPr>
          <w:p w:rsidR="002C1BE3" w:rsidRDefault="002C1BE3" w:rsidP="00143CD9">
            <w:pPr>
              <w:pStyle w:val="libPoem"/>
            </w:pPr>
            <w:r w:rsidRPr="0067377C">
              <w:rPr>
                <w:rtl/>
                <w:lang w:bidi="fa-IR"/>
              </w:rPr>
              <w:t>خزيت في بدر وبعد بدر</w:t>
            </w:r>
            <w:r w:rsidRPr="00725071">
              <w:rPr>
                <w:rStyle w:val="libPoemTiniChar0"/>
                <w:rtl/>
              </w:rPr>
              <w:br/>
              <w:t> </w:t>
            </w:r>
          </w:p>
        </w:tc>
        <w:tc>
          <w:tcPr>
            <w:tcW w:w="279" w:type="dxa"/>
            <w:shd w:val="clear" w:color="auto" w:fill="auto"/>
          </w:tcPr>
          <w:p w:rsidR="002C1BE3" w:rsidRDefault="002C1BE3" w:rsidP="00143CD9">
            <w:pPr>
              <w:pStyle w:val="libPoem"/>
              <w:rPr>
                <w:rtl/>
              </w:rPr>
            </w:pPr>
          </w:p>
        </w:tc>
        <w:tc>
          <w:tcPr>
            <w:tcW w:w="3881" w:type="dxa"/>
            <w:shd w:val="clear" w:color="auto" w:fill="auto"/>
          </w:tcPr>
          <w:p w:rsidR="002C1BE3" w:rsidRDefault="002C1BE3" w:rsidP="00143CD9">
            <w:pPr>
              <w:pStyle w:val="libPoem"/>
            </w:pPr>
            <w:r w:rsidRPr="0067377C">
              <w:rPr>
                <w:rtl/>
                <w:lang w:bidi="fa-IR"/>
              </w:rPr>
              <w:t>يا ابنة جبّار عظيم الكفر</w:t>
            </w:r>
            <w:r w:rsidRPr="00725071">
              <w:rPr>
                <w:rStyle w:val="libPoemTiniChar0"/>
                <w:rtl/>
              </w:rPr>
              <w:br/>
              <w:t> </w:t>
            </w:r>
          </w:p>
        </w:tc>
      </w:tr>
    </w:tbl>
    <w:p w:rsidR="001E0BF6" w:rsidRPr="0067377C" w:rsidRDefault="001E0BF6" w:rsidP="001E0BF6">
      <w:pPr>
        <w:pStyle w:val="libNormal"/>
        <w:rPr>
          <w:rtl/>
          <w:lang w:bidi="fa-IR"/>
        </w:rPr>
      </w:pPr>
      <w:r w:rsidRPr="0067377C">
        <w:rPr>
          <w:rtl/>
          <w:lang w:bidi="fa-IR"/>
        </w:rPr>
        <w:t>فقال معاوية</w:t>
      </w:r>
      <w:r>
        <w:rPr>
          <w:rtl/>
          <w:lang w:bidi="fa-IR"/>
        </w:rPr>
        <w:t>:</w:t>
      </w:r>
    </w:p>
    <w:p w:rsidR="001E0BF6" w:rsidRPr="0067377C" w:rsidRDefault="001E0BF6" w:rsidP="001E0BF6">
      <w:pPr>
        <w:pStyle w:val="libNormal"/>
        <w:rPr>
          <w:rtl/>
          <w:lang w:bidi="fa-IR"/>
        </w:rPr>
      </w:pPr>
      <w:r w:rsidRPr="0067377C">
        <w:rPr>
          <w:rtl/>
          <w:lang w:bidi="fa-IR"/>
        </w:rPr>
        <w:t>عفا الله عمّا سلف</w:t>
      </w:r>
      <w:r>
        <w:rPr>
          <w:rtl/>
          <w:lang w:bidi="fa-IR"/>
        </w:rPr>
        <w:t>،</w:t>
      </w:r>
      <w:r w:rsidRPr="0067377C">
        <w:rPr>
          <w:rtl/>
          <w:lang w:bidi="fa-IR"/>
        </w:rPr>
        <w:t xml:space="preserve"> يا خالة</w:t>
      </w:r>
      <w:r>
        <w:rPr>
          <w:rtl/>
          <w:lang w:bidi="fa-IR"/>
        </w:rPr>
        <w:t>،</w:t>
      </w:r>
      <w:r w:rsidRPr="0067377C">
        <w:rPr>
          <w:rtl/>
          <w:lang w:bidi="fa-IR"/>
        </w:rPr>
        <w:t xml:space="preserve"> هاتي حاجتك.</w:t>
      </w:r>
    </w:p>
    <w:p w:rsidR="001E0BF6" w:rsidRPr="0067377C" w:rsidRDefault="001E0BF6" w:rsidP="001E0BF6">
      <w:pPr>
        <w:pStyle w:val="libNormal"/>
        <w:rPr>
          <w:rtl/>
          <w:lang w:bidi="fa-IR"/>
        </w:rPr>
      </w:pPr>
      <w:r w:rsidRPr="0067377C">
        <w:rPr>
          <w:rtl/>
          <w:lang w:bidi="fa-IR"/>
        </w:rPr>
        <w:t>فقالت</w:t>
      </w:r>
      <w:r>
        <w:rPr>
          <w:rtl/>
          <w:lang w:bidi="fa-IR"/>
        </w:rPr>
        <w:t>:</w:t>
      </w:r>
    </w:p>
    <w:p w:rsidR="001E0BF6" w:rsidRPr="0067377C" w:rsidRDefault="001E0BF6" w:rsidP="001E0BF6">
      <w:pPr>
        <w:pStyle w:val="libNormal"/>
        <w:rPr>
          <w:rtl/>
          <w:lang w:bidi="fa-IR"/>
        </w:rPr>
      </w:pPr>
      <w:r w:rsidRPr="0067377C">
        <w:rPr>
          <w:rtl/>
          <w:lang w:bidi="fa-IR"/>
        </w:rPr>
        <w:t>ما لي إليك حاجة.</w:t>
      </w:r>
    </w:p>
    <w:p w:rsidR="001E0BF6" w:rsidRPr="0067377C" w:rsidRDefault="001E0BF6" w:rsidP="001E0BF6">
      <w:pPr>
        <w:pStyle w:val="libNormal"/>
        <w:rPr>
          <w:rtl/>
          <w:lang w:bidi="fa-IR"/>
        </w:rPr>
      </w:pPr>
      <w:r w:rsidRPr="0067377C">
        <w:rPr>
          <w:rtl/>
          <w:lang w:bidi="fa-IR"/>
        </w:rPr>
        <w:t xml:space="preserve">وخرجت عنه » </w:t>
      </w:r>
      <w:r w:rsidRPr="00726065">
        <w:rPr>
          <w:rStyle w:val="libFootnotenumChar"/>
          <w:rtl/>
        </w:rPr>
        <w:t>(1)</w:t>
      </w:r>
      <w:r>
        <w:rPr>
          <w:rtl/>
          <w:lang w:bidi="fa-IR"/>
        </w:rPr>
        <w:t>.</w:t>
      </w:r>
    </w:p>
    <w:p w:rsidR="001E0BF6" w:rsidRPr="0067377C" w:rsidRDefault="001E0BF6" w:rsidP="001E0BF6">
      <w:pPr>
        <w:pStyle w:val="Heading2"/>
        <w:rPr>
          <w:rtl/>
          <w:lang w:bidi="fa-IR"/>
        </w:rPr>
      </w:pPr>
      <w:bookmarkStart w:id="494" w:name="_Toc321157891"/>
      <w:bookmarkStart w:id="495" w:name="_Toc408822281"/>
      <w:bookmarkStart w:id="496" w:name="_Toc100056817"/>
      <w:r w:rsidRPr="0067377C">
        <w:rPr>
          <w:rtl/>
          <w:lang w:bidi="fa-IR"/>
        </w:rPr>
        <w:t>ابن عبد ربه وكتابه العقد</w:t>
      </w:r>
      <w:bookmarkEnd w:id="494"/>
      <w:bookmarkEnd w:id="495"/>
      <w:bookmarkEnd w:id="496"/>
    </w:p>
    <w:p w:rsidR="001E0BF6" w:rsidRPr="0067377C" w:rsidRDefault="001E0BF6" w:rsidP="001E0BF6">
      <w:pPr>
        <w:pStyle w:val="libNormal"/>
        <w:rPr>
          <w:rtl/>
          <w:lang w:bidi="fa-IR"/>
        </w:rPr>
      </w:pPr>
      <w:r w:rsidRPr="0067377C">
        <w:rPr>
          <w:rtl/>
          <w:lang w:bidi="fa-IR"/>
        </w:rPr>
        <w:t>وتوجد ترجمة ابن عبد ربّه في كثير من التراجم والتواريخ المعتبرة</w:t>
      </w:r>
      <w:r>
        <w:rPr>
          <w:rtl/>
          <w:lang w:bidi="fa-IR"/>
        </w:rPr>
        <w:t>،</w:t>
      </w:r>
      <w:r w:rsidRPr="0067377C">
        <w:rPr>
          <w:rtl/>
          <w:lang w:bidi="fa-IR"/>
        </w:rPr>
        <w:t xml:space="preserve"> مثل</w:t>
      </w:r>
      <w:r>
        <w:rPr>
          <w:rtl/>
          <w:lang w:bidi="fa-IR"/>
        </w:rPr>
        <w:t>:</w:t>
      </w:r>
    </w:p>
    <w:p w:rsidR="001E0BF6" w:rsidRPr="0067377C" w:rsidRDefault="001E0BF6" w:rsidP="001E0BF6">
      <w:pPr>
        <w:pStyle w:val="libNormal"/>
        <w:rPr>
          <w:rtl/>
          <w:lang w:bidi="fa-IR"/>
        </w:rPr>
      </w:pPr>
      <w:r w:rsidRPr="0067377C">
        <w:rPr>
          <w:rtl/>
          <w:lang w:bidi="fa-IR"/>
        </w:rPr>
        <w:t>1</w:t>
      </w:r>
      <w:r>
        <w:rPr>
          <w:rtl/>
          <w:lang w:bidi="fa-IR"/>
        </w:rPr>
        <w:t xml:space="preserve"> - </w:t>
      </w:r>
      <w:r w:rsidRPr="0067377C">
        <w:rPr>
          <w:rtl/>
          <w:lang w:bidi="fa-IR"/>
        </w:rPr>
        <w:t>معجم الا</w:t>
      </w:r>
      <w:r w:rsidR="002B1D6B">
        <w:rPr>
          <w:rFonts w:hint="cs"/>
          <w:rtl/>
          <w:lang w:bidi="fa-IR"/>
        </w:rPr>
        <w:t>ُ</w:t>
      </w:r>
      <w:r w:rsidRPr="0067377C">
        <w:rPr>
          <w:rtl/>
          <w:lang w:bidi="fa-IR"/>
        </w:rPr>
        <w:t xml:space="preserve">دباء </w:t>
      </w:r>
      <w:r w:rsidR="002B1D6B">
        <w:rPr>
          <w:rFonts w:hint="cs"/>
          <w:rtl/>
          <w:lang w:bidi="fa-IR"/>
        </w:rPr>
        <w:t>4</w:t>
      </w:r>
      <w:r>
        <w:rPr>
          <w:rtl/>
          <w:lang w:bidi="fa-IR"/>
        </w:rPr>
        <w:t xml:space="preserve"> </w:t>
      </w:r>
      <w:r w:rsidR="00BC6D32">
        <w:rPr>
          <w:rtl/>
          <w:lang w:bidi="fa-IR"/>
        </w:rPr>
        <w:t>/</w:t>
      </w:r>
      <w:r>
        <w:rPr>
          <w:rtl/>
          <w:lang w:bidi="fa-IR"/>
        </w:rPr>
        <w:t xml:space="preserve"> </w:t>
      </w:r>
      <w:r w:rsidR="002B1D6B">
        <w:rPr>
          <w:rFonts w:hint="cs"/>
          <w:rtl/>
          <w:lang w:bidi="fa-IR"/>
        </w:rPr>
        <w:t>211</w:t>
      </w:r>
      <w:r w:rsidRPr="0067377C">
        <w:rPr>
          <w:rtl/>
          <w:lang w:bidi="fa-IR"/>
        </w:rPr>
        <w:t>.</w:t>
      </w:r>
    </w:p>
    <w:p w:rsidR="001E0BF6" w:rsidRPr="0067377C" w:rsidRDefault="001E0BF6" w:rsidP="001E0BF6">
      <w:pPr>
        <w:pStyle w:val="libNormal"/>
        <w:rPr>
          <w:rtl/>
          <w:lang w:bidi="fa-IR"/>
        </w:rPr>
      </w:pPr>
      <w:r w:rsidRPr="0067377C">
        <w:rPr>
          <w:rtl/>
          <w:lang w:bidi="fa-IR"/>
        </w:rPr>
        <w:t>2</w:t>
      </w:r>
      <w:r>
        <w:rPr>
          <w:rtl/>
          <w:lang w:bidi="fa-IR"/>
        </w:rPr>
        <w:t xml:space="preserve"> - </w:t>
      </w:r>
      <w:r w:rsidRPr="0067377C">
        <w:rPr>
          <w:rtl/>
          <w:lang w:bidi="fa-IR"/>
        </w:rPr>
        <w:t>وفيات الأعيان</w:t>
      </w:r>
      <w:r>
        <w:rPr>
          <w:rtl/>
          <w:lang w:bidi="fa-IR"/>
        </w:rPr>
        <w:t>،</w:t>
      </w:r>
      <w:r w:rsidRPr="0067377C">
        <w:rPr>
          <w:rtl/>
          <w:lang w:bidi="fa-IR"/>
        </w:rPr>
        <w:t xml:space="preserve"> لابن خلكان 1</w:t>
      </w:r>
      <w:r>
        <w:rPr>
          <w:rtl/>
          <w:lang w:bidi="fa-IR"/>
        </w:rPr>
        <w:t xml:space="preserve"> / </w:t>
      </w:r>
      <w:r w:rsidRPr="0067377C">
        <w:rPr>
          <w:rtl/>
          <w:lang w:bidi="fa-IR"/>
        </w:rPr>
        <w:t>110.</w:t>
      </w:r>
    </w:p>
    <w:p w:rsidR="001E0BF6" w:rsidRPr="0067377C" w:rsidRDefault="001E0BF6" w:rsidP="001E0BF6">
      <w:pPr>
        <w:pStyle w:val="libNormal"/>
        <w:rPr>
          <w:rtl/>
          <w:lang w:bidi="fa-IR"/>
        </w:rPr>
      </w:pPr>
      <w:r w:rsidRPr="0067377C">
        <w:rPr>
          <w:rtl/>
          <w:lang w:bidi="fa-IR"/>
        </w:rPr>
        <w:t>3</w:t>
      </w:r>
      <w:r>
        <w:rPr>
          <w:rtl/>
          <w:lang w:bidi="fa-IR"/>
        </w:rPr>
        <w:t xml:space="preserve"> - </w:t>
      </w:r>
      <w:r w:rsidRPr="0067377C">
        <w:rPr>
          <w:rtl/>
          <w:lang w:bidi="fa-IR"/>
        </w:rPr>
        <w:t>العبر في خبر من غبر</w:t>
      </w:r>
      <w:r>
        <w:rPr>
          <w:rtl/>
          <w:lang w:bidi="fa-IR"/>
        </w:rPr>
        <w:t>،</w:t>
      </w:r>
      <w:r w:rsidRPr="0067377C">
        <w:rPr>
          <w:rtl/>
          <w:lang w:bidi="fa-IR"/>
        </w:rPr>
        <w:t xml:space="preserve"> للذهبي 2</w:t>
      </w:r>
      <w:r>
        <w:rPr>
          <w:rtl/>
          <w:lang w:bidi="fa-IR"/>
        </w:rPr>
        <w:t xml:space="preserve"> / </w:t>
      </w:r>
      <w:r w:rsidR="002B1D6B">
        <w:rPr>
          <w:rFonts w:hint="cs"/>
          <w:rtl/>
          <w:lang w:bidi="fa-IR"/>
        </w:rPr>
        <w:t>211</w:t>
      </w:r>
      <w:r w:rsidRPr="0067377C">
        <w:rPr>
          <w:rtl/>
          <w:lang w:bidi="fa-IR"/>
        </w:rPr>
        <w:t>.</w:t>
      </w:r>
    </w:p>
    <w:p w:rsidR="001E0BF6" w:rsidRPr="0067377C" w:rsidRDefault="001E0BF6" w:rsidP="001E0BF6">
      <w:pPr>
        <w:pStyle w:val="libNormal"/>
        <w:rPr>
          <w:rtl/>
          <w:lang w:bidi="fa-IR"/>
        </w:rPr>
      </w:pPr>
      <w:r w:rsidRPr="0067377C">
        <w:rPr>
          <w:rtl/>
          <w:lang w:bidi="fa-IR"/>
        </w:rPr>
        <w:t>4</w:t>
      </w:r>
      <w:r>
        <w:rPr>
          <w:rtl/>
          <w:lang w:bidi="fa-IR"/>
        </w:rPr>
        <w:t xml:space="preserve"> - </w:t>
      </w:r>
      <w:r w:rsidRPr="0067377C">
        <w:rPr>
          <w:rtl/>
          <w:lang w:bidi="fa-IR"/>
        </w:rPr>
        <w:t>البداية والنهاية 11</w:t>
      </w:r>
      <w:r>
        <w:rPr>
          <w:rtl/>
          <w:lang w:bidi="fa-IR"/>
        </w:rPr>
        <w:t xml:space="preserve"> / </w:t>
      </w:r>
      <w:r w:rsidR="002B1D6B">
        <w:rPr>
          <w:rFonts w:hint="cs"/>
          <w:rtl/>
          <w:lang w:bidi="fa-IR"/>
        </w:rPr>
        <w:t>193</w:t>
      </w:r>
      <w:r w:rsidRPr="0067377C">
        <w:rPr>
          <w:rtl/>
          <w:lang w:bidi="fa-IR"/>
        </w:rPr>
        <w:t>.</w:t>
      </w:r>
    </w:p>
    <w:p w:rsidR="001E0BF6" w:rsidRPr="0067377C" w:rsidRDefault="001E0BF6" w:rsidP="001E0BF6">
      <w:pPr>
        <w:pStyle w:val="libNormal"/>
        <w:rPr>
          <w:rtl/>
          <w:lang w:bidi="fa-IR"/>
        </w:rPr>
      </w:pPr>
      <w:r w:rsidRPr="0067377C">
        <w:rPr>
          <w:rtl/>
          <w:lang w:bidi="fa-IR"/>
        </w:rPr>
        <w:t>5</w:t>
      </w:r>
      <w:r>
        <w:rPr>
          <w:rtl/>
          <w:lang w:bidi="fa-IR"/>
        </w:rPr>
        <w:t xml:space="preserve"> - </w:t>
      </w:r>
      <w:r w:rsidRPr="0067377C">
        <w:rPr>
          <w:rtl/>
          <w:lang w:bidi="fa-IR"/>
        </w:rPr>
        <w:t>الوافي بالوفيات 8</w:t>
      </w:r>
      <w:r>
        <w:rPr>
          <w:rtl/>
          <w:lang w:bidi="fa-IR"/>
        </w:rPr>
        <w:t xml:space="preserve"> / </w:t>
      </w:r>
      <w:r w:rsidRPr="0067377C">
        <w:rPr>
          <w:rtl/>
          <w:lang w:bidi="fa-IR"/>
        </w:rPr>
        <w:t>10.</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العقد الفريد 1</w:t>
      </w:r>
      <w:r w:rsidR="001E0BF6">
        <w:rPr>
          <w:rtl/>
        </w:rPr>
        <w:t xml:space="preserve"> / </w:t>
      </w:r>
      <w:r w:rsidR="002B1D6B">
        <w:rPr>
          <w:rFonts w:hint="cs"/>
          <w:rtl/>
        </w:rPr>
        <w:t>357</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6</w:t>
      </w:r>
      <w:r>
        <w:rPr>
          <w:rtl/>
          <w:lang w:bidi="fa-IR"/>
        </w:rPr>
        <w:t xml:space="preserve"> - </w:t>
      </w:r>
      <w:r w:rsidRPr="0067377C">
        <w:rPr>
          <w:rtl/>
          <w:lang w:bidi="fa-IR"/>
        </w:rPr>
        <w:t>مرآة الجنان</w:t>
      </w:r>
      <w:r>
        <w:rPr>
          <w:rtl/>
          <w:lang w:bidi="fa-IR"/>
        </w:rPr>
        <w:t>،</w:t>
      </w:r>
      <w:r w:rsidRPr="0067377C">
        <w:rPr>
          <w:rtl/>
          <w:lang w:bidi="fa-IR"/>
        </w:rPr>
        <w:t xml:space="preserve"> لليافعي 2</w:t>
      </w:r>
      <w:r>
        <w:rPr>
          <w:rtl/>
          <w:lang w:bidi="fa-IR"/>
        </w:rPr>
        <w:t xml:space="preserve"> / </w:t>
      </w:r>
      <w:r w:rsidR="005B2417">
        <w:rPr>
          <w:rFonts w:hint="cs"/>
          <w:rtl/>
          <w:lang w:bidi="fa-IR"/>
        </w:rPr>
        <w:t>295</w:t>
      </w:r>
      <w:r w:rsidRPr="0067377C">
        <w:rPr>
          <w:rtl/>
          <w:lang w:bidi="fa-IR"/>
        </w:rPr>
        <w:t>.</w:t>
      </w:r>
    </w:p>
    <w:p w:rsidR="001E0BF6" w:rsidRPr="0067377C" w:rsidRDefault="001E0BF6" w:rsidP="001E0BF6">
      <w:pPr>
        <w:pStyle w:val="libNormal"/>
        <w:rPr>
          <w:rtl/>
          <w:lang w:bidi="fa-IR"/>
        </w:rPr>
      </w:pPr>
      <w:r w:rsidRPr="0067377C">
        <w:rPr>
          <w:rtl/>
          <w:lang w:bidi="fa-IR"/>
        </w:rPr>
        <w:t>7</w:t>
      </w:r>
      <w:r>
        <w:rPr>
          <w:rtl/>
          <w:lang w:bidi="fa-IR"/>
        </w:rPr>
        <w:t xml:space="preserve"> - </w:t>
      </w:r>
      <w:r w:rsidRPr="0067377C">
        <w:rPr>
          <w:rtl/>
          <w:lang w:bidi="fa-IR"/>
        </w:rPr>
        <w:t>بغية الوعاة</w:t>
      </w:r>
      <w:r>
        <w:rPr>
          <w:rtl/>
          <w:lang w:bidi="fa-IR"/>
        </w:rPr>
        <w:t>:</w:t>
      </w:r>
      <w:r w:rsidRPr="0067377C">
        <w:rPr>
          <w:rtl/>
          <w:lang w:bidi="fa-IR"/>
        </w:rPr>
        <w:t xml:space="preserve"> 161.</w:t>
      </w:r>
    </w:p>
    <w:p w:rsidR="001E0BF6" w:rsidRPr="0067377C" w:rsidRDefault="001E0BF6" w:rsidP="001E0BF6">
      <w:pPr>
        <w:pStyle w:val="libNormal"/>
        <w:rPr>
          <w:rtl/>
          <w:lang w:bidi="fa-IR"/>
        </w:rPr>
      </w:pPr>
      <w:r w:rsidRPr="0067377C">
        <w:rPr>
          <w:rtl/>
          <w:lang w:bidi="fa-IR"/>
        </w:rPr>
        <w:t>8</w:t>
      </w:r>
      <w:r>
        <w:rPr>
          <w:rtl/>
          <w:lang w:bidi="fa-IR"/>
        </w:rPr>
        <w:t xml:space="preserve"> - </w:t>
      </w:r>
      <w:r w:rsidRPr="0067377C">
        <w:rPr>
          <w:rtl/>
          <w:lang w:bidi="fa-IR"/>
        </w:rPr>
        <w:t>نفح الطيب لأبي العباس المقري</w:t>
      </w:r>
      <w:r>
        <w:rPr>
          <w:rtl/>
          <w:lang w:bidi="fa-IR"/>
        </w:rPr>
        <w:t>،</w:t>
      </w:r>
      <w:r w:rsidRPr="0067377C">
        <w:rPr>
          <w:rtl/>
          <w:lang w:bidi="fa-IR"/>
        </w:rPr>
        <w:t xml:space="preserve"> حيث جاء فيه</w:t>
      </w:r>
      <w:r>
        <w:rPr>
          <w:rtl/>
          <w:lang w:bidi="fa-IR"/>
        </w:rPr>
        <w:t>:</w:t>
      </w:r>
      <w:r w:rsidRPr="0067377C">
        <w:rPr>
          <w:rtl/>
          <w:lang w:bidi="fa-IR"/>
        </w:rPr>
        <w:t xml:space="preserve"> « الفقيه العالم أبي عمر أحمد بن عبد ربه</w:t>
      </w:r>
      <w:r>
        <w:rPr>
          <w:rtl/>
          <w:lang w:bidi="fa-IR"/>
        </w:rPr>
        <w:t>،</w:t>
      </w:r>
      <w:r w:rsidRPr="0067377C">
        <w:rPr>
          <w:rtl/>
          <w:lang w:bidi="fa-IR"/>
        </w:rPr>
        <w:t xml:space="preserve"> عالم ساد العلم ورأس</w:t>
      </w:r>
      <w:r>
        <w:rPr>
          <w:rtl/>
          <w:lang w:bidi="fa-IR"/>
        </w:rPr>
        <w:t>،</w:t>
      </w:r>
      <w:r w:rsidRPr="0067377C">
        <w:rPr>
          <w:rtl/>
          <w:lang w:bidi="fa-IR"/>
        </w:rPr>
        <w:t xml:space="preserve"> واقتبس به من الحظوة ما اقتبس</w:t>
      </w:r>
      <w:r>
        <w:rPr>
          <w:rtl/>
          <w:lang w:bidi="fa-IR"/>
        </w:rPr>
        <w:t>،</w:t>
      </w:r>
      <w:r w:rsidRPr="0067377C">
        <w:rPr>
          <w:rtl/>
          <w:lang w:bidi="fa-IR"/>
        </w:rPr>
        <w:t xml:space="preserve"> وشهر بالأندلس حتى سار إلى المشرق ذكره</w:t>
      </w:r>
      <w:r>
        <w:rPr>
          <w:rtl/>
          <w:lang w:bidi="fa-IR"/>
        </w:rPr>
        <w:t>،</w:t>
      </w:r>
      <w:r w:rsidRPr="0067377C">
        <w:rPr>
          <w:rtl/>
          <w:lang w:bidi="fa-IR"/>
        </w:rPr>
        <w:t xml:space="preserve"> واستطار بشرر الذكاء فكره</w:t>
      </w:r>
      <w:r>
        <w:rPr>
          <w:rtl/>
          <w:lang w:bidi="fa-IR"/>
        </w:rPr>
        <w:t>،</w:t>
      </w:r>
      <w:r w:rsidRPr="0067377C">
        <w:rPr>
          <w:rtl/>
          <w:lang w:bidi="fa-IR"/>
        </w:rPr>
        <w:t xml:space="preserve"> وكانت له عناية بالعلم وثقة</w:t>
      </w:r>
      <w:r>
        <w:rPr>
          <w:rtl/>
          <w:lang w:bidi="fa-IR"/>
        </w:rPr>
        <w:t>،</w:t>
      </w:r>
      <w:r w:rsidRPr="0067377C">
        <w:rPr>
          <w:rtl/>
          <w:lang w:bidi="fa-IR"/>
        </w:rPr>
        <w:t xml:space="preserve"> ورواية له متّسقة</w:t>
      </w:r>
      <w:r>
        <w:rPr>
          <w:rtl/>
          <w:lang w:bidi="fa-IR"/>
        </w:rPr>
        <w:t>،</w:t>
      </w:r>
      <w:r w:rsidRPr="0067377C">
        <w:rPr>
          <w:rtl/>
          <w:lang w:bidi="fa-IR"/>
        </w:rPr>
        <w:t xml:space="preserve"> وأمّا الأدب فهو حجّته وبه غمرت الأفهام لجّته</w:t>
      </w:r>
      <w:r>
        <w:rPr>
          <w:rtl/>
          <w:lang w:bidi="fa-IR"/>
        </w:rPr>
        <w:t>،</w:t>
      </w:r>
      <w:r w:rsidRPr="0067377C">
        <w:rPr>
          <w:rtl/>
          <w:lang w:bidi="fa-IR"/>
        </w:rPr>
        <w:t xml:space="preserve"> مع صيانةٍ وورع</w:t>
      </w:r>
      <w:r>
        <w:rPr>
          <w:rtl/>
          <w:lang w:bidi="fa-IR"/>
        </w:rPr>
        <w:t>،</w:t>
      </w:r>
      <w:r w:rsidRPr="0067377C">
        <w:rPr>
          <w:rtl/>
          <w:lang w:bidi="fa-IR"/>
        </w:rPr>
        <w:t xml:space="preserve"> وديانةٍ ورد ماءها فكرع</w:t>
      </w:r>
      <w:r>
        <w:rPr>
          <w:rtl/>
          <w:lang w:bidi="fa-IR"/>
        </w:rPr>
        <w:t>،</w:t>
      </w:r>
      <w:r w:rsidRPr="0067377C">
        <w:rPr>
          <w:rtl/>
          <w:lang w:bidi="fa-IR"/>
        </w:rPr>
        <w:t xml:space="preserve"> وله التأليف المشهور</w:t>
      </w:r>
      <w:r w:rsidR="00392A49">
        <w:rPr>
          <w:rFonts w:hint="cs"/>
          <w:rtl/>
          <w:lang w:bidi="fa-IR"/>
        </w:rPr>
        <w:t xml:space="preserve"> </w:t>
      </w:r>
      <w:r w:rsidRPr="0067377C">
        <w:rPr>
          <w:rtl/>
          <w:lang w:bidi="fa-IR"/>
        </w:rPr>
        <w:t>سمّاه بالعقد</w:t>
      </w:r>
      <w:r>
        <w:rPr>
          <w:rtl/>
          <w:lang w:bidi="fa-IR"/>
        </w:rPr>
        <w:t>،</w:t>
      </w:r>
      <w:r w:rsidRPr="0067377C">
        <w:rPr>
          <w:rtl/>
          <w:lang w:bidi="fa-IR"/>
        </w:rPr>
        <w:t xml:space="preserve"> وحماه عن عثرات النقد</w:t>
      </w:r>
      <w:r>
        <w:rPr>
          <w:rtl/>
          <w:lang w:bidi="fa-IR"/>
        </w:rPr>
        <w:t>،</w:t>
      </w:r>
      <w:r w:rsidRPr="0067377C">
        <w:rPr>
          <w:rtl/>
          <w:lang w:bidi="fa-IR"/>
        </w:rPr>
        <w:t xml:space="preserve"> لأنه أبرزه مثقف القناة مرهف الشباة</w:t>
      </w:r>
      <w:r>
        <w:rPr>
          <w:rtl/>
          <w:lang w:bidi="fa-IR"/>
        </w:rPr>
        <w:t>،</w:t>
      </w:r>
      <w:r w:rsidRPr="0067377C">
        <w:rPr>
          <w:rtl/>
          <w:lang w:bidi="fa-IR"/>
        </w:rPr>
        <w:t xml:space="preserve"> تقصر عنه ثواقب الألباب وتبصر السحر منه في كل باب</w:t>
      </w:r>
      <w:r>
        <w:rPr>
          <w:rtl/>
          <w:lang w:bidi="fa-IR"/>
        </w:rPr>
        <w:t>،</w:t>
      </w:r>
      <w:r w:rsidRPr="0067377C">
        <w:rPr>
          <w:rtl/>
          <w:lang w:bidi="fa-IR"/>
        </w:rPr>
        <w:t xml:space="preserve"> وله شعر انتهى منتهاه</w:t>
      </w:r>
      <w:r>
        <w:rPr>
          <w:rtl/>
          <w:lang w:bidi="fa-IR"/>
        </w:rPr>
        <w:t>،</w:t>
      </w:r>
      <w:r w:rsidRPr="0067377C">
        <w:rPr>
          <w:rtl/>
          <w:lang w:bidi="fa-IR"/>
        </w:rPr>
        <w:t xml:space="preserve"> وتجاوز سماك الإحسان وسماه</w:t>
      </w:r>
      <w:r>
        <w:rPr>
          <w:rtl/>
          <w:lang w:bidi="fa-IR"/>
        </w:rPr>
        <w:t xml:space="preserve"> ..</w:t>
      </w:r>
      <w:r w:rsidRPr="0067377C">
        <w:rPr>
          <w:rtl/>
          <w:lang w:bidi="fa-IR"/>
        </w:rPr>
        <w:t>. »</w:t>
      </w:r>
      <w:r>
        <w:rPr>
          <w:rtl/>
          <w:lang w:bidi="fa-IR"/>
        </w:rPr>
        <w:t>.</w:t>
      </w:r>
    </w:p>
    <w:p w:rsidR="001E0BF6" w:rsidRPr="0067377C" w:rsidRDefault="001E0BF6" w:rsidP="001E0BF6">
      <w:pPr>
        <w:pStyle w:val="libNormal"/>
        <w:rPr>
          <w:rtl/>
          <w:lang w:bidi="fa-IR"/>
        </w:rPr>
      </w:pPr>
      <w:r w:rsidRPr="0067377C">
        <w:rPr>
          <w:rtl/>
          <w:lang w:bidi="fa-IR"/>
        </w:rPr>
        <w:t>كما أن كتابه ( العقد ) من الكتب المعترة عندهم</w:t>
      </w:r>
      <w:r>
        <w:rPr>
          <w:rtl/>
          <w:lang w:bidi="fa-IR"/>
        </w:rPr>
        <w:t>،</w:t>
      </w:r>
      <w:r w:rsidRPr="0067377C">
        <w:rPr>
          <w:rtl/>
          <w:lang w:bidi="fa-IR"/>
        </w:rPr>
        <w:t xml:space="preserve"> فقد سمعت وصفه بأنه محمّي عن النقد</w:t>
      </w:r>
      <w:r>
        <w:rPr>
          <w:rtl/>
          <w:lang w:bidi="fa-IR"/>
        </w:rPr>
        <w:t>،</w:t>
      </w:r>
      <w:r w:rsidRPr="0067377C">
        <w:rPr>
          <w:rtl/>
          <w:lang w:bidi="fa-IR"/>
        </w:rPr>
        <w:t xml:space="preserve"> وفي وفيات الأعيان وغيره وصفه بأنه من الكتب الممتعة</w:t>
      </w:r>
      <w:r>
        <w:rPr>
          <w:rtl/>
          <w:lang w:bidi="fa-IR"/>
        </w:rPr>
        <w:t>،</w:t>
      </w:r>
      <w:r w:rsidRPr="0067377C">
        <w:rPr>
          <w:rtl/>
          <w:lang w:bidi="fa-IR"/>
        </w:rPr>
        <w:t xml:space="preserve"> وفي بعض الكتب وصفه بأنّه من الكتب النفيسة</w:t>
      </w:r>
      <w:r>
        <w:rPr>
          <w:rtl/>
          <w:lang w:bidi="fa-IR"/>
        </w:rPr>
        <w:t xml:space="preserve"> ..</w:t>
      </w:r>
      <w:r w:rsidRPr="0067377C">
        <w:rPr>
          <w:rtl/>
          <w:lang w:bidi="fa-IR"/>
        </w:rPr>
        <w:t>. كما نقل عنه واعتمد عليه ابن خلكان في ( تاريخه ) والبلوي في ( ألف با ) وأبو الفضل جعفر بن ثعلب في ( الإمتاع بأحكام السماع ) ابن خلدون في ( تاريخه ) وعبد العزيز ابن فهد المكي في ( غاية المرام بأخبار سلطنة البلد الحرام ) وغيرهم.</w:t>
      </w:r>
    </w:p>
    <w:p w:rsidR="001E0BF6" w:rsidRPr="0067377C" w:rsidRDefault="001E0BF6" w:rsidP="001E0BF6">
      <w:pPr>
        <w:pStyle w:val="libNormal"/>
        <w:rPr>
          <w:rtl/>
          <w:lang w:bidi="fa-IR"/>
        </w:rPr>
      </w:pPr>
      <w:r w:rsidRPr="0067377C">
        <w:rPr>
          <w:rtl/>
          <w:lang w:bidi="fa-IR"/>
        </w:rPr>
        <w:t>وقد قال ابن عبد ربّه في وصفه</w:t>
      </w:r>
      <w:r>
        <w:rPr>
          <w:rtl/>
          <w:lang w:bidi="fa-IR"/>
        </w:rPr>
        <w:t>:</w:t>
      </w:r>
      <w:r w:rsidRPr="0067377C">
        <w:rPr>
          <w:rtl/>
          <w:lang w:bidi="fa-IR"/>
        </w:rPr>
        <w:t xml:space="preserve"> « وقد ألّفت هذا الكتاب وتخيّرت جواهره من متخيّر جواهر الآداب ومحصول جوامع البيان</w:t>
      </w:r>
      <w:r>
        <w:rPr>
          <w:rtl/>
          <w:lang w:bidi="fa-IR"/>
        </w:rPr>
        <w:t>،</w:t>
      </w:r>
      <w:r w:rsidRPr="0067377C">
        <w:rPr>
          <w:rtl/>
          <w:lang w:bidi="fa-IR"/>
        </w:rPr>
        <w:t xml:space="preserve"> فكان جوهر الجوهر ولباب اللباب</w:t>
      </w:r>
      <w:r>
        <w:rPr>
          <w:rtl/>
          <w:lang w:bidi="fa-IR"/>
        </w:rPr>
        <w:t>،</w:t>
      </w:r>
      <w:r w:rsidRPr="0067377C">
        <w:rPr>
          <w:rtl/>
          <w:lang w:bidi="fa-IR"/>
        </w:rPr>
        <w:t xml:space="preserve"> وإنما لي فيه تأليف الإختيار وحسن الإختصار وفرش لدور كل كتاب</w:t>
      </w:r>
      <w:r>
        <w:rPr>
          <w:rtl/>
          <w:lang w:bidi="fa-IR"/>
        </w:rPr>
        <w:t>،</w:t>
      </w:r>
      <w:r w:rsidRPr="0067377C">
        <w:rPr>
          <w:rtl/>
          <w:lang w:bidi="fa-IR"/>
        </w:rPr>
        <w:t xml:space="preserve"> وما سواه فمأخوذ من أفواه العلماء ومأثور عن الحكماء والادباء</w:t>
      </w:r>
      <w:r>
        <w:rPr>
          <w:rtl/>
          <w:lang w:bidi="fa-IR"/>
        </w:rPr>
        <w:t>،</w:t>
      </w:r>
      <w:r w:rsidRPr="0067377C">
        <w:rPr>
          <w:rtl/>
          <w:lang w:bidi="fa-IR"/>
        </w:rPr>
        <w:t xml:space="preserve"> واختيار الكلام أصعب من تأليفه</w:t>
      </w:r>
      <w:r>
        <w:rPr>
          <w:rtl/>
          <w:lang w:bidi="fa-IR"/>
        </w:rPr>
        <w:t>،</w:t>
      </w:r>
      <w:r w:rsidRPr="0067377C">
        <w:rPr>
          <w:rtl/>
          <w:lang w:bidi="fa-IR"/>
        </w:rPr>
        <w:t xml:space="preserve"> وقد قالوا</w:t>
      </w:r>
      <w:r>
        <w:rPr>
          <w:rtl/>
          <w:lang w:bidi="fa-IR"/>
        </w:rPr>
        <w:t>:</w:t>
      </w:r>
      <w:r w:rsidRPr="0067377C">
        <w:rPr>
          <w:rtl/>
          <w:lang w:bidi="fa-IR"/>
        </w:rPr>
        <w:t xml:space="preserve"> اختيار الرجل وافد عقله »</w:t>
      </w:r>
      <w:r>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Heading2"/>
        <w:rPr>
          <w:rtl/>
          <w:lang w:bidi="fa-IR"/>
        </w:rPr>
      </w:pPr>
      <w:bookmarkStart w:id="497" w:name="_Toc321157892"/>
      <w:bookmarkStart w:id="498" w:name="_Toc408822282"/>
      <w:bookmarkStart w:id="499" w:name="_Toc100056818"/>
      <w:r w:rsidRPr="0067377C">
        <w:rPr>
          <w:rtl/>
          <w:lang w:bidi="fa-IR"/>
        </w:rPr>
        <w:lastRenderedPageBreak/>
        <w:t>رواية أبي الفداء</w:t>
      </w:r>
      <w:bookmarkEnd w:id="497"/>
      <w:bookmarkEnd w:id="498"/>
      <w:bookmarkEnd w:id="499"/>
    </w:p>
    <w:p w:rsidR="001E0BF6" w:rsidRPr="0067377C" w:rsidRDefault="001E0BF6" w:rsidP="001E0BF6">
      <w:pPr>
        <w:pStyle w:val="libNormal"/>
        <w:rPr>
          <w:rtl/>
          <w:lang w:bidi="fa-IR"/>
        </w:rPr>
      </w:pPr>
      <w:r w:rsidRPr="0067377C">
        <w:rPr>
          <w:rtl/>
          <w:lang w:bidi="fa-IR"/>
        </w:rPr>
        <w:t>ومن رواته</w:t>
      </w:r>
      <w:r>
        <w:rPr>
          <w:rtl/>
          <w:lang w:bidi="fa-IR"/>
        </w:rPr>
        <w:t>:</w:t>
      </w:r>
      <w:r w:rsidRPr="0067377C">
        <w:rPr>
          <w:rtl/>
          <w:lang w:bidi="fa-IR"/>
        </w:rPr>
        <w:t xml:space="preserve"> إسماعيل بن علي المشتهر بأبي الفداء</w:t>
      </w:r>
      <w:r>
        <w:rPr>
          <w:rtl/>
          <w:lang w:bidi="fa-IR"/>
        </w:rPr>
        <w:t>،</w:t>
      </w:r>
      <w:r w:rsidRPr="0067377C">
        <w:rPr>
          <w:rtl/>
          <w:lang w:bidi="fa-IR"/>
        </w:rPr>
        <w:t xml:space="preserve"> حيث قال في ( تاريخه ) في أخبار معاوية</w:t>
      </w:r>
      <w:r>
        <w:rPr>
          <w:rtl/>
          <w:lang w:bidi="fa-IR"/>
        </w:rPr>
        <w:t>:</w:t>
      </w:r>
      <w:r w:rsidRPr="0067377C">
        <w:rPr>
          <w:rtl/>
          <w:lang w:bidi="fa-IR"/>
        </w:rPr>
        <w:t xml:space="preserve"> « ومما يحكى عن حلمه</w:t>
      </w:r>
      <w:r>
        <w:rPr>
          <w:rtl/>
          <w:lang w:bidi="fa-IR"/>
        </w:rPr>
        <w:t>:</w:t>
      </w:r>
      <w:r w:rsidRPr="0067377C">
        <w:rPr>
          <w:rtl/>
          <w:lang w:bidi="fa-IR"/>
        </w:rPr>
        <w:t xml:space="preserve"> من تاريخ القاضي جمال الدين ابن واصل</w:t>
      </w:r>
      <w:r>
        <w:rPr>
          <w:rtl/>
          <w:lang w:bidi="fa-IR"/>
        </w:rPr>
        <w:t>:</w:t>
      </w:r>
      <w:r w:rsidRPr="0067377C">
        <w:rPr>
          <w:rtl/>
          <w:lang w:bidi="fa-IR"/>
        </w:rPr>
        <w:t xml:space="preserve"> أن أروى بنت الحارث بن عبد المطلب بن هاشم</w:t>
      </w:r>
      <w:r>
        <w:rPr>
          <w:rtl/>
          <w:lang w:bidi="fa-IR"/>
        </w:rPr>
        <w:t>،</w:t>
      </w:r>
      <w:r w:rsidRPr="0067377C">
        <w:rPr>
          <w:rtl/>
          <w:lang w:bidi="fa-IR"/>
        </w:rPr>
        <w:t xml:space="preserve"> دخلت على معاوية وهي عجوز كبيرة</w:t>
      </w:r>
      <w:r>
        <w:rPr>
          <w:rtl/>
          <w:lang w:bidi="fa-IR"/>
        </w:rPr>
        <w:t>،</w:t>
      </w:r>
      <w:r w:rsidRPr="0067377C">
        <w:rPr>
          <w:rtl/>
          <w:lang w:bidi="fa-IR"/>
        </w:rPr>
        <w:t xml:space="preserve"> فقال لها معاوية</w:t>
      </w:r>
      <w:r>
        <w:rPr>
          <w:rtl/>
          <w:lang w:bidi="fa-IR"/>
        </w:rPr>
        <w:t>:</w:t>
      </w:r>
      <w:r w:rsidRPr="0067377C">
        <w:rPr>
          <w:rtl/>
          <w:lang w:bidi="fa-IR"/>
        </w:rPr>
        <w:t xml:space="preserve"> مرحباً بك يا خالة</w:t>
      </w:r>
      <w:r>
        <w:rPr>
          <w:rtl/>
          <w:lang w:bidi="fa-IR"/>
        </w:rPr>
        <w:t>،</w:t>
      </w:r>
      <w:r w:rsidRPr="0067377C">
        <w:rPr>
          <w:rtl/>
          <w:lang w:bidi="fa-IR"/>
        </w:rPr>
        <w:t xml:space="preserve"> كيف أنت</w:t>
      </w:r>
      <w:r>
        <w:rPr>
          <w:rtl/>
          <w:lang w:bidi="fa-IR"/>
        </w:rPr>
        <w:t>؟</w:t>
      </w:r>
    </w:p>
    <w:p w:rsidR="001E0BF6" w:rsidRPr="0067377C" w:rsidRDefault="001E0BF6" w:rsidP="001E0BF6">
      <w:pPr>
        <w:pStyle w:val="libNormal"/>
        <w:rPr>
          <w:rtl/>
          <w:lang w:bidi="fa-IR"/>
        </w:rPr>
      </w:pPr>
      <w:r w:rsidRPr="0067377C">
        <w:rPr>
          <w:rtl/>
          <w:lang w:bidi="fa-IR"/>
        </w:rPr>
        <w:t>فقالت</w:t>
      </w:r>
      <w:r>
        <w:rPr>
          <w:rtl/>
          <w:lang w:bidi="fa-IR"/>
        </w:rPr>
        <w:t>:</w:t>
      </w:r>
      <w:r w:rsidRPr="0067377C">
        <w:rPr>
          <w:rtl/>
          <w:lang w:bidi="fa-IR"/>
        </w:rPr>
        <w:t xml:space="preserve"> بخير يا ابن ا</w:t>
      </w:r>
      <w:r w:rsidR="00C808FE">
        <w:rPr>
          <w:rFonts w:hint="cs"/>
          <w:rtl/>
          <w:lang w:bidi="fa-IR"/>
        </w:rPr>
        <w:t>ُ</w:t>
      </w:r>
      <w:r w:rsidRPr="0067377C">
        <w:rPr>
          <w:rtl/>
          <w:lang w:bidi="fa-IR"/>
        </w:rPr>
        <w:t>ختي</w:t>
      </w:r>
      <w:r>
        <w:rPr>
          <w:rtl/>
          <w:lang w:bidi="fa-IR"/>
        </w:rPr>
        <w:t>،</w:t>
      </w:r>
      <w:r w:rsidRPr="0067377C">
        <w:rPr>
          <w:rtl/>
          <w:lang w:bidi="fa-IR"/>
        </w:rPr>
        <w:t xml:space="preserve"> لقد كفرت النعمة وأسأت لابن عمّك الصّحبة</w:t>
      </w:r>
      <w:r>
        <w:rPr>
          <w:rtl/>
          <w:lang w:bidi="fa-IR"/>
        </w:rPr>
        <w:t>،</w:t>
      </w:r>
      <w:r w:rsidRPr="0067377C">
        <w:rPr>
          <w:rtl/>
          <w:lang w:bidi="fa-IR"/>
        </w:rPr>
        <w:t xml:space="preserve"> وتسمّيت بغير اسمك</w:t>
      </w:r>
      <w:r>
        <w:rPr>
          <w:rtl/>
          <w:lang w:bidi="fa-IR"/>
        </w:rPr>
        <w:t>،</w:t>
      </w:r>
      <w:r w:rsidRPr="0067377C">
        <w:rPr>
          <w:rtl/>
          <w:lang w:bidi="fa-IR"/>
        </w:rPr>
        <w:t xml:space="preserve"> وأخذت غير حقّك</w:t>
      </w:r>
      <w:r>
        <w:rPr>
          <w:rtl/>
          <w:lang w:bidi="fa-IR"/>
        </w:rPr>
        <w:t>،</w:t>
      </w:r>
      <w:r w:rsidRPr="0067377C">
        <w:rPr>
          <w:rtl/>
          <w:lang w:bidi="fa-IR"/>
        </w:rPr>
        <w:t xml:space="preserve"> وكنّا أهل البيت أعظم الناس في هذا الدين بلاءً</w:t>
      </w:r>
      <w:r>
        <w:rPr>
          <w:rtl/>
          <w:lang w:bidi="fa-IR"/>
        </w:rPr>
        <w:t>،</w:t>
      </w:r>
      <w:r w:rsidRPr="0067377C">
        <w:rPr>
          <w:rtl/>
          <w:lang w:bidi="fa-IR"/>
        </w:rPr>
        <w:t xml:space="preserve"> حتى قبض الله نبيّه</w:t>
      </w:r>
      <w:r>
        <w:rPr>
          <w:rtl/>
          <w:lang w:bidi="fa-IR"/>
        </w:rPr>
        <w:t>،</w:t>
      </w:r>
      <w:r w:rsidRPr="0067377C">
        <w:rPr>
          <w:rtl/>
          <w:lang w:bidi="fa-IR"/>
        </w:rPr>
        <w:t xml:space="preserve"> مشكوراً سعيه مرفوعاً منزلته</w:t>
      </w:r>
      <w:r>
        <w:rPr>
          <w:rtl/>
          <w:lang w:bidi="fa-IR"/>
        </w:rPr>
        <w:t>،</w:t>
      </w:r>
      <w:r w:rsidRPr="0067377C">
        <w:rPr>
          <w:rtl/>
          <w:lang w:bidi="fa-IR"/>
        </w:rPr>
        <w:t xml:space="preserve"> فوثبت علينا بعده بنو تيم وعدي وا</w:t>
      </w:r>
      <w:r w:rsidR="00C808FE">
        <w:rPr>
          <w:rFonts w:hint="cs"/>
          <w:rtl/>
          <w:lang w:bidi="fa-IR"/>
        </w:rPr>
        <w:t>ُ</w:t>
      </w:r>
      <w:r w:rsidRPr="0067377C">
        <w:rPr>
          <w:rtl/>
          <w:lang w:bidi="fa-IR"/>
        </w:rPr>
        <w:t>ميّة</w:t>
      </w:r>
      <w:r>
        <w:rPr>
          <w:rtl/>
          <w:lang w:bidi="fa-IR"/>
        </w:rPr>
        <w:t>،</w:t>
      </w:r>
      <w:r w:rsidRPr="0067377C">
        <w:rPr>
          <w:rtl/>
          <w:lang w:bidi="fa-IR"/>
        </w:rPr>
        <w:t xml:space="preserve"> فابتزّونا حقنا</w:t>
      </w:r>
      <w:r>
        <w:rPr>
          <w:rtl/>
          <w:lang w:bidi="fa-IR"/>
        </w:rPr>
        <w:t>،</w:t>
      </w:r>
      <w:r w:rsidRPr="0067377C">
        <w:rPr>
          <w:rtl/>
          <w:lang w:bidi="fa-IR"/>
        </w:rPr>
        <w:t xml:space="preserve"> ووليتم علينا</w:t>
      </w:r>
      <w:r>
        <w:rPr>
          <w:rtl/>
          <w:lang w:bidi="fa-IR"/>
        </w:rPr>
        <w:t>،</w:t>
      </w:r>
      <w:r w:rsidRPr="0067377C">
        <w:rPr>
          <w:rtl/>
          <w:lang w:bidi="fa-IR"/>
        </w:rPr>
        <w:t xml:space="preserve"> فكنا فيكم بمنزلة بني إسرائيل في آل فرعون</w:t>
      </w:r>
      <w:r>
        <w:rPr>
          <w:rtl/>
          <w:lang w:bidi="fa-IR"/>
        </w:rPr>
        <w:t>،</w:t>
      </w:r>
      <w:r w:rsidRPr="0067377C">
        <w:rPr>
          <w:rtl/>
          <w:lang w:bidi="fa-IR"/>
        </w:rPr>
        <w:t xml:space="preserve"> وكان علي بن أبي طالب بعد نبيّنا بمنزلة هارون من موسى.</w:t>
      </w:r>
    </w:p>
    <w:p w:rsidR="001E0BF6" w:rsidRPr="0067377C" w:rsidRDefault="001E0BF6" w:rsidP="001E0BF6">
      <w:pPr>
        <w:pStyle w:val="libNormal"/>
        <w:rPr>
          <w:rtl/>
          <w:lang w:bidi="fa-IR"/>
        </w:rPr>
      </w:pPr>
      <w:r w:rsidRPr="0067377C">
        <w:rPr>
          <w:rtl/>
          <w:lang w:bidi="fa-IR"/>
        </w:rPr>
        <w:t>فقال لها عمرو بن العاص</w:t>
      </w:r>
      <w:r>
        <w:rPr>
          <w:rtl/>
          <w:lang w:bidi="fa-IR"/>
        </w:rPr>
        <w:t>:</w:t>
      </w:r>
      <w:r w:rsidRPr="0067377C">
        <w:rPr>
          <w:rtl/>
          <w:lang w:bidi="fa-IR"/>
        </w:rPr>
        <w:t xml:space="preserve"> كفّي أيّتها العجوز الضالّة</w:t>
      </w:r>
      <w:r>
        <w:rPr>
          <w:rtl/>
          <w:lang w:bidi="fa-IR"/>
        </w:rPr>
        <w:t>،</w:t>
      </w:r>
      <w:r w:rsidRPr="0067377C">
        <w:rPr>
          <w:rtl/>
          <w:lang w:bidi="fa-IR"/>
        </w:rPr>
        <w:t xml:space="preserve"> واقصري عن قولك مع ذهاب عقلك.</w:t>
      </w:r>
    </w:p>
    <w:p w:rsidR="001E0BF6" w:rsidRPr="0067377C" w:rsidRDefault="001E0BF6" w:rsidP="001E0BF6">
      <w:pPr>
        <w:pStyle w:val="libNormal"/>
        <w:rPr>
          <w:rtl/>
          <w:lang w:bidi="fa-IR"/>
        </w:rPr>
      </w:pPr>
      <w:r w:rsidRPr="0067377C">
        <w:rPr>
          <w:rtl/>
          <w:lang w:bidi="fa-IR"/>
        </w:rPr>
        <w:t>فقالت</w:t>
      </w:r>
      <w:r>
        <w:rPr>
          <w:rtl/>
          <w:lang w:bidi="fa-IR"/>
        </w:rPr>
        <w:t>:</w:t>
      </w:r>
      <w:r w:rsidRPr="0067377C">
        <w:rPr>
          <w:rtl/>
          <w:lang w:bidi="fa-IR"/>
        </w:rPr>
        <w:t xml:space="preserve"> وأنت يا ابن النابغة تتكلّم</w:t>
      </w:r>
      <w:r>
        <w:rPr>
          <w:rtl/>
          <w:lang w:bidi="fa-IR"/>
        </w:rPr>
        <w:t>،</w:t>
      </w:r>
      <w:r w:rsidRPr="0067377C">
        <w:rPr>
          <w:rtl/>
          <w:lang w:bidi="fa-IR"/>
        </w:rPr>
        <w:t xml:space="preserve"> وا</w:t>
      </w:r>
      <w:r w:rsidR="00C808FE">
        <w:rPr>
          <w:rFonts w:hint="cs"/>
          <w:rtl/>
          <w:lang w:bidi="fa-IR"/>
        </w:rPr>
        <w:t>ُ</w:t>
      </w:r>
      <w:r w:rsidRPr="0067377C">
        <w:rPr>
          <w:rtl/>
          <w:lang w:bidi="fa-IR"/>
        </w:rPr>
        <w:t>مّك كانت أشهر بغي بمكّة</w:t>
      </w:r>
      <w:r>
        <w:rPr>
          <w:rtl/>
          <w:lang w:bidi="fa-IR"/>
        </w:rPr>
        <w:t>،</w:t>
      </w:r>
      <w:r w:rsidRPr="0067377C">
        <w:rPr>
          <w:rtl/>
          <w:lang w:bidi="fa-IR"/>
        </w:rPr>
        <w:t xml:space="preserve"> وأرخصهنّ ا</w:t>
      </w:r>
      <w:r w:rsidR="00C808FE">
        <w:rPr>
          <w:rFonts w:hint="cs"/>
          <w:rtl/>
          <w:lang w:bidi="fa-IR"/>
        </w:rPr>
        <w:t>ُ</w:t>
      </w:r>
      <w:r w:rsidRPr="0067377C">
        <w:rPr>
          <w:rtl/>
          <w:lang w:bidi="fa-IR"/>
        </w:rPr>
        <w:t>جرة</w:t>
      </w:r>
      <w:r>
        <w:rPr>
          <w:rtl/>
          <w:lang w:bidi="fa-IR"/>
        </w:rPr>
        <w:t>،</w:t>
      </w:r>
      <w:r w:rsidRPr="0067377C">
        <w:rPr>
          <w:rtl/>
          <w:lang w:bidi="fa-IR"/>
        </w:rPr>
        <w:t xml:space="preserve"> وادّعاك خمسة من قريش</w:t>
      </w:r>
      <w:r>
        <w:rPr>
          <w:rtl/>
          <w:lang w:bidi="fa-IR"/>
        </w:rPr>
        <w:t>،</w:t>
      </w:r>
      <w:r w:rsidRPr="0067377C">
        <w:rPr>
          <w:rtl/>
          <w:lang w:bidi="fa-IR"/>
        </w:rPr>
        <w:t xml:space="preserve"> فسُئلت ا</w:t>
      </w:r>
      <w:r w:rsidR="00C808FE">
        <w:rPr>
          <w:rFonts w:hint="cs"/>
          <w:rtl/>
          <w:lang w:bidi="fa-IR"/>
        </w:rPr>
        <w:t>ُ</w:t>
      </w:r>
      <w:r w:rsidRPr="0067377C">
        <w:rPr>
          <w:rtl/>
          <w:lang w:bidi="fa-IR"/>
        </w:rPr>
        <w:t>مك عنهم فقالت</w:t>
      </w:r>
      <w:r>
        <w:rPr>
          <w:rtl/>
          <w:lang w:bidi="fa-IR"/>
        </w:rPr>
        <w:t>:</w:t>
      </w:r>
      <w:r>
        <w:rPr>
          <w:rFonts w:hint="cs"/>
          <w:rtl/>
          <w:lang w:bidi="fa-IR"/>
        </w:rPr>
        <w:t xml:space="preserve"> </w:t>
      </w:r>
      <w:r w:rsidRPr="0067377C">
        <w:rPr>
          <w:rtl/>
          <w:lang w:bidi="fa-IR"/>
        </w:rPr>
        <w:t>كلّهم أتاني</w:t>
      </w:r>
      <w:r>
        <w:rPr>
          <w:rtl/>
          <w:lang w:bidi="fa-IR"/>
        </w:rPr>
        <w:t>،</w:t>
      </w:r>
      <w:r w:rsidRPr="0067377C">
        <w:rPr>
          <w:rtl/>
          <w:lang w:bidi="fa-IR"/>
        </w:rPr>
        <w:t xml:space="preserve"> فانظروا أشبههم به فألحقوه به. فغلب عليك شبه العاص بن وائل فألحقوك به.</w:t>
      </w:r>
    </w:p>
    <w:p w:rsidR="001E0BF6" w:rsidRPr="0067377C" w:rsidRDefault="001E0BF6" w:rsidP="001E0BF6">
      <w:pPr>
        <w:pStyle w:val="libNormal"/>
        <w:rPr>
          <w:rtl/>
          <w:lang w:bidi="fa-IR"/>
        </w:rPr>
      </w:pPr>
      <w:r w:rsidRPr="0067377C">
        <w:rPr>
          <w:rtl/>
          <w:lang w:bidi="fa-IR"/>
        </w:rPr>
        <w:t>فقال لها معاوية</w:t>
      </w:r>
      <w:r>
        <w:rPr>
          <w:rtl/>
          <w:lang w:bidi="fa-IR"/>
        </w:rPr>
        <w:t>:</w:t>
      </w:r>
      <w:r w:rsidRPr="0067377C">
        <w:rPr>
          <w:rtl/>
          <w:lang w:bidi="fa-IR"/>
        </w:rPr>
        <w:t xml:space="preserve"> عفا الله عما سلف</w:t>
      </w:r>
      <w:r>
        <w:rPr>
          <w:rtl/>
          <w:lang w:bidi="fa-IR"/>
        </w:rPr>
        <w:t>،</w:t>
      </w:r>
      <w:r w:rsidRPr="0067377C">
        <w:rPr>
          <w:rtl/>
          <w:lang w:bidi="fa-IR"/>
        </w:rPr>
        <w:t xml:space="preserve"> هاتي حاجتك.</w:t>
      </w:r>
    </w:p>
    <w:p w:rsidR="001E0BF6" w:rsidRPr="0067377C" w:rsidRDefault="001E0BF6" w:rsidP="001E0BF6">
      <w:pPr>
        <w:pStyle w:val="libNormal"/>
        <w:rPr>
          <w:rtl/>
          <w:lang w:bidi="fa-IR"/>
        </w:rPr>
      </w:pPr>
      <w:r w:rsidRPr="0067377C">
        <w:rPr>
          <w:rtl/>
          <w:lang w:bidi="fa-IR"/>
        </w:rPr>
        <w:t>فقالت</w:t>
      </w:r>
      <w:r>
        <w:rPr>
          <w:rtl/>
          <w:lang w:bidi="fa-IR"/>
        </w:rPr>
        <w:t>:</w:t>
      </w:r>
      <w:r w:rsidRPr="0067377C">
        <w:rPr>
          <w:rtl/>
          <w:lang w:bidi="fa-IR"/>
        </w:rPr>
        <w:t xml:space="preserve"> ا</w:t>
      </w:r>
      <w:r w:rsidR="00C808FE">
        <w:rPr>
          <w:rFonts w:hint="cs"/>
          <w:rtl/>
          <w:lang w:bidi="fa-IR"/>
        </w:rPr>
        <w:t>ُ</w:t>
      </w:r>
      <w:r w:rsidRPr="0067377C">
        <w:rPr>
          <w:rtl/>
          <w:lang w:bidi="fa-IR"/>
        </w:rPr>
        <w:t>ريد ألفي دينار لأشتري بها عيناً فوّارةً في أرضٍ خرّارة</w:t>
      </w:r>
      <w:r>
        <w:rPr>
          <w:rtl/>
          <w:lang w:bidi="fa-IR"/>
        </w:rPr>
        <w:t>،</w:t>
      </w:r>
      <w:r w:rsidRPr="0067377C">
        <w:rPr>
          <w:rtl/>
          <w:lang w:bidi="fa-IR"/>
        </w:rPr>
        <w:t xml:space="preserve"> تكون لفقراء بني الحارث بن عبد المطلب. وألفي دينار ا</w:t>
      </w:r>
      <w:r w:rsidR="00C808FE">
        <w:rPr>
          <w:rFonts w:hint="cs"/>
          <w:rtl/>
          <w:lang w:bidi="fa-IR"/>
        </w:rPr>
        <w:t>ُ</w:t>
      </w:r>
      <w:r w:rsidRPr="0067377C">
        <w:rPr>
          <w:rtl/>
          <w:lang w:bidi="fa-IR"/>
        </w:rPr>
        <w:t>خرى ا</w:t>
      </w:r>
      <w:r w:rsidR="00C808FE">
        <w:rPr>
          <w:rFonts w:hint="cs"/>
          <w:rtl/>
          <w:lang w:bidi="fa-IR"/>
        </w:rPr>
        <w:t>ُ</w:t>
      </w:r>
      <w:r w:rsidRPr="0067377C">
        <w:rPr>
          <w:rtl/>
          <w:lang w:bidi="fa-IR"/>
        </w:rPr>
        <w:t>زوّج بها فقراء بني الحارث. وألفي دينار ا</w:t>
      </w:r>
      <w:r w:rsidR="00C808FE">
        <w:rPr>
          <w:rFonts w:hint="cs"/>
          <w:rtl/>
          <w:lang w:bidi="fa-IR"/>
        </w:rPr>
        <w:t>ُ</w:t>
      </w:r>
      <w:r w:rsidRPr="0067377C">
        <w:rPr>
          <w:rtl/>
          <w:lang w:bidi="fa-IR"/>
        </w:rPr>
        <w:t>خرى أستعين بها على شدّة الزّمان.</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 xml:space="preserve">فأمر لها معاوية بستّة آلاف دينار. فقبضتها. وانصرفت » </w:t>
      </w:r>
      <w:r w:rsidRPr="00726065">
        <w:rPr>
          <w:rStyle w:val="libFootnotenumChar"/>
          <w:rtl/>
        </w:rPr>
        <w:t>(1)</w:t>
      </w:r>
      <w:r>
        <w:rPr>
          <w:rtl/>
          <w:lang w:bidi="fa-IR"/>
        </w:rPr>
        <w:t>.</w:t>
      </w:r>
    </w:p>
    <w:p w:rsidR="00A35216" w:rsidRDefault="001E0BF6" w:rsidP="001E0BF6">
      <w:pPr>
        <w:pStyle w:val="Heading2"/>
        <w:rPr>
          <w:rtl/>
          <w:lang w:bidi="fa-IR"/>
        </w:rPr>
      </w:pPr>
      <w:bookmarkStart w:id="500" w:name="_Toc321157893"/>
      <w:bookmarkStart w:id="501" w:name="_Toc408822283"/>
      <w:bookmarkStart w:id="502" w:name="_Toc100056819"/>
      <w:r w:rsidRPr="0067377C">
        <w:rPr>
          <w:rtl/>
          <w:lang w:bidi="fa-IR"/>
        </w:rPr>
        <w:t>أبو الفداء وتاريخه</w:t>
      </w:r>
      <w:bookmarkEnd w:id="500"/>
      <w:bookmarkEnd w:id="501"/>
      <w:bookmarkEnd w:id="502"/>
    </w:p>
    <w:p w:rsidR="001E0BF6" w:rsidRPr="0067377C" w:rsidRDefault="001E0BF6" w:rsidP="001E0BF6">
      <w:pPr>
        <w:pStyle w:val="libNormal"/>
        <w:rPr>
          <w:rtl/>
          <w:lang w:bidi="fa-IR"/>
        </w:rPr>
      </w:pPr>
      <w:r w:rsidRPr="0067377C">
        <w:rPr>
          <w:rtl/>
          <w:lang w:bidi="fa-IR"/>
        </w:rPr>
        <w:t>وقد ذكروا أبا الفداء بكل مدح وثناء في كتبهم مثل</w:t>
      </w:r>
      <w:r>
        <w:rPr>
          <w:rtl/>
          <w:lang w:bidi="fa-IR"/>
        </w:rPr>
        <w:t>:</w:t>
      </w:r>
    </w:p>
    <w:p w:rsidR="001E0BF6" w:rsidRPr="0067377C" w:rsidRDefault="001E0BF6" w:rsidP="001E0BF6">
      <w:pPr>
        <w:pStyle w:val="libNormal"/>
        <w:rPr>
          <w:rtl/>
          <w:lang w:bidi="fa-IR"/>
        </w:rPr>
      </w:pPr>
      <w:r w:rsidRPr="0067377C">
        <w:rPr>
          <w:rtl/>
          <w:lang w:bidi="fa-IR"/>
        </w:rPr>
        <w:t>1</w:t>
      </w:r>
      <w:r>
        <w:rPr>
          <w:rtl/>
          <w:lang w:bidi="fa-IR"/>
        </w:rPr>
        <w:t xml:space="preserve"> - </w:t>
      </w:r>
      <w:r w:rsidRPr="0067377C">
        <w:rPr>
          <w:rtl/>
          <w:lang w:bidi="fa-IR"/>
        </w:rPr>
        <w:t xml:space="preserve">طبقات الشافعية للسبكي </w:t>
      </w:r>
      <w:r w:rsidR="00C808FE">
        <w:rPr>
          <w:rFonts w:hint="cs"/>
          <w:rtl/>
          <w:lang w:bidi="fa-IR"/>
        </w:rPr>
        <w:t>6</w:t>
      </w:r>
      <w:r>
        <w:rPr>
          <w:rtl/>
          <w:lang w:bidi="fa-IR"/>
        </w:rPr>
        <w:t xml:space="preserve"> / </w:t>
      </w:r>
      <w:r w:rsidR="00C808FE">
        <w:rPr>
          <w:rFonts w:hint="cs"/>
          <w:rtl/>
          <w:lang w:bidi="fa-IR"/>
        </w:rPr>
        <w:t>84</w:t>
      </w:r>
      <w:r w:rsidRPr="0067377C">
        <w:rPr>
          <w:rtl/>
          <w:lang w:bidi="fa-IR"/>
        </w:rPr>
        <w:t>.</w:t>
      </w:r>
    </w:p>
    <w:p w:rsidR="001E0BF6" w:rsidRPr="0067377C" w:rsidRDefault="001E0BF6" w:rsidP="001E0BF6">
      <w:pPr>
        <w:pStyle w:val="libNormal"/>
        <w:rPr>
          <w:rtl/>
          <w:lang w:bidi="fa-IR"/>
        </w:rPr>
      </w:pPr>
      <w:r w:rsidRPr="0067377C">
        <w:rPr>
          <w:rtl/>
          <w:lang w:bidi="fa-IR"/>
        </w:rPr>
        <w:t>2</w:t>
      </w:r>
      <w:r>
        <w:rPr>
          <w:rtl/>
          <w:lang w:bidi="fa-IR"/>
        </w:rPr>
        <w:t xml:space="preserve"> - </w:t>
      </w:r>
      <w:r w:rsidRPr="0067377C">
        <w:rPr>
          <w:rtl/>
          <w:lang w:bidi="fa-IR"/>
        </w:rPr>
        <w:t>تتمة المختصر</w:t>
      </w:r>
      <w:r>
        <w:rPr>
          <w:rtl/>
          <w:lang w:bidi="fa-IR"/>
        </w:rPr>
        <w:t>،</w:t>
      </w:r>
      <w:r w:rsidRPr="0067377C">
        <w:rPr>
          <w:rtl/>
          <w:lang w:bidi="fa-IR"/>
        </w:rPr>
        <w:t xml:space="preserve"> لابن الوردي 2</w:t>
      </w:r>
      <w:r>
        <w:rPr>
          <w:rtl/>
          <w:lang w:bidi="fa-IR"/>
        </w:rPr>
        <w:t xml:space="preserve"> / </w:t>
      </w:r>
      <w:r w:rsidR="00C808FE">
        <w:rPr>
          <w:rFonts w:hint="cs"/>
          <w:rtl/>
          <w:lang w:bidi="fa-IR"/>
        </w:rPr>
        <w:t>297</w:t>
      </w:r>
      <w:r w:rsidRPr="0067377C">
        <w:rPr>
          <w:rtl/>
          <w:lang w:bidi="fa-IR"/>
        </w:rPr>
        <w:t>.</w:t>
      </w:r>
    </w:p>
    <w:p w:rsidR="001E0BF6" w:rsidRPr="0067377C" w:rsidRDefault="001E0BF6" w:rsidP="001E0BF6">
      <w:pPr>
        <w:pStyle w:val="libNormal"/>
        <w:rPr>
          <w:rtl/>
          <w:lang w:bidi="fa-IR"/>
        </w:rPr>
      </w:pPr>
      <w:r w:rsidRPr="0067377C">
        <w:rPr>
          <w:rtl/>
          <w:lang w:bidi="fa-IR"/>
        </w:rPr>
        <w:t>3</w:t>
      </w:r>
      <w:r>
        <w:rPr>
          <w:rtl/>
          <w:lang w:bidi="fa-IR"/>
        </w:rPr>
        <w:t xml:space="preserve"> - </w:t>
      </w:r>
      <w:r w:rsidRPr="0067377C">
        <w:rPr>
          <w:rtl/>
          <w:lang w:bidi="fa-IR"/>
        </w:rPr>
        <w:t>النجوم الزاهرة 9</w:t>
      </w:r>
      <w:r>
        <w:rPr>
          <w:rtl/>
          <w:lang w:bidi="fa-IR"/>
        </w:rPr>
        <w:t xml:space="preserve"> / </w:t>
      </w:r>
      <w:r w:rsidRPr="0067377C">
        <w:rPr>
          <w:rtl/>
          <w:lang w:bidi="fa-IR"/>
        </w:rPr>
        <w:t>292.</w:t>
      </w:r>
    </w:p>
    <w:p w:rsidR="001E0BF6" w:rsidRPr="0067377C" w:rsidRDefault="001E0BF6" w:rsidP="001E0BF6">
      <w:pPr>
        <w:pStyle w:val="libNormal"/>
        <w:rPr>
          <w:rtl/>
          <w:lang w:bidi="fa-IR"/>
        </w:rPr>
      </w:pPr>
      <w:r w:rsidRPr="0067377C">
        <w:rPr>
          <w:rtl/>
          <w:lang w:bidi="fa-IR"/>
        </w:rPr>
        <w:t>4</w:t>
      </w:r>
      <w:r>
        <w:rPr>
          <w:rtl/>
          <w:lang w:bidi="fa-IR"/>
        </w:rPr>
        <w:t xml:space="preserve"> - </w:t>
      </w:r>
      <w:r w:rsidRPr="0067377C">
        <w:rPr>
          <w:rtl/>
          <w:lang w:bidi="fa-IR"/>
        </w:rPr>
        <w:t>فوات الوفيات</w:t>
      </w:r>
      <w:r>
        <w:rPr>
          <w:rtl/>
          <w:lang w:bidi="fa-IR"/>
        </w:rPr>
        <w:t>،</w:t>
      </w:r>
      <w:r w:rsidRPr="0067377C">
        <w:rPr>
          <w:rtl/>
          <w:lang w:bidi="fa-IR"/>
        </w:rPr>
        <w:t xml:space="preserve"> لابن شاكر 1</w:t>
      </w:r>
      <w:r>
        <w:rPr>
          <w:rtl/>
          <w:lang w:bidi="fa-IR"/>
        </w:rPr>
        <w:t xml:space="preserve"> / </w:t>
      </w:r>
      <w:r w:rsidRPr="0067377C">
        <w:rPr>
          <w:rtl/>
          <w:lang w:bidi="fa-IR"/>
        </w:rPr>
        <w:t>16.</w:t>
      </w:r>
    </w:p>
    <w:p w:rsidR="001E0BF6" w:rsidRPr="0067377C" w:rsidRDefault="001E0BF6" w:rsidP="001E0BF6">
      <w:pPr>
        <w:pStyle w:val="libNormal"/>
        <w:rPr>
          <w:rtl/>
          <w:lang w:bidi="fa-IR"/>
        </w:rPr>
      </w:pPr>
      <w:r w:rsidRPr="0067377C">
        <w:rPr>
          <w:rtl/>
          <w:lang w:bidi="fa-IR"/>
        </w:rPr>
        <w:t>5</w:t>
      </w:r>
      <w:r>
        <w:rPr>
          <w:rtl/>
          <w:lang w:bidi="fa-IR"/>
        </w:rPr>
        <w:t xml:space="preserve"> - </w:t>
      </w:r>
      <w:r w:rsidRPr="0067377C">
        <w:rPr>
          <w:rtl/>
          <w:lang w:bidi="fa-IR"/>
        </w:rPr>
        <w:t>البداية والنهاية لابن كثير 14</w:t>
      </w:r>
      <w:r>
        <w:rPr>
          <w:rtl/>
          <w:lang w:bidi="fa-IR"/>
        </w:rPr>
        <w:t xml:space="preserve"> / </w:t>
      </w:r>
      <w:r w:rsidR="00C808FE">
        <w:rPr>
          <w:rFonts w:hint="cs"/>
          <w:rtl/>
          <w:lang w:bidi="fa-IR"/>
        </w:rPr>
        <w:t>158</w:t>
      </w:r>
      <w:r w:rsidRPr="0067377C">
        <w:rPr>
          <w:rtl/>
          <w:lang w:bidi="fa-IR"/>
        </w:rPr>
        <w:t>.</w:t>
      </w:r>
    </w:p>
    <w:p w:rsidR="001E0BF6" w:rsidRPr="0067377C" w:rsidRDefault="001E0BF6" w:rsidP="001E0BF6">
      <w:pPr>
        <w:pStyle w:val="libNormal"/>
        <w:rPr>
          <w:rtl/>
          <w:lang w:bidi="fa-IR"/>
        </w:rPr>
      </w:pPr>
      <w:r w:rsidRPr="0067377C">
        <w:rPr>
          <w:rtl/>
          <w:lang w:bidi="fa-IR"/>
        </w:rPr>
        <w:t>6</w:t>
      </w:r>
      <w:r>
        <w:rPr>
          <w:rtl/>
          <w:lang w:bidi="fa-IR"/>
        </w:rPr>
        <w:t xml:space="preserve"> - </w:t>
      </w:r>
      <w:r w:rsidRPr="0067377C">
        <w:rPr>
          <w:rtl/>
          <w:lang w:bidi="fa-IR"/>
        </w:rPr>
        <w:t>الدرر الكامنة</w:t>
      </w:r>
      <w:r>
        <w:rPr>
          <w:rtl/>
          <w:lang w:bidi="fa-IR"/>
        </w:rPr>
        <w:t>،</w:t>
      </w:r>
      <w:r w:rsidRPr="0067377C">
        <w:rPr>
          <w:rtl/>
          <w:lang w:bidi="fa-IR"/>
        </w:rPr>
        <w:t xml:space="preserve"> لابن حجر العسقلاني 1</w:t>
      </w:r>
      <w:r>
        <w:rPr>
          <w:rtl/>
          <w:lang w:bidi="fa-IR"/>
        </w:rPr>
        <w:t xml:space="preserve"> / </w:t>
      </w:r>
      <w:r w:rsidR="00C808FE">
        <w:rPr>
          <w:rFonts w:hint="cs"/>
          <w:rtl/>
          <w:lang w:bidi="fa-IR"/>
        </w:rPr>
        <w:t>371</w:t>
      </w:r>
      <w:r w:rsidRPr="0067377C">
        <w:rPr>
          <w:rtl/>
          <w:lang w:bidi="fa-IR"/>
        </w:rPr>
        <w:t>.</w:t>
      </w:r>
    </w:p>
    <w:p w:rsidR="001E0BF6" w:rsidRPr="0067377C" w:rsidRDefault="001E0BF6" w:rsidP="001E0BF6">
      <w:pPr>
        <w:pStyle w:val="libNormal"/>
        <w:rPr>
          <w:rtl/>
          <w:lang w:bidi="fa-IR"/>
        </w:rPr>
      </w:pPr>
      <w:r w:rsidRPr="0067377C">
        <w:rPr>
          <w:rtl/>
          <w:lang w:bidi="fa-IR"/>
        </w:rPr>
        <w:t>وكتابه ( المختصر في أخبار البشر ) من التواريخ المعروفة</w:t>
      </w:r>
      <w:r>
        <w:rPr>
          <w:rtl/>
          <w:lang w:bidi="fa-IR"/>
        </w:rPr>
        <w:t>،</w:t>
      </w:r>
      <w:r w:rsidRPr="0067377C">
        <w:rPr>
          <w:rtl/>
          <w:lang w:bidi="fa-IR"/>
        </w:rPr>
        <w:t xml:space="preserve"> ذكر مؤلفه أنه « تذكرة تغنيني عن مراجعة الكتب المطوّلة » وقال ( كاشف الظنون </w:t>
      </w:r>
      <w:r>
        <w:rPr>
          <w:rtl/>
          <w:lang w:bidi="fa-IR"/>
        </w:rPr>
        <w:t>):</w:t>
      </w:r>
    </w:p>
    <w:p w:rsidR="001E0BF6" w:rsidRPr="0067377C" w:rsidRDefault="001E0BF6" w:rsidP="001E0BF6">
      <w:pPr>
        <w:pStyle w:val="libNormal"/>
        <w:rPr>
          <w:rtl/>
          <w:lang w:bidi="fa-IR"/>
        </w:rPr>
      </w:pPr>
      <w:r w:rsidRPr="0067377C">
        <w:rPr>
          <w:rtl/>
          <w:lang w:bidi="fa-IR"/>
        </w:rPr>
        <w:t>« أورد فيه أشياء من التواريخ القديمة والإسلامية</w:t>
      </w:r>
      <w:r>
        <w:rPr>
          <w:rtl/>
          <w:lang w:bidi="fa-IR"/>
        </w:rPr>
        <w:t>،</w:t>
      </w:r>
      <w:r w:rsidRPr="0067377C">
        <w:rPr>
          <w:rtl/>
          <w:lang w:bidi="fa-IR"/>
        </w:rPr>
        <w:t xml:space="preserve"> لتكون تذكرةً ومغنية عن مراجعة الكتب المطوّلة »</w:t>
      </w:r>
      <w:r>
        <w:rPr>
          <w:rtl/>
          <w:lang w:bidi="fa-IR"/>
        </w:rPr>
        <w:t>.</w:t>
      </w:r>
      <w:r w:rsidRPr="0067377C">
        <w:rPr>
          <w:rtl/>
          <w:lang w:bidi="fa-IR"/>
        </w:rPr>
        <w:t xml:space="preserve"> وفي ( التتمة لابن الوردي )</w:t>
      </w:r>
      <w:r>
        <w:rPr>
          <w:rtl/>
          <w:lang w:bidi="fa-IR"/>
        </w:rPr>
        <w:t>:</w:t>
      </w:r>
      <w:r w:rsidRPr="0067377C">
        <w:rPr>
          <w:rtl/>
          <w:lang w:bidi="fa-IR"/>
        </w:rPr>
        <w:t xml:space="preserve"> « من الكتب التي لا يقع مثلها ولا يسع جهلها</w:t>
      </w:r>
      <w:r>
        <w:rPr>
          <w:rtl/>
          <w:lang w:bidi="fa-IR"/>
        </w:rPr>
        <w:t>،</w:t>
      </w:r>
      <w:r w:rsidRPr="0067377C">
        <w:rPr>
          <w:rtl/>
          <w:lang w:bidi="fa-IR"/>
        </w:rPr>
        <w:t xml:space="preserve"> فإنّه اختاره من التواريخ التي لا تجتمع إل</w:t>
      </w:r>
      <w:r w:rsidR="00C808FE">
        <w:rPr>
          <w:rFonts w:hint="cs"/>
          <w:rtl/>
          <w:lang w:bidi="fa-IR"/>
        </w:rPr>
        <w:t>ّ</w:t>
      </w:r>
      <w:r w:rsidRPr="0067377C">
        <w:rPr>
          <w:rtl/>
          <w:lang w:bidi="fa-IR"/>
        </w:rPr>
        <w:t>ا</w:t>
      </w:r>
      <w:r w:rsidR="00C808FE">
        <w:rPr>
          <w:rFonts w:hint="cs"/>
          <w:rtl/>
          <w:lang w:bidi="fa-IR"/>
        </w:rPr>
        <w:t xml:space="preserve"> </w:t>
      </w:r>
      <w:r w:rsidRPr="0067377C">
        <w:rPr>
          <w:rtl/>
          <w:lang w:bidi="fa-IR"/>
        </w:rPr>
        <w:t>للملوك</w:t>
      </w:r>
      <w:r>
        <w:rPr>
          <w:rtl/>
          <w:lang w:bidi="fa-IR"/>
        </w:rPr>
        <w:t xml:space="preserve"> ..</w:t>
      </w:r>
      <w:r w:rsidRPr="0067377C">
        <w:rPr>
          <w:rtl/>
          <w:lang w:bidi="fa-IR"/>
        </w:rPr>
        <w:t>. وضمّنه كنوزاً</w:t>
      </w:r>
      <w:r>
        <w:rPr>
          <w:rtl/>
          <w:lang w:bidi="fa-IR"/>
        </w:rPr>
        <w:t>،</w:t>
      </w:r>
      <w:r w:rsidRPr="0067377C">
        <w:rPr>
          <w:rtl/>
          <w:lang w:bidi="fa-IR"/>
        </w:rPr>
        <w:t xml:space="preserve"> وهل يعجز عن الكنوز من هو ملك مؤيّد</w:t>
      </w:r>
      <w:r>
        <w:rPr>
          <w:rtl/>
          <w:lang w:bidi="fa-IR"/>
        </w:rPr>
        <w:t>؟ ..</w:t>
      </w:r>
      <w:r w:rsidRPr="0067377C">
        <w:rPr>
          <w:rtl/>
          <w:lang w:bidi="fa-IR"/>
        </w:rPr>
        <w:t>. »</w:t>
      </w:r>
      <w:r>
        <w:rPr>
          <w:rtl/>
          <w:lang w:bidi="fa-IR"/>
        </w:rPr>
        <w:t>.</w:t>
      </w:r>
    </w:p>
    <w:p w:rsidR="001E0BF6" w:rsidRPr="0067377C" w:rsidRDefault="001E0BF6" w:rsidP="001E0BF6">
      <w:pPr>
        <w:pStyle w:val="Heading2"/>
        <w:rPr>
          <w:rtl/>
          <w:lang w:bidi="fa-IR"/>
        </w:rPr>
      </w:pPr>
      <w:bookmarkStart w:id="503" w:name="_Toc321157894"/>
      <w:bookmarkStart w:id="504" w:name="_Toc408822284"/>
      <w:bookmarkStart w:id="505" w:name="_Toc100056820"/>
      <w:r w:rsidRPr="0067377C">
        <w:rPr>
          <w:rtl/>
          <w:lang w:bidi="fa-IR"/>
        </w:rPr>
        <w:t>رواية ابن شحنة</w:t>
      </w:r>
      <w:bookmarkEnd w:id="503"/>
      <w:bookmarkEnd w:id="504"/>
      <w:bookmarkEnd w:id="505"/>
    </w:p>
    <w:p w:rsidR="001E0BF6" w:rsidRPr="0067377C" w:rsidRDefault="001E0BF6" w:rsidP="001E0BF6">
      <w:pPr>
        <w:pStyle w:val="libNormal"/>
        <w:rPr>
          <w:rtl/>
          <w:lang w:bidi="fa-IR"/>
        </w:rPr>
      </w:pPr>
      <w:r w:rsidRPr="0067377C">
        <w:rPr>
          <w:rtl/>
          <w:lang w:bidi="fa-IR"/>
        </w:rPr>
        <w:t>ومن رواته</w:t>
      </w:r>
      <w:r>
        <w:rPr>
          <w:rtl/>
          <w:lang w:bidi="fa-IR"/>
        </w:rPr>
        <w:t>:</w:t>
      </w:r>
      <w:r w:rsidRPr="0067377C">
        <w:rPr>
          <w:rtl/>
          <w:lang w:bidi="fa-IR"/>
        </w:rPr>
        <w:t xml:space="preserve"> القاضي محبّ الدين أبو الوليد الحلبي المعروف بابن الشحنة حيث قال</w:t>
      </w:r>
      <w:r>
        <w:rPr>
          <w:rtl/>
          <w:lang w:bidi="fa-IR"/>
        </w:rPr>
        <w:t>:</w:t>
      </w:r>
      <w:r w:rsidRPr="0067377C">
        <w:rPr>
          <w:rtl/>
          <w:lang w:bidi="fa-IR"/>
        </w:rPr>
        <w:t xml:space="preserve"> « وفي سنة 60 مات معاوية</w:t>
      </w:r>
      <w:r>
        <w:rPr>
          <w:rtl/>
          <w:lang w:bidi="fa-IR"/>
        </w:rPr>
        <w:t>،</w:t>
      </w:r>
      <w:r w:rsidRPr="0067377C">
        <w:rPr>
          <w:rtl/>
          <w:lang w:bidi="fa-IR"/>
        </w:rPr>
        <w:t xml:space="preserve"> وكان عمره 75 سنة</w:t>
      </w:r>
      <w:r>
        <w:rPr>
          <w:rtl/>
          <w:lang w:bidi="fa-IR"/>
        </w:rPr>
        <w:t>،</w:t>
      </w:r>
      <w:r w:rsidRPr="0067377C">
        <w:rPr>
          <w:rtl/>
          <w:lang w:bidi="fa-IR"/>
        </w:rPr>
        <w:t xml:space="preserve"> وكان يغلب حلمه على ظلمه</w:t>
      </w:r>
      <w:r>
        <w:rPr>
          <w:rtl/>
          <w:lang w:bidi="fa-IR"/>
        </w:rPr>
        <w:t>،</w:t>
      </w:r>
      <w:r w:rsidRPr="0067377C">
        <w:rPr>
          <w:rtl/>
          <w:lang w:bidi="fa-IR"/>
        </w:rPr>
        <w:t xml:space="preserve"> وكان ذا هيبة يحسن سياسة الملك.</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المختصر في أحوال البشر 1</w:t>
      </w:r>
      <w:r w:rsidR="001E0BF6">
        <w:rPr>
          <w:rtl/>
        </w:rPr>
        <w:t xml:space="preserve"> / </w:t>
      </w:r>
      <w:r w:rsidR="001E0BF6" w:rsidRPr="0067377C">
        <w:rPr>
          <w:rtl/>
        </w:rPr>
        <w:t>188.</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دخلت عليه أروى بنت الحارث بن عبد المطلب</w:t>
      </w:r>
      <w:r>
        <w:rPr>
          <w:rtl/>
          <w:lang w:bidi="fa-IR"/>
        </w:rPr>
        <w:t>،</w:t>
      </w:r>
      <w:r w:rsidRPr="0067377C">
        <w:rPr>
          <w:rtl/>
          <w:lang w:bidi="fa-IR"/>
        </w:rPr>
        <w:t xml:space="preserve"> فقال لها</w:t>
      </w:r>
      <w:r>
        <w:rPr>
          <w:rtl/>
          <w:lang w:bidi="fa-IR"/>
        </w:rPr>
        <w:t>:</w:t>
      </w:r>
      <w:r w:rsidRPr="0067377C">
        <w:rPr>
          <w:rtl/>
          <w:lang w:bidi="fa-IR"/>
        </w:rPr>
        <w:t xml:space="preserve"> مرحباً بك يا خالة</w:t>
      </w:r>
      <w:r>
        <w:rPr>
          <w:rtl/>
          <w:lang w:bidi="fa-IR"/>
        </w:rPr>
        <w:t>،</w:t>
      </w:r>
      <w:r w:rsidRPr="0067377C">
        <w:rPr>
          <w:rtl/>
          <w:lang w:bidi="fa-IR"/>
        </w:rPr>
        <w:t xml:space="preserve"> كيف حالك</w:t>
      </w:r>
      <w:r>
        <w:rPr>
          <w:rtl/>
          <w:lang w:bidi="fa-IR"/>
        </w:rPr>
        <w:t>؟</w:t>
      </w:r>
      <w:r w:rsidRPr="0067377C">
        <w:rPr>
          <w:rtl/>
          <w:lang w:bidi="fa-IR"/>
        </w:rPr>
        <w:t xml:space="preserve"> فقالت</w:t>
      </w:r>
      <w:r>
        <w:rPr>
          <w:rtl/>
          <w:lang w:bidi="fa-IR"/>
        </w:rPr>
        <w:t>:</w:t>
      </w:r>
    </w:p>
    <w:p w:rsidR="001E0BF6" w:rsidRPr="0067377C" w:rsidRDefault="001E0BF6" w:rsidP="001E0BF6">
      <w:pPr>
        <w:pStyle w:val="libNormal"/>
        <w:rPr>
          <w:rtl/>
          <w:lang w:bidi="fa-IR"/>
        </w:rPr>
      </w:pPr>
      <w:r w:rsidRPr="0067377C">
        <w:rPr>
          <w:rtl/>
          <w:lang w:bidi="fa-IR"/>
        </w:rPr>
        <w:t>بخير يا ابن ا</w:t>
      </w:r>
      <w:r>
        <w:rPr>
          <w:rFonts w:hint="cs"/>
          <w:rtl/>
          <w:lang w:bidi="fa-IR"/>
        </w:rPr>
        <w:t>ُ</w:t>
      </w:r>
      <w:r w:rsidRPr="0067377C">
        <w:rPr>
          <w:rtl/>
          <w:lang w:bidi="fa-IR"/>
        </w:rPr>
        <w:t>ختي</w:t>
      </w:r>
      <w:r>
        <w:rPr>
          <w:rtl/>
          <w:lang w:bidi="fa-IR"/>
        </w:rPr>
        <w:t>،</w:t>
      </w:r>
      <w:r w:rsidRPr="0067377C">
        <w:rPr>
          <w:rtl/>
          <w:lang w:bidi="fa-IR"/>
        </w:rPr>
        <w:t xml:space="preserve"> لقد كفرت النعمة وأسأت لابن عمك الصحبة</w:t>
      </w:r>
      <w:r>
        <w:rPr>
          <w:rtl/>
          <w:lang w:bidi="fa-IR"/>
        </w:rPr>
        <w:t>،</w:t>
      </w:r>
      <w:r w:rsidRPr="0067377C">
        <w:rPr>
          <w:rtl/>
          <w:lang w:bidi="fa-IR"/>
        </w:rPr>
        <w:t xml:space="preserve"> وتسمّيت بغير اسمك وأخذت غير حقّك</w:t>
      </w:r>
      <w:r>
        <w:rPr>
          <w:rtl/>
          <w:lang w:bidi="fa-IR"/>
        </w:rPr>
        <w:t>،</w:t>
      </w:r>
      <w:r w:rsidRPr="0067377C">
        <w:rPr>
          <w:rtl/>
          <w:lang w:bidi="fa-IR"/>
        </w:rPr>
        <w:t xml:space="preserve"> وكنّا أهل البيت أعظم الناس في هذا الدين بلاءً</w:t>
      </w:r>
      <w:r>
        <w:rPr>
          <w:rtl/>
          <w:lang w:bidi="fa-IR"/>
        </w:rPr>
        <w:t>،</w:t>
      </w:r>
      <w:r w:rsidRPr="0067377C">
        <w:rPr>
          <w:rtl/>
          <w:lang w:bidi="fa-IR"/>
        </w:rPr>
        <w:t xml:space="preserve"> حتى قبض الله نبيّه</w:t>
      </w:r>
      <w:r>
        <w:rPr>
          <w:rtl/>
          <w:lang w:bidi="fa-IR"/>
        </w:rPr>
        <w:t>،</w:t>
      </w:r>
      <w:r w:rsidRPr="0067377C">
        <w:rPr>
          <w:rtl/>
          <w:lang w:bidi="fa-IR"/>
        </w:rPr>
        <w:t xml:space="preserve"> مشكوراً سعيه مرفوعاً منزلته</w:t>
      </w:r>
      <w:r>
        <w:rPr>
          <w:rtl/>
          <w:lang w:bidi="fa-IR"/>
        </w:rPr>
        <w:t>،</w:t>
      </w:r>
      <w:r w:rsidRPr="0067377C">
        <w:rPr>
          <w:rtl/>
          <w:lang w:bidi="fa-IR"/>
        </w:rPr>
        <w:t xml:space="preserve"> فوثبت علينا بعده بنو تيم وعدي وا</w:t>
      </w:r>
      <w:r w:rsidR="00897723">
        <w:rPr>
          <w:rFonts w:hint="cs"/>
          <w:rtl/>
          <w:lang w:bidi="fa-IR"/>
        </w:rPr>
        <w:t>ُ</w:t>
      </w:r>
      <w:r w:rsidRPr="0067377C">
        <w:rPr>
          <w:rtl/>
          <w:lang w:bidi="fa-IR"/>
        </w:rPr>
        <w:t>ميّة</w:t>
      </w:r>
      <w:r>
        <w:rPr>
          <w:rtl/>
          <w:lang w:bidi="fa-IR"/>
        </w:rPr>
        <w:t>،</w:t>
      </w:r>
      <w:r w:rsidRPr="0067377C">
        <w:rPr>
          <w:rtl/>
          <w:lang w:bidi="fa-IR"/>
        </w:rPr>
        <w:t xml:space="preserve"> فابتزّونا حقّنا وولّيتم علينا</w:t>
      </w:r>
      <w:r>
        <w:rPr>
          <w:rtl/>
          <w:lang w:bidi="fa-IR"/>
        </w:rPr>
        <w:t>،</w:t>
      </w:r>
      <w:r w:rsidRPr="0067377C">
        <w:rPr>
          <w:rtl/>
          <w:lang w:bidi="fa-IR"/>
        </w:rPr>
        <w:t xml:space="preserve"> فكنا فيكم بمنزلة بني إسرائيل في آل فرعون</w:t>
      </w:r>
      <w:r>
        <w:rPr>
          <w:rtl/>
          <w:lang w:bidi="fa-IR"/>
        </w:rPr>
        <w:t>،</w:t>
      </w:r>
      <w:r w:rsidRPr="0067377C">
        <w:rPr>
          <w:rtl/>
          <w:lang w:bidi="fa-IR"/>
        </w:rPr>
        <w:t xml:space="preserve"> وكان </w:t>
      </w:r>
      <w:r w:rsidR="00897723">
        <w:rPr>
          <w:rFonts w:hint="cs"/>
          <w:rtl/>
          <w:lang w:bidi="fa-IR"/>
        </w:rPr>
        <w:t xml:space="preserve">علي </w:t>
      </w:r>
      <w:r w:rsidRPr="0067377C">
        <w:rPr>
          <w:rtl/>
          <w:lang w:bidi="fa-IR"/>
        </w:rPr>
        <w:t>بن أبي طالب بعد نبينا صلّى الله عليه وسلّم بمنزلة هارون من موسى.</w:t>
      </w:r>
    </w:p>
    <w:p w:rsidR="001E0BF6" w:rsidRPr="0067377C" w:rsidRDefault="001E0BF6" w:rsidP="001E0BF6">
      <w:pPr>
        <w:pStyle w:val="libNormal"/>
        <w:rPr>
          <w:rtl/>
          <w:lang w:bidi="fa-IR"/>
        </w:rPr>
      </w:pPr>
      <w:r w:rsidRPr="0067377C">
        <w:rPr>
          <w:rtl/>
          <w:lang w:bidi="fa-IR"/>
        </w:rPr>
        <w:t>فقال لها عمرو بن العاص</w:t>
      </w:r>
      <w:r>
        <w:rPr>
          <w:rtl/>
          <w:lang w:bidi="fa-IR"/>
        </w:rPr>
        <w:t xml:space="preserve"> ..</w:t>
      </w:r>
      <w:r w:rsidRPr="0067377C">
        <w:rPr>
          <w:rtl/>
          <w:lang w:bidi="fa-IR"/>
        </w:rPr>
        <w:t>. »</w:t>
      </w:r>
      <w:r>
        <w:rPr>
          <w:rtl/>
          <w:lang w:bidi="fa-IR"/>
        </w:rPr>
        <w:t>.</w:t>
      </w:r>
    </w:p>
    <w:p w:rsidR="001E0BF6" w:rsidRPr="0067377C" w:rsidRDefault="001E0BF6" w:rsidP="001E0BF6">
      <w:pPr>
        <w:pStyle w:val="libNormal"/>
        <w:rPr>
          <w:rtl/>
          <w:lang w:bidi="fa-IR"/>
        </w:rPr>
      </w:pPr>
      <w:r w:rsidRPr="0067377C">
        <w:rPr>
          <w:rtl/>
          <w:lang w:bidi="fa-IR"/>
        </w:rPr>
        <w:t>إلى آخر الخبر</w:t>
      </w:r>
      <w:r>
        <w:rPr>
          <w:rtl/>
          <w:lang w:bidi="fa-IR"/>
        </w:rPr>
        <w:t xml:space="preserve"> ..</w:t>
      </w:r>
      <w:r w:rsidRPr="0067377C">
        <w:rPr>
          <w:rtl/>
          <w:lang w:bidi="fa-IR"/>
        </w:rPr>
        <w:t xml:space="preserve">. </w:t>
      </w:r>
      <w:r w:rsidRPr="00726065">
        <w:rPr>
          <w:rStyle w:val="libFootnotenumChar"/>
          <w:rtl/>
        </w:rPr>
        <w:t>(1)</w:t>
      </w:r>
      <w:r>
        <w:rPr>
          <w:rtl/>
          <w:lang w:bidi="fa-IR"/>
        </w:rPr>
        <w:t>.</w:t>
      </w:r>
    </w:p>
    <w:p w:rsidR="00A35216" w:rsidRDefault="001E0BF6" w:rsidP="001E0BF6">
      <w:pPr>
        <w:pStyle w:val="Heading2"/>
        <w:rPr>
          <w:rtl/>
          <w:lang w:bidi="fa-IR"/>
        </w:rPr>
      </w:pPr>
      <w:bookmarkStart w:id="506" w:name="_Toc321157895"/>
      <w:bookmarkStart w:id="507" w:name="_Toc408822285"/>
      <w:bookmarkStart w:id="508" w:name="_Toc100056821"/>
      <w:r w:rsidRPr="0067377C">
        <w:rPr>
          <w:rtl/>
          <w:lang w:bidi="fa-IR"/>
        </w:rPr>
        <w:t>ابن شحنة وتاريخ</w:t>
      </w:r>
      <w:bookmarkEnd w:id="506"/>
      <w:bookmarkEnd w:id="507"/>
      <w:r w:rsidR="00897723">
        <w:rPr>
          <w:rFonts w:hint="cs"/>
          <w:rtl/>
          <w:lang w:bidi="fa-IR"/>
        </w:rPr>
        <w:t>ه</w:t>
      </w:r>
      <w:bookmarkEnd w:id="508"/>
    </w:p>
    <w:p w:rsidR="001E0BF6" w:rsidRPr="0067377C" w:rsidRDefault="001E0BF6" w:rsidP="001E0BF6">
      <w:pPr>
        <w:pStyle w:val="libNormal"/>
        <w:rPr>
          <w:rtl/>
          <w:lang w:bidi="fa-IR"/>
        </w:rPr>
      </w:pPr>
      <w:r w:rsidRPr="0067377C">
        <w:rPr>
          <w:rtl/>
          <w:lang w:bidi="fa-IR"/>
        </w:rPr>
        <w:t>وقد ترجم الحافظ السخاوي لابن شحنة بقوله</w:t>
      </w:r>
      <w:r>
        <w:rPr>
          <w:rtl/>
          <w:lang w:bidi="fa-IR"/>
        </w:rPr>
        <w:t>:</w:t>
      </w:r>
    </w:p>
    <w:p w:rsidR="001E0BF6" w:rsidRPr="0067377C" w:rsidRDefault="001E0BF6" w:rsidP="001E0BF6">
      <w:pPr>
        <w:pStyle w:val="libNormal"/>
        <w:rPr>
          <w:rtl/>
          <w:lang w:bidi="fa-IR"/>
        </w:rPr>
      </w:pPr>
      <w:r w:rsidRPr="0067377C">
        <w:rPr>
          <w:rtl/>
          <w:lang w:bidi="fa-IR"/>
        </w:rPr>
        <w:t>« ولد سنة 749 بحلب ونشأ بها في كنف أبيه</w:t>
      </w:r>
      <w:r>
        <w:rPr>
          <w:rtl/>
          <w:lang w:bidi="fa-IR"/>
        </w:rPr>
        <w:t>،</w:t>
      </w:r>
      <w:r w:rsidRPr="0067377C">
        <w:rPr>
          <w:rtl/>
          <w:lang w:bidi="fa-IR"/>
        </w:rPr>
        <w:t xml:space="preserve"> فحظ القرآن وكتباً</w:t>
      </w:r>
      <w:r>
        <w:rPr>
          <w:rtl/>
          <w:lang w:bidi="fa-IR"/>
        </w:rPr>
        <w:t>،</w:t>
      </w:r>
      <w:r w:rsidRPr="0067377C">
        <w:rPr>
          <w:rtl/>
          <w:lang w:bidi="fa-IR"/>
        </w:rPr>
        <w:t xml:space="preserve"> وأخذ عن شيوخ بلده والقادمين إليها</w:t>
      </w:r>
      <w:r>
        <w:rPr>
          <w:rtl/>
          <w:lang w:bidi="fa-IR"/>
        </w:rPr>
        <w:t xml:space="preserve"> ..</w:t>
      </w:r>
      <w:r w:rsidRPr="0067377C">
        <w:rPr>
          <w:rtl/>
          <w:lang w:bidi="fa-IR"/>
        </w:rPr>
        <w:t>. فاشتهرت فضائله</w:t>
      </w:r>
      <w:r>
        <w:rPr>
          <w:rtl/>
          <w:lang w:bidi="fa-IR"/>
        </w:rPr>
        <w:t>،</w:t>
      </w:r>
      <w:r w:rsidRPr="0067377C">
        <w:rPr>
          <w:rtl/>
          <w:lang w:bidi="fa-IR"/>
        </w:rPr>
        <w:t xml:space="preserve"> بحيث عيّنه أكمل الدين وسراج الدين لقضاء بلده وأثنيا عليه</w:t>
      </w:r>
      <w:r>
        <w:rPr>
          <w:rtl/>
          <w:lang w:bidi="fa-IR"/>
        </w:rPr>
        <w:t>،</w:t>
      </w:r>
      <w:r w:rsidRPr="0067377C">
        <w:rPr>
          <w:rtl/>
          <w:lang w:bidi="fa-IR"/>
        </w:rPr>
        <w:t xml:space="preserve"> فول</w:t>
      </w:r>
      <w:r w:rsidR="00897723">
        <w:rPr>
          <w:rFonts w:hint="cs"/>
          <w:rtl/>
          <w:lang w:bidi="fa-IR"/>
        </w:rPr>
        <w:t>ّ</w:t>
      </w:r>
      <w:r w:rsidRPr="0067377C">
        <w:rPr>
          <w:rtl/>
          <w:lang w:bidi="fa-IR"/>
        </w:rPr>
        <w:t>اه إيّاه الأشرف شعبان</w:t>
      </w:r>
      <w:r>
        <w:rPr>
          <w:rtl/>
          <w:lang w:bidi="fa-IR"/>
        </w:rPr>
        <w:t>،</w:t>
      </w:r>
      <w:r w:rsidRPr="0067377C">
        <w:rPr>
          <w:rtl/>
          <w:lang w:bidi="fa-IR"/>
        </w:rPr>
        <w:t xml:space="preserve"> وذلك في سنة 78 عوضاً عن الجمال إبراهيم بن العديم.</w:t>
      </w:r>
    </w:p>
    <w:p w:rsidR="001E0BF6" w:rsidRPr="0067377C" w:rsidRDefault="001E0BF6" w:rsidP="001E0BF6">
      <w:pPr>
        <w:pStyle w:val="libNormal"/>
        <w:rPr>
          <w:rtl/>
          <w:lang w:bidi="fa-IR"/>
        </w:rPr>
      </w:pPr>
      <w:r w:rsidRPr="0067377C">
        <w:rPr>
          <w:rtl/>
          <w:lang w:bidi="fa-IR"/>
        </w:rPr>
        <w:t>وذكره ابن خطيب الناصرية فقال</w:t>
      </w:r>
      <w:r>
        <w:rPr>
          <w:rtl/>
          <w:lang w:bidi="fa-IR"/>
        </w:rPr>
        <w:t>:</w:t>
      </w:r>
      <w:r w:rsidRPr="0067377C">
        <w:rPr>
          <w:rtl/>
          <w:lang w:bidi="fa-IR"/>
        </w:rPr>
        <w:t xml:space="preserve"> شيخنا وشيخ الإسلام</w:t>
      </w:r>
      <w:r>
        <w:rPr>
          <w:rtl/>
          <w:lang w:bidi="fa-IR"/>
        </w:rPr>
        <w:t>،</w:t>
      </w:r>
      <w:r w:rsidRPr="0067377C">
        <w:rPr>
          <w:rtl/>
          <w:lang w:bidi="fa-IR"/>
        </w:rPr>
        <w:t xml:space="preserve"> كان إنساناً حسناً عاقلاً</w:t>
      </w:r>
      <w:r>
        <w:rPr>
          <w:rtl/>
          <w:lang w:bidi="fa-IR"/>
        </w:rPr>
        <w:t>،</w:t>
      </w:r>
      <w:r w:rsidRPr="0067377C">
        <w:rPr>
          <w:rtl/>
          <w:lang w:bidi="fa-IR"/>
        </w:rPr>
        <w:t xml:space="preserve"> دمث الأخلاق</w:t>
      </w:r>
      <w:r>
        <w:rPr>
          <w:rtl/>
          <w:lang w:bidi="fa-IR"/>
        </w:rPr>
        <w:t>،</w:t>
      </w:r>
      <w:r w:rsidRPr="0067377C">
        <w:rPr>
          <w:rtl/>
          <w:lang w:bidi="fa-IR"/>
        </w:rPr>
        <w:t xml:space="preserve"> حلو النادرة</w:t>
      </w:r>
      <w:r>
        <w:rPr>
          <w:rtl/>
          <w:lang w:bidi="fa-IR"/>
        </w:rPr>
        <w:t>،</w:t>
      </w:r>
      <w:r w:rsidRPr="0067377C">
        <w:rPr>
          <w:rtl/>
          <w:lang w:bidi="fa-IR"/>
        </w:rPr>
        <w:t xml:space="preserve"> عالي الهمّة</w:t>
      </w:r>
      <w:r>
        <w:rPr>
          <w:rtl/>
          <w:lang w:bidi="fa-IR"/>
        </w:rPr>
        <w:t>،</w:t>
      </w:r>
      <w:r w:rsidRPr="0067377C">
        <w:rPr>
          <w:rtl/>
          <w:lang w:bidi="fa-IR"/>
        </w:rPr>
        <w:t xml:space="preserve"> إماماً عالماً فاضلاً ذكيّاً</w:t>
      </w:r>
      <w:r>
        <w:rPr>
          <w:rtl/>
          <w:lang w:bidi="fa-IR"/>
        </w:rPr>
        <w:t>،</w:t>
      </w:r>
      <w:r w:rsidRPr="0067377C">
        <w:rPr>
          <w:rtl/>
          <w:lang w:bidi="fa-IR"/>
        </w:rPr>
        <w:t xml:space="preserve"> له الأدب الجيد والنظم والنثر الفائقان واليد الطولى في جميع العلوم</w:t>
      </w:r>
      <w:r>
        <w:rPr>
          <w:rtl/>
          <w:lang w:bidi="fa-IR"/>
        </w:rPr>
        <w:t>،</w:t>
      </w:r>
      <w:r w:rsidRPr="0067377C">
        <w:rPr>
          <w:rtl/>
          <w:lang w:bidi="fa-IR"/>
        </w:rPr>
        <w:t xml:space="preserve"> قرأت عليه</w:t>
      </w:r>
      <w:r>
        <w:rPr>
          <w:rtl/>
          <w:lang w:bidi="fa-IR"/>
        </w:rPr>
        <w:t xml:space="preserve"> ..</w:t>
      </w:r>
      <w:r w:rsidRPr="0067377C">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روضة المناظر. حوادث سنة 60.</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وقال البرهان الحلبي</w:t>
      </w:r>
      <w:r>
        <w:rPr>
          <w:rtl/>
          <w:lang w:bidi="fa-IR"/>
        </w:rPr>
        <w:t>:</w:t>
      </w:r>
      <w:r w:rsidRPr="0067377C">
        <w:rPr>
          <w:rtl/>
          <w:lang w:bidi="fa-IR"/>
        </w:rPr>
        <w:t xml:space="preserve"> من بيوت الحلبيين</w:t>
      </w:r>
      <w:r>
        <w:rPr>
          <w:rtl/>
          <w:lang w:bidi="fa-IR"/>
        </w:rPr>
        <w:t>،</w:t>
      </w:r>
      <w:r w:rsidRPr="0067377C">
        <w:rPr>
          <w:rtl/>
          <w:lang w:bidi="fa-IR"/>
        </w:rPr>
        <w:t xml:space="preserve"> مهر في الفقه والأدب</w:t>
      </w:r>
      <w:r>
        <w:rPr>
          <w:rFonts w:hint="cs"/>
          <w:rtl/>
          <w:lang w:bidi="fa-IR"/>
        </w:rPr>
        <w:t xml:space="preserve"> </w:t>
      </w:r>
      <w:r w:rsidRPr="0067377C">
        <w:rPr>
          <w:rtl/>
          <w:lang w:bidi="fa-IR"/>
        </w:rPr>
        <w:t>والفرائض</w:t>
      </w:r>
      <w:r>
        <w:rPr>
          <w:rtl/>
          <w:lang w:bidi="fa-IR"/>
        </w:rPr>
        <w:t>،</w:t>
      </w:r>
      <w:r w:rsidRPr="0067377C">
        <w:rPr>
          <w:rtl/>
          <w:lang w:bidi="fa-IR"/>
        </w:rPr>
        <w:t xml:space="preserve"> مع جودة الكتابة ولطف المحاضرة وحسن الشكالة</w:t>
      </w:r>
      <w:r>
        <w:rPr>
          <w:rtl/>
          <w:lang w:bidi="fa-IR"/>
        </w:rPr>
        <w:t>،</w:t>
      </w:r>
      <w:r w:rsidRPr="0067377C">
        <w:rPr>
          <w:rtl/>
          <w:lang w:bidi="fa-IR"/>
        </w:rPr>
        <w:t xml:space="preserve"> يتوقّد ذكاءً</w:t>
      </w:r>
      <w:r>
        <w:rPr>
          <w:rtl/>
          <w:lang w:bidi="fa-IR"/>
        </w:rPr>
        <w:t>،</w:t>
      </w:r>
      <w:r w:rsidRPr="0067377C">
        <w:rPr>
          <w:rtl/>
          <w:lang w:bidi="fa-IR"/>
        </w:rPr>
        <w:t xml:space="preserve"> وله تصانيف لطاف.</w:t>
      </w:r>
    </w:p>
    <w:p w:rsidR="001E0BF6" w:rsidRPr="0067377C" w:rsidRDefault="001E0BF6" w:rsidP="001E0BF6">
      <w:pPr>
        <w:pStyle w:val="libNormal"/>
        <w:rPr>
          <w:rtl/>
          <w:lang w:bidi="fa-IR"/>
        </w:rPr>
      </w:pPr>
      <w:r w:rsidRPr="0067377C">
        <w:rPr>
          <w:rtl/>
          <w:lang w:bidi="fa-IR"/>
        </w:rPr>
        <w:t>وقال المقريزي في عقوده</w:t>
      </w:r>
      <w:r>
        <w:rPr>
          <w:rtl/>
          <w:lang w:bidi="fa-IR"/>
        </w:rPr>
        <w:t>:</w:t>
      </w:r>
      <w:r w:rsidRPr="0067377C">
        <w:rPr>
          <w:rtl/>
          <w:lang w:bidi="fa-IR"/>
        </w:rPr>
        <w:t xml:space="preserve"> إنه أفتى ودرّس بحلب ودمشق والقاهرة</w:t>
      </w:r>
      <w:r>
        <w:rPr>
          <w:rtl/>
          <w:lang w:bidi="fa-IR"/>
        </w:rPr>
        <w:t>،</w:t>
      </w:r>
      <w:r w:rsidRPr="0067377C">
        <w:rPr>
          <w:rtl/>
          <w:lang w:bidi="fa-IR"/>
        </w:rPr>
        <w:t xml:space="preserve"> وكان يحب الحديث وأهله</w:t>
      </w:r>
      <w:r>
        <w:rPr>
          <w:rtl/>
          <w:lang w:bidi="fa-IR"/>
        </w:rPr>
        <w:t>،</w:t>
      </w:r>
      <w:r w:rsidRPr="0067377C">
        <w:rPr>
          <w:rtl/>
          <w:lang w:bidi="fa-IR"/>
        </w:rPr>
        <w:t xml:space="preserve"> ولقد قام مقاماً عجز أقرانه عنه وتعجب أهل زمانه منه.</w:t>
      </w:r>
    </w:p>
    <w:p w:rsidR="001E0BF6" w:rsidRPr="0067377C" w:rsidRDefault="001E0BF6" w:rsidP="001E0BF6">
      <w:pPr>
        <w:pStyle w:val="libNormal"/>
        <w:rPr>
          <w:rtl/>
          <w:lang w:bidi="fa-IR"/>
        </w:rPr>
      </w:pPr>
      <w:r w:rsidRPr="0067377C">
        <w:rPr>
          <w:rtl/>
          <w:lang w:bidi="fa-IR"/>
        </w:rPr>
        <w:t>وحاصل الأمر فيه</w:t>
      </w:r>
      <w:r>
        <w:rPr>
          <w:rtl/>
          <w:lang w:bidi="fa-IR"/>
        </w:rPr>
        <w:t>:</w:t>
      </w:r>
      <w:r w:rsidRPr="0067377C">
        <w:rPr>
          <w:rtl/>
          <w:lang w:bidi="fa-IR"/>
        </w:rPr>
        <w:t xml:space="preserve"> إنّه كان منفرداً بالرياسة علماً وعملاً في بلده وعصره</w:t>
      </w:r>
      <w:r>
        <w:rPr>
          <w:rtl/>
          <w:lang w:bidi="fa-IR"/>
        </w:rPr>
        <w:t>،</w:t>
      </w:r>
      <w:r w:rsidRPr="0067377C">
        <w:rPr>
          <w:rtl/>
          <w:lang w:bidi="fa-IR"/>
        </w:rPr>
        <w:t xml:space="preserve"> وغرةً في جبهة دهره</w:t>
      </w:r>
      <w:r>
        <w:rPr>
          <w:rtl/>
          <w:lang w:bidi="fa-IR"/>
        </w:rPr>
        <w:t>،</w:t>
      </w:r>
      <w:r w:rsidRPr="0067377C">
        <w:rPr>
          <w:rtl/>
          <w:lang w:bidi="fa-IR"/>
        </w:rPr>
        <w:t xml:space="preserve"> وانتهى أمره إلى ترك التقليد</w:t>
      </w:r>
      <w:r>
        <w:rPr>
          <w:rtl/>
          <w:lang w:bidi="fa-IR"/>
        </w:rPr>
        <w:t>،</w:t>
      </w:r>
      <w:r w:rsidRPr="0067377C">
        <w:rPr>
          <w:rtl/>
          <w:lang w:bidi="fa-IR"/>
        </w:rPr>
        <w:t xml:space="preserve"> بل كان يجتهد في مذهب إمامه ويخرّج على ا</w:t>
      </w:r>
      <w:r w:rsidR="00897723">
        <w:rPr>
          <w:rFonts w:hint="cs"/>
          <w:rtl/>
          <w:lang w:bidi="fa-IR"/>
        </w:rPr>
        <w:t>ُ</w:t>
      </w:r>
      <w:r w:rsidRPr="0067377C">
        <w:rPr>
          <w:rtl/>
          <w:lang w:bidi="fa-IR"/>
        </w:rPr>
        <w:t>صوله وقواعده ويختار أقوالاً يعمل بها.</w:t>
      </w:r>
    </w:p>
    <w:p w:rsidR="001E0BF6" w:rsidRPr="0067377C" w:rsidRDefault="001E0BF6" w:rsidP="001E0BF6">
      <w:pPr>
        <w:pStyle w:val="libNormal"/>
        <w:rPr>
          <w:rtl/>
          <w:lang w:bidi="fa-IR"/>
        </w:rPr>
      </w:pPr>
      <w:r w:rsidRPr="0067377C">
        <w:rPr>
          <w:rtl/>
          <w:lang w:bidi="fa-IR"/>
        </w:rPr>
        <w:t>أخذ عنه</w:t>
      </w:r>
      <w:r>
        <w:rPr>
          <w:rtl/>
          <w:lang w:bidi="fa-IR"/>
        </w:rPr>
        <w:t>:</w:t>
      </w:r>
      <w:r w:rsidRPr="0067377C">
        <w:rPr>
          <w:rtl/>
          <w:lang w:bidi="fa-IR"/>
        </w:rPr>
        <w:t xml:space="preserve"> العز الحاضري والبدر ابن سلامة بحلب</w:t>
      </w:r>
      <w:r>
        <w:rPr>
          <w:rtl/>
          <w:lang w:bidi="fa-IR"/>
        </w:rPr>
        <w:t>،</w:t>
      </w:r>
      <w:r w:rsidRPr="0067377C">
        <w:rPr>
          <w:rtl/>
          <w:lang w:bidi="fa-IR"/>
        </w:rPr>
        <w:t xml:space="preserve"> وابن قاضي شهبة وابن الأذرعي بالشام</w:t>
      </w:r>
      <w:r>
        <w:rPr>
          <w:rtl/>
          <w:lang w:bidi="fa-IR"/>
        </w:rPr>
        <w:t>،</w:t>
      </w:r>
      <w:r w:rsidRPr="0067377C">
        <w:rPr>
          <w:rtl/>
          <w:lang w:bidi="fa-IR"/>
        </w:rPr>
        <w:t xml:space="preserve"> وابن الهمام وابن التنيسي والسفطي وابن عبيدالله بمصر.</w:t>
      </w:r>
    </w:p>
    <w:p w:rsidR="001E0BF6" w:rsidRPr="0067377C" w:rsidRDefault="001E0BF6" w:rsidP="001E0BF6">
      <w:pPr>
        <w:pStyle w:val="libNormal"/>
        <w:rPr>
          <w:rtl/>
          <w:lang w:bidi="fa-IR"/>
        </w:rPr>
      </w:pPr>
      <w:r w:rsidRPr="0067377C">
        <w:rPr>
          <w:rtl/>
          <w:lang w:bidi="fa-IR"/>
        </w:rPr>
        <w:t>وقد أوردت في ترجمته من ذيل قضاة مصر فوائد كثيرة</w:t>
      </w:r>
      <w:r>
        <w:rPr>
          <w:rtl/>
          <w:lang w:bidi="fa-IR"/>
        </w:rPr>
        <w:t>،</w:t>
      </w:r>
      <w:r w:rsidRPr="0067377C">
        <w:rPr>
          <w:rtl/>
          <w:lang w:bidi="fa-IR"/>
        </w:rPr>
        <w:t xml:space="preserve"> من نظمه ونثره ومطارحات وحكايات»</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وكتابه الذي وصفه بكونه « كتاباً في التاريخ وجيز الألفاظ والمباني</w:t>
      </w:r>
      <w:r>
        <w:rPr>
          <w:rtl/>
          <w:lang w:bidi="fa-IR"/>
        </w:rPr>
        <w:t>،</w:t>
      </w:r>
      <w:r w:rsidRPr="0067377C">
        <w:rPr>
          <w:rtl/>
          <w:lang w:bidi="fa-IR"/>
        </w:rPr>
        <w:t xml:space="preserve"> أنيق الفحاوي والمعاني » ذكره ( كاشف الظنون ) بقوله</w:t>
      </w:r>
      <w:r>
        <w:rPr>
          <w:rtl/>
          <w:lang w:bidi="fa-IR"/>
        </w:rPr>
        <w:t>:</w:t>
      </w:r>
      <w:r w:rsidRPr="0067377C">
        <w:rPr>
          <w:rtl/>
          <w:lang w:bidi="fa-IR"/>
        </w:rPr>
        <w:t xml:space="preserve"> روض المناظر في علم الأوائل والأواخر. وهو تاريخ مشهور لأبي الوليد قاضي القضاة</w:t>
      </w:r>
      <w:r>
        <w:rPr>
          <w:rtl/>
          <w:lang w:bidi="fa-IR"/>
        </w:rPr>
        <w:t xml:space="preserve"> ..</w:t>
      </w:r>
      <w:r w:rsidRPr="0067377C">
        <w:rPr>
          <w:rtl/>
          <w:lang w:bidi="fa-IR"/>
        </w:rPr>
        <w:t xml:space="preserve">. » </w:t>
      </w:r>
      <w:r w:rsidRPr="00726065">
        <w:rPr>
          <w:rStyle w:val="libFootnotenumChar"/>
          <w:rtl/>
        </w:rPr>
        <w:t>(2)</w:t>
      </w:r>
      <w:r>
        <w:rPr>
          <w:rtl/>
          <w:lang w:bidi="fa-IR"/>
        </w:rPr>
        <w:t>.</w:t>
      </w:r>
    </w:p>
    <w:p w:rsidR="00A35216" w:rsidRDefault="001E0BF6" w:rsidP="001E0BF6">
      <w:pPr>
        <w:pStyle w:val="Heading2"/>
        <w:rPr>
          <w:rtl/>
          <w:lang w:bidi="fa-IR"/>
        </w:rPr>
      </w:pPr>
      <w:bookmarkStart w:id="509" w:name="_Toc321157896"/>
      <w:bookmarkStart w:id="510" w:name="_Toc408822286"/>
      <w:bookmarkStart w:id="511" w:name="_Toc100056822"/>
      <w:r w:rsidRPr="0067377C">
        <w:rPr>
          <w:rtl/>
          <w:lang w:bidi="fa-IR"/>
        </w:rPr>
        <w:t>المشابهة بين هارون وعلي في كلام أروى</w:t>
      </w:r>
      <w:bookmarkEnd w:id="509"/>
      <w:bookmarkEnd w:id="510"/>
      <w:bookmarkEnd w:id="511"/>
    </w:p>
    <w:p w:rsidR="001E0BF6" w:rsidRDefault="001E0BF6" w:rsidP="001E0BF6">
      <w:pPr>
        <w:pStyle w:val="libNormal"/>
        <w:rPr>
          <w:rtl/>
          <w:lang w:bidi="fa-IR"/>
        </w:rPr>
      </w:pPr>
      <w:r w:rsidRPr="0067377C">
        <w:rPr>
          <w:rtl/>
          <w:lang w:bidi="fa-IR"/>
        </w:rPr>
        <w:t>لقد شبّهت أروى بنت الحارث حال بني هاشم بحال بني إسرائيل</w:t>
      </w:r>
      <w:r>
        <w:rPr>
          <w:rFonts w:hint="cs"/>
          <w:rtl/>
          <w:lang w:bidi="fa-IR"/>
        </w:rPr>
        <w:t xml:space="preserve"> </w:t>
      </w:r>
      <w:r w:rsidRPr="0067377C">
        <w:rPr>
          <w:rtl/>
          <w:lang w:bidi="fa-IR"/>
        </w:rPr>
        <w:t>وحال المتولّين للأمر ظلماً بحال فرعون</w:t>
      </w:r>
      <w:r>
        <w:rPr>
          <w:rtl/>
          <w:lang w:bidi="fa-IR"/>
        </w:rPr>
        <w:t>،</w:t>
      </w:r>
      <w:r w:rsidRPr="0067377C">
        <w:rPr>
          <w:rtl/>
          <w:lang w:bidi="fa-IR"/>
        </w:rPr>
        <w:t xml:space="preserve"> وأيضاً شبّهت حال أمير المؤمنين بعد النبيّ</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الضوء اللامع المجلد 5</w:t>
      </w:r>
      <w:r w:rsidR="001E0BF6">
        <w:rPr>
          <w:rtl/>
        </w:rPr>
        <w:t xml:space="preserve"> - </w:t>
      </w:r>
      <w:r w:rsidR="001E0BF6" w:rsidRPr="0067377C">
        <w:rPr>
          <w:rtl/>
        </w:rPr>
        <w:t>الجزء العاشر ص 3</w:t>
      </w:r>
      <w:r w:rsidR="001E0BF6">
        <w:rPr>
          <w:rtl/>
        </w:rPr>
        <w:t xml:space="preserve"> - </w:t>
      </w:r>
      <w:r w:rsidR="001E0BF6" w:rsidRPr="0067377C">
        <w:rPr>
          <w:rtl/>
        </w:rPr>
        <w:t>6 رقم 5.</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كشف الظنون 1</w:t>
      </w:r>
      <w:r w:rsidR="001E0BF6">
        <w:rPr>
          <w:rtl/>
        </w:rPr>
        <w:t xml:space="preserve"> / </w:t>
      </w:r>
      <w:r w:rsidR="001E0BF6" w:rsidRPr="0067377C">
        <w:rPr>
          <w:rtl/>
        </w:rPr>
        <w:t>920.</w:t>
      </w:r>
    </w:p>
    <w:p w:rsidR="001E0BF6" w:rsidRDefault="001E0BF6" w:rsidP="001E0BF6">
      <w:pPr>
        <w:pStyle w:val="libNormal"/>
        <w:rPr>
          <w:rtl/>
          <w:lang w:bidi="fa-IR"/>
        </w:rPr>
      </w:pPr>
      <w:r>
        <w:rPr>
          <w:rtl/>
          <w:lang w:bidi="fa-IR"/>
        </w:rPr>
        <w:br w:type="page"/>
      </w:r>
    </w:p>
    <w:p w:rsidR="001E0BF6" w:rsidRPr="0067377C" w:rsidRDefault="00A35216" w:rsidP="001E0BF6">
      <w:pPr>
        <w:pStyle w:val="libNormal0"/>
        <w:rPr>
          <w:rtl/>
          <w:lang w:bidi="fa-IR"/>
        </w:rPr>
      </w:pPr>
      <w:r w:rsidRPr="00A35216">
        <w:rPr>
          <w:rStyle w:val="libAlaemChar"/>
          <w:rtl/>
        </w:rPr>
        <w:lastRenderedPageBreak/>
        <w:t>صلى‌الله‌عليه‌وآله‌وسلم</w:t>
      </w:r>
      <w:r w:rsidR="001E0BF6" w:rsidRPr="0067377C">
        <w:rPr>
          <w:rtl/>
          <w:lang w:bidi="fa-IR"/>
        </w:rPr>
        <w:t xml:space="preserve"> بحال هارون بعد موسى </w:t>
      </w:r>
      <w:r w:rsidR="001E0BF6" w:rsidRPr="00667FA1">
        <w:rPr>
          <w:rStyle w:val="libAlaemChar"/>
          <w:rtl/>
        </w:rPr>
        <w:t>عليهما‌السلام</w:t>
      </w:r>
      <w:r w:rsidR="001E0BF6">
        <w:rPr>
          <w:rtl/>
          <w:lang w:bidi="fa-IR"/>
        </w:rPr>
        <w:t xml:space="preserve"> ..</w:t>
      </w:r>
      <w:r w:rsidR="001E0BF6" w:rsidRPr="0067377C">
        <w:rPr>
          <w:rtl/>
          <w:lang w:bidi="fa-IR"/>
        </w:rPr>
        <w:t xml:space="preserve">. فصرّحت إستناداً إلى حديث المنزلة بكون الإمامة والخلافة بعد النبيّ </w:t>
      </w:r>
      <w:r w:rsidRPr="00A35216">
        <w:rPr>
          <w:rStyle w:val="libAlaemChar"/>
          <w:rtl/>
        </w:rPr>
        <w:t>صلى‌الله‌عليه‌وآله‌وسلم</w:t>
      </w:r>
      <w:r w:rsidR="001E0BF6" w:rsidRPr="0067377C">
        <w:rPr>
          <w:rtl/>
          <w:lang w:bidi="fa-IR"/>
        </w:rPr>
        <w:t xml:space="preserve"> حقّاً ثابتاً لأمير المؤمنين </w:t>
      </w:r>
      <w:r w:rsidR="001E0BF6" w:rsidRPr="00667FA1">
        <w:rPr>
          <w:rStyle w:val="libAlaemChar"/>
          <w:rtl/>
        </w:rPr>
        <w:t>عليه‌السلام</w:t>
      </w:r>
      <w:r w:rsidR="001E0BF6">
        <w:rPr>
          <w:rtl/>
          <w:lang w:bidi="fa-IR"/>
        </w:rPr>
        <w:t>،</w:t>
      </w:r>
      <w:r w:rsidR="001E0BF6" w:rsidRPr="0067377C">
        <w:rPr>
          <w:rtl/>
          <w:lang w:bidi="fa-IR"/>
        </w:rPr>
        <w:t xml:space="preserve"> لكن الثلاثة ثم معاوية قد ابتزّوا هذا الحق وغصبوه</w:t>
      </w:r>
      <w:r w:rsidR="001E0BF6">
        <w:rPr>
          <w:rtl/>
          <w:lang w:bidi="fa-IR"/>
        </w:rPr>
        <w:t>،</w:t>
      </w:r>
      <w:r w:rsidR="001E0BF6" w:rsidRPr="0067377C">
        <w:rPr>
          <w:rtl/>
          <w:lang w:bidi="fa-IR"/>
        </w:rPr>
        <w:t xml:space="preserve"> فكان هو وأهل البيت مظلومين مستضعفين مقهورين كما كان هارون</w:t>
      </w:r>
      <w:r w:rsidR="001E0BF6">
        <w:rPr>
          <w:rtl/>
          <w:lang w:bidi="fa-IR"/>
        </w:rPr>
        <w:t xml:space="preserve"> ..</w:t>
      </w:r>
      <w:r w:rsidR="001E0BF6" w:rsidRPr="0067377C">
        <w:rPr>
          <w:rtl/>
          <w:lang w:bidi="fa-IR"/>
        </w:rPr>
        <w:t>.</w:t>
      </w:r>
    </w:p>
    <w:p w:rsidR="00A35216" w:rsidRDefault="001E0BF6" w:rsidP="001E0BF6">
      <w:pPr>
        <w:pStyle w:val="Heading2"/>
        <w:rPr>
          <w:rtl/>
          <w:lang w:bidi="fa-IR"/>
        </w:rPr>
      </w:pPr>
      <w:bookmarkStart w:id="512" w:name="_Toc321157897"/>
      <w:bookmarkStart w:id="513" w:name="_Toc408822287"/>
      <w:bookmarkStart w:id="514" w:name="_Toc100056823"/>
      <w:r w:rsidRPr="0067377C">
        <w:rPr>
          <w:rtl/>
          <w:lang w:bidi="fa-IR"/>
        </w:rPr>
        <w:t>قول النبي</w:t>
      </w:r>
      <w:r>
        <w:rPr>
          <w:rtl/>
          <w:lang w:bidi="fa-IR"/>
        </w:rPr>
        <w:t>:</w:t>
      </w:r>
      <w:r w:rsidRPr="0067377C">
        <w:rPr>
          <w:rtl/>
          <w:lang w:bidi="fa-IR"/>
        </w:rPr>
        <w:t xml:space="preserve"> أنتم المستضعفون بعدي</w:t>
      </w:r>
      <w:bookmarkEnd w:id="512"/>
      <w:bookmarkEnd w:id="513"/>
      <w:bookmarkEnd w:id="514"/>
    </w:p>
    <w:p w:rsidR="001E0BF6" w:rsidRPr="0067377C" w:rsidRDefault="001E0BF6" w:rsidP="001E0BF6">
      <w:pPr>
        <w:pStyle w:val="libNormal"/>
        <w:rPr>
          <w:rtl/>
          <w:lang w:bidi="fa-IR"/>
        </w:rPr>
      </w:pPr>
      <w:r w:rsidRPr="0067377C">
        <w:rPr>
          <w:rtl/>
          <w:lang w:bidi="fa-IR"/>
        </w:rPr>
        <w:t>فكان هذا الحديث الشريف مثبتاً تعيّن الأمير للخلافة وتعيّنها له</w:t>
      </w:r>
      <w:r>
        <w:rPr>
          <w:rtl/>
          <w:lang w:bidi="fa-IR"/>
        </w:rPr>
        <w:t>،</w:t>
      </w:r>
      <w:r w:rsidRPr="0067377C">
        <w:rPr>
          <w:rtl/>
          <w:lang w:bidi="fa-IR"/>
        </w:rPr>
        <w:t xml:space="preserve"> ومبطلاً لتقدّم الأغيار عليه</w:t>
      </w:r>
      <w:r>
        <w:rPr>
          <w:rtl/>
          <w:lang w:bidi="fa-IR"/>
        </w:rPr>
        <w:t>،</w:t>
      </w:r>
      <w:r w:rsidRPr="0067377C">
        <w:rPr>
          <w:rtl/>
          <w:lang w:bidi="fa-IR"/>
        </w:rPr>
        <w:t xml:space="preserve"> ومصدّقاً لقول النبي </w:t>
      </w:r>
      <w:r w:rsidR="00A35216" w:rsidRPr="00A35216">
        <w:rPr>
          <w:rStyle w:val="libAlaemChar"/>
          <w:rtl/>
        </w:rPr>
        <w:t>صلى‌الله‌عليه‌وآله‌وسلم</w:t>
      </w:r>
      <w:r>
        <w:rPr>
          <w:rtl/>
          <w:lang w:bidi="fa-IR"/>
        </w:rPr>
        <w:t xml:space="preserve"> - </w:t>
      </w:r>
      <w:r w:rsidRPr="0067377C">
        <w:rPr>
          <w:rtl/>
          <w:lang w:bidi="fa-IR"/>
        </w:rPr>
        <w:t>كما في الأحاديث الكثيرة</w:t>
      </w:r>
      <w:r>
        <w:rPr>
          <w:rtl/>
          <w:lang w:bidi="fa-IR"/>
        </w:rPr>
        <w:t xml:space="preserve"> - </w:t>
      </w:r>
      <w:r w:rsidRPr="0067377C">
        <w:rPr>
          <w:rtl/>
          <w:lang w:bidi="fa-IR"/>
        </w:rPr>
        <w:t>مخاطباً لأهل بيته</w:t>
      </w:r>
      <w:r>
        <w:rPr>
          <w:rtl/>
          <w:lang w:bidi="fa-IR"/>
        </w:rPr>
        <w:t>:</w:t>
      </w:r>
      <w:r w:rsidRPr="0067377C">
        <w:rPr>
          <w:rtl/>
          <w:lang w:bidi="fa-IR"/>
        </w:rPr>
        <w:t xml:space="preserve"> « أنتم المستضعفون بعدي »</w:t>
      </w:r>
      <w:r>
        <w:rPr>
          <w:rtl/>
          <w:lang w:bidi="fa-IR"/>
        </w:rPr>
        <w:t>.</w:t>
      </w:r>
      <w:r>
        <w:rPr>
          <w:rFonts w:hint="cs"/>
          <w:rtl/>
          <w:lang w:bidi="fa-IR"/>
        </w:rPr>
        <w:t xml:space="preserve"> </w:t>
      </w:r>
      <w:r w:rsidRPr="0067377C">
        <w:rPr>
          <w:rtl/>
          <w:lang w:bidi="fa-IR"/>
        </w:rPr>
        <w:t>منها</w:t>
      </w:r>
      <w:r>
        <w:rPr>
          <w:rtl/>
          <w:lang w:bidi="fa-IR"/>
        </w:rPr>
        <w:t>:</w:t>
      </w:r>
    </w:p>
    <w:p w:rsidR="001E0BF6" w:rsidRPr="0067377C" w:rsidRDefault="001E0BF6" w:rsidP="001E0BF6">
      <w:pPr>
        <w:pStyle w:val="libNormal"/>
        <w:rPr>
          <w:rtl/>
          <w:lang w:bidi="fa-IR"/>
        </w:rPr>
      </w:pPr>
      <w:r w:rsidRPr="0067377C">
        <w:rPr>
          <w:rtl/>
          <w:lang w:bidi="fa-IR"/>
        </w:rPr>
        <w:t>ما أخرجه أحمد</w:t>
      </w:r>
      <w:r>
        <w:rPr>
          <w:rtl/>
          <w:lang w:bidi="fa-IR"/>
        </w:rPr>
        <w:t>:</w:t>
      </w:r>
      <w:r w:rsidRPr="0067377C">
        <w:rPr>
          <w:rtl/>
          <w:lang w:bidi="fa-IR"/>
        </w:rPr>
        <w:t xml:space="preserve"> « عن </w:t>
      </w:r>
      <w:r w:rsidR="00FC0880">
        <w:rPr>
          <w:rFonts w:hint="cs"/>
          <w:rtl/>
          <w:lang w:bidi="fa-IR"/>
        </w:rPr>
        <w:t>أ</w:t>
      </w:r>
      <w:r w:rsidRPr="0067377C">
        <w:rPr>
          <w:rtl/>
          <w:lang w:bidi="fa-IR"/>
        </w:rPr>
        <w:t>م الفضل بنت الحارث</w:t>
      </w:r>
      <w:r>
        <w:rPr>
          <w:rtl/>
          <w:lang w:bidi="fa-IR"/>
        </w:rPr>
        <w:t xml:space="preserve"> - </w:t>
      </w:r>
      <w:r w:rsidRPr="0067377C">
        <w:rPr>
          <w:rtl/>
          <w:lang w:bidi="fa-IR"/>
        </w:rPr>
        <w:t xml:space="preserve">وهي </w:t>
      </w:r>
      <w:r w:rsidR="00FC0880">
        <w:rPr>
          <w:rFonts w:hint="cs"/>
          <w:rtl/>
          <w:lang w:bidi="fa-IR"/>
        </w:rPr>
        <w:t>أ</w:t>
      </w:r>
      <w:r w:rsidRPr="0067377C">
        <w:rPr>
          <w:rtl/>
          <w:lang w:bidi="fa-IR"/>
        </w:rPr>
        <w:t>م ولد العباس</w:t>
      </w:r>
      <w:r>
        <w:rPr>
          <w:rtl/>
          <w:lang w:bidi="fa-IR"/>
        </w:rPr>
        <w:t>،</w:t>
      </w:r>
      <w:r w:rsidRPr="0067377C">
        <w:rPr>
          <w:rtl/>
          <w:lang w:bidi="fa-IR"/>
        </w:rPr>
        <w:t xml:space="preserve"> ا</w:t>
      </w:r>
      <w:r w:rsidR="00FC0880">
        <w:rPr>
          <w:rFonts w:hint="cs"/>
          <w:rtl/>
          <w:lang w:bidi="fa-IR"/>
        </w:rPr>
        <w:t>ُ</w:t>
      </w:r>
      <w:r w:rsidRPr="0067377C">
        <w:rPr>
          <w:rtl/>
          <w:lang w:bidi="fa-IR"/>
        </w:rPr>
        <w:t>خت ميمونة</w:t>
      </w:r>
      <w:r>
        <w:rPr>
          <w:rtl/>
          <w:lang w:bidi="fa-IR"/>
        </w:rPr>
        <w:t xml:space="preserve"> - </w:t>
      </w:r>
      <w:r w:rsidRPr="0067377C">
        <w:rPr>
          <w:rtl/>
          <w:lang w:bidi="fa-IR"/>
        </w:rPr>
        <w:t>قالت</w:t>
      </w:r>
      <w:r>
        <w:rPr>
          <w:rtl/>
          <w:lang w:bidi="fa-IR"/>
        </w:rPr>
        <w:t>:</w:t>
      </w:r>
      <w:r w:rsidRPr="0067377C">
        <w:rPr>
          <w:rtl/>
          <w:lang w:bidi="fa-IR"/>
        </w:rPr>
        <w:t xml:space="preserve"> أتيت النبي صلّى الله عليه وسلّم في مرضه</w:t>
      </w:r>
      <w:r>
        <w:rPr>
          <w:rtl/>
          <w:lang w:bidi="fa-IR"/>
        </w:rPr>
        <w:t>،</w:t>
      </w:r>
      <w:r w:rsidRPr="0067377C">
        <w:rPr>
          <w:rtl/>
          <w:lang w:bidi="fa-IR"/>
        </w:rPr>
        <w:t xml:space="preserve"> فجعلت أبكي</w:t>
      </w:r>
      <w:r>
        <w:rPr>
          <w:rtl/>
          <w:lang w:bidi="fa-IR"/>
        </w:rPr>
        <w:t>،</w:t>
      </w:r>
      <w:r w:rsidRPr="0067377C">
        <w:rPr>
          <w:rtl/>
          <w:lang w:bidi="fa-IR"/>
        </w:rPr>
        <w:t xml:space="preserve"> فرفع رأسه فقال</w:t>
      </w:r>
      <w:r>
        <w:rPr>
          <w:rtl/>
          <w:lang w:bidi="fa-IR"/>
        </w:rPr>
        <w:t>:</w:t>
      </w:r>
      <w:r w:rsidRPr="0067377C">
        <w:rPr>
          <w:rtl/>
          <w:lang w:bidi="fa-IR"/>
        </w:rPr>
        <w:t xml:space="preserve"> ما يبكيك</w:t>
      </w:r>
      <w:r>
        <w:rPr>
          <w:rtl/>
          <w:lang w:bidi="fa-IR"/>
        </w:rPr>
        <w:t>؟</w:t>
      </w:r>
      <w:r w:rsidRPr="0067377C">
        <w:rPr>
          <w:rtl/>
          <w:lang w:bidi="fa-IR"/>
        </w:rPr>
        <w:t xml:space="preserve"> قلت</w:t>
      </w:r>
      <w:r>
        <w:rPr>
          <w:rtl/>
          <w:lang w:bidi="fa-IR"/>
        </w:rPr>
        <w:t>:</w:t>
      </w:r>
      <w:r w:rsidRPr="0067377C">
        <w:rPr>
          <w:rtl/>
          <w:lang w:bidi="fa-IR"/>
        </w:rPr>
        <w:t xml:space="preserve"> خِفنا عليك وما ندري مانلقى من الناس بعدك يا رسول الله</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أنتم المستضعفون بعدي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 xml:space="preserve">فهذا خوف </w:t>
      </w:r>
      <w:r w:rsidR="00FC0880">
        <w:rPr>
          <w:rFonts w:hint="cs"/>
          <w:rtl/>
          <w:lang w:bidi="fa-IR"/>
        </w:rPr>
        <w:t>أ</w:t>
      </w:r>
      <w:r w:rsidRPr="0067377C">
        <w:rPr>
          <w:rtl/>
          <w:lang w:bidi="fa-IR"/>
        </w:rPr>
        <w:t>م الفضل بنت الحارث</w:t>
      </w:r>
      <w:r>
        <w:rPr>
          <w:rtl/>
          <w:lang w:bidi="fa-IR"/>
        </w:rPr>
        <w:t>،</w:t>
      </w:r>
      <w:r w:rsidRPr="0067377C">
        <w:rPr>
          <w:rtl/>
          <w:lang w:bidi="fa-IR"/>
        </w:rPr>
        <w:t xml:space="preserve"> وكلام النبي معها.</w:t>
      </w:r>
    </w:p>
    <w:p w:rsidR="001E0BF6" w:rsidRPr="0067377C" w:rsidRDefault="001E0BF6" w:rsidP="001E0BF6">
      <w:pPr>
        <w:pStyle w:val="libNormal"/>
        <w:rPr>
          <w:rtl/>
          <w:lang w:bidi="fa-IR"/>
        </w:rPr>
      </w:pPr>
      <w:r w:rsidRPr="0067377C">
        <w:rPr>
          <w:rtl/>
          <w:lang w:bidi="fa-IR"/>
        </w:rPr>
        <w:t>وذاك كلام أروى بنت الحارث مع معاوية</w:t>
      </w:r>
      <w:r>
        <w:rPr>
          <w:rtl/>
          <w:lang w:bidi="fa-IR"/>
        </w:rPr>
        <w:t>!</w:t>
      </w:r>
    </w:p>
    <w:p w:rsidR="001E0BF6" w:rsidRPr="0067377C" w:rsidRDefault="001E0BF6" w:rsidP="001E0BF6">
      <w:pPr>
        <w:pStyle w:val="libNormal"/>
        <w:rPr>
          <w:rtl/>
          <w:lang w:bidi="fa-IR"/>
        </w:rPr>
      </w:pPr>
      <w:r w:rsidRPr="0067377C">
        <w:rPr>
          <w:rtl/>
          <w:lang w:bidi="fa-IR"/>
        </w:rPr>
        <w:t>وكلّ ذلك مثبت أن الا</w:t>
      </w:r>
      <w:r w:rsidR="00FC0880">
        <w:rPr>
          <w:rFonts w:hint="cs"/>
          <w:rtl/>
          <w:lang w:bidi="fa-IR"/>
        </w:rPr>
        <w:t>ُ</w:t>
      </w:r>
      <w:r w:rsidRPr="0067377C">
        <w:rPr>
          <w:rtl/>
          <w:lang w:bidi="fa-IR"/>
        </w:rPr>
        <w:t>مة ظلمت العترة وغصبت حقّها</w:t>
      </w:r>
      <w:r>
        <w:rPr>
          <w:rtl/>
          <w:lang w:bidi="fa-IR"/>
        </w:rPr>
        <w:t>،</w:t>
      </w:r>
      <w:r w:rsidRPr="0067377C">
        <w:rPr>
          <w:rtl/>
          <w:lang w:bidi="fa-IR"/>
        </w:rPr>
        <w:t xml:space="preserve"> فكان في هذه الا</w:t>
      </w:r>
      <w:r w:rsidR="00FC0880">
        <w:rPr>
          <w:rFonts w:hint="cs"/>
          <w:rtl/>
          <w:lang w:bidi="fa-IR"/>
        </w:rPr>
        <w:t>ُ</w:t>
      </w:r>
      <w:r w:rsidRPr="0067377C">
        <w:rPr>
          <w:rtl/>
          <w:lang w:bidi="fa-IR"/>
        </w:rPr>
        <w:t>مة ما كان في ا</w:t>
      </w:r>
      <w:r w:rsidR="00FC0880">
        <w:rPr>
          <w:rFonts w:hint="cs"/>
          <w:rtl/>
          <w:lang w:bidi="fa-IR"/>
        </w:rPr>
        <w:t>ُ</w:t>
      </w:r>
      <w:r w:rsidRPr="0067377C">
        <w:rPr>
          <w:rtl/>
          <w:lang w:bidi="fa-IR"/>
        </w:rPr>
        <w:t>مة موسى من متابعة القوم للسامري</w:t>
      </w:r>
      <w:r>
        <w:rPr>
          <w:rtl/>
          <w:lang w:bidi="fa-IR"/>
        </w:rPr>
        <w:t>،</w:t>
      </w:r>
      <w:r w:rsidRPr="0067377C">
        <w:rPr>
          <w:rtl/>
          <w:lang w:bidi="fa-IR"/>
        </w:rPr>
        <w:t xml:space="preserve"> واستضعافهم هارون</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المسند 6</w:t>
      </w:r>
      <w:r w:rsidR="001E0BF6">
        <w:rPr>
          <w:rtl/>
        </w:rPr>
        <w:t xml:space="preserve"> / </w:t>
      </w:r>
      <w:r w:rsidR="001E0BF6" w:rsidRPr="0067377C">
        <w:rPr>
          <w:rtl/>
        </w:rPr>
        <w:t>339.</w:t>
      </w:r>
    </w:p>
    <w:p w:rsidR="001E0BF6" w:rsidRDefault="001E0BF6" w:rsidP="001E0BF6">
      <w:pPr>
        <w:pStyle w:val="libNormal"/>
        <w:rPr>
          <w:rtl/>
          <w:lang w:bidi="fa-IR"/>
        </w:rPr>
      </w:pPr>
      <w:r>
        <w:rPr>
          <w:rtl/>
          <w:lang w:bidi="fa-IR"/>
        </w:rPr>
        <w:br w:type="page"/>
      </w:r>
    </w:p>
    <w:p w:rsidR="00A35216" w:rsidRDefault="001E0BF6" w:rsidP="001E0BF6">
      <w:pPr>
        <w:pStyle w:val="Heading2"/>
        <w:rPr>
          <w:rtl/>
          <w:lang w:bidi="fa-IR"/>
        </w:rPr>
      </w:pPr>
      <w:bookmarkStart w:id="515" w:name="_Toc321157898"/>
      <w:bookmarkStart w:id="516" w:name="_Toc408822288"/>
      <w:bookmarkStart w:id="517" w:name="_Toc100056824"/>
      <w:r w:rsidRPr="0067377C">
        <w:rPr>
          <w:rtl/>
          <w:lang w:bidi="fa-IR"/>
        </w:rPr>
        <w:lastRenderedPageBreak/>
        <w:t>استنتاج باطل من الرازي</w:t>
      </w:r>
      <w:bookmarkEnd w:id="515"/>
      <w:bookmarkEnd w:id="516"/>
      <w:bookmarkEnd w:id="517"/>
    </w:p>
    <w:p w:rsidR="001E0BF6" w:rsidRPr="0067377C" w:rsidRDefault="001E0BF6" w:rsidP="001E0BF6">
      <w:pPr>
        <w:pStyle w:val="libNormal"/>
        <w:rPr>
          <w:rtl/>
          <w:lang w:bidi="fa-IR"/>
        </w:rPr>
      </w:pPr>
      <w:r w:rsidRPr="0067377C">
        <w:rPr>
          <w:rtl/>
          <w:lang w:bidi="fa-IR"/>
        </w:rPr>
        <w:t>ومن طرائف الا</w:t>
      </w:r>
      <w:r w:rsidR="00FC0880">
        <w:rPr>
          <w:rFonts w:hint="cs"/>
          <w:rtl/>
          <w:lang w:bidi="fa-IR"/>
        </w:rPr>
        <w:t>ُ</w:t>
      </w:r>
      <w:r w:rsidRPr="0067377C">
        <w:rPr>
          <w:rtl/>
          <w:lang w:bidi="fa-IR"/>
        </w:rPr>
        <w:t>مور تفسير الرازي الآية في قصة هارون</w:t>
      </w:r>
      <w:r>
        <w:rPr>
          <w:rtl/>
          <w:lang w:bidi="fa-IR"/>
        </w:rPr>
        <w:t>،</w:t>
      </w:r>
      <w:r w:rsidRPr="0067377C">
        <w:rPr>
          <w:rtl/>
          <w:lang w:bidi="fa-IR"/>
        </w:rPr>
        <w:t xml:space="preserve"> بالمقارنة بين حال هارون وحال أمير المؤمنين على ضوء حديث المنزلة</w:t>
      </w:r>
      <w:r>
        <w:rPr>
          <w:rtl/>
          <w:lang w:bidi="fa-IR"/>
        </w:rPr>
        <w:t>،</w:t>
      </w:r>
      <w:r w:rsidRPr="0067377C">
        <w:rPr>
          <w:rtl/>
          <w:lang w:bidi="fa-IR"/>
        </w:rPr>
        <w:t xml:space="preserve"> ثم استنتاجه أن ما فعلته الا</w:t>
      </w:r>
      <w:r w:rsidR="006F7E87">
        <w:rPr>
          <w:rFonts w:hint="cs"/>
          <w:rtl/>
          <w:lang w:bidi="fa-IR"/>
        </w:rPr>
        <w:t>ُ</w:t>
      </w:r>
      <w:r w:rsidRPr="0067377C">
        <w:rPr>
          <w:rtl/>
          <w:lang w:bidi="fa-IR"/>
        </w:rPr>
        <w:t>مة بعد النبي صلّى عليه وآله وسلّم كان صواباً</w:t>
      </w:r>
      <w:r>
        <w:rPr>
          <w:rtl/>
          <w:lang w:bidi="fa-IR"/>
        </w:rPr>
        <w:t xml:space="preserve"> ..</w:t>
      </w:r>
      <w:r w:rsidRPr="0067377C">
        <w:rPr>
          <w:rtl/>
          <w:lang w:bidi="fa-IR"/>
        </w:rPr>
        <w:t>.</w:t>
      </w:r>
      <w:r>
        <w:rPr>
          <w:rFonts w:hint="cs"/>
          <w:rtl/>
          <w:lang w:bidi="fa-IR"/>
        </w:rPr>
        <w:t xml:space="preserve"> </w:t>
      </w:r>
      <w:r w:rsidRPr="0067377C">
        <w:rPr>
          <w:rtl/>
          <w:lang w:bidi="fa-IR"/>
        </w:rPr>
        <w:t>وهذا نصّ كلامه بتفسير</w:t>
      </w:r>
      <w:r>
        <w:rPr>
          <w:rFonts w:hint="cs"/>
          <w:rtl/>
          <w:lang w:bidi="fa-IR"/>
        </w:rPr>
        <w:t xml:space="preserve"> </w:t>
      </w:r>
      <w:r w:rsidRPr="00667FA1">
        <w:rPr>
          <w:rStyle w:val="libAlaemChar"/>
          <w:rtl/>
        </w:rPr>
        <w:t>(</w:t>
      </w:r>
      <w:r w:rsidRPr="00726065">
        <w:rPr>
          <w:rStyle w:val="libAieChar"/>
          <w:rtl/>
        </w:rPr>
        <w:t xml:space="preserve"> وَلَقَدْ قالَ لَهُمْ هارُونُ مِنْ قَبْلُ ... </w:t>
      </w:r>
      <w:r w:rsidRPr="00667FA1">
        <w:rPr>
          <w:rStyle w:val="libAlaemChar"/>
          <w:rtl/>
        </w:rPr>
        <w:t>)</w:t>
      </w:r>
      <w:r>
        <w:rPr>
          <w:rtl/>
          <w:lang w:bidi="fa-IR"/>
        </w:rPr>
        <w:t>:</w:t>
      </w:r>
    </w:p>
    <w:p w:rsidR="001E0BF6" w:rsidRPr="0067377C" w:rsidRDefault="001E0BF6" w:rsidP="001E0BF6">
      <w:pPr>
        <w:pStyle w:val="libNormal"/>
        <w:rPr>
          <w:rtl/>
          <w:lang w:bidi="fa-IR"/>
        </w:rPr>
      </w:pPr>
      <w:r w:rsidRPr="0067377C">
        <w:rPr>
          <w:rtl/>
          <w:lang w:bidi="fa-IR"/>
        </w:rPr>
        <w:t>« وههنا دقيقة وهي</w:t>
      </w:r>
      <w:r>
        <w:rPr>
          <w:rtl/>
          <w:lang w:bidi="fa-IR"/>
        </w:rPr>
        <w:t>:</w:t>
      </w:r>
      <w:r w:rsidRPr="0067377C">
        <w:rPr>
          <w:rtl/>
          <w:lang w:bidi="fa-IR"/>
        </w:rPr>
        <w:t xml:space="preserve"> إنّ الرافضة تمسّكوا بقوله</w:t>
      </w:r>
      <w:r w:rsidR="006F7E87">
        <w:rPr>
          <w:rFonts w:hint="cs"/>
          <w:rtl/>
          <w:lang w:bidi="fa-IR"/>
        </w:rPr>
        <w:t xml:space="preserve"> صلّى الله عليه وسلّم </w:t>
      </w:r>
      <w:r w:rsidRPr="0067377C">
        <w:rPr>
          <w:rtl/>
          <w:lang w:bidi="fa-IR"/>
        </w:rPr>
        <w:t>لعلي أنت مني بمنزلة هارون من موسى</w:t>
      </w:r>
      <w:r>
        <w:rPr>
          <w:rtl/>
          <w:lang w:bidi="fa-IR"/>
        </w:rPr>
        <w:t>،</w:t>
      </w:r>
      <w:r w:rsidRPr="0067377C">
        <w:rPr>
          <w:rtl/>
          <w:lang w:bidi="fa-IR"/>
        </w:rPr>
        <w:t xml:space="preserve"> ثم إن هارون ما منعه التقيّة في مثل هذا الجمع</w:t>
      </w:r>
      <w:r>
        <w:rPr>
          <w:rtl/>
          <w:lang w:bidi="fa-IR"/>
        </w:rPr>
        <w:t>،</w:t>
      </w:r>
      <w:r w:rsidRPr="0067377C">
        <w:rPr>
          <w:rtl/>
          <w:lang w:bidi="fa-IR"/>
        </w:rPr>
        <w:t xml:space="preserve"> بل صعد المنبر وصرّح بالحق ودعا الناس إلى متابعة نفسه والمنع من متابعة غيره</w:t>
      </w:r>
      <w:r>
        <w:rPr>
          <w:rtl/>
          <w:lang w:bidi="fa-IR"/>
        </w:rPr>
        <w:t>،</w:t>
      </w:r>
      <w:r w:rsidRPr="0067377C">
        <w:rPr>
          <w:rtl/>
          <w:lang w:bidi="fa-IR"/>
        </w:rPr>
        <w:t xml:space="preserve"> فلو كانت ا</w:t>
      </w:r>
      <w:r w:rsidR="006F7E87">
        <w:rPr>
          <w:rFonts w:hint="cs"/>
          <w:rtl/>
          <w:lang w:bidi="fa-IR"/>
        </w:rPr>
        <w:t>ُ</w:t>
      </w:r>
      <w:r w:rsidRPr="0067377C">
        <w:rPr>
          <w:rtl/>
          <w:lang w:bidi="fa-IR"/>
        </w:rPr>
        <w:t xml:space="preserve">مة محمّد صلّى الله عليه وسلّم على الخطأ لكان يجب على علي </w:t>
      </w:r>
      <w:r w:rsidRPr="00667FA1">
        <w:rPr>
          <w:rStyle w:val="libAlaemChar"/>
          <w:rtl/>
        </w:rPr>
        <w:t>عليه‌السلام</w:t>
      </w:r>
      <w:r w:rsidRPr="0067377C">
        <w:rPr>
          <w:rtl/>
          <w:lang w:bidi="fa-IR"/>
        </w:rPr>
        <w:t xml:space="preserve"> </w:t>
      </w:r>
      <w:r w:rsidR="006F7E87">
        <w:rPr>
          <w:rFonts w:hint="cs"/>
          <w:rtl/>
          <w:lang w:bidi="fa-IR"/>
        </w:rPr>
        <w:t>مثل</w:t>
      </w:r>
      <w:r w:rsidRPr="0067377C">
        <w:rPr>
          <w:rtl/>
          <w:lang w:bidi="fa-IR"/>
        </w:rPr>
        <w:t xml:space="preserve"> ما فعل هارون </w:t>
      </w:r>
      <w:r>
        <w:rPr>
          <w:rtl/>
          <w:lang w:bidi="fa-IR"/>
        </w:rPr>
        <w:t>،</w:t>
      </w:r>
      <w:r w:rsidRPr="0067377C">
        <w:rPr>
          <w:rtl/>
          <w:lang w:bidi="fa-IR"/>
        </w:rPr>
        <w:t xml:space="preserve"> وأنْ يصعد على المنبر من غير تقيّة وخوف</w:t>
      </w:r>
      <w:r>
        <w:rPr>
          <w:rtl/>
          <w:lang w:bidi="fa-IR"/>
        </w:rPr>
        <w:t>،</w:t>
      </w:r>
      <w:r w:rsidRPr="0067377C">
        <w:rPr>
          <w:rtl/>
          <w:lang w:bidi="fa-IR"/>
        </w:rPr>
        <w:t xml:space="preserve"> وأنْ يقول</w:t>
      </w:r>
      <w:r>
        <w:rPr>
          <w:rtl/>
          <w:lang w:bidi="fa-IR"/>
        </w:rPr>
        <w:t>:</w:t>
      </w:r>
      <w:r w:rsidRPr="0067377C">
        <w:rPr>
          <w:rtl/>
          <w:lang w:bidi="fa-IR"/>
        </w:rPr>
        <w:t xml:space="preserve"> فاتّبعوني وأطيعو</w:t>
      </w:r>
      <w:r w:rsidR="006F7E87">
        <w:rPr>
          <w:rFonts w:hint="cs"/>
          <w:rtl/>
          <w:lang w:bidi="fa-IR"/>
        </w:rPr>
        <w:t>ني</w:t>
      </w:r>
      <w:r w:rsidRPr="0067377C">
        <w:rPr>
          <w:rtl/>
          <w:lang w:bidi="fa-IR"/>
        </w:rPr>
        <w:t xml:space="preserve"> </w:t>
      </w:r>
      <w:r w:rsidR="006F7E87">
        <w:rPr>
          <w:rFonts w:hint="cs"/>
          <w:rtl/>
          <w:lang w:bidi="fa-IR"/>
        </w:rPr>
        <w:t>و</w:t>
      </w:r>
      <w:r w:rsidRPr="0067377C">
        <w:rPr>
          <w:rtl/>
          <w:lang w:bidi="fa-IR"/>
        </w:rPr>
        <w:t xml:space="preserve"> لم</w:t>
      </w:r>
      <w:r w:rsidR="006F7E87">
        <w:rPr>
          <w:rFonts w:hint="cs"/>
          <w:rtl/>
          <w:lang w:bidi="fa-IR"/>
        </w:rPr>
        <w:t>ـّا</w:t>
      </w:r>
      <w:r w:rsidRPr="0067377C">
        <w:rPr>
          <w:rtl/>
          <w:lang w:bidi="fa-IR"/>
        </w:rPr>
        <w:t xml:space="preserve"> </w:t>
      </w:r>
      <w:r w:rsidR="006F7E87">
        <w:rPr>
          <w:rFonts w:hint="cs"/>
          <w:rtl/>
          <w:lang w:bidi="fa-IR"/>
        </w:rPr>
        <w:t xml:space="preserve">لم </w:t>
      </w:r>
      <w:r w:rsidRPr="0067377C">
        <w:rPr>
          <w:rtl/>
          <w:lang w:bidi="fa-IR"/>
        </w:rPr>
        <w:t>يفعل ذلك علمنا أنّ الا</w:t>
      </w:r>
      <w:r w:rsidR="006F7E87">
        <w:rPr>
          <w:rFonts w:hint="cs"/>
          <w:rtl/>
          <w:lang w:bidi="fa-IR"/>
        </w:rPr>
        <w:t>ُ</w:t>
      </w:r>
      <w:r w:rsidRPr="0067377C">
        <w:rPr>
          <w:rtl/>
          <w:lang w:bidi="fa-IR"/>
        </w:rPr>
        <w:t>مة كانوا على الصواب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A35216" w:rsidRDefault="001E0BF6" w:rsidP="001E0BF6">
      <w:pPr>
        <w:pStyle w:val="Heading2"/>
        <w:rPr>
          <w:rtl/>
          <w:lang w:bidi="fa-IR"/>
        </w:rPr>
      </w:pPr>
      <w:bookmarkStart w:id="518" w:name="_Toc321157899"/>
      <w:bookmarkStart w:id="519" w:name="_Toc408822289"/>
      <w:bookmarkStart w:id="520" w:name="_Toc100056825"/>
      <w:r w:rsidRPr="0067377C">
        <w:rPr>
          <w:rtl/>
          <w:lang w:bidi="fa-IR"/>
        </w:rPr>
        <w:t>ردّ النيسابوري على الرازي</w:t>
      </w:r>
      <w:bookmarkEnd w:id="518"/>
      <w:bookmarkEnd w:id="519"/>
      <w:bookmarkEnd w:id="520"/>
    </w:p>
    <w:p w:rsidR="001E0BF6" w:rsidRPr="0067377C" w:rsidRDefault="001E0BF6" w:rsidP="001E0BF6">
      <w:pPr>
        <w:pStyle w:val="libNormal"/>
        <w:rPr>
          <w:rtl/>
          <w:lang w:bidi="fa-IR"/>
        </w:rPr>
      </w:pPr>
      <w:r w:rsidRPr="0067377C">
        <w:rPr>
          <w:rtl/>
          <w:lang w:bidi="fa-IR"/>
        </w:rPr>
        <w:t>وهذا الذي ذكره الرازي وإنْ كان واضح البطلان لدى الناقد البصير</w:t>
      </w:r>
      <w:r>
        <w:rPr>
          <w:rtl/>
          <w:lang w:bidi="fa-IR"/>
        </w:rPr>
        <w:t>،</w:t>
      </w:r>
      <w:r w:rsidRPr="0067377C">
        <w:rPr>
          <w:rtl/>
          <w:lang w:bidi="fa-IR"/>
        </w:rPr>
        <w:t xml:space="preserve"> لكن علوّ الحق ألجأ بعض أكابر القوم إلى التصريح ببطلانه</w:t>
      </w:r>
      <w:r>
        <w:rPr>
          <w:rtl/>
          <w:lang w:bidi="fa-IR"/>
        </w:rPr>
        <w:t>،</w:t>
      </w:r>
      <w:r w:rsidRPr="0067377C">
        <w:rPr>
          <w:rtl/>
          <w:lang w:bidi="fa-IR"/>
        </w:rPr>
        <w:t xml:space="preserve"> فقد ذكر نظام الدين النيسابوري كلام الرازي وعقّبه بما يبطله</w:t>
      </w:r>
      <w:r>
        <w:rPr>
          <w:rtl/>
          <w:lang w:bidi="fa-IR"/>
        </w:rPr>
        <w:t>،</w:t>
      </w:r>
      <w:r w:rsidRPr="0067377C">
        <w:rPr>
          <w:rtl/>
          <w:lang w:bidi="fa-IR"/>
        </w:rPr>
        <w:t xml:space="preserve"> وهذا نص كلامه</w:t>
      </w:r>
      <w:r>
        <w:rPr>
          <w:rtl/>
          <w:lang w:bidi="fa-IR"/>
        </w:rPr>
        <w:t>:</w:t>
      </w:r>
    </w:p>
    <w:p w:rsidR="001E0BF6" w:rsidRPr="0067377C" w:rsidRDefault="001E0BF6" w:rsidP="001E0BF6">
      <w:pPr>
        <w:pStyle w:val="libNormal"/>
        <w:rPr>
          <w:rtl/>
          <w:lang w:bidi="fa-IR"/>
        </w:rPr>
      </w:pPr>
      <w:r w:rsidRPr="0067377C">
        <w:rPr>
          <w:rtl/>
          <w:lang w:bidi="fa-IR"/>
        </w:rPr>
        <w:t>« قال أهل السنّة ههنا</w:t>
      </w:r>
      <w:r>
        <w:rPr>
          <w:rtl/>
          <w:lang w:bidi="fa-IR"/>
        </w:rPr>
        <w:t>:</w:t>
      </w:r>
      <w:r w:rsidRPr="0067377C">
        <w:rPr>
          <w:rtl/>
          <w:lang w:bidi="fa-IR"/>
        </w:rPr>
        <w:t xml:space="preserve"> إن الشيعة تمسّكوا بقوله صلّى الله عليه وسلّم</w:t>
      </w:r>
      <w:r>
        <w:rPr>
          <w:rtl/>
          <w:lang w:bidi="fa-IR"/>
        </w:rPr>
        <w:t>:</w:t>
      </w:r>
    </w:p>
    <w:p w:rsidR="00A35216" w:rsidRDefault="001E0BF6" w:rsidP="001E0BF6">
      <w:pPr>
        <w:pStyle w:val="libNormal"/>
        <w:rPr>
          <w:rtl/>
          <w:lang w:bidi="fa-IR"/>
        </w:rPr>
      </w:pPr>
      <w:r w:rsidRPr="0067377C">
        <w:rPr>
          <w:rtl/>
          <w:lang w:bidi="fa-IR"/>
        </w:rPr>
        <w:t>أنت مني بمنزلة هارون من موسى</w:t>
      </w:r>
      <w:r>
        <w:rPr>
          <w:rtl/>
          <w:lang w:bidi="fa-IR"/>
        </w:rPr>
        <w:t>،</w:t>
      </w:r>
      <w:r w:rsidRPr="0067377C">
        <w:rPr>
          <w:rtl/>
          <w:lang w:bidi="fa-IR"/>
        </w:rPr>
        <w:t xml:space="preserve"> ثم إن هارون ما منعه التقيّة في مثل ذلك</w:t>
      </w:r>
      <w:r>
        <w:rPr>
          <w:rFonts w:hint="cs"/>
          <w:rtl/>
          <w:lang w:bidi="fa-IR"/>
        </w:rPr>
        <w:t xml:space="preserve"> </w:t>
      </w:r>
      <w:r w:rsidRPr="0067377C">
        <w:rPr>
          <w:rtl/>
          <w:lang w:bidi="fa-IR"/>
        </w:rPr>
        <w:t>الجمع</w:t>
      </w:r>
      <w:r>
        <w:rPr>
          <w:rtl/>
          <w:lang w:bidi="fa-IR"/>
        </w:rPr>
        <w:t>،</w:t>
      </w:r>
      <w:r w:rsidRPr="0067377C">
        <w:rPr>
          <w:rtl/>
          <w:lang w:bidi="fa-IR"/>
        </w:rPr>
        <w:t xml:space="preserve"> بل صعد المنبر وصرّح بالحق ودعا الناس إلى متابعته</w:t>
      </w:r>
      <w:r>
        <w:rPr>
          <w:rtl/>
          <w:lang w:bidi="fa-IR"/>
        </w:rPr>
        <w:t>،</w:t>
      </w:r>
      <w:r w:rsidRPr="0067377C">
        <w:rPr>
          <w:rtl/>
          <w:lang w:bidi="fa-IR"/>
        </w:rPr>
        <w:t xml:space="preserve"> فلو كانت ا</w:t>
      </w:r>
      <w:r w:rsidR="006F7E87">
        <w:rPr>
          <w:rFonts w:hint="cs"/>
          <w:rtl/>
          <w:lang w:bidi="fa-IR"/>
        </w:rPr>
        <w:t>ُ</w:t>
      </w:r>
      <w:r w:rsidRPr="0067377C">
        <w:rPr>
          <w:rtl/>
          <w:lang w:bidi="fa-IR"/>
        </w:rPr>
        <w:t>مّة محمّد صلّى الله عليه وسلّم على الخطأ لكان يجب على علي كرم الله وجهه أنْ يفعل ما فعل</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تفسير الرازي 22</w:t>
      </w:r>
      <w:r w:rsidR="001E0BF6">
        <w:rPr>
          <w:rtl/>
        </w:rPr>
        <w:t xml:space="preserve"> / </w:t>
      </w:r>
      <w:r w:rsidR="006F7E87">
        <w:rPr>
          <w:rFonts w:hint="cs"/>
          <w:rtl/>
        </w:rPr>
        <w:t>106</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هارون من غير تقية وخوف.</w:t>
      </w:r>
    </w:p>
    <w:p w:rsidR="001E0BF6" w:rsidRPr="0067377C" w:rsidRDefault="001E0BF6" w:rsidP="001E0BF6">
      <w:pPr>
        <w:pStyle w:val="libNormal"/>
        <w:rPr>
          <w:rtl/>
          <w:lang w:bidi="fa-IR"/>
        </w:rPr>
      </w:pPr>
      <w:r w:rsidRPr="0067377C">
        <w:rPr>
          <w:rtl/>
          <w:lang w:bidi="fa-IR"/>
        </w:rPr>
        <w:t>وللشيعة أن يقولوا</w:t>
      </w:r>
      <w:r>
        <w:rPr>
          <w:rtl/>
          <w:lang w:bidi="fa-IR"/>
        </w:rPr>
        <w:t>:</w:t>
      </w:r>
      <w:r w:rsidRPr="0067377C">
        <w:rPr>
          <w:rtl/>
          <w:lang w:bidi="fa-IR"/>
        </w:rPr>
        <w:t xml:space="preserve"> إن هارون صرّح بالحق وخاف فسكت</w:t>
      </w:r>
      <w:r>
        <w:rPr>
          <w:rtl/>
          <w:lang w:bidi="fa-IR"/>
        </w:rPr>
        <w:t>،</w:t>
      </w:r>
      <w:r w:rsidRPr="0067377C">
        <w:rPr>
          <w:rtl/>
          <w:lang w:bidi="fa-IR"/>
        </w:rPr>
        <w:t xml:space="preserve"> ولهذا عاتبه موسى بما عاتب</w:t>
      </w:r>
      <w:r>
        <w:rPr>
          <w:rtl/>
          <w:lang w:bidi="fa-IR"/>
        </w:rPr>
        <w:t>،</w:t>
      </w:r>
      <w:r w:rsidRPr="0067377C">
        <w:rPr>
          <w:rtl/>
          <w:lang w:bidi="fa-IR"/>
        </w:rPr>
        <w:t xml:space="preserve"> فاعتذر بأنّ القوم استضعفوني وكادوا يقتلونني</w:t>
      </w:r>
      <w:r>
        <w:rPr>
          <w:rtl/>
          <w:lang w:bidi="fa-IR"/>
        </w:rPr>
        <w:t>،</w:t>
      </w:r>
      <w:r w:rsidRPr="0067377C">
        <w:rPr>
          <w:rtl/>
          <w:lang w:bidi="fa-IR"/>
        </w:rPr>
        <w:t xml:space="preserve"> وهكذا علي </w:t>
      </w:r>
      <w:r w:rsidRPr="00667FA1">
        <w:rPr>
          <w:rStyle w:val="libAlaemChar"/>
          <w:rtl/>
        </w:rPr>
        <w:t>رضي‌الله‌عنه</w:t>
      </w:r>
      <w:r w:rsidRPr="0067377C">
        <w:rPr>
          <w:rtl/>
          <w:lang w:bidi="fa-IR"/>
        </w:rPr>
        <w:t xml:space="preserve"> امتنع أولاً من البيعة</w:t>
      </w:r>
      <w:r>
        <w:rPr>
          <w:rtl/>
          <w:lang w:bidi="fa-IR"/>
        </w:rPr>
        <w:t>،</w:t>
      </w:r>
      <w:r w:rsidRPr="0067377C">
        <w:rPr>
          <w:rtl/>
          <w:lang w:bidi="fa-IR"/>
        </w:rPr>
        <w:t xml:space="preserve"> ف</w:t>
      </w:r>
      <w:r w:rsidR="000804D7">
        <w:rPr>
          <w:rtl/>
          <w:lang w:bidi="fa-IR"/>
        </w:rPr>
        <w:t>لمـّا</w:t>
      </w:r>
      <w:r w:rsidRPr="0067377C">
        <w:rPr>
          <w:rtl/>
          <w:lang w:bidi="fa-IR"/>
        </w:rPr>
        <w:t xml:space="preserve"> آل الأمر إلى ما آل أعطاهم ما سألوا. وإنما قلت هذا على سبيل البحث لا لأجل التعصب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وتراه</w:t>
      </w:r>
      <w:r>
        <w:rPr>
          <w:rtl/>
          <w:lang w:bidi="fa-IR"/>
        </w:rPr>
        <w:t xml:space="preserve"> - </w:t>
      </w:r>
      <w:r w:rsidRPr="0067377C">
        <w:rPr>
          <w:rtl/>
          <w:lang w:bidi="fa-IR"/>
        </w:rPr>
        <w:t>في آخر كلامه</w:t>
      </w:r>
      <w:r>
        <w:rPr>
          <w:rtl/>
          <w:lang w:bidi="fa-IR"/>
        </w:rPr>
        <w:t xml:space="preserve"> - </w:t>
      </w:r>
      <w:r w:rsidRPr="0067377C">
        <w:rPr>
          <w:rtl/>
          <w:lang w:bidi="fa-IR"/>
        </w:rPr>
        <w:t>يخاف من عناد المتعصّبين وتعنّت العاذلين فيقول</w:t>
      </w:r>
      <w:r>
        <w:rPr>
          <w:rtl/>
          <w:lang w:bidi="fa-IR"/>
        </w:rPr>
        <w:t>:</w:t>
      </w:r>
      <w:r w:rsidRPr="0067377C">
        <w:rPr>
          <w:rtl/>
          <w:lang w:bidi="fa-IR"/>
        </w:rPr>
        <w:t xml:space="preserve"> « إنما قلت هذا على سبيل البحث لا لأجل التعصب » ليوضّح أن ما قاله ليس إل</w:t>
      </w:r>
      <w:r w:rsidR="00541A27">
        <w:rPr>
          <w:rFonts w:hint="cs"/>
          <w:rtl/>
          <w:lang w:bidi="fa-IR"/>
        </w:rPr>
        <w:t>ّ</w:t>
      </w:r>
      <w:r w:rsidRPr="0067377C">
        <w:rPr>
          <w:rtl/>
          <w:lang w:bidi="fa-IR"/>
        </w:rPr>
        <w:t>ا</w:t>
      </w:r>
      <w:r>
        <w:rPr>
          <w:rFonts w:hint="cs"/>
          <w:rtl/>
          <w:lang w:bidi="fa-IR"/>
        </w:rPr>
        <w:t xml:space="preserve"> </w:t>
      </w:r>
      <w:r w:rsidRPr="0067377C">
        <w:rPr>
          <w:rtl/>
          <w:lang w:bidi="fa-IR"/>
        </w:rPr>
        <w:t>إحقاقاً للحق وإجهاراً بالإنصاف</w:t>
      </w:r>
      <w:r>
        <w:rPr>
          <w:rtl/>
          <w:lang w:bidi="fa-IR"/>
        </w:rPr>
        <w:t>،</w:t>
      </w:r>
      <w:r w:rsidRPr="0067377C">
        <w:rPr>
          <w:rtl/>
          <w:lang w:bidi="fa-IR"/>
        </w:rPr>
        <w:t xml:space="preserve"> ومخالفةً للتعصّب والإعتساف.</w:t>
      </w:r>
    </w:p>
    <w:p w:rsidR="001E0BF6" w:rsidRPr="0067377C" w:rsidRDefault="001E0BF6" w:rsidP="001E0BF6">
      <w:pPr>
        <w:pStyle w:val="libNormal"/>
        <w:rPr>
          <w:rtl/>
          <w:lang w:bidi="fa-IR"/>
        </w:rPr>
      </w:pPr>
      <w:r w:rsidRPr="0067377C">
        <w:rPr>
          <w:rtl/>
          <w:lang w:bidi="fa-IR"/>
        </w:rPr>
        <w:t>فلل</w:t>
      </w:r>
      <w:r w:rsidR="00541A27">
        <w:rPr>
          <w:rFonts w:hint="cs"/>
          <w:rtl/>
          <w:lang w:bidi="fa-IR"/>
        </w:rPr>
        <w:t>ّ</w:t>
      </w:r>
      <w:r w:rsidRPr="0067377C">
        <w:rPr>
          <w:rtl/>
          <w:lang w:bidi="fa-IR"/>
        </w:rPr>
        <w:t>ه الحمد الذي يحمل بعض القوم على التصريح بالحق دفعاً للتعصّبات الباردة من البعض الآخر منهم.</w:t>
      </w:r>
    </w:p>
    <w:p w:rsidR="001E0BF6" w:rsidRPr="0067377C" w:rsidRDefault="001E0BF6" w:rsidP="001E0BF6">
      <w:pPr>
        <w:pStyle w:val="libNormal"/>
        <w:rPr>
          <w:rtl/>
          <w:lang w:bidi="fa-IR"/>
        </w:rPr>
      </w:pPr>
      <w:r w:rsidRPr="0067377C">
        <w:rPr>
          <w:rtl/>
          <w:lang w:bidi="fa-IR"/>
        </w:rPr>
        <w:t>وعلى الجملة</w:t>
      </w:r>
      <w:r>
        <w:rPr>
          <w:rtl/>
          <w:lang w:bidi="fa-IR"/>
        </w:rPr>
        <w:t>،</w:t>
      </w:r>
      <w:r w:rsidRPr="0067377C">
        <w:rPr>
          <w:rtl/>
          <w:lang w:bidi="fa-IR"/>
        </w:rPr>
        <w:t xml:space="preserve"> فلا ريب في أنّ بيعة أمير المؤمنين </w:t>
      </w:r>
      <w:r w:rsidRPr="00667FA1">
        <w:rPr>
          <w:rStyle w:val="libAlaemChar"/>
          <w:rtl/>
        </w:rPr>
        <w:t>عليه‌السلام</w:t>
      </w:r>
      <w:r w:rsidRPr="0067377C">
        <w:rPr>
          <w:rtl/>
          <w:lang w:bidi="fa-IR"/>
        </w:rPr>
        <w:t xml:space="preserve"> كانت عن خوف واضطرار وتقيّة</w:t>
      </w:r>
      <w:r>
        <w:rPr>
          <w:rtl/>
          <w:lang w:bidi="fa-IR"/>
        </w:rPr>
        <w:t>،</w:t>
      </w:r>
      <w:r w:rsidRPr="0067377C">
        <w:rPr>
          <w:rtl/>
          <w:lang w:bidi="fa-IR"/>
        </w:rPr>
        <w:t xml:space="preserve"> كما كان سكوت هارون كذلك</w:t>
      </w:r>
      <w:r>
        <w:rPr>
          <w:rtl/>
          <w:lang w:bidi="fa-IR"/>
        </w:rPr>
        <w:t>،</w:t>
      </w:r>
      <w:r w:rsidRPr="0067377C">
        <w:rPr>
          <w:rtl/>
          <w:lang w:bidi="fa-IR"/>
        </w:rPr>
        <w:t xml:space="preserve"> والأخبار والروايات الكثيرة تدل على ذلك</w:t>
      </w:r>
      <w:r>
        <w:rPr>
          <w:rtl/>
          <w:lang w:bidi="fa-IR"/>
        </w:rPr>
        <w:t>،</w:t>
      </w:r>
      <w:r w:rsidRPr="0067377C">
        <w:rPr>
          <w:rtl/>
          <w:lang w:bidi="fa-IR"/>
        </w:rPr>
        <w:t xml:space="preserve"> وليس ما ذكره النيسابوري إل</w:t>
      </w:r>
      <w:r w:rsidR="00541A27">
        <w:rPr>
          <w:rFonts w:hint="cs"/>
          <w:rtl/>
          <w:lang w:bidi="fa-IR"/>
        </w:rPr>
        <w:t>ّ</w:t>
      </w:r>
      <w:r w:rsidRPr="0067377C">
        <w:rPr>
          <w:rtl/>
          <w:lang w:bidi="fa-IR"/>
        </w:rPr>
        <w:t>اشاهداً من شواهده</w:t>
      </w:r>
      <w:r>
        <w:rPr>
          <w:rtl/>
          <w:lang w:bidi="fa-IR"/>
        </w:rPr>
        <w:t xml:space="preserve"> ..</w:t>
      </w:r>
      <w:r w:rsidRPr="0067377C">
        <w:rPr>
          <w:rtl/>
          <w:lang w:bidi="fa-IR"/>
        </w:rPr>
        <w:t>. وسنذكر طرفاً من تلك الأخبار</w:t>
      </w:r>
      <w:r>
        <w:rPr>
          <w:rtl/>
          <w:lang w:bidi="fa-IR"/>
        </w:rPr>
        <w:t>،</w:t>
      </w:r>
      <w:r w:rsidRPr="0067377C">
        <w:rPr>
          <w:rtl/>
          <w:lang w:bidi="fa-IR"/>
        </w:rPr>
        <w:t xml:space="preserve"> ونكتفي في هذا المقام بما روي من أن أمير المؤمنين </w:t>
      </w:r>
      <w:r w:rsidRPr="00667FA1">
        <w:rPr>
          <w:rStyle w:val="libAlaemChar"/>
          <w:rtl/>
        </w:rPr>
        <w:t>عليه‌السلام</w:t>
      </w:r>
      <w:r w:rsidRPr="0067377C">
        <w:rPr>
          <w:rtl/>
          <w:lang w:bidi="fa-IR"/>
        </w:rPr>
        <w:t xml:space="preserve"> خاطب النبي</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قائلاً « يا ابن امّ إنّ القوم استضعفوني وكادوا يقتلونني » تماماً كالذي قاله هارون</w:t>
      </w:r>
      <w:r>
        <w:rPr>
          <w:rtl/>
          <w:lang w:bidi="fa-IR"/>
        </w:rPr>
        <w:t xml:space="preserve"> ..</w:t>
      </w:r>
      <w:r w:rsidRPr="0067377C">
        <w:rPr>
          <w:rtl/>
          <w:lang w:bidi="fa-IR"/>
        </w:rPr>
        <w:t>.</w:t>
      </w:r>
    </w:p>
    <w:p w:rsidR="001E0BF6" w:rsidRPr="0067377C" w:rsidRDefault="001E0BF6" w:rsidP="001E0BF6">
      <w:pPr>
        <w:pStyle w:val="Heading2"/>
        <w:rPr>
          <w:rtl/>
          <w:lang w:bidi="fa-IR"/>
        </w:rPr>
      </w:pPr>
      <w:bookmarkStart w:id="521" w:name="_Toc321157900"/>
      <w:bookmarkStart w:id="522" w:name="_Toc408822290"/>
      <w:bookmarkStart w:id="523" w:name="_Toc100056826"/>
      <w:r w:rsidRPr="0067377C">
        <w:rPr>
          <w:rtl/>
          <w:lang w:bidi="fa-IR"/>
        </w:rPr>
        <w:t>قول الأمير</w:t>
      </w:r>
      <w:r>
        <w:rPr>
          <w:rtl/>
          <w:lang w:bidi="fa-IR"/>
        </w:rPr>
        <w:t>:</w:t>
      </w:r>
      <w:r w:rsidRPr="0067377C">
        <w:rPr>
          <w:rtl/>
          <w:lang w:bidi="fa-IR"/>
        </w:rPr>
        <w:t xml:space="preserve"> يا</w:t>
      </w:r>
      <w:r>
        <w:rPr>
          <w:rFonts w:hint="cs"/>
          <w:rtl/>
          <w:lang w:bidi="fa-IR"/>
        </w:rPr>
        <w:t xml:space="preserve"> </w:t>
      </w:r>
      <w:r w:rsidRPr="0067377C">
        <w:rPr>
          <w:rtl/>
          <w:lang w:bidi="fa-IR"/>
        </w:rPr>
        <w:t>ابن ام إنّ القوم استضعفوني</w:t>
      </w:r>
      <w:r>
        <w:rPr>
          <w:rtl/>
          <w:lang w:bidi="fa-IR"/>
        </w:rPr>
        <w:t xml:space="preserve"> ..</w:t>
      </w:r>
      <w:r w:rsidRPr="0067377C">
        <w:rPr>
          <w:rtl/>
          <w:lang w:bidi="fa-IR"/>
        </w:rPr>
        <w:t>.</w:t>
      </w:r>
      <w:bookmarkEnd w:id="521"/>
      <w:bookmarkEnd w:id="522"/>
      <w:bookmarkEnd w:id="523"/>
    </w:p>
    <w:p w:rsidR="001E0BF6" w:rsidRPr="0067377C" w:rsidRDefault="001E0BF6" w:rsidP="001E0BF6">
      <w:pPr>
        <w:pStyle w:val="libNormal"/>
        <w:rPr>
          <w:rtl/>
          <w:lang w:bidi="fa-IR"/>
        </w:rPr>
      </w:pPr>
      <w:r w:rsidRPr="0067377C">
        <w:rPr>
          <w:rtl/>
          <w:lang w:bidi="fa-IR"/>
        </w:rPr>
        <w:t>ومن رواة هذا الخبر</w:t>
      </w:r>
      <w:r>
        <w:rPr>
          <w:rtl/>
          <w:lang w:bidi="fa-IR"/>
        </w:rPr>
        <w:t>:</w:t>
      </w:r>
      <w:r w:rsidRPr="0067377C">
        <w:rPr>
          <w:rtl/>
          <w:lang w:bidi="fa-IR"/>
        </w:rPr>
        <w:t xml:space="preserve"> ابن قتيبة الدينوري.</w:t>
      </w:r>
    </w:p>
    <w:p w:rsidR="001E0BF6" w:rsidRPr="0067377C" w:rsidRDefault="001E0BF6" w:rsidP="001E0BF6">
      <w:pPr>
        <w:pStyle w:val="libNormal"/>
        <w:rPr>
          <w:rtl/>
          <w:lang w:bidi="fa-IR"/>
        </w:rPr>
      </w:pPr>
      <w:r w:rsidRPr="0067377C">
        <w:rPr>
          <w:rtl/>
          <w:lang w:bidi="fa-IR"/>
        </w:rPr>
        <w:t>وتوجد ترجمته وثقته واعتبار رواياته وأخباره في</w:t>
      </w:r>
      <w:r>
        <w:rPr>
          <w:rtl/>
          <w:lang w:bidi="fa-IR"/>
        </w:rPr>
        <w:t>:</w:t>
      </w:r>
    </w:p>
    <w:p w:rsidR="001E0BF6" w:rsidRPr="0067377C" w:rsidRDefault="001E0BF6" w:rsidP="001E0BF6">
      <w:pPr>
        <w:pStyle w:val="libNormal"/>
        <w:rPr>
          <w:rtl/>
          <w:lang w:bidi="fa-IR"/>
        </w:rPr>
      </w:pPr>
      <w:r w:rsidRPr="0067377C">
        <w:rPr>
          <w:rtl/>
          <w:lang w:bidi="fa-IR"/>
        </w:rPr>
        <w:t>تاريخ بغداد 10</w:t>
      </w:r>
      <w:r>
        <w:rPr>
          <w:rtl/>
          <w:lang w:bidi="fa-IR"/>
        </w:rPr>
        <w:t xml:space="preserve"> / </w:t>
      </w:r>
      <w:r w:rsidRPr="0067377C">
        <w:rPr>
          <w:rtl/>
          <w:lang w:bidi="fa-IR"/>
        </w:rPr>
        <w:t>170.</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تفسير النيسابوري 4</w:t>
      </w:r>
      <w:r w:rsidR="001E0BF6">
        <w:rPr>
          <w:rtl/>
        </w:rPr>
        <w:t xml:space="preserve"> / </w:t>
      </w:r>
      <w:r w:rsidR="001E0BF6" w:rsidRPr="0067377C">
        <w:rPr>
          <w:rtl/>
        </w:rPr>
        <w:t>567.</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والأنساب</w:t>
      </w:r>
      <w:r>
        <w:rPr>
          <w:rtl/>
          <w:lang w:bidi="fa-IR"/>
        </w:rPr>
        <w:t xml:space="preserve"> - </w:t>
      </w:r>
      <w:r w:rsidRPr="0067377C">
        <w:rPr>
          <w:rtl/>
          <w:lang w:bidi="fa-IR"/>
        </w:rPr>
        <w:t>القتبي 4</w:t>
      </w:r>
      <w:r>
        <w:rPr>
          <w:rtl/>
          <w:lang w:bidi="fa-IR"/>
        </w:rPr>
        <w:t xml:space="preserve"> / </w:t>
      </w:r>
      <w:r w:rsidR="00541A27">
        <w:rPr>
          <w:rFonts w:hint="cs"/>
          <w:rtl/>
          <w:lang w:bidi="fa-IR"/>
        </w:rPr>
        <w:t>431</w:t>
      </w:r>
      <w:r w:rsidRPr="0067377C">
        <w:rPr>
          <w:rtl/>
          <w:lang w:bidi="fa-IR"/>
        </w:rPr>
        <w:t>.</w:t>
      </w:r>
    </w:p>
    <w:p w:rsidR="001E0BF6" w:rsidRPr="0067377C" w:rsidRDefault="001E0BF6" w:rsidP="001E0BF6">
      <w:pPr>
        <w:pStyle w:val="libNormal"/>
        <w:rPr>
          <w:rtl/>
          <w:lang w:bidi="fa-IR"/>
        </w:rPr>
      </w:pPr>
      <w:r w:rsidRPr="0067377C">
        <w:rPr>
          <w:rtl/>
          <w:lang w:bidi="fa-IR"/>
        </w:rPr>
        <w:t xml:space="preserve">ووفيات الأعيان </w:t>
      </w:r>
      <w:r w:rsidR="00541A27">
        <w:rPr>
          <w:rFonts w:hint="cs"/>
          <w:rtl/>
          <w:lang w:bidi="fa-IR"/>
        </w:rPr>
        <w:t>1</w:t>
      </w:r>
      <w:r>
        <w:rPr>
          <w:rtl/>
          <w:lang w:bidi="fa-IR"/>
        </w:rPr>
        <w:t xml:space="preserve"> / </w:t>
      </w:r>
      <w:r w:rsidR="00541A27">
        <w:rPr>
          <w:rFonts w:hint="cs"/>
          <w:rtl/>
          <w:lang w:bidi="fa-IR"/>
        </w:rPr>
        <w:t>314</w:t>
      </w:r>
      <w:r w:rsidRPr="0067377C">
        <w:rPr>
          <w:rtl/>
          <w:lang w:bidi="fa-IR"/>
        </w:rPr>
        <w:t>.</w:t>
      </w:r>
    </w:p>
    <w:p w:rsidR="001E0BF6" w:rsidRPr="0067377C" w:rsidRDefault="001E0BF6" w:rsidP="001E0BF6">
      <w:pPr>
        <w:pStyle w:val="libNormal"/>
        <w:rPr>
          <w:rtl/>
          <w:lang w:bidi="fa-IR"/>
        </w:rPr>
      </w:pPr>
      <w:r w:rsidRPr="0067377C">
        <w:rPr>
          <w:rtl/>
          <w:lang w:bidi="fa-IR"/>
        </w:rPr>
        <w:t>وسير أعلام النبلاء 13</w:t>
      </w:r>
      <w:r>
        <w:rPr>
          <w:rtl/>
          <w:lang w:bidi="fa-IR"/>
        </w:rPr>
        <w:t xml:space="preserve"> / </w:t>
      </w:r>
      <w:r w:rsidRPr="0067377C">
        <w:rPr>
          <w:rtl/>
          <w:lang w:bidi="fa-IR"/>
        </w:rPr>
        <w:t>296.</w:t>
      </w:r>
    </w:p>
    <w:p w:rsidR="001E0BF6" w:rsidRPr="0067377C" w:rsidRDefault="001E0BF6" w:rsidP="001E0BF6">
      <w:pPr>
        <w:pStyle w:val="libNormal"/>
        <w:rPr>
          <w:rtl/>
          <w:lang w:bidi="fa-IR"/>
        </w:rPr>
      </w:pPr>
      <w:r w:rsidRPr="0067377C">
        <w:rPr>
          <w:rtl/>
          <w:lang w:bidi="fa-IR"/>
        </w:rPr>
        <w:t>ومرآة الجنان 2</w:t>
      </w:r>
      <w:r>
        <w:rPr>
          <w:rtl/>
          <w:lang w:bidi="fa-IR"/>
        </w:rPr>
        <w:t xml:space="preserve"> / </w:t>
      </w:r>
      <w:r w:rsidR="00541A27">
        <w:rPr>
          <w:rFonts w:hint="cs"/>
          <w:rtl/>
          <w:lang w:bidi="fa-IR"/>
        </w:rPr>
        <w:t>191</w:t>
      </w:r>
      <w:r w:rsidRPr="0067377C">
        <w:rPr>
          <w:rtl/>
          <w:lang w:bidi="fa-IR"/>
        </w:rPr>
        <w:t>.</w:t>
      </w:r>
    </w:p>
    <w:p w:rsidR="001E0BF6" w:rsidRPr="0067377C" w:rsidRDefault="001E0BF6" w:rsidP="001E0BF6">
      <w:pPr>
        <w:pStyle w:val="libNormal"/>
        <w:rPr>
          <w:rtl/>
          <w:lang w:bidi="fa-IR"/>
        </w:rPr>
      </w:pPr>
      <w:r w:rsidRPr="0067377C">
        <w:rPr>
          <w:rtl/>
          <w:lang w:bidi="fa-IR"/>
        </w:rPr>
        <w:t>وبغية الوعاة 2</w:t>
      </w:r>
      <w:r>
        <w:rPr>
          <w:rtl/>
          <w:lang w:bidi="fa-IR"/>
        </w:rPr>
        <w:t xml:space="preserve"> / </w:t>
      </w:r>
      <w:r w:rsidRPr="0067377C">
        <w:rPr>
          <w:rtl/>
          <w:lang w:bidi="fa-IR"/>
        </w:rPr>
        <w:t>63.</w:t>
      </w:r>
    </w:p>
    <w:p w:rsidR="001E0BF6" w:rsidRPr="0067377C" w:rsidRDefault="001E0BF6" w:rsidP="001E0BF6">
      <w:pPr>
        <w:pStyle w:val="libNormal"/>
        <w:rPr>
          <w:rtl/>
          <w:lang w:bidi="fa-IR"/>
        </w:rPr>
      </w:pPr>
      <w:r w:rsidRPr="0067377C">
        <w:rPr>
          <w:rtl/>
          <w:lang w:bidi="fa-IR"/>
        </w:rPr>
        <w:t>وغيرها من الكتب.</w:t>
      </w:r>
    </w:p>
    <w:p w:rsidR="00A35216" w:rsidRDefault="001E0BF6" w:rsidP="001E0BF6">
      <w:pPr>
        <w:pStyle w:val="libNormal"/>
        <w:rPr>
          <w:rtl/>
          <w:lang w:bidi="fa-IR"/>
        </w:rPr>
      </w:pPr>
      <w:r w:rsidRPr="0067377C">
        <w:rPr>
          <w:rtl/>
          <w:lang w:bidi="fa-IR"/>
        </w:rPr>
        <w:t>رواه في كتابه المعروف ( الإمامة والسياسة ) حيث قال</w:t>
      </w:r>
      <w:r>
        <w:rPr>
          <w:rtl/>
          <w:lang w:bidi="fa-IR"/>
        </w:rPr>
        <w:t>:</w:t>
      </w:r>
    </w:p>
    <w:p w:rsidR="001E0BF6" w:rsidRPr="0067377C" w:rsidRDefault="001E0BF6" w:rsidP="001E0BF6">
      <w:pPr>
        <w:pStyle w:val="libNormal"/>
        <w:rPr>
          <w:rtl/>
          <w:lang w:bidi="fa-IR"/>
        </w:rPr>
      </w:pPr>
      <w:r w:rsidRPr="0067377C">
        <w:rPr>
          <w:rtl/>
          <w:lang w:bidi="fa-IR"/>
        </w:rPr>
        <w:t>« كيف كانت بيعة علي بن أبي طالب</w:t>
      </w:r>
      <w:r>
        <w:rPr>
          <w:rtl/>
          <w:lang w:bidi="fa-IR"/>
        </w:rPr>
        <w:t>:</w:t>
      </w:r>
    </w:p>
    <w:p w:rsidR="001E0BF6" w:rsidRPr="0067377C" w:rsidRDefault="001E0BF6" w:rsidP="001E0BF6">
      <w:pPr>
        <w:pStyle w:val="libNormal"/>
        <w:rPr>
          <w:rtl/>
          <w:lang w:bidi="fa-IR"/>
        </w:rPr>
      </w:pPr>
      <w:r w:rsidRPr="0067377C">
        <w:rPr>
          <w:rtl/>
          <w:lang w:bidi="fa-IR"/>
        </w:rPr>
        <w:t xml:space="preserve">وإنّ أبا بكر </w:t>
      </w:r>
      <w:r w:rsidR="00541A27" w:rsidRPr="00541A27">
        <w:rPr>
          <w:rFonts w:hint="cs"/>
          <w:rtl/>
        </w:rPr>
        <w:t>أخبر</w:t>
      </w:r>
      <w:r w:rsidRPr="0067377C">
        <w:rPr>
          <w:rtl/>
          <w:lang w:bidi="fa-IR"/>
        </w:rPr>
        <w:t xml:space="preserve"> تفقد قوماً تخلّفوا عن بيعته عند علي </w:t>
      </w:r>
      <w:r>
        <w:rPr>
          <w:rtl/>
          <w:lang w:bidi="fa-IR"/>
        </w:rPr>
        <w:t>،</w:t>
      </w:r>
      <w:r w:rsidRPr="0067377C">
        <w:rPr>
          <w:rtl/>
          <w:lang w:bidi="fa-IR"/>
        </w:rPr>
        <w:t xml:space="preserve"> فبعث إليهم عمر بن الخطاب </w:t>
      </w:r>
      <w:r>
        <w:rPr>
          <w:rtl/>
          <w:lang w:bidi="fa-IR"/>
        </w:rPr>
        <w:t>،</w:t>
      </w:r>
      <w:r w:rsidRPr="0067377C">
        <w:rPr>
          <w:rtl/>
          <w:lang w:bidi="fa-IR"/>
        </w:rPr>
        <w:t xml:space="preserve"> فجاء فناداهم في دار علي</w:t>
      </w:r>
      <w:r>
        <w:rPr>
          <w:rtl/>
          <w:lang w:bidi="fa-IR"/>
        </w:rPr>
        <w:t>،</w:t>
      </w:r>
      <w:r w:rsidRPr="0067377C">
        <w:rPr>
          <w:rtl/>
          <w:lang w:bidi="fa-IR"/>
        </w:rPr>
        <w:t xml:space="preserve"> فأبوا أنْ يخرجوا</w:t>
      </w:r>
      <w:r>
        <w:rPr>
          <w:rtl/>
          <w:lang w:bidi="fa-IR"/>
        </w:rPr>
        <w:t>،</w:t>
      </w:r>
      <w:r w:rsidRPr="0067377C">
        <w:rPr>
          <w:rtl/>
          <w:lang w:bidi="fa-IR"/>
        </w:rPr>
        <w:t xml:space="preserve"> فدعا عمر بالحطب وقال</w:t>
      </w:r>
      <w:r>
        <w:rPr>
          <w:rtl/>
          <w:lang w:bidi="fa-IR"/>
        </w:rPr>
        <w:t>:</w:t>
      </w:r>
      <w:r w:rsidRPr="0067377C">
        <w:rPr>
          <w:rtl/>
          <w:lang w:bidi="fa-IR"/>
        </w:rPr>
        <w:t xml:space="preserve"> والذي نفس عمر بيده لتخرجنّ أو لا</w:t>
      </w:r>
      <w:r w:rsidR="00541A27">
        <w:rPr>
          <w:rFonts w:hint="cs"/>
          <w:rtl/>
          <w:lang w:bidi="fa-IR"/>
        </w:rPr>
        <w:t>ُ</w:t>
      </w:r>
      <w:r w:rsidRPr="0067377C">
        <w:rPr>
          <w:rtl/>
          <w:lang w:bidi="fa-IR"/>
        </w:rPr>
        <w:t>حرقّنها عليكم على م</w:t>
      </w:r>
      <w:r w:rsidR="00541A27">
        <w:rPr>
          <w:rFonts w:hint="cs"/>
          <w:rtl/>
          <w:lang w:bidi="fa-IR"/>
        </w:rPr>
        <w:t>ا</w:t>
      </w:r>
      <w:r w:rsidRPr="0067377C">
        <w:rPr>
          <w:rtl/>
          <w:lang w:bidi="fa-IR"/>
        </w:rPr>
        <w:t xml:space="preserve"> فيها.</w:t>
      </w:r>
    </w:p>
    <w:p w:rsidR="001E0BF6" w:rsidRPr="0067377C" w:rsidRDefault="001E0BF6" w:rsidP="001E0BF6">
      <w:pPr>
        <w:pStyle w:val="libNormal"/>
        <w:rPr>
          <w:rtl/>
          <w:lang w:bidi="fa-IR"/>
        </w:rPr>
      </w:pPr>
      <w:r w:rsidRPr="0067377C">
        <w:rPr>
          <w:rtl/>
          <w:lang w:bidi="fa-IR"/>
        </w:rPr>
        <w:t>فقيل له</w:t>
      </w:r>
      <w:r>
        <w:rPr>
          <w:rtl/>
          <w:lang w:bidi="fa-IR"/>
        </w:rPr>
        <w:t>:</w:t>
      </w:r>
      <w:r w:rsidRPr="0067377C">
        <w:rPr>
          <w:rtl/>
          <w:lang w:bidi="fa-IR"/>
        </w:rPr>
        <w:t xml:space="preserve"> يا أبا حفص</w:t>
      </w:r>
      <w:r>
        <w:rPr>
          <w:rtl/>
          <w:lang w:bidi="fa-IR"/>
        </w:rPr>
        <w:t>،</w:t>
      </w:r>
      <w:r w:rsidRPr="0067377C">
        <w:rPr>
          <w:rtl/>
          <w:lang w:bidi="fa-IR"/>
        </w:rPr>
        <w:t xml:space="preserve"> إن فيها فاطمة.</w:t>
      </w:r>
    </w:p>
    <w:p w:rsidR="001E0BF6" w:rsidRPr="0067377C" w:rsidRDefault="001E0BF6" w:rsidP="001E0BF6">
      <w:pPr>
        <w:pStyle w:val="libNormal"/>
        <w:rPr>
          <w:rtl/>
          <w:lang w:bidi="fa-IR"/>
        </w:rPr>
      </w:pPr>
      <w:r w:rsidRPr="0067377C">
        <w:rPr>
          <w:rtl/>
          <w:lang w:bidi="fa-IR"/>
        </w:rPr>
        <w:t>فقال</w:t>
      </w:r>
      <w:r>
        <w:rPr>
          <w:rtl/>
          <w:lang w:bidi="fa-IR"/>
        </w:rPr>
        <w:t>:</w:t>
      </w:r>
      <w:r w:rsidRPr="0067377C">
        <w:rPr>
          <w:rtl/>
          <w:lang w:bidi="fa-IR"/>
        </w:rPr>
        <w:t xml:space="preserve"> وإنْ.</w:t>
      </w:r>
    </w:p>
    <w:p w:rsidR="001E0BF6" w:rsidRPr="0067377C" w:rsidRDefault="001E0BF6" w:rsidP="001E0BF6">
      <w:pPr>
        <w:pStyle w:val="libNormal"/>
        <w:rPr>
          <w:rtl/>
          <w:lang w:bidi="fa-IR"/>
        </w:rPr>
      </w:pPr>
      <w:r w:rsidRPr="0067377C">
        <w:rPr>
          <w:rtl/>
          <w:lang w:bidi="fa-IR"/>
        </w:rPr>
        <w:t>فخرجوا فبايعوا</w:t>
      </w:r>
      <w:r>
        <w:rPr>
          <w:rtl/>
          <w:lang w:bidi="fa-IR"/>
        </w:rPr>
        <w:t>،</w:t>
      </w:r>
      <w:r w:rsidRPr="0067377C">
        <w:rPr>
          <w:rtl/>
          <w:lang w:bidi="fa-IR"/>
        </w:rPr>
        <w:t xml:space="preserve"> إل</w:t>
      </w:r>
      <w:r w:rsidR="00541A27">
        <w:rPr>
          <w:rFonts w:hint="cs"/>
          <w:rtl/>
          <w:lang w:bidi="fa-IR"/>
        </w:rPr>
        <w:t>ّ</w:t>
      </w:r>
      <w:r w:rsidRPr="0067377C">
        <w:rPr>
          <w:rtl/>
          <w:lang w:bidi="fa-IR"/>
        </w:rPr>
        <w:t>اعليّاً</w:t>
      </w:r>
      <w:r>
        <w:rPr>
          <w:rtl/>
          <w:lang w:bidi="fa-IR"/>
        </w:rPr>
        <w:t>،</w:t>
      </w:r>
      <w:r w:rsidRPr="0067377C">
        <w:rPr>
          <w:rtl/>
          <w:lang w:bidi="fa-IR"/>
        </w:rPr>
        <w:t xml:space="preserve"> فإنه زعم أنه قال</w:t>
      </w:r>
      <w:r>
        <w:rPr>
          <w:rtl/>
          <w:lang w:bidi="fa-IR"/>
        </w:rPr>
        <w:t>:</w:t>
      </w:r>
      <w:r w:rsidRPr="0067377C">
        <w:rPr>
          <w:rtl/>
          <w:lang w:bidi="fa-IR"/>
        </w:rPr>
        <w:t xml:space="preserve"> حلفت أنْ لا أخرج</w:t>
      </w:r>
      <w:r>
        <w:rPr>
          <w:rtl/>
          <w:lang w:bidi="fa-IR"/>
        </w:rPr>
        <w:t>،</w:t>
      </w:r>
      <w:r w:rsidRPr="0067377C">
        <w:rPr>
          <w:rtl/>
          <w:lang w:bidi="fa-IR"/>
        </w:rPr>
        <w:t xml:space="preserve"> ولا أضع ثوبي على عاتقي حتى أجمع القرآن.</w:t>
      </w:r>
    </w:p>
    <w:p w:rsidR="001E0BF6" w:rsidRPr="0067377C" w:rsidRDefault="001E0BF6" w:rsidP="001E0BF6">
      <w:pPr>
        <w:pStyle w:val="libNormal"/>
        <w:rPr>
          <w:rtl/>
          <w:lang w:bidi="fa-IR"/>
        </w:rPr>
      </w:pPr>
      <w:r w:rsidRPr="0067377C">
        <w:rPr>
          <w:rtl/>
          <w:lang w:bidi="fa-IR"/>
        </w:rPr>
        <w:t>فوقفت فاطمة على بابها فقالت</w:t>
      </w:r>
      <w:r>
        <w:rPr>
          <w:rtl/>
          <w:lang w:bidi="fa-IR"/>
        </w:rPr>
        <w:t>:</w:t>
      </w:r>
      <w:r w:rsidRPr="0067377C">
        <w:rPr>
          <w:rtl/>
          <w:lang w:bidi="fa-IR"/>
        </w:rPr>
        <w:t xml:space="preserve"> لا عهد لي بقومٍ</w:t>
      </w:r>
      <w:r>
        <w:rPr>
          <w:rFonts w:hint="cs"/>
          <w:rtl/>
          <w:lang w:bidi="fa-IR"/>
        </w:rPr>
        <w:t xml:space="preserve"> </w:t>
      </w:r>
      <w:r w:rsidRPr="0067377C">
        <w:rPr>
          <w:rtl/>
          <w:lang w:bidi="fa-IR"/>
        </w:rPr>
        <w:t>حضروا أسوء محضر منكم</w:t>
      </w:r>
      <w:r>
        <w:rPr>
          <w:rtl/>
          <w:lang w:bidi="fa-IR"/>
        </w:rPr>
        <w:t>!</w:t>
      </w:r>
      <w:r w:rsidRPr="0067377C">
        <w:rPr>
          <w:rtl/>
          <w:lang w:bidi="fa-IR"/>
        </w:rPr>
        <w:t xml:space="preserve"> تركتم </w:t>
      </w:r>
      <w:r w:rsidR="00541A27">
        <w:rPr>
          <w:rFonts w:hint="cs"/>
          <w:rtl/>
          <w:lang w:bidi="fa-IR"/>
        </w:rPr>
        <w:t xml:space="preserve">جنازة </w:t>
      </w:r>
      <w:r w:rsidRPr="0067377C">
        <w:rPr>
          <w:rtl/>
          <w:lang w:bidi="fa-IR"/>
        </w:rPr>
        <w:t>رسول الله صلّى الله عليه وسلّم بين أيدينا وقطعتم أمركم بينكم</w:t>
      </w:r>
      <w:r>
        <w:rPr>
          <w:rtl/>
          <w:lang w:bidi="fa-IR"/>
        </w:rPr>
        <w:t>!</w:t>
      </w:r>
      <w:r w:rsidRPr="0067377C">
        <w:rPr>
          <w:rtl/>
          <w:lang w:bidi="fa-IR"/>
        </w:rPr>
        <w:t xml:space="preserve"> لم تستأمروا ولم تردوا لنا حقّاً</w:t>
      </w:r>
      <w:r>
        <w:rPr>
          <w:rtl/>
          <w:lang w:bidi="fa-IR"/>
        </w:rPr>
        <w:t>!</w:t>
      </w:r>
    </w:p>
    <w:p w:rsidR="001E0BF6" w:rsidRPr="0067377C" w:rsidRDefault="001E0BF6" w:rsidP="001E0BF6">
      <w:pPr>
        <w:pStyle w:val="libNormal"/>
        <w:rPr>
          <w:rtl/>
          <w:lang w:bidi="fa-IR"/>
        </w:rPr>
      </w:pPr>
      <w:r w:rsidRPr="0067377C">
        <w:rPr>
          <w:rtl/>
          <w:lang w:bidi="fa-IR"/>
        </w:rPr>
        <w:t>فأتى عمر أبا بكر فقال له</w:t>
      </w:r>
      <w:r>
        <w:rPr>
          <w:rtl/>
          <w:lang w:bidi="fa-IR"/>
        </w:rPr>
        <w:t>:</w:t>
      </w:r>
      <w:r w:rsidRPr="0067377C">
        <w:rPr>
          <w:rtl/>
          <w:lang w:bidi="fa-IR"/>
        </w:rPr>
        <w:t xml:space="preserve"> ألا تأخذ هذا المتخلّف عنك بالبيعة</w:t>
      </w:r>
      <w:r>
        <w:rPr>
          <w:rtl/>
          <w:lang w:bidi="fa-IR"/>
        </w:rPr>
        <w:t>؟</w:t>
      </w:r>
    </w:p>
    <w:p w:rsidR="001E0BF6" w:rsidRPr="0067377C" w:rsidRDefault="001E0BF6" w:rsidP="001E0BF6">
      <w:pPr>
        <w:pStyle w:val="libNormal"/>
        <w:rPr>
          <w:rtl/>
          <w:lang w:bidi="fa-IR"/>
        </w:rPr>
      </w:pPr>
      <w:r w:rsidRPr="0067377C">
        <w:rPr>
          <w:rtl/>
          <w:lang w:bidi="fa-IR"/>
        </w:rPr>
        <w:t>فقال أبو بكر</w:t>
      </w:r>
      <w:r>
        <w:rPr>
          <w:rtl/>
          <w:lang w:bidi="fa-IR"/>
        </w:rPr>
        <w:t>:</w:t>
      </w:r>
      <w:r w:rsidRPr="0067377C">
        <w:rPr>
          <w:rtl/>
          <w:lang w:bidi="fa-IR"/>
        </w:rPr>
        <w:t xml:space="preserve"> </w:t>
      </w:r>
      <w:r w:rsidR="00541A27">
        <w:rPr>
          <w:rFonts w:hint="cs"/>
          <w:rtl/>
          <w:lang w:bidi="fa-IR"/>
        </w:rPr>
        <w:t xml:space="preserve">يا </w:t>
      </w:r>
      <w:r w:rsidRPr="0067377C">
        <w:rPr>
          <w:rtl/>
          <w:lang w:bidi="fa-IR"/>
        </w:rPr>
        <w:t>قنفذ</w:t>
      </w:r>
      <w:r>
        <w:rPr>
          <w:rtl/>
          <w:lang w:bidi="fa-IR"/>
        </w:rPr>
        <w:t xml:space="preserve"> - </w:t>
      </w:r>
      <w:r w:rsidRPr="0067377C">
        <w:rPr>
          <w:rtl/>
          <w:lang w:bidi="fa-IR"/>
        </w:rPr>
        <w:t>وهو مولى له</w:t>
      </w:r>
      <w:r>
        <w:rPr>
          <w:rtl/>
          <w:lang w:bidi="fa-IR"/>
        </w:rPr>
        <w:t xml:space="preserve"> - </w:t>
      </w:r>
      <w:r w:rsidRPr="0067377C">
        <w:rPr>
          <w:rtl/>
          <w:lang w:bidi="fa-IR"/>
        </w:rPr>
        <w:t>إذهب فادع لي عليّاً.</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فذهب إلى علي فقال له</w:t>
      </w:r>
      <w:r>
        <w:rPr>
          <w:rtl/>
          <w:lang w:bidi="fa-IR"/>
        </w:rPr>
        <w:t>:</w:t>
      </w:r>
      <w:r w:rsidRPr="0067377C">
        <w:rPr>
          <w:rtl/>
          <w:lang w:bidi="fa-IR"/>
        </w:rPr>
        <w:t xml:space="preserve"> ما حاجتك</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يدعوك خليفة رسول الله.</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قال علي</w:t>
      </w:r>
      <w:r>
        <w:rPr>
          <w:rtl/>
          <w:lang w:bidi="fa-IR"/>
        </w:rPr>
        <w:t>:</w:t>
      </w:r>
      <w:r w:rsidRPr="0067377C">
        <w:rPr>
          <w:rtl/>
          <w:lang w:bidi="fa-IR"/>
        </w:rPr>
        <w:t xml:space="preserve"> لسريع ما كذبتم على رسول الله</w:t>
      </w:r>
      <w:r>
        <w:rPr>
          <w:rtl/>
          <w:lang w:bidi="fa-IR"/>
        </w:rPr>
        <w:t xml:space="preserve"> - </w:t>
      </w:r>
      <w:r w:rsidRPr="0067377C">
        <w:rPr>
          <w:rtl/>
          <w:lang w:bidi="fa-IR"/>
        </w:rPr>
        <w:t>صلّى الله عليه وسلّم.</w:t>
      </w:r>
    </w:p>
    <w:p w:rsidR="001E0BF6" w:rsidRPr="0067377C" w:rsidRDefault="001E0BF6" w:rsidP="001E0BF6">
      <w:pPr>
        <w:pStyle w:val="libNormal"/>
        <w:rPr>
          <w:rtl/>
          <w:lang w:bidi="fa-IR"/>
        </w:rPr>
      </w:pPr>
      <w:r w:rsidRPr="0067377C">
        <w:rPr>
          <w:rtl/>
          <w:lang w:bidi="fa-IR"/>
        </w:rPr>
        <w:t>فرجع فأبلغ الرسالة.</w:t>
      </w:r>
    </w:p>
    <w:p w:rsidR="001E0BF6" w:rsidRPr="0067377C" w:rsidRDefault="001E0BF6" w:rsidP="001E0BF6">
      <w:pPr>
        <w:pStyle w:val="libNormal"/>
        <w:rPr>
          <w:rtl/>
          <w:lang w:bidi="fa-IR"/>
        </w:rPr>
      </w:pPr>
      <w:r w:rsidRPr="0067377C">
        <w:rPr>
          <w:rtl/>
          <w:lang w:bidi="fa-IR"/>
        </w:rPr>
        <w:t>ثم قام عمر</w:t>
      </w:r>
      <w:r>
        <w:rPr>
          <w:rtl/>
          <w:lang w:bidi="fa-IR"/>
        </w:rPr>
        <w:t>،</w:t>
      </w:r>
      <w:r w:rsidRPr="0067377C">
        <w:rPr>
          <w:rtl/>
          <w:lang w:bidi="fa-IR"/>
        </w:rPr>
        <w:t xml:space="preserve"> فمشى معه جماعة</w:t>
      </w:r>
      <w:r>
        <w:rPr>
          <w:rtl/>
          <w:lang w:bidi="fa-IR"/>
        </w:rPr>
        <w:t>،</w:t>
      </w:r>
      <w:r w:rsidRPr="0067377C">
        <w:rPr>
          <w:rtl/>
          <w:lang w:bidi="fa-IR"/>
        </w:rPr>
        <w:t xml:space="preserve"> حتى أتو</w:t>
      </w:r>
      <w:r w:rsidR="00F238EB">
        <w:rPr>
          <w:rFonts w:hint="cs"/>
          <w:rtl/>
          <w:lang w:bidi="fa-IR"/>
        </w:rPr>
        <w:t>ا</w:t>
      </w:r>
      <w:r w:rsidRPr="0067377C">
        <w:rPr>
          <w:rtl/>
          <w:lang w:bidi="fa-IR"/>
        </w:rPr>
        <w:t xml:space="preserve"> باب فاطمة</w:t>
      </w:r>
      <w:r>
        <w:rPr>
          <w:rtl/>
          <w:lang w:bidi="fa-IR"/>
        </w:rPr>
        <w:t>،</w:t>
      </w:r>
      <w:r w:rsidRPr="0067377C">
        <w:rPr>
          <w:rtl/>
          <w:lang w:bidi="fa-IR"/>
        </w:rPr>
        <w:t xml:space="preserve"> فدقّوا الباب</w:t>
      </w:r>
      <w:r>
        <w:rPr>
          <w:rtl/>
          <w:lang w:bidi="fa-IR"/>
        </w:rPr>
        <w:t>،</w:t>
      </w:r>
      <w:r w:rsidRPr="0067377C">
        <w:rPr>
          <w:rtl/>
          <w:lang w:bidi="fa-IR"/>
        </w:rPr>
        <w:t xml:space="preserve"> فلما سمعت أصواتهم نادت بأعلى صوتها [ باكيةً ]</w:t>
      </w:r>
      <w:r>
        <w:rPr>
          <w:rtl/>
          <w:lang w:bidi="fa-IR"/>
        </w:rPr>
        <w:t>:</w:t>
      </w:r>
      <w:r w:rsidRPr="0067377C">
        <w:rPr>
          <w:rtl/>
          <w:lang w:bidi="fa-IR"/>
        </w:rPr>
        <w:t xml:space="preserve"> يا رسول الله</w:t>
      </w:r>
      <w:r>
        <w:rPr>
          <w:rtl/>
          <w:lang w:bidi="fa-IR"/>
        </w:rPr>
        <w:t>،</w:t>
      </w:r>
      <w:r w:rsidRPr="0067377C">
        <w:rPr>
          <w:rtl/>
          <w:lang w:bidi="fa-IR"/>
        </w:rPr>
        <w:t xml:space="preserve"> ماذا لقينا بعدك من ابن الخطّاب وابن أبي قحافة</w:t>
      </w:r>
      <w:r>
        <w:rPr>
          <w:rtl/>
          <w:lang w:bidi="fa-IR"/>
        </w:rPr>
        <w:t>!</w:t>
      </w:r>
    </w:p>
    <w:p w:rsidR="001E0BF6" w:rsidRPr="0067377C" w:rsidRDefault="001E0BF6" w:rsidP="001E0BF6">
      <w:pPr>
        <w:pStyle w:val="libNormal"/>
        <w:rPr>
          <w:rtl/>
          <w:lang w:bidi="fa-IR"/>
        </w:rPr>
      </w:pPr>
      <w:r w:rsidRPr="0067377C">
        <w:rPr>
          <w:rtl/>
          <w:lang w:bidi="fa-IR"/>
        </w:rPr>
        <w:t>فلما سمع القوم صوتها وبكاءها انصرفوا باكين</w:t>
      </w:r>
      <w:r>
        <w:rPr>
          <w:rtl/>
          <w:lang w:bidi="fa-IR"/>
        </w:rPr>
        <w:t>،</w:t>
      </w:r>
      <w:r w:rsidRPr="0067377C">
        <w:rPr>
          <w:rtl/>
          <w:lang w:bidi="fa-IR"/>
        </w:rPr>
        <w:t xml:space="preserve"> وكادت قلوبهم تنصدّع وأكبادهم تنفطّر</w:t>
      </w:r>
      <w:r>
        <w:rPr>
          <w:rtl/>
          <w:lang w:bidi="fa-IR"/>
        </w:rPr>
        <w:t>،</w:t>
      </w:r>
      <w:r w:rsidRPr="0067377C">
        <w:rPr>
          <w:rtl/>
          <w:lang w:bidi="fa-IR"/>
        </w:rPr>
        <w:t xml:space="preserve"> وبقي عمر معه قوم.</w:t>
      </w:r>
    </w:p>
    <w:p w:rsidR="001E0BF6" w:rsidRPr="0067377C" w:rsidRDefault="001E0BF6" w:rsidP="001E0BF6">
      <w:pPr>
        <w:pStyle w:val="libNormal"/>
        <w:rPr>
          <w:rtl/>
          <w:lang w:bidi="fa-IR"/>
        </w:rPr>
      </w:pPr>
      <w:r w:rsidRPr="0067377C">
        <w:rPr>
          <w:rtl/>
          <w:lang w:bidi="fa-IR"/>
        </w:rPr>
        <w:t>فأخرجوا عليّاً ومضوا به إلى أبي بكر.</w:t>
      </w:r>
    </w:p>
    <w:p w:rsidR="001E0BF6" w:rsidRPr="0067377C" w:rsidRDefault="001E0BF6" w:rsidP="001E0BF6">
      <w:pPr>
        <w:pStyle w:val="libNormal"/>
        <w:rPr>
          <w:rtl/>
          <w:lang w:bidi="fa-IR"/>
        </w:rPr>
      </w:pPr>
      <w:r w:rsidRPr="0067377C">
        <w:rPr>
          <w:rtl/>
          <w:lang w:bidi="fa-IR"/>
        </w:rPr>
        <w:t>فقال له</w:t>
      </w:r>
      <w:r>
        <w:rPr>
          <w:rtl/>
          <w:lang w:bidi="fa-IR"/>
        </w:rPr>
        <w:t>:</w:t>
      </w:r>
      <w:r w:rsidRPr="0067377C">
        <w:rPr>
          <w:rtl/>
          <w:lang w:bidi="fa-IR"/>
        </w:rPr>
        <w:t xml:space="preserve"> بايع.</w:t>
      </w:r>
    </w:p>
    <w:p w:rsidR="001E0BF6" w:rsidRPr="0067377C" w:rsidRDefault="001E0BF6" w:rsidP="001E0BF6">
      <w:pPr>
        <w:pStyle w:val="libNormal"/>
        <w:rPr>
          <w:rtl/>
          <w:lang w:bidi="fa-IR"/>
        </w:rPr>
      </w:pPr>
      <w:r w:rsidRPr="0067377C">
        <w:rPr>
          <w:rtl/>
          <w:lang w:bidi="fa-IR"/>
        </w:rPr>
        <w:t>فقال</w:t>
      </w:r>
      <w:r>
        <w:rPr>
          <w:rtl/>
          <w:lang w:bidi="fa-IR"/>
        </w:rPr>
        <w:t>:</w:t>
      </w:r>
      <w:r w:rsidRPr="0067377C">
        <w:rPr>
          <w:rtl/>
          <w:lang w:bidi="fa-IR"/>
        </w:rPr>
        <w:t xml:space="preserve"> إنْ أنا لم أفعل فمه</w:t>
      </w:r>
      <w:r>
        <w:rPr>
          <w:rtl/>
          <w:lang w:bidi="fa-IR"/>
        </w:rPr>
        <w:t>؟</w:t>
      </w:r>
    </w:p>
    <w:p w:rsidR="001E0BF6" w:rsidRPr="0067377C" w:rsidRDefault="001E0BF6" w:rsidP="001E0BF6">
      <w:pPr>
        <w:pStyle w:val="libNormal"/>
        <w:rPr>
          <w:rtl/>
          <w:lang w:bidi="fa-IR"/>
        </w:rPr>
      </w:pPr>
      <w:r w:rsidRPr="0067377C">
        <w:rPr>
          <w:rtl/>
          <w:lang w:bidi="fa-IR"/>
        </w:rPr>
        <w:t>قالوا</w:t>
      </w:r>
      <w:r>
        <w:rPr>
          <w:rtl/>
          <w:lang w:bidi="fa-IR"/>
        </w:rPr>
        <w:t>:</w:t>
      </w:r>
      <w:r w:rsidRPr="0067377C">
        <w:rPr>
          <w:rtl/>
          <w:lang w:bidi="fa-IR"/>
        </w:rPr>
        <w:t xml:space="preserve"> إذاً والله الذي لا إله إل</w:t>
      </w:r>
      <w:r w:rsidR="00F238EB">
        <w:rPr>
          <w:rFonts w:hint="cs"/>
          <w:rtl/>
          <w:lang w:bidi="fa-IR"/>
        </w:rPr>
        <w:t>ّ</w:t>
      </w:r>
      <w:r w:rsidRPr="0067377C">
        <w:rPr>
          <w:rtl/>
          <w:lang w:bidi="fa-IR"/>
        </w:rPr>
        <w:t>ا</w:t>
      </w:r>
      <w:r w:rsidR="00F238EB">
        <w:rPr>
          <w:rFonts w:hint="cs"/>
          <w:rtl/>
          <w:lang w:bidi="fa-IR"/>
        </w:rPr>
        <w:t xml:space="preserve"> </w:t>
      </w:r>
      <w:r w:rsidRPr="0067377C">
        <w:rPr>
          <w:rtl/>
          <w:lang w:bidi="fa-IR"/>
        </w:rPr>
        <w:t>هو نضرب عنقك.</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إذاً تقتلون عبدالله وأخا رسوله.</w:t>
      </w:r>
    </w:p>
    <w:p w:rsidR="001E0BF6" w:rsidRPr="0067377C" w:rsidRDefault="001E0BF6" w:rsidP="001E0BF6">
      <w:pPr>
        <w:pStyle w:val="libNormal"/>
        <w:rPr>
          <w:rtl/>
          <w:lang w:bidi="fa-IR"/>
        </w:rPr>
      </w:pPr>
      <w:r w:rsidRPr="0067377C">
        <w:rPr>
          <w:rtl/>
          <w:lang w:bidi="fa-IR"/>
        </w:rPr>
        <w:t>قال عمر</w:t>
      </w:r>
      <w:r>
        <w:rPr>
          <w:rtl/>
          <w:lang w:bidi="fa-IR"/>
        </w:rPr>
        <w:t>:</w:t>
      </w:r>
      <w:r w:rsidRPr="0067377C">
        <w:rPr>
          <w:rtl/>
          <w:lang w:bidi="fa-IR"/>
        </w:rPr>
        <w:t xml:space="preserve"> أمّا عبدالله فنعم</w:t>
      </w:r>
      <w:r>
        <w:rPr>
          <w:rtl/>
          <w:lang w:bidi="fa-IR"/>
        </w:rPr>
        <w:t>،</w:t>
      </w:r>
      <w:r w:rsidRPr="0067377C">
        <w:rPr>
          <w:rtl/>
          <w:lang w:bidi="fa-IR"/>
        </w:rPr>
        <w:t xml:space="preserve"> وأما أخو رسوله</w:t>
      </w:r>
      <w:r>
        <w:rPr>
          <w:rtl/>
          <w:lang w:bidi="fa-IR"/>
        </w:rPr>
        <w:t>،</w:t>
      </w:r>
      <w:r w:rsidRPr="0067377C">
        <w:rPr>
          <w:rtl/>
          <w:lang w:bidi="fa-IR"/>
        </w:rPr>
        <w:t xml:space="preserve"> فلا.</w:t>
      </w:r>
    </w:p>
    <w:p w:rsidR="001E0BF6" w:rsidRPr="0067377C" w:rsidRDefault="001E0BF6" w:rsidP="001E0BF6">
      <w:pPr>
        <w:pStyle w:val="libNormal"/>
        <w:rPr>
          <w:rtl/>
          <w:lang w:bidi="fa-IR"/>
        </w:rPr>
      </w:pPr>
      <w:r w:rsidRPr="0067377C">
        <w:rPr>
          <w:rtl/>
          <w:lang w:bidi="fa-IR"/>
        </w:rPr>
        <w:t>وأبو بكر ساكت لا يتكلّم.</w:t>
      </w:r>
    </w:p>
    <w:p w:rsidR="001E0BF6" w:rsidRPr="0067377C" w:rsidRDefault="001E0BF6" w:rsidP="001E0BF6">
      <w:pPr>
        <w:pStyle w:val="libNormal"/>
        <w:rPr>
          <w:rtl/>
          <w:lang w:bidi="fa-IR"/>
        </w:rPr>
      </w:pPr>
      <w:r w:rsidRPr="0067377C">
        <w:rPr>
          <w:rtl/>
          <w:lang w:bidi="fa-IR"/>
        </w:rPr>
        <w:t>فقال له عمر</w:t>
      </w:r>
      <w:r>
        <w:rPr>
          <w:rtl/>
          <w:lang w:bidi="fa-IR"/>
        </w:rPr>
        <w:t>:</w:t>
      </w:r>
      <w:r w:rsidRPr="0067377C">
        <w:rPr>
          <w:rtl/>
          <w:lang w:bidi="fa-IR"/>
        </w:rPr>
        <w:t xml:space="preserve"> ألا تأمر فيه بأمرك</w:t>
      </w:r>
      <w:r>
        <w:rPr>
          <w:rtl/>
          <w:lang w:bidi="fa-IR"/>
        </w:rPr>
        <w:t>!</w:t>
      </w:r>
    </w:p>
    <w:p w:rsidR="001E0BF6" w:rsidRPr="0067377C" w:rsidRDefault="001E0BF6" w:rsidP="001E0BF6">
      <w:pPr>
        <w:pStyle w:val="libNormal"/>
        <w:rPr>
          <w:rtl/>
          <w:lang w:bidi="fa-IR"/>
        </w:rPr>
      </w:pPr>
      <w:r w:rsidRPr="0067377C">
        <w:rPr>
          <w:rtl/>
          <w:lang w:bidi="fa-IR"/>
        </w:rPr>
        <w:t>فقال</w:t>
      </w:r>
      <w:r>
        <w:rPr>
          <w:rtl/>
          <w:lang w:bidi="fa-IR"/>
        </w:rPr>
        <w:t>:</w:t>
      </w:r>
      <w:r w:rsidRPr="0067377C">
        <w:rPr>
          <w:rtl/>
          <w:lang w:bidi="fa-IR"/>
        </w:rPr>
        <w:t xml:space="preserve"> لا أكره</w:t>
      </w:r>
      <w:r w:rsidR="00F238EB">
        <w:rPr>
          <w:rFonts w:hint="cs"/>
          <w:rtl/>
          <w:lang w:bidi="fa-IR"/>
        </w:rPr>
        <w:t>ه</w:t>
      </w:r>
      <w:r w:rsidRPr="0067377C">
        <w:rPr>
          <w:rtl/>
          <w:lang w:bidi="fa-IR"/>
        </w:rPr>
        <w:t xml:space="preserve"> على شيء ما كانت فاطمة إلى جنبه.</w:t>
      </w:r>
    </w:p>
    <w:p w:rsidR="001E0BF6" w:rsidRPr="0067377C" w:rsidRDefault="001E0BF6" w:rsidP="001E0BF6">
      <w:pPr>
        <w:pStyle w:val="libNormal"/>
        <w:rPr>
          <w:rtl/>
          <w:lang w:bidi="fa-IR"/>
        </w:rPr>
      </w:pPr>
      <w:r w:rsidRPr="0067377C">
        <w:rPr>
          <w:rtl/>
          <w:lang w:bidi="fa-IR"/>
        </w:rPr>
        <w:t>فلحق علي بقبر رسول الله يصيح ويبكي وينادي</w:t>
      </w:r>
      <w:r>
        <w:rPr>
          <w:rtl/>
          <w:lang w:bidi="fa-IR"/>
        </w:rPr>
        <w:t>:</w:t>
      </w:r>
    </w:p>
    <w:p w:rsidR="001E0BF6" w:rsidRPr="0067377C" w:rsidRDefault="001E0BF6" w:rsidP="001E0BF6">
      <w:pPr>
        <w:pStyle w:val="libNormal"/>
        <w:rPr>
          <w:rtl/>
          <w:lang w:bidi="fa-IR"/>
        </w:rPr>
      </w:pPr>
      <w:r w:rsidRPr="0067377C">
        <w:rPr>
          <w:rtl/>
          <w:lang w:bidi="fa-IR"/>
        </w:rPr>
        <w:t>يا ابن ا</w:t>
      </w:r>
      <w:r w:rsidR="00F238EB">
        <w:rPr>
          <w:rFonts w:hint="cs"/>
          <w:rtl/>
          <w:lang w:bidi="fa-IR"/>
        </w:rPr>
        <w:t>ُ</w:t>
      </w:r>
      <w:r w:rsidRPr="0067377C">
        <w:rPr>
          <w:rtl/>
          <w:lang w:bidi="fa-IR"/>
        </w:rPr>
        <w:t xml:space="preserve">م إن القوم استضعفوني وكادوا يقتلونني » </w:t>
      </w:r>
      <w:r w:rsidRPr="00726065">
        <w:rPr>
          <w:rStyle w:val="libFootnotenumChar"/>
          <w:rtl/>
        </w:rPr>
        <w:t>(1)</w:t>
      </w:r>
      <w:r>
        <w:rPr>
          <w:rtl/>
          <w:lang w:bidi="fa-IR"/>
        </w:rPr>
        <w:t>.</w:t>
      </w:r>
    </w:p>
    <w:p w:rsidR="00A35216" w:rsidRDefault="001E0BF6" w:rsidP="001E0BF6">
      <w:pPr>
        <w:pStyle w:val="libNormal"/>
        <w:rPr>
          <w:rtl/>
          <w:lang w:bidi="fa-IR"/>
        </w:rPr>
      </w:pPr>
      <w:r w:rsidRPr="0067377C">
        <w:rPr>
          <w:rtl/>
          <w:lang w:bidi="fa-IR"/>
        </w:rPr>
        <w:t xml:space="preserve">ففي هذا الخبر دلالة من وجوه عديدة على تعين الخلافة له </w:t>
      </w:r>
      <w:r w:rsidRPr="00667FA1">
        <w:rPr>
          <w:rStyle w:val="libAlaemChar"/>
          <w:rtl/>
        </w:rPr>
        <w:t>عليه‌السلام</w:t>
      </w:r>
      <w:r w:rsidRPr="0067377C">
        <w:rPr>
          <w:rtl/>
          <w:lang w:bidi="fa-IR"/>
        </w:rPr>
        <w:t xml:space="preserve"> ومقهوريته بعد رسول الله </w:t>
      </w:r>
      <w:r w:rsidR="00A35216" w:rsidRPr="00A35216">
        <w:rPr>
          <w:rStyle w:val="libAlaemChar"/>
          <w:rtl/>
        </w:rPr>
        <w:t>صلى‌الله‌عليه‌وآله‌وسلم</w:t>
      </w:r>
      <w:r w:rsidRPr="0067377C">
        <w:rPr>
          <w:rtl/>
          <w:lang w:bidi="fa-IR"/>
        </w:rPr>
        <w:t xml:space="preserve"> وعدوان المتغلبين</w:t>
      </w:r>
      <w:r>
        <w:rPr>
          <w:rtl/>
          <w:lang w:bidi="fa-IR"/>
        </w:rPr>
        <w:t xml:space="preserve"> ..</w:t>
      </w:r>
      <w:r w:rsidRPr="0067377C">
        <w:rPr>
          <w:rtl/>
          <w:lang w:bidi="fa-IR"/>
        </w:rPr>
        <w:t>. وفي</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الإمامة والسياسة 1</w:t>
      </w:r>
      <w:r w:rsidR="001E0BF6">
        <w:rPr>
          <w:rtl/>
        </w:rPr>
        <w:t xml:space="preserve"> / </w:t>
      </w:r>
      <w:r w:rsidR="00F238EB">
        <w:rPr>
          <w:rFonts w:hint="cs"/>
          <w:rtl/>
        </w:rPr>
        <w:t>31</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خطابه الرسول بما خاطب به هارون أخاه موسى دلالة صريحة على أنّ حاله تشبه حال هارون</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فلا يخفى بعد هذا سقوط ما ذكره الرازي</w:t>
      </w:r>
      <w:r>
        <w:rPr>
          <w:rtl/>
          <w:lang w:bidi="fa-IR"/>
        </w:rPr>
        <w:t>،</w:t>
      </w:r>
      <w:r w:rsidRPr="0067377C">
        <w:rPr>
          <w:rtl/>
          <w:lang w:bidi="fa-IR"/>
        </w:rPr>
        <w:t xml:space="preserve"> وتمامية الإستدلال بحديث المنزلة على المطلوب.</w:t>
      </w:r>
    </w:p>
    <w:p w:rsidR="001E0BF6" w:rsidRPr="0067377C" w:rsidRDefault="001E0BF6" w:rsidP="001E0BF6">
      <w:pPr>
        <w:pStyle w:val="Heading2"/>
        <w:rPr>
          <w:rtl/>
          <w:lang w:bidi="fa-IR"/>
        </w:rPr>
      </w:pPr>
      <w:bookmarkStart w:id="524" w:name="_Toc321157901"/>
      <w:bookmarkStart w:id="525" w:name="_Toc408822291"/>
      <w:bookmarkStart w:id="526" w:name="_Toc100056827"/>
      <w:r w:rsidRPr="0067377C">
        <w:rPr>
          <w:rtl/>
          <w:lang w:bidi="fa-IR"/>
        </w:rPr>
        <w:t>نسبة كتاب ( الإمامة والسياسة ) إلى ابن قتيبة</w:t>
      </w:r>
      <w:bookmarkEnd w:id="524"/>
      <w:bookmarkEnd w:id="525"/>
      <w:bookmarkEnd w:id="526"/>
    </w:p>
    <w:p w:rsidR="001E0BF6" w:rsidRPr="0067377C" w:rsidRDefault="001E0BF6" w:rsidP="001E0BF6">
      <w:pPr>
        <w:pStyle w:val="libNormal"/>
        <w:rPr>
          <w:rtl/>
          <w:lang w:bidi="fa-IR"/>
        </w:rPr>
      </w:pPr>
      <w:r w:rsidRPr="0067377C">
        <w:rPr>
          <w:rtl/>
          <w:lang w:bidi="fa-IR"/>
        </w:rPr>
        <w:t>وإني لأثبت صحة نسبة كتاب ( الإمامة والسياسة ) إلى ابن قتيبة</w:t>
      </w:r>
      <w:r>
        <w:rPr>
          <w:rtl/>
          <w:lang w:bidi="fa-IR"/>
        </w:rPr>
        <w:t xml:space="preserve"> - </w:t>
      </w:r>
      <w:r w:rsidRPr="0067377C">
        <w:rPr>
          <w:rtl/>
          <w:lang w:bidi="fa-IR"/>
        </w:rPr>
        <w:t>بعون الله وتأييدات الأئمة الأطهار</w:t>
      </w:r>
      <w:r>
        <w:rPr>
          <w:rtl/>
          <w:lang w:bidi="fa-IR"/>
        </w:rPr>
        <w:t xml:space="preserve"> - </w:t>
      </w:r>
      <w:r w:rsidRPr="0067377C">
        <w:rPr>
          <w:rtl/>
          <w:lang w:bidi="fa-IR"/>
        </w:rPr>
        <w:t>كي أختم على أفواه المتعصبين</w:t>
      </w:r>
      <w:r>
        <w:rPr>
          <w:rtl/>
          <w:lang w:bidi="fa-IR"/>
        </w:rPr>
        <w:t>،</w:t>
      </w:r>
      <w:r w:rsidRPr="0067377C">
        <w:rPr>
          <w:rtl/>
          <w:lang w:bidi="fa-IR"/>
        </w:rPr>
        <w:t xml:space="preserve"> فلا ينبري أحد منهم لإنكار الخبر عن طريق التشكيك في صحة انتساب هذا الكتاب إلى مؤلّفه الثقة المعتمد عندهم</w:t>
      </w:r>
      <w:r>
        <w:rPr>
          <w:rtl/>
          <w:lang w:bidi="fa-IR"/>
        </w:rPr>
        <w:t xml:space="preserve"> ..</w:t>
      </w:r>
      <w:r w:rsidRPr="0067377C">
        <w:rPr>
          <w:rtl/>
          <w:lang w:bidi="fa-IR"/>
        </w:rPr>
        <w:t>. فأقول</w:t>
      </w:r>
      <w:r>
        <w:rPr>
          <w:rtl/>
          <w:lang w:bidi="fa-IR"/>
        </w:rPr>
        <w:t>:</w:t>
      </w:r>
    </w:p>
    <w:p w:rsidR="001E0BF6" w:rsidRPr="0067377C" w:rsidRDefault="001E0BF6" w:rsidP="001E0BF6">
      <w:pPr>
        <w:pStyle w:val="libNormal"/>
        <w:rPr>
          <w:rtl/>
          <w:lang w:bidi="fa-IR"/>
        </w:rPr>
      </w:pPr>
      <w:r w:rsidRPr="0067377C">
        <w:rPr>
          <w:rtl/>
          <w:lang w:bidi="fa-IR"/>
        </w:rPr>
        <w:t>(1) لقد نقل العل</w:t>
      </w:r>
      <w:r w:rsidR="00F238EB">
        <w:rPr>
          <w:rFonts w:hint="cs"/>
          <w:rtl/>
          <w:lang w:bidi="fa-IR"/>
        </w:rPr>
        <w:t>ّ</w:t>
      </w:r>
      <w:r w:rsidRPr="0067377C">
        <w:rPr>
          <w:rtl/>
          <w:lang w:bidi="fa-IR"/>
        </w:rPr>
        <w:t>امة عمر بن محمّد بن فهد المكي</w:t>
      </w:r>
      <w:r>
        <w:rPr>
          <w:rtl/>
          <w:lang w:bidi="fa-IR"/>
        </w:rPr>
        <w:t xml:space="preserve"> - </w:t>
      </w:r>
      <w:r w:rsidRPr="0067377C">
        <w:rPr>
          <w:rtl/>
          <w:lang w:bidi="fa-IR"/>
        </w:rPr>
        <w:t>وهو من مشايخ</w:t>
      </w:r>
      <w:r>
        <w:rPr>
          <w:rFonts w:hint="cs"/>
          <w:rtl/>
          <w:lang w:bidi="fa-IR"/>
        </w:rPr>
        <w:t xml:space="preserve"> </w:t>
      </w:r>
      <w:r w:rsidRPr="0067377C">
        <w:rPr>
          <w:rtl/>
          <w:lang w:bidi="fa-IR"/>
        </w:rPr>
        <w:t>شاه ولي الله</w:t>
      </w:r>
      <w:r>
        <w:rPr>
          <w:rtl/>
          <w:lang w:bidi="fa-IR"/>
        </w:rPr>
        <w:t>،</w:t>
      </w:r>
      <w:r w:rsidRPr="0067377C">
        <w:rPr>
          <w:rtl/>
          <w:lang w:bidi="fa-IR"/>
        </w:rPr>
        <w:t xml:space="preserve"> وتوجد ترجمته في الضوء الل</w:t>
      </w:r>
      <w:r w:rsidR="00F238EB">
        <w:rPr>
          <w:rFonts w:hint="cs"/>
          <w:rtl/>
          <w:lang w:bidi="fa-IR"/>
        </w:rPr>
        <w:t>ّ</w:t>
      </w:r>
      <w:r w:rsidRPr="0067377C">
        <w:rPr>
          <w:rtl/>
          <w:lang w:bidi="fa-IR"/>
        </w:rPr>
        <w:t>امع</w:t>
      </w:r>
      <w:r>
        <w:rPr>
          <w:rtl/>
          <w:lang w:bidi="fa-IR"/>
        </w:rPr>
        <w:t xml:space="preserve"> - </w:t>
      </w:r>
      <w:r w:rsidRPr="0067377C">
        <w:rPr>
          <w:rtl/>
          <w:lang w:bidi="fa-IR"/>
        </w:rPr>
        <w:t>عن كتاب ( الإمامة والسّياسة ) مع نسبته إلى ابن قتيبة بالقطع واليقين</w:t>
      </w:r>
      <w:r>
        <w:rPr>
          <w:rtl/>
          <w:lang w:bidi="fa-IR"/>
        </w:rPr>
        <w:t>،</w:t>
      </w:r>
      <w:r w:rsidRPr="0067377C">
        <w:rPr>
          <w:rtl/>
          <w:lang w:bidi="fa-IR"/>
        </w:rPr>
        <w:t xml:space="preserve"> في كتابه المشهور ( إتحاف الورى بأخبار ا</w:t>
      </w:r>
      <w:r w:rsidR="00F238EB">
        <w:rPr>
          <w:rFonts w:hint="cs"/>
          <w:rtl/>
          <w:lang w:bidi="fa-IR"/>
        </w:rPr>
        <w:t>ُ</w:t>
      </w:r>
      <w:r w:rsidRPr="0067377C">
        <w:rPr>
          <w:rtl/>
          <w:lang w:bidi="fa-IR"/>
        </w:rPr>
        <w:t>مّ القرى ) وهذه عبارته</w:t>
      </w:r>
      <w:r>
        <w:rPr>
          <w:rtl/>
          <w:lang w:bidi="fa-IR"/>
        </w:rPr>
        <w:t>:</w:t>
      </w:r>
    </w:p>
    <w:p w:rsidR="001E0BF6" w:rsidRPr="0067377C" w:rsidRDefault="001E0BF6" w:rsidP="001E0BF6">
      <w:pPr>
        <w:pStyle w:val="libNormal"/>
        <w:rPr>
          <w:rtl/>
          <w:lang w:bidi="fa-IR"/>
        </w:rPr>
      </w:pPr>
      <w:r w:rsidRPr="0067377C">
        <w:rPr>
          <w:rtl/>
          <w:lang w:bidi="fa-IR"/>
        </w:rPr>
        <w:t>« سنة 93. فيها كتب الوليد بن عبد الملك إلى أمير مكة عمر بن عبد العزيز يأمره بضرب حبيب بن عبدالله بن الزبير</w:t>
      </w:r>
      <w:r>
        <w:rPr>
          <w:rtl/>
          <w:lang w:bidi="fa-IR"/>
        </w:rPr>
        <w:t>،</w:t>
      </w:r>
      <w:r w:rsidRPr="0067377C">
        <w:rPr>
          <w:rtl/>
          <w:lang w:bidi="fa-IR"/>
        </w:rPr>
        <w:t xml:space="preserve"> ويصبّ على رأسه ماءً بارداً</w:t>
      </w:r>
      <w:r>
        <w:rPr>
          <w:rtl/>
          <w:lang w:bidi="fa-IR"/>
        </w:rPr>
        <w:t>،</w:t>
      </w:r>
      <w:r w:rsidRPr="0067377C">
        <w:rPr>
          <w:rtl/>
          <w:lang w:bidi="fa-IR"/>
        </w:rPr>
        <w:t xml:space="preserve"> فضربه خمسين سوطاً وصبّ عليه ماءً بارداً في يوم شائت</w:t>
      </w:r>
      <w:r>
        <w:rPr>
          <w:rtl/>
          <w:lang w:bidi="fa-IR"/>
        </w:rPr>
        <w:t>،</w:t>
      </w:r>
      <w:r w:rsidRPr="0067377C">
        <w:rPr>
          <w:rtl/>
          <w:lang w:bidi="fa-IR"/>
        </w:rPr>
        <w:t xml:space="preserve"> ووقّفه على باب المسجد</w:t>
      </w:r>
      <w:r>
        <w:rPr>
          <w:rtl/>
          <w:lang w:bidi="fa-IR"/>
        </w:rPr>
        <w:t>،</w:t>
      </w:r>
      <w:r w:rsidRPr="0067377C">
        <w:rPr>
          <w:rtl/>
          <w:lang w:bidi="fa-IR"/>
        </w:rPr>
        <w:t xml:space="preserve"> فمات من يومه.</w:t>
      </w:r>
    </w:p>
    <w:p w:rsidR="001E0BF6" w:rsidRPr="0067377C" w:rsidRDefault="001E0BF6" w:rsidP="001E0BF6">
      <w:pPr>
        <w:pStyle w:val="libNormal"/>
        <w:rPr>
          <w:rtl/>
          <w:lang w:bidi="fa-IR"/>
        </w:rPr>
      </w:pPr>
      <w:r w:rsidRPr="0067377C">
        <w:rPr>
          <w:rtl/>
          <w:lang w:bidi="fa-IR"/>
        </w:rPr>
        <w:t>وفيها</w:t>
      </w:r>
      <w:r>
        <w:rPr>
          <w:rtl/>
          <w:lang w:bidi="fa-IR"/>
        </w:rPr>
        <w:t>:</w:t>
      </w:r>
      <w:r w:rsidRPr="0067377C">
        <w:rPr>
          <w:rtl/>
          <w:lang w:bidi="fa-IR"/>
        </w:rPr>
        <w:t xml:space="preserve"> في شعبان عزل الوليد بن عبد الملك عمر بن عبد العزيز عن الحجاز</w:t>
      </w:r>
      <w:r>
        <w:rPr>
          <w:rtl/>
          <w:lang w:bidi="fa-IR"/>
        </w:rPr>
        <w:t xml:space="preserve"> ..</w:t>
      </w:r>
      <w:r w:rsidRPr="0067377C">
        <w:rPr>
          <w:rtl/>
          <w:lang w:bidi="fa-IR"/>
        </w:rPr>
        <w:t>. فكتب الوليد إلى الحجاج يستشيره فيمن يولّيه مكّة والمدينة</w:t>
      </w:r>
      <w:r>
        <w:rPr>
          <w:rtl/>
          <w:lang w:bidi="fa-IR"/>
        </w:rPr>
        <w:t>،</w:t>
      </w:r>
      <w:r w:rsidRPr="0067377C">
        <w:rPr>
          <w:rtl/>
          <w:lang w:bidi="fa-IR"/>
        </w:rPr>
        <w:t xml:space="preserve"> فأشار عليه بخالد بن عبدالله القسري وعثمان بن حيان</w:t>
      </w:r>
      <w:r>
        <w:rPr>
          <w:rtl/>
          <w:lang w:bidi="fa-IR"/>
        </w:rPr>
        <w:t>،</w:t>
      </w:r>
      <w:r w:rsidRPr="0067377C">
        <w:rPr>
          <w:rtl/>
          <w:lang w:bidi="fa-IR"/>
        </w:rPr>
        <w:t xml:space="preserve"> فولّى خالداً مكة وولّى عثمان ابن حيان المدينة</w:t>
      </w:r>
      <w:r>
        <w:rPr>
          <w:rtl/>
          <w:lang w:bidi="fa-IR"/>
        </w:rPr>
        <w:t>،</w:t>
      </w:r>
      <w:r w:rsidRPr="0067377C">
        <w:rPr>
          <w:rtl/>
          <w:lang w:bidi="fa-IR"/>
        </w:rPr>
        <w:t xml:space="preserve"> وعزل عمر بن عبد العزيز عنهما</w:t>
      </w:r>
      <w:r>
        <w:rPr>
          <w:rtl/>
          <w:lang w:bidi="fa-IR"/>
        </w:rPr>
        <w:t xml:space="preserve"> ..</w:t>
      </w:r>
      <w:r w:rsidRPr="0067377C">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قال أبو محمد عبدالله بن مسلم بن قتيبة في كتاب الإمامة والسياسة</w:t>
      </w:r>
      <w:r>
        <w:rPr>
          <w:rtl/>
          <w:lang w:bidi="fa-IR"/>
        </w:rPr>
        <w:t>:</w:t>
      </w:r>
      <w:r>
        <w:rPr>
          <w:rFonts w:hint="cs"/>
          <w:rtl/>
          <w:lang w:bidi="fa-IR"/>
        </w:rPr>
        <w:t xml:space="preserve"> </w:t>
      </w:r>
      <w:r w:rsidRPr="0067377C">
        <w:rPr>
          <w:rtl/>
          <w:lang w:bidi="fa-IR"/>
        </w:rPr>
        <w:t>كان مسلمة بن مروان والياً على أهل مكّة</w:t>
      </w:r>
      <w:r>
        <w:rPr>
          <w:rtl/>
          <w:lang w:bidi="fa-IR"/>
        </w:rPr>
        <w:t>،</w:t>
      </w:r>
      <w:r w:rsidRPr="0067377C">
        <w:rPr>
          <w:rtl/>
          <w:lang w:bidi="fa-IR"/>
        </w:rPr>
        <w:t xml:space="preserve"> فبينا هو يخطب على المنبر إذ أقبل خالد ابن عبدالله القسري من الشام والياً عليها</w:t>
      </w:r>
      <w:r>
        <w:rPr>
          <w:rtl/>
          <w:lang w:bidi="fa-IR"/>
        </w:rPr>
        <w:t>،</w:t>
      </w:r>
      <w:r w:rsidRPr="0067377C">
        <w:rPr>
          <w:rtl/>
          <w:lang w:bidi="fa-IR"/>
        </w:rPr>
        <w:t xml:space="preserve"> فدخل المسجد</w:t>
      </w:r>
      <w:r>
        <w:rPr>
          <w:rtl/>
          <w:lang w:bidi="fa-IR"/>
        </w:rPr>
        <w:t>،</w:t>
      </w:r>
      <w:r w:rsidRPr="0067377C">
        <w:rPr>
          <w:rtl/>
          <w:lang w:bidi="fa-IR"/>
        </w:rPr>
        <w:t xml:space="preserve"> فلما قضى مسلمة خطبته صعد خالد المنبر</w:t>
      </w:r>
      <w:r>
        <w:rPr>
          <w:rtl/>
          <w:lang w:bidi="fa-IR"/>
        </w:rPr>
        <w:t>،</w:t>
      </w:r>
      <w:r w:rsidRPr="0067377C">
        <w:rPr>
          <w:rtl/>
          <w:lang w:bidi="fa-IR"/>
        </w:rPr>
        <w:t xml:space="preserve"> فلما ارتقى في الدرجة الثالثة تحت مسلمة أخرج طوماراً ففضّه ثم قرأه على الناس وفيه</w:t>
      </w:r>
      <w:r>
        <w:rPr>
          <w:rtl/>
          <w:lang w:bidi="fa-IR"/>
        </w:rPr>
        <w:t>:</w:t>
      </w:r>
      <w:r w:rsidRPr="0067377C">
        <w:rPr>
          <w:rtl/>
          <w:lang w:bidi="fa-IR"/>
        </w:rPr>
        <w:t xml:space="preserve"> بسم الله الرحمن الرحيم</w:t>
      </w:r>
      <w:r>
        <w:rPr>
          <w:rtl/>
          <w:lang w:bidi="fa-IR"/>
        </w:rPr>
        <w:t>،</w:t>
      </w:r>
      <w:r w:rsidRPr="0067377C">
        <w:rPr>
          <w:rtl/>
          <w:lang w:bidi="fa-IR"/>
        </w:rPr>
        <w:t xml:space="preserve"> من عبد الملك ابن مروان أمير المؤمنين إلى أهل مكة</w:t>
      </w:r>
      <w:r>
        <w:rPr>
          <w:rtl/>
          <w:lang w:bidi="fa-IR"/>
        </w:rPr>
        <w:t>:</w:t>
      </w:r>
      <w:r w:rsidRPr="0067377C">
        <w:rPr>
          <w:rtl/>
          <w:lang w:bidi="fa-IR"/>
        </w:rPr>
        <w:t xml:space="preserve"> أما بعد</w:t>
      </w:r>
      <w:r>
        <w:rPr>
          <w:rtl/>
          <w:lang w:bidi="fa-IR"/>
        </w:rPr>
        <w:t>،</w:t>
      </w:r>
      <w:r w:rsidRPr="0067377C">
        <w:rPr>
          <w:rtl/>
          <w:lang w:bidi="fa-IR"/>
        </w:rPr>
        <w:t xml:space="preserve"> فإني ولّيت عليكم خالد بن عبدالله القسري</w:t>
      </w:r>
      <w:r>
        <w:rPr>
          <w:rtl/>
          <w:lang w:bidi="fa-IR"/>
        </w:rPr>
        <w:t>،</w:t>
      </w:r>
      <w:r w:rsidRPr="0067377C">
        <w:rPr>
          <w:rtl/>
          <w:lang w:bidi="fa-IR"/>
        </w:rPr>
        <w:t xml:space="preserve"> فاسمعوا له وأطيعوا</w:t>
      </w:r>
      <w:r>
        <w:rPr>
          <w:rtl/>
          <w:lang w:bidi="fa-IR"/>
        </w:rPr>
        <w:t>،</w:t>
      </w:r>
      <w:r w:rsidRPr="0067377C">
        <w:rPr>
          <w:rtl/>
          <w:lang w:bidi="fa-IR"/>
        </w:rPr>
        <w:t xml:space="preserve"> ولا يجعلنّ أحد على نفسه سبيلاً</w:t>
      </w:r>
      <w:r>
        <w:rPr>
          <w:rtl/>
          <w:lang w:bidi="fa-IR"/>
        </w:rPr>
        <w:t>،</w:t>
      </w:r>
      <w:r w:rsidRPr="0067377C">
        <w:rPr>
          <w:rtl/>
          <w:lang w:bidi="fa-IR"/>
        </w:rPr>
        <w:t xml:space="preserve"> فإنما هو القتل لا غيره</w:t>
      </w:r>
      <w:r>
        <w:rPr>
          <w:rtl/>
          <w:lang w:bidi="fa-IR"/>
        </w:rPr>
        <w:t>،</w:t>
      </w:r>
      <w:r w:rsidRPr="0067377C">
        <w:rPr>
          <w:rtl/>
          <w:lang w:bidi="fa-IR"/>
        </w:rPr>
        <w:t xml:space="preserve"> وقد برئت الذمّة من رجلٍ آوى سعيد بن جبير. والسلام.</w:t>
      </w:r>
    </w:p>
    <w:p w:rsidR="001E0BF6" w:rsidRPr="0067377C" w:rsidRDefault="001E0BF6" w:rsidP="001E0BF6">
      <w:pPr>
        <w:pStyle w:val="libNormal"/>
        <w:rPr>
          <w:rtl/>
          <w:lang w:bidi="fa-IR"/>
        </w:rPr>
      </w:pPr>
      <w:r w:rsidRPr="0067377C">
        <w:rPr>
          <w:rtl/>
          <w:lang w:bidi="fa-IR"/>
        </w:rPr>
        <w:t>ثم التفت إليهم خالد فقال</w:t>
      </w:r>
      <w:r>
        <w:rPr>
          <w:rtl/>
          <w:lang w:bidi="fa-IR"/>
        </w:rPr>
        <w:t>:</w:t>
      </w:r>
      <w:r w:rsidRPr="0067377C">
        <w:rPr>
          <w:rtl/>
          <w:lang w:bidi="fa-IR"/>
        </w:rPr>
        <w:t xml:space="preserve"> والذي يحلف به ويحج إليه</w:t>
      </w:r>
      <w:r>
        <w:rPr>
          <w:rtl/>
          <w:lang w:bidi="fa-IR"/>
        </w:rPr>
        <w:t>،</w:t>
      </w:r>
      <w:r w:rsidRPr="0067377C">
        <w:rPr>
          <w:rtl/>
          <w:lang w:bidi="fa-IR"/>
        </w:rPr>
        <w:t xml:space="preserve"> لا أجده في دار أحدٍ إل</w:t>
      </w:r>
      <w:r w:rsidR="00A33A2D">
        <w:rPr>
          <w:rFonts w:hint="cs"/>
          <w:rtl/>
          <w:lang w:bidi="fa-IR"/>
        </w:rPr>
        <w:t>ّ</w:t>
      </w:r>
      <w:r w:rsidRPr="0067377C">
        <w:rPr>
          <w:rtl/>
          <w:lang w:bidi="fa-IR"/>
        </w:rPr>
        <w:t>ا</w:t>
      </w:r>
      <w:r w:rsidR="00A33A2D">
        <w:rPr>
          <w:rFonts w:hint="cs"/>
          <w:rtl/>
          <w:lang w:bidi="fa-IR"/>
        </w:rPr>
        <w:t xml:space="preserve"> </w:t>
      </w:r>
      <w:r w:rsidRPr="0067377C">
        <w:rPr>
          <w:rtl/>
          <w:lang w:bidi="fa-IR"/>
        </w:rPr>
        <w:t>قتلته</w:t>
      </w:r>
      <w:r>
        <w:rPr>
          <w:rtl/>
          <w:lang w:bidi="fa-IR"/>
        </w:rPr>
        <w:t>،</w:t>
      </w:r>
      <w:r w:rsidRPr="0067377C">
        <w:rPr>
          <w:rtl/>
          <w:lang w:bidi="fa-IR"/>
        </w:rPr>
        <w:t xml:space="preserve"> وهدمت داره ودار كلّ من جاوره</w:t>
      </w:r>
      <w:r>
        <w:rPr>
          <w:rtl/>
          <w:lang w:bidi="fa-IR"/>
        </w:rPr>
        <w:t>،</w:t>
      </w:r>
      <w:r w:rsidRPr="0067377C">
        <w:rPr>
          <w:rtl/>
          <w:lang w:bidi="fa-IR"/>
        </w:rPr>
        <w:t xml:space="preserve"> واستبحت حرمه</w:t>
      </w:r>
      <w:r>
        <w:rPr>
          <w:rtl/>
          <w:lang w:bidi="fa-IR"/>
        </w:rPr>
        <w:t>،</w:t>
      </w:r>
      <w:r>
        <w:rPr>
          <w:rFonts w:hint="cs"/>
          <w:rtl/>
          <w:lang w:bidi="fa-IR"/>
        </w:rPr>
        <w:t xml:space="preserve"> </w:t>
      </w:r>
      <w:r w:rsidRPr="0067377C">
        <w:rPr>
          <w:rtl/>
          <w:lang w:bidi="fa-IR"/>
        </w:rPr>
        <w:t>وقد أجلت لكم فيه ثلاثة أيام. ثم نزل.</w:t>
      </w:r>
    </w:p>
    <w:p w:rsidR="001E0BF6" w:rsidRPr="0067377C" w:rsidRDefault="001E0BF6" w:rsidP="001E0BF6">
      <w:pPr>
        <w:pStyle w:val="libNormal"/>
        <w:rPr>
          <w:rtl/>
          <w:lang w:bidi="fa-IR"/>
        </w:rPr>
      </w:pPr>
      <w:r w:rsidRPr="0067377C">
        <w:rPr>
          <w:rtl/>
          <w:lang w:bidi="fa-IR"/>
        </w:rPr>
        <w:t>ودعا مسلمة برواحله ولحق بالشام.</w:t>
      </w:r>
    </w:p>
    <w:p w:rsidR="001E0BF6" w:rsidRPr="0067377C" w:rsidRDefault="001E0BF6" w:rsidP="001E0BF6">
      <w:pPr>
        <w:pStyle w:val="libNormal"/>
        <w:rPr>
          <w:rtl/>
          <w:lang w:bidi="fa-IR"/>
        </w:rPr>
      </w:pPr>
      <w:r w:rsidRPr="0067377C">
        <w:rPr>
          <w:rtl/>
          <w:lang w:bidi="fa-IR"/>
        </w:rPr>
        <w:t>فأتى رجل إلى خالد وقال له</w:t>
      </w:r>
      <w:r>
        <w:rPr>
          <w:rtl/>
          <w:lang w:bidi="fa-IR"/>
        </w:rPr>
        <w:t>:</w:t>
      </w:r>
      <w:r w:rsidRPr="0067377C">
        <w:rPr>
          <w:rtl/>
          <w:lang w:bidi="fa-IR"/>
        </w:rPr>
        <w:t xml:space="preserve"> إن سعيد بن جبير بوادي كذا من أودية مكّة مختفياً بمكان كذا. فأرسل خالد في طلبه</w:t>
      </w:r>
      <w:r>
        <w:rPr>
          <w:rtl/>
          <w:lang w:bidi="fa-IR"/>
        </w:rPr>
        <w:t>،</w:t>
      </w:r>
      <w:r w:rsidRPr="0067377C">
        <w:rPr>
          <w:rtl/>
          <w:lang w:bidi="fa-IR"/>
        </w:rPr>
        <w:t xml:space="preserve"> فأتاه الرسول</w:t>
      </w:r>
      <w:r>
        <w:rPr>
          <w:rtl/>
          <w:lang w:bidi="fa-IR"/>
        </w:rPr>
        <w:t>،</w:t>
      </w:r>
      <w:r w:rsidRPr="0067377C">
        <w:rPr>
          <w:rtl/>
          <w:lang w:bidi="fa-IR"/>
        </w:rPr>
        <w:t xml:space="preserve"> ف</w:t>
      </w:r>
      <w:r w:rsidR="000804D7">
        <w:rPr>
          <w:rtl/>
          <w:lang w:bidi="fa-IR"/>
        </w:rPr>
        <w:t>لمـّا</w:t>
      </w:r>
      <w:r w:rsidRPr="0067377C">
        <w:rPr>
          <w:rtl/>
          <w:lang w:bidi="fa-IR"/>
        </w:rPr>
        <w:t xml:space="preserve"> نظر إليه قال</w:t>
      </w:r>
      <w:r>
        <w:rPr>
          <w:rtl/>
          <w:lang w:bidi="fa-IR"/>
        </w:rPr>
        <w:t>:</w:t>
      </w:r>
      <w:r w:rsidRPr="0067377C">
        <w:rPr>
          <w:rtl/>
          <w:lang w:bidi="fa-IR"/>
        </w:rPr>
        <w:t xml:space="preserve"> إني ا</w:t>
      </w:r>
      <w:r w:rsidR="00A33A2D">
        <w:rPr>
          <w:rFonts w:hint="cs"/>
          <w:rtl/>
          <w:lang w:bidi="fa-IR"/>
        </w:rPr>
        <w:t>ُ</w:t>
      </w:r>
      <w:r w:rsidRPr="0067377C">
        <w:rPr>
          <w:rtl/>
          <w:lang w:bidi="fa-IR"/>
        </w:rPr>
        <w:t>مرت بأخذك</w:t>
      </w:r>
      <w:r>
        <w:rPr>
          <w:rtl/>
          <w:lang w:bidi="fa-IR"/>
        </w:rPr>
        <w:t>،</w:t>
      </w:r>
      <w:r w:rsidRPr="0067377C">
        <w:rPr>
          <w:rtl/>
          <w:lang w:bidi="fa-IR"/>
        </w:rPr>
        <w:t xml:space="preserve"> وأتيت لأذهب بك</w:t>
      </w:r>
      <w:r>
        <w:rPr>
          <w:rtl/>
          <w:lang w:bidi="fa-IR"/>
        </w:rPr>
        <w:t>،</w:t>
      </w:r>
      <w:r w:rsidRPr="0067377C">
        <w:rPr>
          <w:rtl/>
          <w:lang w:bidi="fa-IR"/>
        </w:rPr>
        <w:t xml:space="preserve"> وأعوذ بالله من ذلك</w:t>
      </w:r>
      <w:r>
        <w:rPr>
          <w:rtl/>
          <w:lang w:bidi="fa-IR"/>
        </w:rPr>
        <w:t>،</w:t>
      </w:r>
      <w:r w:rsidRPr="0067377C">
        <w:rPr>
          <w:rtl/>
          <w:lang w:bidi="fa-IR"/>
        </w:rPr>
        <w:t xml:space="preserve"> فالحق بأيّ بلدٍ شئت</w:t>
      </w:r>
      <w:r>
        <w:rPr>
          <w:rtl/>
          <w:lang w:bidi="fa-IR"/>
        </w:rPr>
        <w:t>،</w:t>
      </w:r>
      <w:r w:rsidRPr="0067377C">
        <w:rPr>
          <w:rtl/>
          <w:lang w:bidi="fa-IR"/>
        </w:rPr>
        <w:t xml:space="preserve"> وأنا معك. فقال سعيد بن جبير</w:t>
      </w:r>
      <w:r>
        <w:rPr>
          <w:rtl/>
          <w:lang w:bidi="fa-IR"/>
        </w:rPr>
        <w:t>:</w:t>
      </w:r>
      <w:r w:rsidRPr="0067377C">
        <w:rPr>
          <w:rtl/>
          <w:lang w:bidi="fa-IR"/>
        </w:rPr>
        <w:t xml:space="preserve"> ألك ههنا أهل وولد</w:t>
      </w:r>
      <w:r>
        <w:rPr>
          <w:rtl/>
          <w:lang w:bidi="fa-IR"/>
        </w:rPr>
        <w:t>؟</w:t>
      </w:r>
      <w:r w:rsidRPr="0067377C">
        <w:rPr>
          <w:rtl/>
          <w:lang w:bidi="fa-IR"/>
        </w:rPr>
        <w:t xml:space="preserve"> قال</w:t>
      </w:r>
      <w:r>
        <w:rPr>
          <w:rtl/>
          <w:lang w:bidi="fa-IR"/>
        </w:rPr>
        <w:t>:</w:t>
      </w:r>
      <w:r>
        <w:rPr>
          <w:rFonts w:hint="cs"/>
          <w:rtl/>
          <w:lang w:bidi="fa-IR"/>
        </w:rPr>
        <w:t xml:space="preserve"> </w:t>
      </w:r>
      <w:r w:rsidRPr="0067377C">
        <w:rPr>
          <w:rtl/>
          <w:lang w:bidi="fa-IR"/>
        </w:rPr>
        <w:t>نعم. قال</w:t>
      </w:r>
      <w:r>
        <w:rPr>
          <w:rtl/>
          <w:lang w:bidi="fa-IR"/>
        </w:rPr>
        <w:t>:</w:t>
      </w:r>
      <w:r w:rsidRPr="0067377C">
        <w:rPr>
          <w:rtl/>
          <w:lang w:bidi="fa-IR"/>
        </w:rPr>
        <w:t xml:space="preserve"> إنهم يؤخذون بعدك</w:t>
      </w:r>
      <w:r>
        <w:rPr>
          <w:rtl/>
          <w:lang w:bidi="fa-IR"/>
        </w:rPr>
        <w:t>،</w:t>
      </w:r>
      <w:r w:rsidRPr="0067377C">
        <w:rPr>
          <w:rtl/>
          <w:lang w:bidi="fa-IR"/>
        </w:rPr>
        <w:t xml:space="preserve"> وينالهم من المكروه مثل الذي كان ينالني.</w:t>
      </w:r>
      <w:r>
        <w:rPr>
          <w:rFonts w:hint="cs"/>
          <w:rtl/>
          <w:lang w:bidi="fa-IR"/>
        </w:rPr>
        <w:t xml:space="preserve"> </w:t>
      </w:r>
      <w:r w:rsidRPr="0067377C">
        <w:rPr>
          <w:rtl/>
          <w:lang w:bidi="fa-IR"/>
        </w:rPr>
        <w:t>قال</w:t>
      </w:r>
      <w:r>
        <w:rPr>
          <w:rtl/>
          <w:lang w:bidi="fa-IR"/>
        </w:rPr>
        <w:t>:</w:t>
      </w:r>
      <w:r w:rsidRPr="0067377C">
        <w:rPr>
          <w:rtl/>
          <w:lang w:bidi="fa-IR"/>
        </w:rPr>
        <w:t xml:space="preserve"> فإني أكلهم إلى الله عزّوجلّ. قال سعيد</w:t>
      </w:r>
      <w:r>
        <w:rPr>
          <w:rtl/>
          <w:lang w:bidi="fa-IR"/>
        </w:rPr>
        <w:t>:</w:t>
      </w:r>
      <w:r w:rsidRPr="0067377C">
        <w:rPr>
          <w:rtl/>
          <w:lang w:bidi="fa-IR"/>
        </w:rPr>
        <w:t xml:space="preserve"> لا يكون هذا. فأتى به إلى خالد</w:t>
      </w:r>
      <w:r>
        <w:rPr>
          <w:rtl/>
          <w:lang w:bidi="fa-IR"/>
        </w:rPr>
        <w:t>،</w:t>
      </w:r>
      <w:r w:rsidRPr="0067377C">
        <w:rPr>
          <w:rtl/>
          <w:lang w:bidi="fa-IR"/>
        </w:rPr>
        <w:t xml:space="preserve"> فشدّه وثاقاً</w:t>
      </w:r>
      <w:r>
        <w:rPr>
          <w:rtl/>
          <w:lang w:bidi="fa-IR"/>
        </w:rPr>
        <w:t>،</w:t>
      </w:r>
      <w:r w:rsidRPr="0067377C">
        <w:rPr>
          <w:rtl/>
          <w:lang w:bidi="fa-IR"/>
        </w:rPr>
        <w:t xml:space="preserve"> ثم بعث به إلى الحجّاج.</w:t>
      </w:r>
    </w:p>
    <w:p w:rsidR="001E0BF6" w:rsidRPr="0067377C" w:rsidRDefault="001E0BF6" w:rsidP="001E0BF6">
      <w:pPr>
        <w:pStyle w:val="libNormal"/>
        <w:rPr>
          <w:rtl/>
          <w:lang w:bidi="fa-IR"/>
        </w:rPr>
      </w:pPr>
      <w:r w:rsidRPr="0067377C">
        <w:rPr>
          <w:rtl/>
          <w:lang w:bidi="fa-IR"/>
        </w:rPr>
        <w:t>فقال رجل من أهل الشام</w:t>
      </w:r>
      <w:r>
        <w:rPr>
          <w:rtl/>
          <w:lang w:bidi="fa-IR"/>
        </w:rPr>
        <w:t>:</w:t>
      </w:r>
      <w:r w:rsidRPr="0067377C">
        <w:rPr>
          <w:rtl/>
          <w:lang w:bidi="fa-IR"/>
        </w:rPr>
        <w:t xml:space="preserve"> إن الحجاج قد أنذر به وأشعر به قبلك فما عرض له</w:t>
      </w:r>
      <w:r>
        <w:rPr>
          <w:rtl/>
          <w:lang w:bidi="fa-IR"/>
        </w:rPr>
        <w:t>،</w:t>
      </w:r>
      <w:r w:rsidRPr="0067377C">
        <w:rPr>
          <w:rtl/>
          <w:lang w:bidi="fa-IR"/>
        </w:rPr>
        <w:t xml:space="preserve"> فلو جعلته بينك وبين الله لكان أزكى من كل عملٍ يتقرّب به إلى الله تعالى.</w:t>
      </w:r>
    </w:p>
    <w:p w:rsidR="001E0BF6" w:rsidRPr="0067377C" w:rsidRDefault="001E0BF6" w:rsidP="001E0BF6">
      <w:pPr>
        <w:pStyle w:val="libNormal"/>
        <w:rPr>
          <w:rtl/>
          <w:lang w:bidi="fa-IR"/>
        </w:rPr>
      </w:pPr>
      <w:r w:rsidRPr="0067377C">
        <w:rPr>
          <w:rtl/>
          <w:lang w:bidi="fa-IR"/>
        </w:rPr>
        <w:t>قال خالد</w:t>
      </w:r>
      <w:r>
        <w:rPr>
          <w:rtl/>
          <w:lang w:bidi="fa-IR"/>
        </w:rPr>
        <w:t xml:space="preserve"> - </w:t>
      </w:r>
      <w:r w:rsidRPr="0067377C">
        <w:rPr>
          <w:rtl/>
          <w:lang w:bidi="fa-IR"/>
        </w:rPr>
        <w:t>وظهره إلى الكعبة قد استند إليها</w:t>
      </w:r>
      <w:r>
        <w:rPr>
          <w:rtl/>
          <w:lang w:bidi="fa-IR"/>
        </w:rPr>
        <w:t xml:space="preserve"> - </w:t>
      </w:r>
      <w:r w:rsidRPr="0067377C">
        <w:rPr>
          <w:rtl/>
          <w:lang w:bidi="fa-IR"/>
        </w:rPr>
        <w:t>والله لو علمت أن عبد الملك لا يرضى عنّي إل</w:t>
      </w:r>
      <w:r w:rsidR="00A33A2D">
        <w:rPr>
          <w:rFonts w:hint="cs"/>
          <w:rtl/>
          <w:lang w:bidi="fa-IR"/>
        </w:rPr>
        <w:t>ّ</w:t>
      </w:r>
      <w:r w:rsidRPr="0067377C">
        <w:rPr>
          <w:rtl/>
          <w:lang w:bidi="fa-IR"/>
        </w:rPr>
        <w:t>ا</w:t>
      </w:r>
      <w:r w:rsidR="00A33A2D">
        <w:rPr>
          <w:rFonts w:hint="cs"/>
          <w:rtl/>
          <w:lang w:bidi="fa-IR"/>
        </w:rPr>
        <w:t xml:space="preserve"> </w:t>
      </w:r>
      <w:r w:rsidRPr="0067377C">
        <w:rPr>
          <w:rtl/>
          <w:lang w:bidi="fa-IR"/>
        </w:rPr>
        <w:t>بنقض هذا البيت حجراً حجراً لنقضته في مرضاته »</w:t>
      </w:r>
      <w:r>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 xml:space="preserve">وهذه العبارة التي نقلها ابن فهد عن ( الإمامة والسياسة ) موجودة في نسخ هذا الكتاب. قال ابن قتيبة في ( الإمامة والسياسة </w:t>
      </w:r>
      <w:r>
        <w:rPr>
          <w:rtl/>
          <w:lang w:bidi="fa-IR"/>
        </w:rPr>
        <w:t>):</w:t>
      </w:r>
    </w:p>
    <w:p w:rsidR="001E0BF6" w:rsidRPr="0067377C" w:rsidRDefault="001E0BF6" w:rsidP="001E0BF6">
      <w:pPr>
        <w:pStyle w:val="libNormal"/>
        <w:rPr>
          <w:rtl/>
          <w:lang w:bidi="fa-IR"/>
        </w:rPr>
      </w:pPr>
      <w:r w:rsidRPr="0067377C">
        <w:rPr>
          <w:rtl/>
          <w:lang w:bidi="fa-IR"/>
        </w:rPr>
        <w:t>« ذكر قتل سعيد بن جبير</w:t>
      </w:r>
      <w:r>
        <w:rPr>
          <w:rtl/>
          <w:lang w:bidi="fa-IR"/>
        </w:rPr>
        <w:t>:</w:t>
      </w:r>
      <w:r w:rsidRPr="0067377C">
        <w:rPr>
          <w:rtl/>
          <w:lang w:bidi="fa-IR"/>
        </w:rPr>
        <w:t xml:space="preserve"> وذكروا أنّ مسلمة بن عبد الملك كان والياً على أهل مكة</w:t>
      </w:r>
      <w:r>
        <w:rPr>
          <w:rtl/>
          <w:lang w:bidi="fa-IR"/>
        </w:rPr>
        <w:t>،</w:t>
      </w:r>
      <w:r w:rsidRPr="0067377C">
        <w:rPr>
          <w:rtl/>
          <w:lang w:bidi="fa-IR"/>
        </w:rPr>
        <w:t xml:space="preserve"> فبينا هو يخطب على المنبر إذ أقبل خالد بن عبدالله القسري من الشام والياً عليها فدخل المسجد</w:t>
      </w:r>
      <w:r>
        <w:rPr>
          <w:rtl/>
          <w:lang w:bidi="fa-IR"/>
        </w:rPr>
        <w:t>،</w:t>
      </w:r>
      <w:r w:rsidRPr="0067377C">
        <w:rPr>
          <w:rtl/>
          <w:lang w:bidi="fa-IR"/>
        </w:rPr>
        <w:t xml:space="preserve"> فلما قضى مسلمة خطبته صعد خالد المنبر</w:t>
      </w:r>
      <w:r>
        <w:rPr>
          <w:rtl/>
          <w:lang w:bidi="fa-IR"/>
        </w:rPr>
        <w:t>،</w:t>
      </w:r>
      <w:r w:rsidRPr="0067377C">
        <w:rPr>
          <w:rtl/>
          <w:lang w:bidi="fa-IR"/>
        </w:rPr>
        <w:t xml:space="preserve"> فلما ارتقى في الدرجة الثالثة تحت مسلمة أخرج طوماراً ففضّه ثم</w:t>
      </w:r>
      <w:r>
        <w:rPr>
          <w:rFonts w:hint="cs"/>
          <w:rtl/>
          <w:lang w:bidi="fa-IR"/>
        </w:rPr>
        <w:t xml:space="preserve"> </w:t>
      </w:r>
      <w:r w:rsidRPr="0067377C">
        <w:rPr>
          <w:rtl/>
          <w:lang w:bidi="fa-IR"/>
        </w:rPr>
        <w:t>قرأه على الناس</w:t>
      </w:r>
      <w:r>
        <w:rPr>
          <w:rtl/>
          <w:lang w:bidi="fa-IR"/>
        </w:rPr>
        <w:t>:</w:t>
      </w:r>
      <w:r w:rsidRPr="0067377C">
        <w:rPr>
          <w:rtl/>
          <w:lang w:bidi="fa-IR"/>
        </w:rPr>
        <w:t xml:space="preserve"> بسم الله الرحمن الرحيم</w:t>
      </w:r>
      <w:r>
        <w:rPr>
          <w:rtl/>
          <w:lang w:bidi="fa-IR"/>
        </w:rPr>
        <w:t xml:space="preserve"> ..</w:t>
      </w:r>
      <w:r w:rsidRPr="0067377C">
        <w:rPr>
          <w:rtl/>
          <w:lang w:bidi="fa-IR"/>
        </w:rPr>
        <w:t xml:space="preserve">.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فثبت كون الكتاب لابن قتيبة. ولله الحمد على ذلك.</w:t>
      </w:r>
    </w:p>
    <w:p w:rsidR="001E0BF6" w:rsidRPr="0067377C" w:rsidRDefault="001E0BF6" w:rsidP="001E0BF6">
      <w:pPr>
        <w:pStyle w:val="libNormal"/>
        <w:rPr>
          <w:rtl/>
          <w:lang w:bidi="fa-IR"/>
        </w:rPr>
      </w:pPr>
      <w:r w:rsidRPr="0067377C">
        <w:rPr>
          <w:rtl/>
          <w:lang w:bidi="fa-IR"/>
        </w:rPr>
        <w:t>(2) ونسب صاحب ( غاية المرام بأخبار سلطنة البلد الحرام ) وهو الشيخ العل</w:t>
      </w:r>
      <w:r w:rsidR="00A33A2D">
        <w:rPr>
          <w:rFonts w:hint="cs"/>
          <w:rtl/>
          <w:lang w:bidi="fa-IR"/>
        </w:rPr>
        <w:t>ّ</w:t>
      </w:r>
      <w:r w:rsidRPr="0067377C">
        <w:rPr>
          <w:rtl/>
          <w:lang w:bidi="fa-IR"/>
        </w:rPr>
        <w:t>امة عز الدين عبد العزيز بن عمر بن فهد</w:t>
      </w:r>
      <w:r>
        <w:rPr>
          <w:rtl/>
          <w:lang w:bidi="fa-IR"/>
        </w:rPr>
        <w:t xml:space="preserve"> ..</w:t>
      </w:r>
      <w:r w:rsidRPr="0067377C">
        <w:rPr>
          <w:rtl/>
          <w:lang w:bidi="fa-IR"/>
        </w:rPr>
        <w:t>. كتاب ( الإمامة والسياسة ) إلى ابن قتيبة</w:t>
      </w:r>
      <w:r>
        <w:rPr>
          <w:rtl/>
          <w:lang w:bidi="fa-IR"/>
        </w:rPr>
        <w:t>،</w:t>
      </w:r>
      <w:r w:rsidRPr="0067377C">
        <w:rPr>
          <w:rtl/>
          <w:lang w:bidi="fa-IR"/>
        </w:rPr>
        <w:t xml:space="preserve"> بلا أي شكٍ وترديد</w:t>
      </w:r>
      <w:r>
        <w:rPr>
          <w:rtl/>
          <w:lang w:bidi="fa-IR"/>
        </w:rPr>
        <w:t xml:space="preserve"> ..</w:t>
      </w:r>
      <w:r w:rsidRPr="0067377C">
        <w:rPr>
          <w:rtl/>
          <w:lang w:bidi="fa-IR"/>
        </w:rPr>
        <w:t>. وهذه عبارته</w:t>
      </w:r>
      <w:r>
        <w:rPr>
          <w:rtl/>
          <w:lang w:bidi="fa-IR"/>
        </w:rPr>
        <w:t>:</w:t>
      </w:r>
    </w:p>
    <w:p w:rsidR="001E0BF6" w:rsidRPr="0067377C" w:rsidRDefault="001E0BF6" w:rsidP="001E0BF6">
      <w:pPr>
        <w:pStyle w:val="libNormal"/>
        <w:rPr>
          <w:rtl/>
          <w:lang w:bidi="fa-IR"/>
        </w:rPr>
      </w:pPr>
      <w:r w:rsidRPr="0067377C">
        <w:rPr>
          <w:rtl/>
          <w:lang w:bidi="fa-IR"/>
        </w:rPr>
        <w:t>« وروى العتبي عن رجلٍ قال</w:t>
      </w:r>
      <w:r>
        <w:rPr>
          <w:rtl/>
          <w:lang w:bidi="fa-IR"/>
        </w:rPr>
        <w:t>:</w:t>
      </w:r>
      <w:r w:rsidRPr="0067377C">
        <w:rPr>
          <w:rtl/>
          <w:lang w:bidi="fa-IR"/>
        </w:rPr>
        <w:t xml:space="preserve"> خطب خالد بن عبدالله القسري بواسط فقال</w:t>
      </w:r>
      <w:r>
        <w:rPr>
          <w:rtl/>
          <w:lang w:bidi="fa-IR"/>
        </w:rPr>
        <w:t>:</w:t>
      </w:r>
      <w:r w:rsidRPr="0067377C">
        <w:rPr>
          <w:rtl/>
          <w:lang w:bidi="fa-IR"/>
        </w:rPr>
        <w:t xml:space="preserve"> إن أكرم الناس من أعطى من لا يرجوه</w:t>
      </w:r>
      <w:r>
        <w:rPr>
          <w:rtl/>
          <w:lang w:bidi="fa-IR"/>
        </w:rPr>
        <w:t>،</w:t>
      </w:r>
      <w:r w:rsidRPr="0067377C">
        <w:rPr>
          <w:rtl/>
          <w:lang w:bidi="fa-IR"/>
        </w:rPr>
        <w:t xml:space="preserve"> وأعظم الناس عفواً من عفا عن قدرة</w:t>
      </w:r>
      <w:r>
        <w:rPr>
          <w:rtl/>
          <w:lang w:bidi="fa-IR"/>
        </w:rPr>
        <w:t>،</w:t>
      </w:r>
      <w:r w:rsidRPr="0067377C">
        <w:rPr>
          <w:rtl/>
          <w:lang w:bidi="fa-IR"/>
        </w:rPr>
        <w:t xml:space="preserve"> وأوصل الناس من وصل عن قطعيةٍ.</w:t>
      </w:r>
    </w:p>
    <w:p w:rsidR="001E0BF6" w:rsidRPr="0067377C" w:rsidRDefault="001E0BF6" w:rsidP="001E0BF6">
      <w:pPr>
        <w:pStyle w:val="libNormal"/>
        <w:rPr>
          <w:rtl/>
          <w:lang w:bidi="fa-IR"/>
        </w:rPr>
      </w:pPr>
      <w:r w:rsidRPr="0067377C">
        <w:rPr>
          <w:rtl/>
          <w:lang w:bidi="fa-IR"/>
        </w:rPr>
        <w:t>وبنى خالد لا</w:t>
      </w:r>
      <w:r w:rsidR="00A33A2D">
        <w:rPr>
          <w:rFonts w:hint="cs"/>
          <w:rtl/>
          <w:lang w:bidi="fa-IR"/>
        </w:rPr>
        <w:t>ُ</w:t>
      </w:r>
      <w:r w:rsidRPr="0067377C">
        <w:rPr>
          <w:rtl/>
          <w:lang w:bidi="fa-IR"/>
        </w:rPr>
        <w:t>مّه كنيسةً وكانت نصرانية</w:t>
      </w:r>
      <w:r>
        <w:rPr>
          <w:rtl/>
          <w:lang w:bidi="fa-IR"/>
        </w:rPr>
        <w:t>،</w:t>
      </w:r>
      <w:r w:rsidRPr="0067377C">
        <w:rPr>
          <w:rtl/>
          <w:lang w:bidi="fa-IR"/>
        </w:rPr>
        <w:t xml:space="preserve"> وهجي بأبيات. إنتهى.</w:t>
      </w:r>
    </w:p>
    <w:p w:rsidR="001E0BF6" w:rsidRPr="0067377C" w:rsidRDefault="001E0BF6" w:rsidP="001E0BF6">
      <w:pPr>
        <w:pStyle w:val="libNormal"/>
        <w:rPr>
          <w:rtl/>
          <w:lang w:bidi="fa-IR"/>
        </w:rPr>
      </w:pPr>
      <w:r w:rsidRPr="0067377C">
        <w:rPr>
          <w:rtl/>
          <w:lang w:bidi="fa-IR"/>
        </w:rPr>
        <w:t>وقال الوالد</w:t>
      </w:r>
      <w:r>
        <w:rPr>
          <w:rtl/>
          <w:lang w:bidi="fa-IR"/>
        </w:rPr>
        <w:t>:</w:t>
      </w:r>
      <w:r w:rsidRPr="0067377C">
        <w:rPr>
          <w:rtl/>
          <w:lang w:bidi="fa-IR"/>
        </w:rPr>
        <w:t xml:space="preserve"> لخالد القسري حديث في ثالث المخلص الكبير.</w:t>
      </w:r>
    </w:p>
    <w:p w:rsidR="001E0BF6" w:rsidRPr="0067377C" w:rsidRDefault="001E0BF6" w:rsidP="001E0BF6">
      <w:pPr>
        <w:pStyle w:val="libNormal"/>
        <w:rPr>
          <w:rtl/>
          <w:lang w:bidi="fa-IR"/>
        </w:rPr>
      </w:pPr>
      <w:r w:rsidRPr="0067377C">
        <w:rPr>
          <w:rtl/>
          <w:lang w:bidi="fa-IR"/>
        </w:rPr>
        <w:t>وفي المنتقى من سبعته.</w:t>
      </w:r>
    </w:p>
    <w:p w:rsidR="001E0BF6" w:rsidRPr="0067377C" w:rsidRDefault="001E0BF6" w:rsidP="001E0BF6">
      <w:pPr>
        <w:pStyle w:val="libNormal"/>
        <w:rPr>
          <w:rtl/>
          <w:lang w:bidi="fa-IR"/>
        </w:rPr>
      </w:pPr>
      <w:r w:rsidRPr="0067377C">
        <w:rPr>
          <w:rtl/>
          <w:lang w:bidi="fa-IR"/>
        </w:rPr>
        <w:t>وفي مسند عبد بن حميد وهو من سماع الحجاز</w:t>
      </w:r>
      <w:r>
        <w:rPr>
          <w:rtl/>
          <w:lang w:bidi="fa-IR"/>
        </w:rPr>
        <w:t>،</w:t>
      </w:r>
      <w:r w:rsidRPr="0067377C">
        <w:rPr>
          <w:rtl/>
          <w:lang w:bidi="fa-IR"/>
        </w:rPr>
        <w:t xml:space="preserve"> حدّثني عمرو بن عون</w:t>
      </w:r>
      <w:r>
        <w:rPr>
          <w:rtl/>
          <w:lang w:bidi="fa-IR"/>
        </w:rPr>
        <w:t>،</w:t>
      </w:r>
      <w:r w:rsidRPr="0067377C">
        <w:rPr>
          <w:rtl/>
          <w:lang w:bidi="fa-IR"/>
        </w:rPr>
        <w:t xml:space="preserve"> حدثنا هشيم</w:t>
      </w:r>
      <w:r>
        <w:rPr>
          <w:rtl/>
          <w:lang w:bidi="fa-IR"/>
        </w:rPr>
        <w:t>،</w:t>
      </w:r>
      <w:r w:rsidRPr="0067377C">
        <w:rPr>
          <w:rtl/>
          <w:lang w:bidi="fa-IR"/>
        </w:rPr>
        <w:t xml:space="preserve"> عن سيار أبي الحكم</w:t>
      </w:r>
      <w:r>
        <w:rPr>
          <w:rtl/>
          <w:lang w:bidi="fa-IR"/>
        </w:rPr>
        <w:t>،</w:t>
      </w:r>
      <w:r w:rsidRPr="0067377C">
        <w:rPr>
          <w:rtl/>
          <w:lang w:bidi="fa-IR"/>
        </w:rPr>
        <w:t xml:space="preserve"> عن خالد بن عبدالله القسري</w:t>
      </w:r>
      <w:r>
        <w:rPr>
          <w:rtl/>
          <w:lang w:bidi="fa-IR"/>
        </w:rPr>
        <w:t>،</w:t>
      </w:r>
      <w:r w:rsidRPr="0067377C">
        <w:rPr>
          <w:rtl/>
          <w:lang w:bidi="fa-IR"/>
        </w:rPr>
        <w:t xml:space="preserve"> عن أبيه</w:t>
      </w:r>
      <w:r>
        <w:rPr>
          <w:rtl/>
          <w:lang w:bidi="fa-IR"/>
        </w:rPr>
        <w:t>،</w:t>
      </w:r>
      <w:r w:rsidRPr="0067377C">
        <w:rPr>
          <w:rtl/>
          <w:lang w:bidi="fa-IR"/>
        </w:rPr>
        <w:t xml:space="preserve"> عن جدّه</w:t>
      </w:r>
      <w:r>
        <w:rPr>
          <w:rtl/>
          <w:lang w:bidi="fa-IR"/>
        </w:rPr>
        <w:t>:</w:t>
      </w:r>
      <w:r w:rsidRPr="0067377C">
        <w:rPr>
          <w:rtl/>
          <w:lang w:bidi="fa-IR"/>
        </w:rPr>
        <w:t xml:space="preserve"> إن النبي</w:t>
      </w:r>
      <w:r>
        <w:rPr>
          <w:rtl/>
          <w:lang w:bidi="fa-IR"/>
        </w:rPr>
        <w:t xml:space="preserve"> - </w:t>
      </w:r>
      <w:r w:rsidRPr="0067377C">
        <w:rPr>
          <w:rtl/>
          <w:lang w:bidi="fa-IR"/>
        </w:rPr>
        <w:t>صلّى الله عليه وسلّم</w:t>
      </w:r>
      <w:r>
        <w:rPr>
          <w:rtl/>
          <w:lang w:bidi="fa-IR"/>
        </w:rPr>
        <w:t xml:space="preserve"> - </w:t>
      </w:r>
      <w:r w:rsidRPr="0067377C">
        <w:rPr>
          <w:rtl/>
          <w:lang w:bidi="fa-IR"/>
        </w:rPr>
        <w:t>قال له</w:t>
      </w:r>
      <w:r>
        <w:rPr>
          <w:rtl/>
          <w:lang w:bidi="fa-IR"/>
        </w:rPr>
        <w:t>:</w:t>
      </w:r>
      <w:r w:rsidRPr="0067377C">
        <w:rPr>
          <w:rtl/>
          <w:lang w:bidi="fa-IR"/>
        </w:rPr>
        <w:t xml:space="preserve"> يا يزيد أحب الناس ما تحبُّ لنفسك. انتهى.</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الامامة والسياسة 2</w:t>
      </w:r>
      <w:r w:rsidR="001E0BF6">
        <w:rPr>
          <w:rtl/>
        </w:rPr>
        <w:t xml:space="preserve"> / </w:t>
      </w:r>
      <w:r w:rsidR="00A33A2D">
        <w:rPr>
          <w:rFonts w:hint="cs"/>
          <w:rtl/>
        </w:rPr>
        <w:t>51</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قلت</w:t>
      </w:r>
      <w:r>
        <w:rPr>
          <w:rtl/>
          <w:lang w:bidi="fa-IR"/>
        </w:rPr>
        <w:t>:</w:t>
      </w:r>
      <w:r w:rsidRPr="0067377C">
        <w:rPr>
          <w:rtl/>
          <w:lang w:bidi="fa-IR"/>
        </w:rPr>
        <w:t xml:space="preserve"> وذكر ما تقدم في ترجمة مسلمة بن عبد الملك عن ابن قتيبة في الإمامة والسّياسة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ولا يخفى أن الشيخ عبد العزيز المذكور هو شيخ قطب الدين النهرواني صاحب ( الإعلام بأعلام بيت الله الحرام )</w:t>
      </w:r>
      <w:r>
        <w:rPr>
          <w:rtl/>
          <w:lang w:bidi="fa-IR"/>
        </w:rPr>
        <w:t>،</w:t>
      </w:r>
      <w:r w:rsidRPr="0067377C">
        <w:rPr>
          <w:rtl/>
          <w:lang w:bidi="fa-IR"/>
        </w:rPr>
        <w:t xml:space="preserve"> والمترجم له في</w:t>
      </w:r>
      <w:r>
        <w:rPr>
          <w:rFonts w:hint="cs"/>
          <w:rtl/>
          <w:lang w:bidi="fa-IR"/>
        </w:rPr>
        <w:t xml:space="preserve"> </w:t>
      </w:r>
      <w:r w:rsidRPr="0067377C">
        <w:rPr>
          <w:rtl/>
          <w:lang w:bidi="fa-IR"/>
        </w:rPr>
        <w:t>( ريحانة الألباء ) للعلامة الشهاب الخفاجي.</w:t>
      </w:r>
    </w:p>
    <w:p w:rsidR="001E0BF6" w:rsidRPr="0067377C" w:rsidRDefault="001E0BF6" w:rsidP="001E0BF6">
      <w:pPr>
        <w:pStyle w:val="libNormal"/>
        <w:rPr>
          <w:rtl/>
          <w:lang w:bidi="fa-IR"/>
        </w:rPr>
      </w:pPr>
      <w:r w:rsidRPr="0067377C">
        <w:rPr>
          <w:rtl/>
          <w:lang w:bidi="fa-IR"/>
        </w:rPr>
        <w:t>(3) والشاهد الثالث هو</w:t>
      </w:r>
      <w:r>
        <w:rPr>
          <w:rtl/>
          <w:lang w:bidi="fa-IR"/>
        </w:rPr>
        <w:t>:</w:t>
      </w:r>
      <w:r w:rsidRPr="0067377C">
        <w:rPr>
          <w:rtl/>
          <w:lang w:bidi="fa-IR"/>
        </w:rPr>
        <w:t xml:space="preserve"> العل</w:t>
      </w:r>
      <w:r w:rsidR="00020681">
        <w:rPr>
          <w:rFonts w:hint="cs"/>
          <w:rtl/>
          <w:lang w:bidi="fa-IR"/>
        </w:rPr>
        <w:t>ّ</w:t>
      </w:r>
      <w:r w:rsidRPr="0067377C">
        <w:rPr>
          <w:rtl/>
          <w:lang w:bidi="fa-IR"/>
        </w:rPr>
        <w:t>امة تقي الدين محمّد بن أحمد الفاسي صاحب ( العقد الثمين )</w:t>
      </w:r>
      <w:r>
        <w:rPr>
          <w:rtl/>
          <w:lang w:bidi="fa-IR"/>
        </w:rPr>
        <w:t xml:space="preserve"> - </w:t>
      </w:r>
      <w:r w:rsidRPr="0067377C">
        <w:rPr>
          <w:rtl/>
          <w:lang w:bidi="fa-IR"/>
        </w:rPr>
        <w:t>والمترجم له في الضوء اللامع وغيره</w:t>
      </w:r>
      <w:r>
        <w:rPr>
          <w:rtl/>
          <w:lang w:bidi="fa-IR"/>
        </w:rPr>
        <w:t xml:space="preserve"> - </w:t>
      </w:r>
      <w:r w:rsidRPr="0067377C">
        <w:rPr>
          <w:rtl/>
          <w:lang w:bidi="fa-IR"/>
        </w:rPr>
        <w:t>فإنه نقل عن ( الإمامة والسياسة ) واعتمد عليه كذلك من غير تشكيك في نسبته إلى ابن قتيبة</w:t>
      </w:r>
      <w:r>
        <w:rPr>
          <w:rtl/>
          <w:lang w:bidi="fa-IR"/>
        </w:rPr>
        <w:t xml:space="preserve"> ..</w:t>
      </w:r>
      <w:r w:rsidRPr="0067377C">
        <w:rPr>
          <w:rtl/>
          <w:lang w:bidi="fa-IR"/>
        </w:rPr>
        <w:t>. حيث قال بترجمة مسلمة بن عبد الملك بن مروان</w:t>
      </w:r>
      <w:r>
        <w:rPr>
          <w:rtl/>
          <w:lang w:bidi="fa-IR"/>
        </w:rPr>
        <w:t>:</w:t>
      </w:r>
    </w:p>
    <w:p w:rsidR="001E0BF6" w:rsidRPr="0067377C" w:rsidRDefault="001E0BF6" w:rsidP="001E0BF6">
      <w:pPr>
        <w:pStyle w:val="libNormal"/>
        <w:rPr>
          <w:rtl/>
          <w:lang w:bidi="fa-IR"/>
        </w:rPr>
      </w:pPr>
      <w:r w:rsidRPr="0067377C">
        <w:rPr>
          <w:rtl/>
          <w:lang w:bidi="fa-IR"/>
        </w:rPr>
        <w:t>« أمير مكة</w:t>
      </w:r>
      <w:r>
        <w:rPr>
          <w:rtl/>
          <w:lang w:bidi="fa-IR"/>
        </w:rPr>
        <w:t>،</w:t>
      </w:r>
      <w:r w:rsidRPr="0067377C">
        <w:rPr>
          <w:rtl/>
          <w:lang w:bidi="fa-IR"/>
        </w:rPr>
        <w:t xml:space="preserve"> ذكر ولايته عليها ابن قتيبة في الإمامة والسياسة</w:t>
      </w:r>
      <w:r>
        <w:rPr>
          <w:rtl/>
          <w:lang w:bidi="fa-IR"/>
        </w:rPr>
        <w:t xml:space="preserve"> ..</w:t>
      </w:r>
      <w:r w:rsidRPr="0067377C">
        <w:rPr>
          <w:rtl/>
          <w:lang w:bidi="fa-IR"/>
        </w:rPr>
        <w:t xml:space="preserve">.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(4) وهناك شاهد رابع</w:t>
      </w:r>
      <w:r>
        <w:rPr>
          <w:rtl/>
          <w:lang w:bidi="fa-IR"/>
        </w:rPr>
        <w:t xml:space="preserve"> - </w:t>
      </w:r>
      <w:r w:rsidRPr="0067377C">
        <w:rPr>
          <w:rtl/>
          <w:lang w:bidi="fa-IR"/>
        </w:rPr>
        <w:t>وهو متقدم على الشهود الثلاثة</w:t>
      </w:r>
      <w:r>
        <w:rPr>
          <w:rtl/>
          <w:lang w:bidi="fa-IR"/>
        </w:rPr>
        <w:t xml:space="preserve"> - </w:t>
      </w:r>
      <w:r w:rsidRPr="0067377C">
        <w:rPr>
          <w:rtl/>
          <w:lang w:bidi="fa-IR"/>
        </w:rPr>
        <w:t xml:space="preserve">وهو الشيخ أبو الحجاج يوسف بن محمد البلوي صاحب كتاب ( </w:t>
      </w:r>
      <w:r w:rsidR="00020681">
        <w:rPr>
          <w:rFonts w:hint="cs"/>
          <w:rtl/>
          <w:lang w:bidi="fa-IR"/>
        </w:rPr>
        <w:t>ا</w:t>
      </w:r>
      <w:r w:rsidRPr="0067377C">
        <w:rPr>
          <w:rtl/>
          <w:lang w:bidi="fa-IR"/>
        </w:rPr>
        <w:t>لف باء ) المذكور في ( كشف الظنون ) بقوله</w:t>
      </w:r>
      <w:r>
        <w:rPr>
          <w:rtl/>
          <w:lang w:bidi="fa-IR"/>
        </w:rPr>
        <w:t>:</w:t>
      </w:r>
      <w:r w:rsidRPr="0067377C">
        <w:rPr>
          <w:rtl/>
          <w:lang w:bidi="fa-IR"/>
        </w:rPr>
        <w:t xml:space="preserve"> « ألف باء في المحاضرات. للشيخ أبي الحجاج يوسف بن محمّد البلوي الأندلسي المعروف بابن الشيخ</w:t>
      </w:r>
      <w:r>
        <w:rPr>
          <w:rtl/>
          <w:lang w:bidi="fa-IR"/>
        </w:rPr>
        <w:t>،</w:t>
      </w:r>
      <w:r w:rsidRPr="0067377C">
        <w:rPr>
          <w:rtl/>
          <w:lang w:bidi="fa-IR"/>
        </w:rPr>
        <w:t xml:space="preserve"> وهو مجلد ضخم أوّله</w:t>
      </w:r>
      <w:r>
        <w:rPr>
          <w:rtl/>
          <w:lang w:bidi="fa-IR"/>
        </w:rPr>
        <w:t>:</w:t>
      </w:r>
      <w:r w:rsidRPr="0067377C">
        <w:rPr>
          <w:rtl/>
          <w:lang w:bidi="fa-IR"/>
        </w:rPr>
        <w:t xml:space="preserve"> إنّ أفصح كلام سمع وأعجز حمد الله تعالى بنفسه</w:t>
      </w:r>
      <w:r>
        <w:rPr>
          <w:rtl/>
          <w:lang w:bidi="fa-IR"/>
        </w:rPr>
        <w:t xml:space="preserve"> ..</w:t>
      </w:r>
      <w:r w:rsidRPr="0067377C">
        <w:rPr>
          <w:rtl/>
          <w:lang w:bidi="fa-IR"/>
        </w:rPr>
        <w:t>. ذكر فيه أنّه جمع فوائد بدائع العلوم لابنه عبد الرحيم بعد موته</w:t>
      </w:r>
      <w:r>
        <w:rPr>
          <w:rtl/>
          <w:lang w:bidi="fa-IR"/>
        </w:rPr>
        <w:t>،</w:t>
      </w:r>
      <w:r w:rsidRPr="0067377C">
        <w:rPr>
          <w:rtl/>
          <w:lang w:bidi="fa-IR"/>
        </w:rPr>
        <w:t xml:space="preserve"> إذ لم يلحق بعد لصغره إلى درجة النبلاء</w:t>
      </w:r>
      <w:r>
        <w:rPr>
          <w:rtl/>
          <w:lang w:bidi="fa-IR"/>
        </w:rPr>
        <w:t>،</w:t>
      </w:r>
      <w:r w:rsidRPr="0067377C">
        <w:rPr>
          <w:rtl/>
          <w:lang w:bidi="fa-IR"/>
        </w:rPr>
        <w:t xml:space="preserve"> وسمّى ما جمعه لهذا الطفل المربّى بكتاب ألف با</w:t>
      </w:r>
      <w:r>
        <w:rPr>
          <w:rtl/>
          <w:lang w:bidi="fa-IR"/>
        </w:rPr>
        <w:t xml:space="preserve"> ..</w:t>
      </w:r>
      <w:r w:rsidRPr="0067377C">
        <w:rPr>
          <w:rtl/>
          <w:lang w:bidi="fa-IR"/>
        </w:rPr>
        <w:t>. »</w:t>
      </w:r>
      <w:r>
        <w:rPr>
          <w:rtl/>
          <w:lang w:bidi="fa-IR"/>
        </w:rPr>
        <w:t xml:space="preserve"> - </w:t>
      </w:r>
      <w:r w:rsidRPr="0067377C">
        <w:rPr>
          <w:rtl/>
          <w:lang w:bidi="fa-IR"/>
        </w:rPr>
        <w:t>حيث قال</w:t>
      </w:r>
      <w:r>
        <w:rPr>
          <w:rtl/>
          <w:lang w:bidi="fa-IR"/>
        </w:rPr>
        <w:t>:</w:t>
      </w:r>
    </w:p>
    <w:p w:rsidR="001E0BF6" w:rsidRPr="0067377C" w:rsidRDefault="001E0BF6" w:rsidP="001E0BF6">
      <w:pPr>
        <w:pStyle w:val="libNormal"/>
        <w:rPr>
          <w:rtl/>
          <w:lang w:bidi="fa-IR"/>
        </w:rPr>
      </w:pPr>
      <w:r w:rsidRPr="0067377C">
        <w:rPr>
          <w:rtl/>
          <w:lang w:bidi="fa-IR"/>
        </w:rPr>
        <w:t>« فصل</w:t>
      </w:r>
      <w:r>
        <w:rPr>
          <w:rtl/>
          <w:lang w:bidi="fa-IR"/>
        </w:rPr>
        <w:t xml:space="preserve"> - </w:t>
      </w:r>
      <w:r w:rsidRPr="0067377C">
        <w:rPr>
          <w:rtl/>
          <w:lang w:bidi="fa-IR"/>
        </w:rPr>
        <w:t>وأما ابن جبير ففضله أيضاً مشهور</w:t>
      </w:r>
      <w:r>
        <w:rPr>
          <w:rtl/>
          <w:lang w:bidi="fa-IR"/>
        </w:rPr>
        <w:t>،</w:t>
      </w:r>
      <w:r w:rsidRPr="0067377C">
        <w:rPr>
          <w:rtl/>
          <w:lang w:bidi="fa-IR"/>
        </w:rPr>
        <w:t xml:space="preserve"> وفي الدواوين مذكور</w:t>
      </w:r>
      <w:r>
        <w:rPr>
          <w:rtl/>
          <w:lang w:bidi="fa-IR"/>
        </w:rPr>
        <w:t>:</w:t>
      </w:r>
      <w:r>
        <w:rPr>
          <w:rFonts w:hint="cs"/>
          <w:rtl/>
          <w:lang w:bidi="fa-IR"/>
        </w:rPr>
        <w:t xml:space="preserve"> </w:t>
      </w:r>
      <w:r w:rsidRPr="0067377C">
        <w:rPr>
          <w:rtl/>
          <w:lang w:bidi="fa-IR"/>
        </w:rPr>
        <w:t>ذكر ابن قتيبة في الإمامة والسياسة</w:t>
      </w:r>
      <w:r>
        <w:rPr>
          <w:rtl/>
          <w:lang w:bidi="fa-IR"/>
        </w:rPr>
        <w:t>:</w:t>
      </w:r>
      <w:r w:rsidRPr="0067377C">
        <w:rPr>
          <w:rtl/>
          <w:lang w:bidi="fa-IR"/>
        </w:rPr>
        <w:t xml:space="preserve"> إنّه </w:t>
      </w:r>
      <w:r w:rsidR="000804D7">
        <w:rPr>
          <w:rtl/>
          <w:lang w:bidi="fa-IR"/>
        </w:rPr>
        <w:t>لمـّا</w:t>
      </w:r>
      <w:r w:rsidRPr="0067377C">
        <w:rPr>
          <w:rtl/>
          <w:lang w:bidi="fa-IR"/>
        </w:rPr>
        <w:t xml:space="preserve"> قدم على الحجاج سعيد بن جبير قال له</w:t>
      </w:r>
      <w:r>
        <w:rPr>
          <w:rtl/>
          <w:lang w:bidi="fa-IR"/>
        </w:rPr>
        <w:t>:</w:t>
      </w:r>
    </w:p>
    <w:p w:rsidR="001E0BF6" w:rsidRDefault="001E0BF6" w:rsidP="001E0BF6">
      <w:pPr>
        <w:pStyle w:val="libNormal"/>
        <w:rPr>
          <w:rtl/>
          <w:lang w:bidi="fa-IR"/>
        </w:rPr>
      </w:pPr>
      <w:r w:rsidRPr="0067377C">
        <w:rPr>
          <w:rtl/>
          <w:lang w:bidi="fa-IR"/>
        </w:rPr>
        <w:t>ما اسمك</w:t>
      </w:r>
      <w:r>
        <w:rPr>
          <w:rtl/>
          <w:lang w:bidi="fa-IR"/>
        </w:rPr>
        <w:t>؟</w:t>
      </w:r>
      <w:r w:rsidRPr="0067377C">
        <w:rPr>
          <w:rtl/>
          <w:lang w:bidi="fa-IR"/>
        </w:rPr>
        <w:t xml:space="preserve"> قال</w:t>
      </w:r>
      <w:r>
        <w:rPr>
          <w:rtl/>
          <w:lang w:bidi="fa-IR"/>
        </w:rPr>
        <w:t>:</w:t>
      </w:r>
      <w:r w:rsidRPr="0067377C">
        <w:rPr>
          <w:rtl/>
          <w:lang w:bidi="fa-IR"/>
        </w:rPr>
        <w:t xml:space="preserve"> أنا سعيد بن جبير. فقال الحجاج</w:t>
      </w:r>
      <w:r>
        <w:rPr>
          <w:rtl/>
          <w:lang w:bidi="fa-IR"/>
        </w:rPr>
        <w:t>:</w:t>
      </w:r>
      <w:r w:rsidRPr="0067377C">
        <w:rPr>
          <w:rtl/>
          <w:lang w:bidi="fa-IR"/>
        </w:rPr>
        <w:t xml:space="preserve"> بل أنت شقي بن كسير.</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غاية المرام بأخبار سلطنة البلد الحرام. ترجمة خالد بن عبدالله بن يزيد القسري.</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العقد الثمين بأخبار البلد الأمين 7</w:t>
      </w:r>
      <w:r w:rsidR="001E0BF6">
        <w:rPr>
          <w:rtl/>
        </w:rPr>
        <w:t xml:space="preserve"> / </w:t>
      </w:r>
      <w:r w:rsidR="001E0BF6" w:rsidRPr="0067377C">
        <w:rPr>
          <w:rtl/>
        </w:rPr>
        <w:t>194.</w:t>
      </w:r>
    </w:p>
    <w:p w:rsidR="00A3521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قال سعيد</w:t>
      </w:r>
      <w:r>
        <w:rPr>
          <w:rtl/>
          <w:lang w:bidi="fa-IR"/>
        </w:rPr>
        <w:t>:</w:t>
      </w:r>
      <w:r w:rsidRPr="0067377C">
        <w:rPr>
          <w:rtl/>
          <w:lang w:bidi="fa-IR"/>
        </w:rPr>
        <w:t xml:space="preserve"> ا</w:t>
      </w:r>
      <w:r w:rsidR="00020681">
        <w:rPr>
          <w:rFonts w:hint="cs"/>
          <w:rtl/>
          <w:lang w:bidi="fa-IR"/>
        </w:rPr>
        <w:t>ُ</w:t>
      </w:r>
      <w:r w:rsidRPr="0067377C">
        <w:rPr>
          <w:rtl/>
          <w:lang w:bidi="fa-IR"/>
        </w:rPr>
        <w:t>مّي أعلم باسمي واسم أبي. قال الحجاج</w:t>
      </w:r>
      <w:r>
        <w:rPr>
          <w:rtl/>
          <w:lang w:bidi="fa-IR"/>
        </w:rPr>
        <w:t>:</w:t>
      </w:r>
      <w:r w:rsidRPr="0067377C">
        <w:rPr>
          <w:rtl/>
          <w:lang w:bidi="fa-IR"/>
        </w:rPr>
        <w:t xml:space="preserve"> شقيت وشقيت ا</w:t>
      </w:r>
      <w:r w:rsidR="00020681">
        <w:rPr>
          <w:rFonts w:hint="cs"/>
          <w:rtl/>
          <w:lang w:bidi="fa-IR"/>
        </w:rPr>
        <w:t>ُ</w:t>
      </w:r>
      <w:r w:rsidRPr="0067377C">
        <w:rPr>
          <w:rtl/>
          <w:lang w:bidi="fa-IR"/>
        </w:rPr>
        <w:t>مّك. قال سعيد</w:t>
      </w:r>
      <w:r>
        <w:rPr>
          <w:rtl/>
          <w:lang w:bidi="fa-IR"/>
        </w:rPr>
        <w:t>:</w:t>
      </w:r>
      <w:r w:rsidRPr="0067377C">
        <w:rPr>
          <w:rtl/>
          <w:lang w:bidi="fa-IR"/>
        </w:rPr>
        <w:t xml:space="preserve"> العلم يعلمه غيرك. قال</w:t>
      </w:r>
      <w:r>
        <w:rPr>
          <w:rtl/>
          <w:lang w:bidi="fa-IR"/>
        </w:rPr>
        <w:t>:</w:t>
      </w:r>
      <w:r w:rsidRPr="0067377C">
        <w:rPr>
          <w:rtl/>
          <w:lang w:bidi="fa-IR"/>
        </w:rPr>
        <w:t xml:space="preserve"> </w:t>
      </w:r>
      <w:r w:rsidR="00020681">
        <w:rPr>
          <w:rFonts w:hint="cs"/>
          <w:rtl/>
          <w:lang w:bidi="fa-IR"/>
        </w:rPr>
        <w:t>لاُ</w:t>
      </w:r>
      <w:r w:rsidRPr="0067377C">
        <w:rPr>
          <w:rtl/>
          <w:lang w:bidi="fa-IR"/>
        </w:rPr>
        <w:t>وردنّك حياض</w:t>
      </w:r>
      <w:r>
        <w:rPr>
          <w:rFonts w:hint="cs"/>
          <w:rtl/>
          <w:lang w:bidi="fa-IR"/>
        </w:rPr>
        <w:t xml:space="preserve"> </w:t>
      </w:r>
      <w:r w:rsidRPr="0067377C">
        <w:rPr>
          <w:rtl/>
          <w:lang w:bidi="fa-IR"/>
        </w:rPr>
        <w:t>الموت. قال سعيد</w:t>
      </w:r>
      <w:r>
        <w:rPr>
          <w:rtl/>
          <w:lang w:bidi="fa-IR"/>
        </w:rPr>
        <w:t>:</w:t>
      </w:r>
      <w:r w:rsidRPr="0067377C">
        <w:rPr>
          <w:rtl/>
          <w:lang w:bidi="fa-IR"/>
        </w:rPr>
        <w:t xml:space="preserve"> أصابت ا</w:t>
      </w:r>
      <w:r w:rsidR="00020681">
        <w:rPr>
          <w:rFonts w:hint="cs"/>
          <w:rtl/>
          <w:lang w:bidi="fa-IR"/>
        </w:rPr>
        <w:t>ُ</w:t>
      </w:r>
      <w:r w:rsidRPr="0067377C">
        <w:rPr>
          <w:rtl/>
          <w:lang w:bidi="fa-IR"/>
        </w:rPr>
        <w:t>مّي إذاً اسمي</w:t>
      </w:r>
      <w:r>
        <w:rPr>
          <w:rtl/>
          <w:lang w:bidi="fa-IR"/>
        </w:rPr>
        <w:t xml:space="preserve"> ..</w:t>
      </w:r>
      <w:r w:rsidRPr="0067377C">
        <w:rPr>
          <w:rtl/>
          <w:lang w:bidi="fa-IR"/>
        </w:rPr>
        <w:t>. »</w:t>
      </w:r>
      <w:r>
        <w:rPr>
          <w:rtl/>
          <w:lang w:bidi="fa-IR"/>
        </w:rPr>
        <w:t>.</w:t>
      </w:r>
    </w:p>
    <w:p w:rsidR="001E0BF6" w:rsidRPr="0067377C" w:rsidRDefault="001E0BF6" w:rsidP="001E0BF6">
      <w:pPr>
        <w:pStyle w:val="libNormal"/>
        <w:rPr>
          <w:rtl/>
          <w:lang w:bidi="fa-IR"/>
        </w:rPr>
      </w:pPr>
      <w:r w:rsidRPr="0067377C">
        <w:rPr>
          <w:rtl/>
          <w:lang w:bidi="fa-IR"/>
        </w:rPr>
        <w:t>(5) وممن ينقل عن ( الإمامة والسياسة ) كثيراً</w:t>
      </w:r>
      <w:r>
        <w:rPr>
          <w:rtl/>
          <w:lang w:bidi="fa-IR"/>
        </w:rPr>
        <w:t>:</w:t>
      </w:r>
      <w:r w:rsidRPr="0067377C">
        <w:rPr>
          <w:rtl/>
          <w:lang w:bidi="fa-IR"/>
        </w:rPr>
        <w:t xml:space="preserve"> أبو المجد محمد محبوب عالم في تفسيره المعروف ب</w:t>
      </w:r>
      <w:r w:rsidR="00020681">
        <w:rPr>
          <w:rFonts w:hint="cs"/>
          <w:rtl/>
          <w:lang w:bidi="fa-IR"/>
        </w:rPr>
        <w:t>ـ</w:t>
      </w:r>
      <w:r w:rsidRPr="0067377C">
        <w:rPr>
          <w:rtl/>
          <w:lang w:bidi="fa-IR"/>
        </w:rPr>
        <w:t xml:space="preserve"> ( تفسير شاهي ) الذي نصّ على اعتباره واعتمد عليه ( الدهلوي ) في الباب الثالث من ( تحفته ) </w:t>
      </w:r>
      <w:r w:rsidRPr="00726065">
        <w:rPr>
          <w:rStyle w:val="libFootnotenumChar"/>
          <w:rtl/>
        </w:rPr>
        <w:t>(1)</w:t>
      </w:r>
      <w:r>
        <w:rPr>
          <w:rtl/>
          <w:lang w:bidi="fa-IR"/>
        </w:rPr>
        <w:t>،</w:t>
      </w:r>
      <w:r w:rsidRPr="0067377C">
        <w:rPr>
          <w:rtl/>
          <w:lang w:bidi="fa-IR"/>
        </w:rPr>
        <w:t xml:space="preserve"> وكذا تلميذه الرشيد في ( إيضاحه )</w:t>
      </w:r>
      <w:r>
        <w:rPr>
          <w:rtl/>
          <w:lang w:bidi="fa-IR"/>
        </w:rPr>
        <w:t xml:space="preserve"> ..</w:t>
      </w:r>
      <w:r w:rsidRPr="0067377C">
        <w:rPr>
          <w:rtl/>
          <w:lang w:bidi="fa-IR"/>
        </w:rPr>
        <w:t>. فإنّه ينقل عنه في موضع منه</w:t>
      </w:r>
      <w:r>
        <w:rPr>
          <w:rtl/>
          <w:lang w:bidi="fa-IR"/>
        </w:rPr>
        <w:t>،</w:t>
      </w:r>
      <w:r w:rsidRPr="0067377C">
        <w:rPr>
          <w:rtl/>
          <w:lang w:bidi="fa-IR"/>
        </w:rPr>
        <w:t xml:space="preserve"> منها</w:t>
      </w:r>
      <w:r>
        <w:rPr>
          <w:rtl/>
          <w:lang w:bidi="fa-IR"/>
        </w:rPr>
        <w:t>:</w:t>
      </w:r>
      <w:r w:rsidRPr="0067377C">
        <w:rPr>
          <w:rtl/>
          <w:lang w:bidi="fa-IR"/>
        </w:rPr>
        <w:t xml:space="preserve"> بتفسير قوله تعالى</w:t>
      </w:r>
      <w:r>
        <w:rPr>
          <w:rtl/>
          <w:lang w:bidi="fa-IR"/>
        </w:rPr>
        <w:t>:</w:t>
      </w:r>
      <w:r w:rsidRPr="0067377C">
        <w:rPr>
          <w:rtl/>
          <w:lang w:bidi="fa-IR"/>
        </w:rPr>
        <w:t xml:space="preserve"> </w:t>
      </w:r>
      <w:r w:rsidRPr="00667FA1">
        <w:rPr>
          <w:rStyle w:val="libAlaemChar"/>
          <w:rtl/>
        </w:rPr>
        <w:t>(</w:t>
      </w:r>
      <w:r w:rsidRPr="00726065">
        <w:rPr>
          <w:rStyle w:val="libAieChar"/>
          <w:rtl/>
        </w:rPr>
        <w:t xml:space="preserve"> وَإِنْ يَكُنْ لَهُمُ الْحَقُّ يَأْتُوا إِلَيْهِ مُذْعِنِينَ </w:t>
      </w:r>
      <w:r w:rsidRPr="00667FA1">
        <w:rPr>
          <w:rStyle w:val="libAlaemChar"/>
          <w:rtl/>
        </w:rPr>
        <w:t>)</w:t>
      </w:r>
      <w:r w:rsidRPr="0067377C">
        <w:rPr>
          <w:rtl/>
          <w:lang w:bidi="fa-IR"/>
        </w:rPr>
        <w:t xml:space="preserve"> </w:t>
      </w:r>
      <w:r w:rsidRPr="00726065">
        <w:rPr>
          <w:rStyle w:val="libFootnotenumChar"/>
          <w:rtl/>
        </w:rPr>
        <w:t>(2)</w:t>
      </w:r>
      <w:r w:rsidRPr="0067377C">
        <w:rPr>
          <w:rtl/>
          <w:lang w:bidi="fa-IR"/>
        </w:rPr>
        <w:t xml:space="preserve"> حيث يقول</w:t>
      </w:r>
      <w:r>
        <w:rPr>
          <w:rtl/>
          <w:lang w:bidi="fa-IR"/>
        </w:rPr>
        <w:t>:</w:t>
      </w:r>
    </w:p>
    <w:p w:rsidR="001E0BF6" w:rsidRPr="0067377C" w:rsidRDefault="001E0BF6" w:rsidP="001E0BF6">
      <w:pPr>
        <w:pStyle w:val="libNormal"/>
        <w:rPr>
          <w:rtl/>
          <w:lang w:bidi="fa-IR"/>
        </w:rPr>
      </w:pPr>
      <w:r w:rsidRPr="0067377C">
        <w:rPr>
          <w:rtl/>
          <w:lang w:bidi="fa-IR"/>
        </w:rPr>
        <w:t>« في كتاب الإمامة والسياسة</w:t>
      </w:r>
      <w:r>
        <w:rPr>
          <w:rtl/>
          <w:lang w:bidi="fa-IR"/>
        </w:rPr>
        <w:t>:</w:t>
      </w:r>
      <w:r w:rsidRPr="0067377C">
        <w:rPr>
          <w:rtl/>
          <w:lang w:bidi="fa-IR"/>
        </w:rPr>
        <w:t xml:space="preserve"> قام علي كرم الله تعالى وجهه خطيباً فقال</w:t>
      </w:r>
      <w:r>
        <w:rPr>
          <w:rtl/>
          <w:lang w:bidi="fa-IR"/>
        </w:rPr>
        <w:t>:</w:t>
      </w:r>
      <w:r w:rsidRPr="0067377C">
        <w:rPr>
          <w:rtl/>
          <w:lang w:bidi="fa-IR"/>
        </w:rPr>
        <w:t xml:space="preserve"> أيها الناس</w:t>
      </w:r>
      <w:r>
        <w:rPr>
          <w:rtl/>
          <w:lang w:bidi="fa-IR"/>
        </w:rPr>
        <w:t>،</w:t>
      </w:r>
      <w:r w:rsidRPr="0067377C">
        <w:rPr>
          <w:rtl/>
          <w:lang w:bidi="fa-IR"/>
        </w:rPr>
        <w:t xml:space="preserve"> إن القوم إنّما فرّوا من كتاب الله ثم بدا</w:t>
      </w:r>
      <w:r w:rsidR="00020681">
        <w:rPr>
          <w:rFonts w:hint="cs"/>
          <w:rtl/>
          <w:lang w:bidi="fa-IR"/>
        </w:rPr>
        <w:t xml:space="preserve"> </w:t>
      </w:r>
      <w:r w:rsidRPr="0067377C">
        <w:rPr>
          <w:rtl/>
          <w:lang w:bidi="fa-IR"/>
        </w:rPr>
        <w:t>له</w:t>
      </w:r>
      <w:r w:rsidR="00020681">
        <w:rPr>
          <w:rFonts w:hint="cs"/>
          <w:rtl/>
          <w:lang w:bidi="fa-IR"/>
        </w:rPr>
        <w:t>م</w:t>
      </w:r>
      <w:r w:rsidRPr="0067377C">
        <w:rPr>
          <w:rtl/>
          <w:lang w:bidi="fa-IR"/>
        </w:rPr>
        <w:t xml:space="preserve"> أن دعونا إليه</w:t>
      </w:r>
      <w:r>
        <w:rPr>
          <w:rtl/>
          <w:lang w:bidi="fa-IR"/>
        </w:rPr>
        <w:t>،</w:t>
      </w:r>
      <w:r w:rsidRPr="0067377C">
        <w:rPr>
          <w:rtl/>
          <w:lang w:bidi="fa-IR"/>
        </w:rPr>
        <w:t xml:space="preserve"> وإني أكره أن أكون من الفريق المتولّي عن كتاب الله. إن الله عزّوجلّ يقول</w:t>
      </w:r>
      <w:r>
        <w:rPr>
          <w:rtl/>
          <w:lang w:bidi="fa-IR"/>
        </w:rPr>
        <w:t>:</w:t>
      </w:r>
      <w:r>
        <w:rPr>
          <w:rFonts w:hint="cs"/>
          <w:rtl/>
          <w:lang w:bidi="fa-IR"/>
        </w:rPr>
        <w:t xml:space="preserve"> </w:t>
      </w:r>
      <w:r w:rsidRPr="00667FA1">
        <w:rPr>
          <w:rStyle w:val="libAlaemChar"/>
          <w:rtl/>
        </w:rPr>
        <w:t>(</w:t>
      </w:r>
      <w:r w:rsidRPr="00726065">
        <w:rPr>
          <w:rStyle w:val="libAieChar"/>
          <w:rtl/>
        </w:rPr>
        <w:t xml:space="preserve"> أَلَمْ تَرَ إِلَى الَّذِينَ أُوتُوا نَصِيباً مِنَ الْكِتابِ يُدْعَوْنَ إِلى كِتابِ اللهِ لِيَحْكُمَ بَيْنَهُمْ ثُمَّ يَتَوَلَّى فَرِيقٌ مِنْهُمْ وَهُمْ مُعْرِضُونَ وَإِنْ يَكُنْ لَهُمُ الْحَقُّ يَأْتُوا إِلَيْهِ مُذْعِنِينَ أَفِي قُلُوبِهِمْ مَرَضٌ أَمِ ارْتابُوا ... </w:t>
      </w:r>
      <w:r w:rsidRPr="00667FA1">
        <w:rPr>
          <w:rStyle w:val="libAlaemChar"/>
          <w:rtl/>
        </w:rPr>
        <w:t>)</w:t>
      </w:r>
      <w:r w:rsidRPr="0067377C">
        <w:rPr>
          <w:rtl/>
          <w:lang w:bidi="fa-IR"/>
        </w:rPr>
        <w:t>.</w:t>
      </w:r>
    </w:p>
    <w:p w:rsidR="001E0BF6" w:rsidRPr="0067377C" w:rsidRDefault="001E0BF6" w:rsidP="001E0BF6">
      <w:pPr>
        <w:pStyle w:val="libNormal"/>
        <w:rPr>
          <w:rtl/>
          <w:lang w:bidi="fa-IR"/>
        </w:rPr>
      </w:pPr>
      <w:r w:rsidRPr="0067377C">
        <w:rPr>
          <w:rtl/>
          <w:lang w:bidi="fa-IR"/>
        </w:rPr>
        <w:t>ومنها</w:t>
      </w:r>
      <w:r>
        <w:rPr>
          <w:rtl/>
          <w:lang w:bidi="fa-IR"/>
        </w:rPr>
        <w:t>:</w:t>
      </w:r>
      <w:r w:rsidRPr="0067377C">
        <w:rPr>
          <w:rtl/>
          <w:lang w:bidi="fa-IR"/>
        </w:rPr>
        <w:t xml:space="preserve"> بتفسير قوله تعالى</w:t>
      </w:r>
      <w:r>
        <w:rPr>
          <w:rtl/>
          <w:lang w:bidi="fa-IR"/>
        </w:rPr>
        <w:t>:</w:t>
      </w:r>
      <w:r w:rsidRPr="0067377C">
        <w:rPr>
          <w:rtl/>
          <w:lang w:bidi="fa-IR"/>
        </w:rPr>
        <w:t xml:space="preserve"> </w:t>
      </w:r>
      <w:r w:rsidRPr="00667FA1">
        <w:rPr>
          <w:rStyle w:val="libAlaemChar"/>
          <w:rtl/>
        </w:rPr>
        <w:t>(</w:t>
      </w:r>
      <w:r w:rsidRPr="00726065">
        <w:rPr>
          <w:rStyle w:val="libAieChar"/>
          <w:rtl/>
        </w:rPr>
        <w:t xml:space="preserve"> وَإِنْ أَدْرِي لَعَلَّهُ فِتْنَةٌ لَكُمْ وَمَتاعٌ إِلى حِينٍ </w:t>
      </w:r>
      <w:r w:rsidRPr="00667FA1">
        <w:rPr>
          <w:rStyle w:val="libAlaemChar"/>
          <w:rtl/>
        </w:rPr>
        <w:t>)</w:t>
      </w:r>
      <w:r w:rsidRPr="0067377C">
        <w:rPr>
          <w:rtl/>
          <w:lang w:bidi="fa-IR"/>
        </w:rPr>
        <w:t xml:space="preserve"> </w:t>
      </w:r>
      <w:r w:rsidRPr="00726065">
        <w:rPr>
          <w:rStyle w:val="libFootnotenumChar"/>
          <w:rtl/>
        </w:rPr>
        <w:t>(3)</w:t>
      </w:r>
      <w:r w:rsidRPr="0067377C">
        <w:rPr>
          <w:rtl/>
          <w:lang w:bidi="fa-IR"/>
        </w:rPr>
        <w:t xml:space="preserve"> قال</w:t>
      </w:r>
      <w:r>
        <w:rPr>
          <w:rtl/>
          <w:lang w:bidi="fa-IR"/>
        </w:rPr>
        <w:t>:</w:t>
      </w:r>
      <w:r w:rsidRPr="0067377C">
        <w:rPr>
          <w:rtl/>
          <w:lang w:bidi="fa-IR"/>
        </w:rPr>
        <w:t xml:space="preserve"> «</w:t>
      </w:r>
      <w:r>
        <w:rPr>
          <w:rtl/>
          <w:lang w:bidi="fa-IR"/>
        </w:rPr>
        <w:t xml:space="preserve"> ..</w:t>
      </w:r>
      <w:r w:rsidRPr="0067377C">
        <w:rPr>
          <w:rtl/>
          <w:lang w:bidi="fa-IR"/>
        </w:rPr>
        <w:t>. وفي كتاب الإمامة والسياسة</w:t>
      </w:r>
      <w:r>
        <w:rPr>
          <w:rtl/>
          <w:lang w:bidi="fa-IR"/>
        </w:rPr>
        <w:t>:</w:t>
      </w:r>
      <w:r w:rsidRPr="0067377C">
        <w:rPr>
          <w:rtl/>
          <w:lang w:bidi="fa-IR"/>
        </w:rPr>
        <w:t xml:space="preserve"> لما قتل علي بن أبي طالب</w:t>
      </w:r>
      <w:r>
        <w:rPr>
          <w:rtl/>
          <w:lang w:bidi="fa-IR"/>
        </w:rPr>
        <w:t xml:space="preserve"> - </w:t>
      </w:r>
      <w:r w:rsidRPr="0067377C">
        <w:rPr>
          <w:rtl/>
          <w:lang w:bidi="fa-IR"/>
        </w:rPr>
        <w:t>كرّم الله تعالى وجهه</w:t>
      </w:r>
      <w:r>
        <w:rPr>
          <w:rtl/>
          <w:lang w:bidi="fa-IR"/>
        </w:rPr>
        <w:t xml:space="preserve"> - </w:t>
      </w:r>
      <w:r w:rsidRPr="0067377C">
        <w:rPr>
          <w:rtl/>
          <w:lang w:bidi="fa-IR"/>
        </w:rPr>
        <w:t>ثار الناس إلى الحسن بن علي</w:t>
      </w:r>
      <w:r>
        <w:rPr>
          <w:rtl/>
          <w:lang w:bidi="fa-IR"/>
        </w:rPr>
        <w:t xml:space="preserve"> - </w:t>
      </w:r>
      <w:r w:rsidRPr="0067377C">
        <w:rPr>
          <w:rtl/>
          <w:lang w:bidi="fa-IR"/>
        </w:rPr>
        <w:t>رضي الله تعالى عنهما</w:t>
      </w:r>
      <w:r>
        <w:rPr>
          <w:rtl/>
          <w:lang w:bidi="fa-IR"/>
        </w:rPr>
        <w:t xml:space="preserve"> - </w:t>
      </w:r>
      <w:r w:rsidRPr="0067377C">
        <w:rPr>
          <w:rtl/>
          <w:lang w:bidi="fa-IR"/>
        </w:rPr>
        <w:t>ف</w:t>
      </w:r>
      <w:r w:rsidR="000804D7">
        <w:rPr>
          <w:rtl/>
          <w:lang w:bidi="fa-IR"/>
        </w:rPr>
        <w:t>لمـّا</w:t>
      </w:r>
      <w:r w:rsidRPr="0067377C">
        <w:rPr>
          <w:rtl/>
          <w:lang w:bidi="fa-IR"/>
        </w:rPr>
        <w:t xml:space="preserve"> بايعوه قال لهم</w:t>
      </w:r>
      <w:r>
        <w:rPr>
          <w:rtl/>
          <w:lang w:bidi="fa-IR"/>
        </w:rPr>
        <w:t>:</w:t>
      </w:r>
      <w:r w:rsidRPr="0067377C">
        <w:rPr>
          <w:rtl/>
          <w:lang w:bidi="fa-IR"/>
        </w:rPr>
        <w:t xml:space="preserve"> تبايعون لي على السمع والطّاعة</w:t>
      </w:r>
      <w:r>
        <w:rPr>
          <w:rtl/>
          <w:lang w:bidi="fa-IR"/>
        </w:rPr>
        <w:t>،</w:t>
      </w:r>
      <w:r w:rsidRPr="0067377C">
        <w:rPr>
          <w:rtl/>
          <w:lang w:bidi="fa-IR"/>
        </w:rPr>
        <w:t xml:space="preserve"> وتحاربون ما حاربت وتسالمون من سالمت</w:t>
      </w:r>
      <w:r>
        <w:rPr>
          <w:rtl/>
          <w:lang w:bidi="fa-IR"/>
        </w:rPr>
        <w:t xml:space="preserve"> ..</w:t>
      </w:r>
      <w:r w:rsidRPr="0067377C">
        <w:rPr>
          <w:rtl/>
          <w:lang w:bidi="fa-IR"/>
        </w:rPr>
        <w:t xml:space="preserve">. » </w:t>
      </w:r>
      <w:r w:rsidRPr="00726065">
        <w:rPr>
          <w:rStyle w:val="libFootnotenumChar"/>
          <w:rtl/>
        </w:rPr>
        <w:t>(4)</w:t>
      </w:r>
      <w:r>
        <w:rPr>
          <w:rtl/>
          <w:lang w:bidi="fa-IR"/>
        </w:rPr>
        <w:t>.</w:t>
      </w:r>
    </w:p>
    <w:p w:rsidR="001E0BF6" w:rsidRPr="0067377C" w:rsidRDefault="00A35216" w:rsidP="00A35216">
      <w:pPr>
        <w:pStyle w:val="libLine"/>
        <w:rPr>
          <w:rtl/>
          <w:lang w:bidi="fa-IR"/>
        </w:rPr>
      </w:pPr>
      <w:r>
        <w:rPr>
          <w:rtl/>
          <w:lang w:bidi="fa-IR"/>
        </w:rPr>
        <w:t>___________________</w:t>
      </w:r>
    </w:p>
    <w:p w:rsidR="001E0BF6" w:rsidRPr="00FC54DA" w:rsidRDefault="00A35216" w:rsidP="001E0BF6">
      <w:pPr>
        <w:pStyle w:val="libFootnote0"/>
        <w:rPr>
          <w:rtl/>
        </w:rPr>
      </w:pPr>
      <w:r w:rsidRPr="00A35216">
        <w:rPr>
          <w:rStyle w:val="libFootnote0Char"/>
          <w:rtl/>
        </w:rPr>
        <w:t>(1).</w:t>
      </w:r>
      <w:r w:rsidR="001E0BF6">
        <w:rPr>
          <w:rFonts w:hint="cs"/>
          <w:rtl/>
        </w:rPr>
        <w:t xml:space="preserve"> </w:t>
      </w:r>
      <w:r w:rsidR="001E0BF6" w:rsidRPr="00FC54DA">
        <w:rPr>
          <w:rtl/>
        </w:rPr>
        <w:t>التحفة الاثنا عشرية</w:t>
      </w:r>
      <w:r w:rsidR="001E0BF6">
        <w:rPr>
          <w:rtl/>
        </w:rPr>
        <w:t>:</w:t>
      </w:r>
      <w:r w:rsidR="001E0BF6" w:rsidRPr="00FC54DA">
        <w:rPr>
          <w:rtl/>
        </w:rPr>
        <w:t xml:space="preserve"> 97.</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سورة النور</w:t>
      </w:r>
      <w:r w:rsidR="001E0BF6">
        <w:rPr>
          <w:rtl/>
        </w:rPr>
        <w:t>:</w:t>
      </w:r>
      <w:r w:rsidR="001E0BF6" w:rsidRPr="0067377C">
        <w:rPr>
          <w:rtl/>
        </w:rPr>
        <w:t xml:space="preserve"> 49.</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سورة الأنبياء</w:t>
      </w:r>
      <w:r w:rsidR="001E0BF6">
        <w:rPr>
          <w:rtl/>
        </w:rPr>
        <w:t>:</w:t>
      </w:r>
      <w:r w:rsidR="001E0BF6" w:rsidRPr="0067377C">
        <w:rPr>
          <w:rtl/>
        </w:rPr>
        <w:t xml:space="preserve"> 111.</w:t>
      </w:r>
    </w:p>
    <w:p w:rsidR="001E0BF6" w:rsidRPr="0067377C" w:rsidRDefault="00A35216" w:rsidP="001E0BF6">
      <w:pPr>
        <w:pStyle w:val="libFootnote0"/>
        <w:rPr>
          <w:rtl/>
          <w:lang w:bidi="fa-IR"/>
        </w:rPr>
      </w:pPr>
      <w:r w:rsidRPr="00A35216">
        <w:rPr>
          <w:rStyle w:val="libFootnote0Char"/>
          <w:rtl/>
        </w:rPr>
        <w:t>(4).</w:t>
      </w:r>
      <w:r w:rsidR="001E0BF6" w:rsidRPr="0067377C">
        <w:rPr>
          <w:rtl/>
        </w:rPr>
        <w:t xml:space="preserve"> انظر</w:t>
      </w:r>
      <w:r w:rsidR="001E0BF6">
        <w:rPr>
          <w:rtl/>
        </w:rPr>
        <w:t>:</w:t>
      </w:r>
      <w:r w:rsidR="001E0BF6" w:rsidRPr="0067377C">
        <w:rPr>
          <w:rtl/>
        </w:rPr>
        <w:t xml:space="preserve"> الامامة والسياسة 1</w:t>
      </w:r>
      <w:r w:rsidR="001E0BF6">
        <w:rPr>
          <w:rtl/>
        </w:rPr>
        <w:t xml:space="preserve"> / </w:t>
      </w:r>
      <w:r w:rsidR="00553E0A">
        <w:rPr>
          <w:rFonts w:hint="cs"/>
          <w:rtl/>
        </w:rPr>
        <w:t>163</w:t>
      </w:r>
      <w:r w:rsidR="001E0BF6" w:rsidRPr="0067377C">
        <w:rPr>
          <w:rtl/>
        </w:rPr>
        <w:t>.</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527" w:name="_Toc321157902"/>
      <w:bookmarkStart w:id="528" w:name="_Toc408822292"/>
      <w:bookmarkStart w:id="529" w:name="_Toc100056828"/>
      <w:r w:rsidRPr="005C5261">
        <w:rPr>
          <w:rtl/>
        </w:rPr>
        <w:lastRenderedPageBreak/>
        <w:t>(20)</w:t>
      </w:r>
      <w:bookmarkEnd w:id="527"/>
      <w:bookmarkEnd w:id="528"/>
      <w:bookmarkEnd w:id="529"/>
    </w:p>
    <w:p w:rsidR="00A35216" w:rsidRDefault="001E0BF6" w:rsidP="001E0BF6">
      <w:pPr>
        <w:pStyle w:val="Heading2Center"/>
        <w:rPr>
          <w:rtl/>
          <w:lang w:bidi="fa-IR"/>
        </w:rPr>
      </w:pPr>
      <w:bookmarkStart w:id="530" w:name="_Toc321157903"/>
      <w:bookmarkStart w:id="531" w:name="_Toc408822293"/>
      <w:bookmarkStart w:id="532" w:name="_Toc100056829"/>
      <w:r w:rsidRPr="0067377C">
        <w:rPr>
          <w:rtl/>
          <w:lang w:bidi="fa-IR"/>
        </w:rPr>
        <w:t xml:space="preserve">الأفضليّة من </w:t>
      </w:r>
      <w:r w:rsidR="00725F0C">
        <w:rPr>
          <w:rFonts w:hint="cs"/>
          <w:rtl/>
          <w:lang w:bidi="fa-IR"/>
        </w:rPr>
        <w:t>منازل</w:t>
      </w:r>
      <w:r w:rsidRPr="0067377C">
        <w:rPr>
          <w:rtl/>
          <w:lang w:bidi="fa-IR"/>
        </w:rPr>
        <w:t xml:space="preserve"> هارون</w:t>
      </w:r>
      <w:bookmarkEnd w:id="530"/>
      <w:bookmarkEnd w:id="531"/>
      <w:bookmarkEnd w:id="532"/>
    </w:p>
    <w:p w:rsidR="001E0BF6" w:rsidRPr="0067377C" w:rsidRDefault="001E0BF6" w:rsidP="001E0BF6">
      <w:pPr>
        <w:pStyle w:val="libNormal"/>
        <w:rPr>
          <w:rtl/>
          <w:lang w:bidi="fa-IR"/>
        </w:rPr>
      </w:pPr>
      <w:r w:rsidRPr="0067377C">
        <w:rPr>
          <w:rtl/>
          <w:lang w:bidi="fa-IR"/>
        </w:rPr>
        <w:t>إنه لا ريب لأحدٍ في أنّ من منازل هارون هو أفضليته من جميع الا</w:t>
      </w:r>
      <w:r w:rsidR="00553E0A">
        <w:rPr>
          <w:rFonts w:hint="cs"/>
          <w:rtl/>
          <w:lang w:bidi="fa-IR"/>
        </w:rPr>
        <w:t>ُ</w:t>
      </w:r>
      <w:r w:rsidRPr="0067377C">
        <w:rPr>
          <w:rtl/>
          <w:lang w:bidi="fa-IR"/>
        </w:rPr>
        <w:t>مة الموسويّة</w:t>
      </w:r>
      <w:r>
        <w:rPr>
          <w:rtl/>
          <w:lang w:bidi="fa-IR"/>
        </w:rPr>
        <w:t>،</w:t>
      </w:r>
      <w:r w:rsidRPr="0067377C">
        <w:rPr>
          <w:rtl/>
          <w:lang w:bidi="fa-IR"/>
        </w:rPr>
        <w:t xml:space="preserve"> فلا ريب أيضاً في أفضلية أمير المؤمنين من جميع الا</w:t>
      </w:r>
      <w:r w:rsidR="00553E0A">
        <w:rPr>
          <w:rFonts w:hint="cs"/>
          <w:rtl/>
          <w:lang w:bidi="fa-IR"/>
        </w:rPr>
        <w:t>ُ</w:t>
      </w:r>
      <w:r w:rsidRPr="0067377C">
        <w:rPr>
          <w:rtl/>
          <w:lang w:bidi="fa-IR"/>
        </w:rPr>
        <w:t>مة المحمدية</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لقد نصّ شاه ولي الله الدهلوي</w:t>
      </w:r>
      <w:r>
        <w:rPr>
          <w:rtl/>
          <w:lang w:bidi="fa-IR"/>
        </w:rPr>
        <w:t xml:space="preserve"> - </w:t>
      </w:r>
      <w:r w:rsidRPr="0067377C">
        <w:rPr>
          <w:rtl/>
          <w:lang w:bidi="fa-IR"/>
        </w:rPr>
        <w:t>في ( إزالة الخفا )</w:t>
      </w:r>
      <w:r>
        <w:rPr>
          <w:rtl/>
          <w:lang w:bidi="fa-IR"/>
        </w:rPr>
        <w:t xml:space="preserve"> - </w:t>
      </w:r>
      <w:r w:rsidRPr="0067377C">
        <w:rPr>
          <w:rtl/>
          <w:lang w:bidi="fa-IR"/>
        </w:rPr>
        <w:t>على أنّه لم يكن في زمن موسى من يناله مقام الوزارة لموسى إل</w:t>
      </w:r>
      <w:r w:rsidR="00553E0A">
        <w:rPr>
          <w:rFonts w:hint="cs"/>
          <w:rtl/>
          <w:lang w:bidi="fa-IR"/>
        </w:rPr>
        <w:t>ّ</w:t>
      </w:r>
      <w:r w:rsidRPr="0067377C">
        <w:rPr>
          <w:rtl/>
          <w:lang w:bidi="fa-IR"/>
        </w:rPr>
        <w:t>ا</w:t>
      </w:r>
      <w:r w:rsidR="00553E0A">
        <w:rPr>
          <w:rFonts w:hint="cs"/>
          <w:rtl/>
          <w:lang w:bidi="fa-IR"/>
        </w:rPr>
        <w:t xml:space="preserve"> </w:t>
      </w:r>
      <w:r w:rsidRPr="0067377C">
        <w:rPr>
          <w:rtl/>
          <w:lang w:bidi="fa-IR"/>
        </w:rPr>
        <w:t>هارون</w:t>
      </w:r>
      <w:r>
        <w:rPr>
          <w:rtl/>
          <w:lang w:bidi="fa-IR"/>
        </w:rPr>
        <w:t>،</w:t>
      </w:r>
      <w:r w:rsidRPr="0067377C">
        <w:rPr>
          <w:rtl/>
          <w:lang w:bidi="fa-IR"/>
        </w:rPr>
        <w:t xml:space="preserve"> وأنّه إنما طلب موسى من الله أن يجعل أخاه هارون وزيراً ورداءاً له لا لكونه أخاه</w:t>
      </w:r>
      <w:r>
        <w:rPr>
          <w:rtl/>
          <w:lang w:bidi="fa-IR"/>
        </w:rPr>
        <w:t>،</w:t>
      </w:r>
      <w:r w:rsidRPr="0067377C">
        <w:rPr>
          <w:rtl/>
          <w:lang w:bidi="fa-IR"/>
        </w:rPr>
        <w:t xml:space="preserve"> بل لعدم وجود أحد غيره يصلح لهذا المقام.</w:t>
      </w:r>
    </w:p>
    <w:p w:rsidR="001E0BF6" w:rsidRPr="0067377C" w:rsidRDefault="001E0BF6" w:rsidP="001E0BF6">
      <w:pPr>
        <w:pStyle w:val="libNormal"/>
        <w:rPr>
          <w:rtl/>
          <w:lang w:bidi="fa-IR"/>
        </w:rPr>
      </w:pPr>
      <w:r w:rsidRPr="0067377C">
        <w:rPr>
          <w:rtl/>
          <w:lang w:bidi="fa-IR"/>
        </w:rPr>
        <w:t>ودلالة ذلك على الأفضلية واضحة</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كما نصّ القاضي عياض على أنّه لم يكن في زمن موسى نبي غيره</w:t>
      </w:r>
      <w:r>
        <w:rPr>
          <w:rtl/>
          <w:lang w:bidi="fa-IR"/>
        </w:rPr>
        <w:t>،</w:t>
      </w:r>
      <w:r w:rsidRPr="0067377C">
        <w:rPr>
          <w:rtl/>
          <w:lang w:bidi="fa-IR"/>
        </w:rPr>
        <w:t xml:space="preserve"> إل</w:t>
      </w:r>
      <w:r w:rsidR="00553E0A">
        <w:rPr>
          <w:rFonts w:hint="cs"/>
          <w:rtl/>
          <w:lang w:bidi="fa-IR"/>
        </w:rPr>
        <w:t>ّ</w:t>
      </w:r>
      <w:r w:rsidRPr="0067377C">
        <w:rPr>
          <w:rtl/>
          <w:lang w:bidi="fa-IR"/>
        </w:rPr>
        <w:t>ا أخاه هارون حيث قال بعد حديث يتعلّق بقصة موسى والخضر</w:t>
      </w:r>
      <w:r>
        <w:rPr>
          <w:rtl/>
          <w:lang w:bidi="fa-IR"/>
        </w:rPr>
        <w:t>:</w:t>
      </w:r>
      <w:r w:rsidRPr="0067377C">
        <w:rPr>
          <w:rtl/>
          <w:lang w:bidi="fa-IR"/>
        </w:rPr>
        <w:t xml:space="preserve"> « وهذا الحديث إحدى حجج القائلين بنبوّة الخضر</w:t>
      </w:r>
      <w:r>
        <w:rPr>
          <w:rtl/>
          <w:lang w:bidi="fa-IR"/>
        </w:rPr>
        <w:t>،</w:t>
      </w:r>
      <w:r w:rsidRPr="0067377C">
        <w:rPr>
          <w:rtl/>
          <w:lang w:bidi="fa-IR"/>
        </w:rPr>
        <w:t xml:space="preserve"> لقوله فيه</w:t>
      </w:r>
      <w:r>
        <w:rPr>
          <w:rtl/>
          <w:lang w:bidi="fa-IR"/>
        </w:rPr>
        <w:t>:</w:t>
      </w:r>
      <w:r w:rsidRPr="0067377C">
        <w:rPr>
          <w:rtl/>
          <w:lang w:bidi="fa-IR"/>
        </w:rPr>
        <w:t xml:space="preserve"> أنا أعلم من موسى</w:t>
      </w:r>
      <w:r>
        <w:rPr>
          <w:rtl/>
          <w:lang w:bidi="fa-IR"/>
        </w:rPr>
        <w:t>،</w:t>
      </w:r>
      <w:r w:rsidRPr="0067377C">
        <w:rPr>
          <w:rtl/>
          <w:lang w:bidi="fa-IR"/>
        </w:rPr>
        <w:t xml:space="preserve"> ولا يكون الولي أعلم من النبي صلّى الله عليه وسلّم</w:t>
      </w:r>
      <w:r>
        <w:rPr>
          <w:rtl/>
          <w:lang w:bidi="fa-IR"/>
        </w:rPr>
        <w:t>،</w:t>
      </w:r>
      <w:r w:rsidRPr="0067377C">
        <w:rPr>
          <w:rtl/>
          <w:lang w:bidi="fa-IR"/>
        </w:rPr>
        <w:t xml:space="preserve"> وأمّا الأنبياء فيتفاضلون في المعارف</w:t>
      </w:r>
      <w:r>
        <w:rPr>
          <w:rtl/>
          <w:lang w:bidi="fa-IR"/>
        </w:rPr>
        <w:t>،</w:t>
      </w:r>
      <w:r w:rsidRPr="0067377C">
        <w:rPr>
          <w:rtl/>
          <w:lang w:bidi="fa-IR"/>
        </w:rPr>
        <w:t xml:space="preserve"> وبقوله</w:t>
      </w:r>
      <w:r>
        <w:rPr>
          <w:rtl/>
          <w:lang w:bidi="fa-IR"/>
        </w:rPr>
        <w:t>:</w:t>
      </w:r>
      <w:r w:rsidRPr="0067377C">
        <w:rPr>
          <w:rtl/>
          <w:lang w:bidi="fa-IR"/>
        </w:rPr>
        <w:t xml:space="preserve"> ما فعلته عن أمري</w:t>
      </w:r>
      <w:r>
        <w:rPr>
          <w:rtl/>
          <w:lang w:bidi="fa-IR"/>
        </w:rPr>
        <w:t>،</w:t>
      </w:r>
      <w:r w:rsidRPr="0067377C">
        <w:rPr>
          <w:rtl/>
          <w:lang w:bidi="fa-IR"/>
        </w:rPr>
        <w:t xml:space="preserve"> فدلَّ أنّه بوحي.</w:t>
      </w:r>
      <w:r>
        <w:rPr>
          <w:rFonts w:hint="cs"/>
          <w:rtl/>
          <w:lang w:bidi="fa-IR"/>
        </w:rPr>
        <w:t xml:space="preserve"> </w:t>
      </w:r>
      <w:r w:rsidRPr="0067377C">
        <w:rPr>
          <w:rtl/>
          <w:lang w:bidi="fa-IR"/>
        </w:rPr>
        <w:t>ومن قال إنّه ليس بنبيّ قال</w:t>
      </w:r>
      <w:r>
        <w:rPr>
          <w:rtl/>
          <w:lang w:bidi="fa-IR"/>
        </w:rPr>
        <w:t>:</w:t>
      </w:r>
      <w:r w:rsidRPr="0067377C">
        <w:rPr>
          <w:rtl/>
          <w:lang w:bidi="fa-IR"/>
        </w:rPr>
        <w:t xml:space="preserve"> يحتمل أنْ يكون فعله بأمر نبيّ آخر. وهذا يضعَّف</w:t>
      </w:r>
      <w:r>
        <w:rPr>
          <w:rtl/>
          <w:lang w:bidi="fa-IR"/>
        </w:rPr>
        <w:t>،</w:t>
      </w:r>
      <w:r w:rsidRPr="0067377C">
        <w:rPr>
          <w:rtl/>
          <w:lang w:bidi="fa-IR"/>
        </w:rPr>
        <w:t xml:space="preserve"> لأنّه ما علمنا أنّه كان في زمن موسى </w:t>
      </w:r>
      <w:r w:rsidRPr="00667FA1">
        <w:rPr>
          <w:rStyle w:val="libAlaemChar"/>
          <w:rtl/>
        </w:rPr>
        <w:t>عليه‌السلام</w:t>
      </w:r>
      <w:r w:rsidRPr="0067377C">
        <w:rPr>
          <w:rtl/>
          <w:lang w:bidi="fa-IR"/>
        </w:rPr>
        <w:t xml:space="preserve"> نبي غيره إل</w:t>
      </w:r>
      <w:r w:rsidR="00553E0A">
        <w:rPr>
          <w:rFonts w:hint="cs"/>
          <w:rtl/>
          <w:lang w:bidi="fa-IR"/>
        </w:rPr>
        <w:t>ّ</w:t>
      </w:r>
      <w:r w:rsidRPr="0067377C">
        <w:rPr>
          <w:rtl/>
          <w:lang w:bidi="fa-IR"/>
        </w:rPr>
        <w:t>ا أخاه هارون</w:t>
      </w:r>
      <w:r>
        <w:rPr>
          <w:rtl/>
          <w:lang w:bidi="fa-IR"/>
        </w:rPr>
        <w:t>،</w:t>
      </w:r>
      <w:r w:rsidRPr="0067377C">
        <w:rPr>
          <w:rtl/>
          <w:lang w:bidi="fa-IR"/>
        </w:rPr>
        <w:t xml:space="preserve"> وما نقل أحد من أهل الأخبار في ذلك شيئاً يعوَّل عليه » </w:t>
      </w:r>
      <w:r w:rsidRPr="00726065">
        <w:rPr>
          <w:rStyle w:val="libFootnotenumChar"/>
          <w:rtl/>
        </w:rPr>
        <w:t>(1)</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الشفا بتعريف حقوق المصطفى. وانظر 2</w:t>
      </w:r>
      <w:r w:rsidR="001E0BF6">
        <w:rPr>
          <w:rtl/>
        </w:rPr>
        <w:t xml:space="preserve"> / </w:t>
      </w:r>
      <w:r w:rsidR="00553E0A">
        <w:rPr>
          <w:rFonts w:hint="cs"/>
          <w:rtl/>
        </w:rPr>
        <w:t>283</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ودلالة ذلك على الأفضلية واضحة كذلك</w:t>
      </w:r>
      <w:r>
        <w:rPr>
          <w:rtl/>
          <w:lang w:bidi="fa-IR"/>
        </w:rPr>
        <w:t>،</w:t>
      </w:r>
      <w:r w:rsidRPr="0067377C">
        <w:rPr>
          <w:rtl/>
          <w:lang w:bidi="fa-IR"/>
        </w:rPr>
        <w:t xml:space="preserve"> إذ النبي أفضل من غيره بلا كلام ولا خلاف.</w:t>
      </w:r>
    </w:p>
    <w:p w:rsidR="001E0BF6" w:rsidRPr="0067377C" w:rsidRDefault="001E0BF6" w:rsidP="001E0BF6">
      <w:pPr>
        <w:pStyle w:val="libNormal"/>
        <w:rPr>
          <w:rtl/>
          <w:lang w:bidi="fa-IR"/>
        </w:rPr>
      </w:pPr>
      <w:r w:rsidRPr="0067377C">
        <w:rPr>
          <w:rtl/>
          <w:lang w:bidi="fa-IR"/>
        </w:rPr>
        <w:t>وعلى الجملة</w:t>
      </w:r>
      <w:r>
        <w:rPr>
          <w:rtl/>
          <w:lang w:bidi="fa-IR"/>
        </w:rPr>
        <w:t>،</w:t>
      </w:r>
      <w:r w:rsidRPr="0067377C">
        <w:rPr>
          <w:rtl/>
          <w:lang w:bidi="fa-IR"/>
        </w:rPr>
        <w:t xml:space="preserve"> فإنّ حديث المنزلة يدل على أن أمير المؤمنين </w:t>
      </w:r>
      <w:r w:rsidRPr="00667FA1">
        <w:rPr>
          <w:rStyle w:val="libAlaemChar"/>
          <w:rtl/>
        </w:rPr>
        <w:t>عليه‌السلام</w:t>
      </w:r>
      <w:r w:rsidRPr="0067377C">
        <w:rPr>
          <w:rtl/>
          <w:lang w:bidi="fa-IR"/>
        </w:rPr>
        <w:t xml:space="preserve"> عند النبي</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أفضل وأشرف من كلّ أحدٍ سواه</w:t>
      </w:r>
      <w:r>
        <w:rPr>
          <w:rtl/>
          <w:lang w:bidi="fa-IR"/>
        </w:rPr>
        <w:t>،</w:t>
      </w:r>
      <w:r w:rsidRPr="0067377C">
        <w:rPr>
          <w:rtl/>
          <w:lang w:bidi="fa-IR"/>
        </w:rPr>
        <w:t xml:space="preserve"> إذ من الواضح جدّاً أنّه لو قيل</w:t>
      </w:r>
      <w:r>
        <w:rPr>
          <w:rtl/>
          <w:lang w:bidi="fa-IR"/>
        </w:rPr>
        <w:t>:</w:t>
      </w:r>
      <w:r w:rsidRPr="0067377C">
        <w:rPr>
          <w:rtl/>
          <w:lang w:bidi="fa-IR"/>
        </w:rPr>
        <w:t xml:space="preserve"> زيد عند بكر بمنزلة فلان الوزير عند السلطان فلان</w:t>
      </w:r>
      <w:r>
        <w:rPr>
          <w:rtl/>
          <w:lang w:bidi="fa-IR"/>
        </w:rPr>
        <w:t xml:space="preserve"> - </w:t>
      </w:r>
      <w:r w:rsidRPr="0067377C">
        <w:rPr>
          <w:rtl/>
          <w:lang w:bidi="fa-IR"/>
        </w:rPr>
        <w:t>وكان الوزير أفضل الناس عند السلطان</w:t>
      </w:r>
      <w:r>
        <w:rPr>
          <w:rtl/>
          <w:lang w:bidi="fa-IR"/>
        </w:rPr>
        <w:t xml:space="preserve"> - </w:t>
      </w:r>
      <w:r w:rsidRPr="0067377C">
        <w:rPr>
          <w:rtl/>
          <w:lang w:bidi="fa-IR"/>
        </w:rPr>
        <w:t>فُهم أفضلية زيد عند بكر من جميع الناس</w:t>
      </w:r>
      <w:r>
        <w:rPr>
          <w:rtl/>
          <w:lang w:bidi="fa-IR"/>
        </w:rPr>
        <w:t xml:space="preserve"> ..</w:t>
      </w:r>
      <w:r w:rsidRPr="0067377C">
        <w:rPr>
          <w:rtl/>
          <w:lang w:bidi="fa-IR"/>
        </w:rPr>
        <w:t>. وهذا من الوضوح بمكانٍ بحيث يعدّ منكره معانداً مكابراً</w:t>
      </w:r>
      <w:r>
        <w:rPr>
          <w:rtl/>
          <w:lang w:bidi="fa-IR"/>
        </w:rPr>
        <w:t xml:space="preserve"> ..</w:t>
      </w:r>
      <w:r w:rsidRPr="0067377C">
        <w:rPr>
          <w:rtl/>
          <w:lang w:bidi="fa-IR"/>
        </w:rPr>
        <w:t xml:space="preserve">. ولا يجوّز عاقل كون علي </w:t>
      </w:r>
      <w:r w:rsidRPr="00667FA1">
        <w:rPr>
          <w:rStyle w:val="libAlaemChar"/>
          <w:rtl/>
        </w:rPr>
        <w:t>عليه‌السلام</w:t>
      </w:r>
      <w:r w:rsidRPr="0067377C">
        <w:rPr>
          <w:rtl/>
          <w:lang w:bidi="fa-IR"/>
        </w:rPr>
        <w:t xml:space="preserve"> عند النبي </w:t>
      </w:r>
      <w:r w:rsidR="00A35216" w:rsidRPr="00A35216">
        <w:rPr>
          <w:rStyle w:val="libAlaemChar"/>
          <w:rtl/>
        </w:rPr>
        <w:t>صلى‌الله‌عليه‌وآله‌وسلم</w:t>
      </w:r>
      <w:r w:rsidRPr="0067377C">
        <w:rPr>
          <w:rtl/>
          <w:lang w:bidi="fa-IR"/>
        </w:rPr>
        <w:t xml:space="preserve"> بمنزلة هارون عند موسى</w:t>
      </w:r>
      <w:r>
        <w:rPr>
          <w:rtl/>
          <w:lang w:bidi="fa-IR"/>
        </w:rPr>
        <w:t xml:space="preserve"> - </w:t>
      </w:r>
      <w:r w:rsidRPr="00667FA1">
        <w:rPr>
          <w:rStyle w:val="libAlaemChar"/>
          <w:rtl/>
        </w:rPr>
        <w:t>عليهما‌السلام</w:t>
      </w:r>
      <w:r>
        <w:rPr>
          <w:rtl/>
          <w:lang w:bidi="fa-IR"/>
        </w:rPr>
        <w:t xml:space="preserve"> -،</w:t>
      </w:r>
      <w:r w:rsidRPr="0067377C">
        <w:rPr>
          <w:rtl/>
          <w:lang w:bidi="fa-IR"/>
        </w:rPr>
        <w:t xml:space="preserve"> مع فرض كونه في المرتبة الرابعة في الأفضلية</w:t>
      </w:r>
      <w:r>
        <w:rPr>
          <w:rtl/>
          <w:lang w:bidi="fa-IR"/>
        </w:rPr>
        <w:t xml:space="preserve"> - </w:t>
      </w:r>
      <w:r w:rsidRPr="0067377C">
        <w:rPr>
          <w:rtl/>
          <w:lang w:bidi="fa-IR"/>
        </w:rPr>
        <w:t>والعياذ بالله.</w:t>
      </w:r>
    </w:p>
    <w:p w:rsidR="001E0BF6" w:rsidRPr="0067377C" w:rsidRDefault="001E0BF6" w:rsidP="001E0BF6">
      <w:pPr>
        <w:pStyle w:val="libNormal"/>
        <w:rPr>
          <w:rtl/>
          <w:lang w:bidi="fa-IR"/>
        </w:rPr>
      </w:pPr>
      <w:r w:rsidRPr="0067377C">
        <w:rPr>
          <w:rtl/>
          <w:lang w:bidi="fa-IR"/>
        </w:rPr>
        <w:t>على أن شاه ولي الله الدهلوي جعل المعتبر في المشابهة هو الأوصاف المشهورة المذكورة على الألسنة</w:t>
      </w:r>
      <w:r>
        <w:rPr>
          <w:rtl/>
          <w:lang w:bidi="fa-IR"/>
        </w:rPr>
        <w:t>،</w:t>
      </w:r>
      <w:r w:rsidRPr="0067377C">
        <w:rPr>
          <w:rtl/>
          <w:lang w:bidi="fa-IR"/>
        </w:rPr>
        <w:t xml:space="preserve"> وهو يعترف بكون هارون هو أفضل القوم في ا</w:t>
      </w:r>
      <w:r w:rsidR="00553E0A">
        <w:rPr>
          <w:rFonts w:hint="cs"/>
          <w:rtl/>
          <w:lang w:bidi="fa-IR"/>
        </w:rPr>
        <w:t>ُ</w:t>
      </w:r>
      <w:r w:rsidRPr="0067377C">
        <w:rPr>
          <w:rtl/>
          <w:lang w:bidi="fa-IR"/>
        </w:rPr>
        <w:t>مّة موسى</w:t>
      </w:r>
      <w:r>
        <w:rPr>
          <w:rtl/>
          <w:lang w:bidi="fa-IR"/>
        </w:rPr>
        <w:t>،</w:t>
      </w:r>
      <w:r w:rsidRPr="0067377C">
        <w:rPr>
          <w:rtl/>
          <w:lang w:bidi="fa-IR"/>
        </w:rPr>
        <w:t xml:space="preserve"> ومن الواضح جدّاً أن الأفضلية من أجلى تلك الأوصاف</w:t>
      </w:r>
      <w:r>
        <w:rPr>
          <w:rtl/>
          <w:lang w:bidi="fa-IR"/>
        </w:rPr>
        <w:t>،</w:t>
      </w:r>
      <w:r w:rsidRPr="0067377C">
        <w:rPr>
          <w:rtl/>
          <w:lang w:bidi="fa-IR"/>
        </w:rPr>
        <w:t xml:space="preserve"> ولعلّ لوضوح ذلك وثبوته لم يعدها ولي الله منها.</w:t>
      </w:r>
    </w:p>
    <w:p w:rsidR="001E0BF6" w:rsidRPr="0067377C" w:rsidRDefault="001E0BF6" w:rsidP="001E0BF6">
      <w:pPr>
        <w:pStyle w:val="libNormal"/>
        <w:rPr>
          <w:rtl/>
          <w:lang w:bidi="fa-IR"/>
        </w:rPr>
      </w:pPr>
      <w:r w:rsidRPr="0067377C">
        <w:rPr>
          <w:rtl/>
          <w:lang w:bidi="fa-IR"/>
        </w:rPr>
        <w:t xml:space="preserve">بل إنّ ولي الله نفسه يصرّح بدلالة حديث المنزلة على أفضلية أمير المؤمنين </w:t>
      </w:r>
      <w:r w:rsidRPr="00667FA1">
        <w:rPr>
          <w:rStyle w:val="libAlaemChar"/>
          <w:rtl/>
        </w:rPr>
        <w:t>عليه‌السلام</w:t>
      </w:r>
      <w:r w:rsidRPr="0067377C">
        <w:rPr>
          <w:rtl/>
          <w:lang w:bidi="fa-IR"/>
        </w:rPr>
        <w:t xml:space="preserve"> حيث يقول في مبحث فضائله</w:t>
      </w:r>
      <w:r>
        <w:rPr>
          <w:rtl/>
          <w:lang w:bidi="fa-IR"/>
        </w:rPr>
        <w:t>:</w:t>
      </w:r>
      <w:r w:rsidRPr="0067377C">
        <w:rPr>
          <w:rtl/>
          <w:lang w:bidi="fa-IR"/>
        </w:rPr>
        <w:t xml:space="preserve"> « وكان خليفته في غزوة تبوك على المدينة المنورة</w:t>
      </w:r>
      <w:r>
        <w:rPr>
          <w:rtl/>
          <w:lang w:bidi="fa-IR"/>
        </w:rPr>
        <w:t>،</w:t>
      </w:r>
      <w:r w:rsidRPr="0067377C">
        <w:rPr>
          <w:rtl/>
          <w:lang w:bidi="fa-IR"/>
        </w:rPr>
        <w:t xml:space="preserve"> وهناك ظهرت فضيلته العظمى بقوله</w:t>
      </w:r>
      <w:r>
        <w:rPr>
          <w:rtl/>
          <w:lang w:bidi="fa-IR"/>
        </w:rPr>
        <w:t>:</w:t>
      </w:r>
      <w:r>
        <w:rPr>
          <w:rFonts w:hint="cs"/>
          <w:rtl/>
          <w:lang w:bidi="fa-IR"/>
        </w:rPr>
        <w:t xml:space="preserve"> </w:t>
      </w:r>
      <w:r w:rsidRPr="0067377C">
        <w:rPr>
          <w:rtl/>
          <w:lang w:bidi="fa-IR"/>
        </w:rPr>
        <w:t xml:space="preserve">أنت مني بمنزلة هارون من موسى » </w:t>
      </w:r>
      <w:r w:rsidRPr="00726065">
        <w:rPr>
          <w:rStyle w:val="libFootnotenumChar"/>
          <w:rtl/>
        </w:rPr>
        <w:t>(1)</w:t>
      </w:r>
      <w:r w:rsidRPr="0067377C">
        <w:rPr>
          <w:rtl/>
          <w:lang w:bidi="fa-IR"/>
        </w:rPr>
        <w:t xml:space="preserve"> لأنّه وصف الفضيلة ب</w:t>
      </w:r>
      <w:r w:rsidR="00553E0A">
        <w:rPr>
          <w:rFonts w:hint="cs"/>
          <w:rtl/>
          <w:lang w:bidi="fa-IR"/>
        </w:rPr>
        <w:t>ـ</w:t>
      </w:r>
      <w:r w:rsidRPr="0067377C">
        <w:rPr>
          <w:rtl/>
          <w:lang w:bidi="fa-IR"/>
        </w:rPr>
        <w:t xml:space="preserve"> « العظمى » وهذه الكلمة تأنيث « الأعظم » بلحاظ لفظ « الفضيلة » ولو قال « الفضل » لقال « الأعظم »</w:t>
      </w:r>
      <w:r>
        <w:rPr>
          <w:rtl/>
          <w:lang w:bidi="fa-IR"/>
        </w:rPr>
        <w:t>.</w:t>
      </w:r>
      <w:r w:rsidRPr="0067377C">
        <w:rPr>
          <w:rtl/>
          <w:lang w:bidi="fa-IR"/>
        </w:rPr>
        <w:t xml:space="preserve"> فأمير المؤمنين صاحب « الفضل الأعظم » بحديث المنزلة</w:t>
      </w:r>
      <w:r>
        <w:rPr>
          <w:rtl/>
          <w:lang w:bidi="fa-IR"/>
        </w:rPr>
        <w:t>،</w:t>
      </w:r>
      <w:r w:rsidRPr="0067377C">
        <w:rPr>
          <w:rtl/>
          <w:lang w:bidi="fa-IR"/>
        </w:rPr>
        <w:t xml:space="preserve"> فهو</w:t>
      </w:r>
      <w:r>
        <w:rPr>
          <w:rFonts w:hint="cs"/>
          <w:rtl/>
          <w:lang w:bidi="fa-IR"/>
        </w:rPr>
        <w:t xml:space="preserve"> </w:t>
      </w:r>
      <w:r w:rsidRPr="0067377C">
        <w:rPr>
          <w:rtl/>
          <w:lang w:bidi="fa-IR"/>
        </w:rPr>
        <w:t>« الأفضل »</w:t>
      </w:r>
      <w:r>
        <w:rPr>
          <w:rtl/>
          <w:lang w:bidi="fa-IR"/>
        </w:rPr>
        <w:t>.</w:t>
      </w:r>
    </w:p>
    <w:p w:rsidR="00A35216" w:rsidRDefault="001E0BF6" w:rsidP="001E0BF6">
      <w:pPr>
        <w:pStyle w:val="libNormal"/>
        <w:rPr>
          <w:rtl/>
          <w:lang w:bidi="fa-IR"/>
        </w:rPr>
      </w:pPr>
      <w:r w:rsidRPr="0067377C">
        <w:rPr>
          <w:rtl/>
          <w:lang w:bidi="fa-IR"/>
        </w:rPr>
        <w:t>وبما ذكره شاء ولي الله يبطل ما لفّقه بعضهم لإنكار دلالة الحديث الشريف</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قرة العينين. مبحث فضائل علي.</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على أفضليّة الإمام </w:t>
      </w:r>
      <w:r w:rsidRPr="00667FA1">
        <w:rPr>
          <w:rStyle w:val="libAlaemChar"/>
          <w:rtl/>
        </w:rPr>
        <w:t>عليه‌السلام</w:t>
      </w:r>
      <w:r w:rsidRPr="0067377C">
        <w:rPr>
          <w:rtl/>
          <w:lang w:bidi="fa-IR"/>
        </w:rPr>
        <w:t xml:space="preserve"> من غيره.</w:t>
      </w:r>
    </w:p>
    <w:p w:rsidR="001E0BF6" w:rsidRPr="0067377C" w:rsidRDefault="001E0BF6" w:rsidP="001E0BF6">
      <w:pPr>
        <w:pStyle w:val="libNormal"/>
        <w:rPr>
          <w:rtl/>
          <w:lang w:bidi="fa-IR"/>
        </w:rPr>
      </w:pPr>
      <w:r w:rsidRPr="0067377C">
        <w:rPr>
          <w:rtl/>
          <w:lang w:bidi="fa-IR"/>
        </w:rPr>
        <w:t>وكما يثبت دلالته على الأفضلية من كلام ولي الله الدهلوي</w:t>
      </w:r>
      <w:r>
        <w:rPr>
          <w:rtl/>
          <w:lang w:bidi="fa-IR"/>
        </w:rPr>
        <w:t>،</w:t>
      </w:r>
      <w:r w:rsidRPr="0067377C">
        <w:rPr>
          <w:rtl/>
          <w:lang w:bidi="fa-IR"/>
        </w:rPr>
        <w:t xml:space="preserve"> كذلك يثبت من كلام نجله ( الدهلوي )</w:t>
      </w:r>
      <w:r>
        <w:rPr>
          <w:rtl/>
          <w:lang w:bidi="fa-IR"/>
        </w:rPr>
        <w:t>،</w:t>
      </w:r>
      <w:r w:rsidRPr="0067377C">
        <w:rPr>
          <w:rtl/>
          <w:lang w:bidi="fa-IR"/>
        </w:rPr>
        <w:t xml:space="preserve"> لأنه قد حرّم حمل الحديث الشريف على التشبيه الناقص</w:t>
      </w:r>
      <w:r>
        <w:rPr>
          <w:rtl/>
          <w:lang w:bidi="fa-IR"/>
        </w:rPr>
        <w:t>،</w:t>
      </w:r>
      <w:r w:rsidRPr="0067377C">
        <w:rPr>
          <w:rtl/>
          <w:lang w:bidi="fa-IR"/>
        </w:rPr>
        <w:t xml:space="preserve"> ومن المعلوم أنّه لو أنكرت أفضليته بل ادعي كونه مفضولاً للثلاثة</w:t>
      </w:r>
      <w:r>
        <w:rPr>
          <w:rtl/>
          <w:lang w:bidi="fa-IR"/>
        </w:rPr>
        <w:t>،</w:t>
      </w:r>
      <w:r w:rsidRPr="0067377C">
        <w:rPr>
          <w:rtl/>
          <w:lang w:bidi="fa-IR"/>
        </w:rPr>
        <w:t xml:space="preserve"> فقد حمل الحديث على التشبيه الناقص</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هذا كلّه</w:t>
      </w:r>
      <w:r>
        <w:rPr>
          <w:rtl/>
          <w:lang w:bidi="fa-IR"/>
        </w:rPr>
        <w:t>،</w:t>
      </w:r>
      <w:r w:rsidRPr="0067377C">
        <w:rPr>
          <w:rtl/>
          <w:lang w:bidi="fa-IR"/>
        </w:rPr>
        <w:t xml:space="preserve"> مضافاً إلى ما تقدم من أدلة عموم المنزلة</w:t>
      </w:r>
      <w:r>
        <w:rPr>
          <w:rtl/>
          <w:lang w:bidi="fa-IR"/>
        </w:rPr>
        <w:t xml:space="preserve"> ..</w:t>
      </w:r>
      <w:r w:rsidRPr="0067377C">
        <w:rPr>
          <w:rtl/>
          <w:lang w:bidi="fa-IR"/>
        </w:rPr>
        <w:t>. فإنها تقضي أن يكون أمير المؤمنين أفضل الا</w:t>
      </w:r>
      <w:r w:rsidR="00E15B38">
        <w:rPr>
          <w:rFonts w:hint="cs"/>
          <w:rtl/>
          <w:lang w:bidi="fa-IR"/>
        </w:rPr>
        <w:t>ُ</w:t>
      </w:r>
      <w:r w:rsidRPr="0067377C">
        <w:rPr>
          <w:rtl/>
          <w:lang w:bidi="fa-IR"/>
        </w:rPr>
        <w:t>مة</w:t>
      </w:r>
      <w:r>
        <w:rPr>
          <w:rtl/>
          <w:lang w:bidi="fa-IR"/>
        </w:rPr>
        <w:t>،</w:t>
      </w:r>
      <w:r w:rsidRPr="0067377C">
        <w:rPr>
          <w:rtl/>
          <w:lang w:bidi="fa-IR"/>
        </w:rPr>
        <w:t xml:space="preserve"> كما كان المشبَّه به أعني هارون أفضل الا</w:t>
      </w:r>
      <w:r w:rsidR="00E15B38">
        <w:rPr>
          <w:rFonts w:hint="cs"/>
          <w:rtl/>
          <w:lang w:bidi="fa-IR"/>
        </w:rPr>
        <w:t>ُ</w:t>
      </w:r>
      <w:r w:rsidRPr="0067377C">
        <w:rPr>
          <w:rtl/>
          <w:lang w:bidi="fa-IR"/>
        </w:rPr>
        <w:t>مة</w:t>
      </w:r>
      <w:r>
        <w:rPr>
          <w:rtl/>
          <w:lang w:bidi="fa-IR"/>
        </w:rPr>
        <w:t xml:space="preserve"> ..</w:t>
      </w:r>
      <w:r w:rsidRPr="0067377C">
        <w:rPr>
          <w:rtl/>
          <w:lang w:bidi="fa-IR"/>
        </w:rPr>
        <w:t>.</w:t>
      </w:r>
    </w:p>
    <w:p w:rsidR="00A35216" w:rsidRDefault="001E0BF6" w:rsidP="001E0BF6">
      <w:pPr>
        <w:pStyle w:val="Heading2"/>
        <w:rPr>
          <w:rtl/>
          <w:lang w:bidi="fa-IR"/>
        </w:rPr>
      </w:pPr>
      <w:bookmarkStart w:id="533" w:name="_Toc321157904"/>
      <w:bookmarkStart w:id="534" w:name="_Toc408822294"/>
      <w:bookmarkStart w:id="535" w:name="_Toc100056830"/>
      <w:r w:rsidRPr="0067377C">
        <w:rPr>
          <w:rtl/>
          <w:lang w:bidi="fa-IR"/>
        </w:rPr>
        <w:t>تحريم القاضي عياض وغيره تشبيه غير النبي بالنّبي</w:t>
      </w:r>
      <w:bookmarkEnd w:id="533"/>
      <w:bookmarkEnd w:id="534"/>
      <w:bookmarkEnd w:id="535"/>
    </w:p>
    <w:p w:rsidR="001E0BF6" w:rsidRPr="0067377C" w:rsidRDefault="001E0BF6" w:rsidP="001E0BF6">
      <w:pPr>
        <w:pStyle w:val="libNormal"/>
        <w:rPr>
          <w:rtl/>
          <w:lang w:bidi="fa-IR"/>
        </w:rPr>
      </w:pPr>
      <w:r w:rsidRPr="0067377C">
        <w:rPr>
          <w:rtl/>
          <w:lang w:bidi="fa-IR"/>
        </w:rPr>
        <w:t>وعلى الجملة</w:t>
      </w:r>
      <w:r>
        <w:rPr>
          <w:rtl/>
          <w:lang w:bidi="fa-IR"/>
        </w:rPr>
        <w:t>،</w:t>
      </w:r>
      <w:r w:rsidRPr="0067377C">
        <w:rPr>
          <w:rtl/>
          <w:lang w:bidi="fa-IR"/>
        </w:rPr>
        <w:t xml:space="preserve"> فمقتضى أدلة عموم التنزيل</w:t>
      </w:r>
      <w:r>
        <w:rPr>
          <w:rtl/>
          <w:lang w:bidi="fa-IR"/>
        </w:rPr>
        <w:t>،</w:t>
      </w:r>
      <w:r w:rsidRPr="0067377C">
        <w:rPr>
          <w:rtl/>
          <w:lang w:bidi="fa-IR"/>
        </w:rPr>
        <w:t xml:space="preserve"> وكذا ما ذكره ( الدهلوي ) ووالده</w:t>
      </w:r>
      <w:r>
        <w:rPr>
          <w:rtl/>
          <w:lang w:bidi="fa-IR"/>
        </w:rPr>
        <w:t>،</w:t>
      </w:r>
      <w:r w:rsidRPr="0067377C">
        <w:rPr>
          <w:rtl/>
          <w:lang w:bidi="fa-IR"/>
        </w:rPr>
        <w:t xml:space="preserve"> هو دلالة حديث المنزلة على أفضلية الأمير في الا</w:t>
      </w:r>
      <w:r w:rsidR="00E15B38">
        <w:rPr>
          <w:rFonts w:hint="cs"/>
          <w:rtl/>
          <w:lang w:bidi="fa-IR"/>
        </w:rPr>
        <w:t>ُ</w:t>
      </w:r>
      <w:r w:rsidRPr="0067377C">
        <w:rPr>
          <w:rtl/>
          <w:lang w:bidi="fa-IR"/>
        </w:rPr>
        <w:t>مة</w:t>
      </w:r>
      <w:r>
        <w:rPr>
          <w:rtl/>
          <w:lang w:bidi="fa-IR"/>
        </w:rPr>
        <w:t>،</w:t>
      </w:r>
      <w:r w:rsidRPr="0067377C">
        <w:rPr>
          <w:rtl/>
          <w:lang w:bidi="fa-IR"/>
        </w:rPr>
        <w:t xml:space="preserve"> كما كان هارون هو الأفضل في ا</w:t>
      </w:r>
      <w:r w:rsidR="00E15B38">
        <w:rPr>
          <w:rFonts w:hint="cs"/>
          <w:rtl/>
          <w:lang w:bidi="fa-IR"/>
        </w:rPr>
        <w:t>ُ</w:t>
      </w:r>
      <w:r w:rsidRPr="0067377C">
        <w:rPr>
          <w:rtl/>
          <w:lang w:bidi="fa-IR"/>
        </w:rPr>
        <w:t>مة موسى.</w:t>
      </w:r>
    </w:p>
    <w:p w:rsidR="001E0BF6" w:rsidRPr="0067377C" w:rsidRDefault="001E0BF6" w:rsidP="001E0BF6">
      <w:pPr>
        <w:pStyle w:val="libNormal"/>
        <w:rPr>
          <w:rtl/>
          <w:lang w:bidi="fa-IR"/>
        </w:rPr>
      </w:pPr>
      <w:r w:rsidRPr="0067377C">
        <w:rPr>
          <w:rtl/>
          <w:lang w:bidi="fa-IR"/>
        </w:rPr>
        <w:t>ومما يؤكّد ما ذكرنا كلام القاضي عياض</w:t>
      </w:r>
      <w:r>
        <w:rPr>
          <w:rtl/>
          <w:lang w:bidi="fa-IR"/>
        </w:rPr>
        <w:t>،</w:t>
      </w:r>
      <w:r w:rsidRPr="0067377C">
        <w:rPr>
          <w:rtl/>
          <w:lang w:bidi="fa-IR"/>
        </w:rPr>
        <w:t xml:space="preserve"> في باب بيان ما هو في حقّ النبي </w:t>
      </w:r>
      <w:r w:rsidRPr="00667FA1">
        <w:rPr>
          <w:rStyle w:val="libAlaemChar"/>
          <w:rtl/>
        </w:rPr>
        <w:t>عليه‌السلام</w:t>
      </w:r>
      <w:r w:rsidRPr="0067377C">
        <w:rPr>
          <w:rtl/>
          <w:lang w:bidi="fa-IR"/>
        </w:rPr>
        <w:t xml:space="preserve"> سب أو نقص</w:t>
      </w:r>
      <w:r>
        <w:rPr>
          <w:rtl/>
          <w:lang w:bidi="fa-IR"/>
        </w:rPr>
        <w:t>:</w:t>
      </w:r>
    </w:p>
    <w:p w:rsidR="00A35216" w:rsidRDefault="001E0BF6" w:rsidP="001E0BF6">
      <w:pPr>
        <w:pStyle w:val="libNormal"/>
        <w:rPr>
          <w:rtl/>
          <w:lang w:bidi="fa-IR"/>
        </w:rPr>
      </w:pPr>
      <w:r w:rsidRPr="0067377C">
        <w:rPr>
          <w:rtl/>
          <w:lang w:bidi="fa-IR"/>
        </w:rPr>
        <w:t>« فصل. الوجه الخامس</w:t>
      </w:r>
      <w:r>
        <w:rPr>
          <w:rtl/>
          <w:lang w:bidi="fa-IR"/>
        </w:rPr>
        <w:t xml:space="preserve"> - </w:t>
      </w:r>
      <w:r w:rsidRPr="0067377C">
        <w:rPr>
          <w:rtl/>
          <w:lang w:bidi="fa-IR"/>
        </w:rPr>
        <w:t>أنْ لا يقصد نقصاً ولا يذكر عيباً ولا سبّاً</w:t>
      </w:r>
      <w:r>
        <w:rPr>
          <w:rtl/>
          <w:lang w:bidi="fa-IR"/>
        </w:rPr>
        <w:t>،</w:t>
      </w:r>
      <w:r w:rsidRPr="0067377C">
        <w:rPr>
          <w:rtl/>
          <w:lang w:bidi="fa-IR"/>
        </w:rPr>
        <w:t xml:space="preserve"> ولكنه ينزع بذكر بعض أوصافه</w:t>
      </w:r>
      <w:r>
        <w:rPr>
          <w:rtl/>
          <w:lang w:bidi="fa-IR"/>
        </w:rPr>
        <w:t>،</w:t>
      </w:r>
      <w:r w:rsidRPr="0067377C">
        <w:rPr>
          <w:rtl/>
          <w:lang w:bidi="fa-IR"/>
        </w:rPr>
        <w:t xml:space="preserve"> و يستشهد ببعض أحواله صلّى الله عليه وسلّم الجائزة في الدنيا على طريق ضرب المثل والحجة</w:t>
      </w:r>
      <w:r>
        <w:rPr>
          <w:rtl/>
          <w:lang w:bidi="fa-IR"/>
        </w:rPr>
        <w:t>،</w:t>
      </w:r>
      <w:r w:rsidRPr="0067377C">
        <w:rPr>
          <w:rtl/>
          <w:lang w:bidi="fa-IR"/>
        </w:rPr>
        <w:t xml:space="preserve"> لنفسه أو لغيره</w:t>
      </w:r>
      <w:r>
        <w:rPr>
          <w:rtl/>
          <w:lang w:bidi="fa-IR"/>
        </w:rPr>
        <w:t>،</w:t>
      </w:r>
      <w:r w:rsidRPr="0067377C">
        <w:rPr>
          <w:rtl/>
          <w:lang w:bidi="fa-IR"/>
        </w:rPr>
        <w:t xml:space="preserve"> أو على التشبيه به أو عند هضيمةٍ نالته أو غضاضة لحقته</w:t>
      </w:r>
      <w:r>
        <w:rPr>
          <w:rtl/>
          <w:lang w:bidi="fa-IR"/>
        </w:rPr>
        <w:t>،</w:t>
      </w:r>
      <w:r w:rsidRPr="0067377C">
        <w:rPr>
          <w:rtl/>
          <w:lang w:bidi="fa-IR"/>
        </w:rPr>
        <w:t xml:space="preserve"> ليس على طريق التأسّي وطريق التحقيق</w:t>
      </w:r>
      <w:r>
        <w:rPr>
          <w:rtl/>
          <w:lang w:bidi="fa-IR"/>
        </w:rPr>
        <w:t>،</w:t>
      </w:r>
      <w:r w:rsidRPr="0067377C">
        <w:rPr>
          <w:rtl/>
          <w:lang w:bidi="fa-IR"/>
        </w:rPr>
        <w:t xml:space="preserve"> بل على مقصد الترفيع لنفسه أو لغيره أو على</w:t>
      </w:r>
      <w:r>
        <w:rPr>
          <w:rFonts w:hint="cs"/>
          <w:rtl/>
          <w:lang w:bidi="fa-IR"/>
        </w:rPr>
        <w:t xml:space="preserve"> </w:t>
      </w:r>
      <w:r w:rsidRPr="0067377C">
        <w:rPr>
          <w:rtl/>
          <w:lang w:bidi="fa-IR"/>
        </w:rPr>
        <w:t>سبيل التمثيل وعدم التوقير لنبيّه صلّى الله عليه وسلّم</w:t>
      </w:r>
      <w:r>
        <w:rPr>
          <w:rtl/>
          <w:lang w:bidi="fa-IR"/>
        </w:rPr>
        <w:t>،</w:t>
      </w:r>
      <w:r w:rsidRPr="0067377C">
        <w:rPr>
          <w:rtl/>
          <w:lang w:bidi="fa-IR"/>
        </w:rPr>
        <w:t xml:space="preserve"> أو قصد الهزل والنذير بقوله</w:t>
      </w:r>
      <w:r>
        <w:rPr>
          <w:rtl/>
          <w:lang w:bidi="fa-IR"/>
        </w:rPr>
        <w:t>،</w:t>
      </w:r>
      <w:r w:rsidRPr="0067377C">
        <w:rPr>
          <w:rtl/>
          <w:lang w:bidi="fa-IR"/>
        </w:rPr>
        <w:t xml:space="preserve"> كقول القائل</w:t>
      </w:r>
      <w:r>
        <w:rPr>
          <w:rtl/>
          <w:lang w:bidi="fa-IR"/>
        </w:rPr>
        <w:t>:</w:t>
      </w:r>
      <w:r w:rsidRPr="0067377C">
        <w:rPr>
          <w:rtl/>
          <w:lang w:bidi="fa-IR"/>
        </w:rPr>
        <w:t xml:space="preserve"> إنْ قيل فيَّ السوءُ فقد قيل في النبي</w:t>
      </w:r>
      <w:r>
        <w:rPr>
          <w:rtl/>
          <w:lang w:bidi="fa-IR"/>
        </w:rPr>
        <w:t>،</w:t>
      </w:r>
      <w:r w:rsidRPr="0067377C">
        <w:rPr>
          <w:rtl/>
          <w:lang w:bidi="fa-IR"/>
        </w:rPr>
        <w:t xml:space="preserve"> أو إنْ كُذّبت فقد كُذّب الأنبياء</w:t>
      </w:r>
      <w:r>
        <w:rPr>
          <w:rtl/>
          <w:lang w:bidi="fa-IR"/>
        </w:rPr>
        <w:t>،</w:t>
      </w:r>
      <w:r w:rsidRPr="0067377C">
        <w:rPr>
          <w:rtl/>
          <w:lang w:bidi="fa-IR"/>
        </w:rPr>
        <w:t xml:space="preserve"> أو إنْ أذنبت فقد أذنبوا</w:t>
      </w:r>
      <w:r>
        <w:rPr>
          <w:rtl/>
          <w:lang w:bidi="fa-IR"/>
        </w:rPr>
        <w:t>،</w:t>
      </w:r>
      <w:r w:rsidRPr="0067377C">
        <w:rPr>
          <w:rtl/>
          <w:lang w:bidi="fa-IR"/>
        </w:rPr>
        <w:t xml:space="preserve"> أو أنا أسلم من ألسنة الناس ولم يسلم منهم أنبياء الله ورسله</w:t>
      </w:r>
      <w:r>
        <w:rPr>
          <w:rtl/>
          <w:lang w:bidi="fa-IR"/>
        </w:rPr>
        <w:t>؟</w:t>
      </w:r>
      <w:r w:rsidRPr="0067377C">
        <w:rPr>
          <w:rtl/>
          <w:lang w:bidi="fa-IR"/>
        </w:rPr>
        <w:t xml:space="preserve"> أو قد صبرت كما صبر أولوا العزم</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من الرسل</w:t>
      </w:r>
      <w:r>
        <w:rPr>
          <w:rtl/>
          <w:lang w:bidi="fa-IR"/>
        </w:rPr>
        <w:t>،</w:t>
      </w:r>
      <w:r w:rsidRPr="0067377C">
        <w:rPr>
          <w:rtl/>
          <w:lang w:bidi="fa-IR"/>
        </w:rPr>
        <w:t xml:space="preserve"> أو كصبر أيوب</w:t>
      </w:r>
      <w:r>
        <w:rPr>
          <w:rtl/>
          <w:lang w:bidi="fa-IR"/>
        </w:rPr>
        <w:t>،</w:t>
      </w:r>
      <w:r w:rsidRPr="0067377C">
        <w:rPr>
          <w:rtl/>
          <w:lang w:bidi="fa-IR"/>
        </w:rPr>
        <w:t xml:space="preserve"> أو قد صبر نبي الله عن عداه وحلم على أكثر ممّا صبرت.</w:t>
      </w:r>
    </w:p>
    <w:p w:rsidR="001E0BF6" w:rsidRDefault="001E0BF6" w:rsidP="001E0BF6">
      <w:pPr>
        <w:pStyle w:val="libNormal"/>
        <w:rPr>
          <w:rtl/>
          <w:lang w:bidi="fa-IR"/>
        </w:rPr>
      </w:pPr>
      <w:r w:rsidRPr="0067377C">
        <w:rPr>
          <w:rtl/>
          <w:lang w:bidi="fa-IR"/>
        </w:rPr>
        <w:t>وكقول المتنبّي</w:t>
      </w:r>
      <w:r>
        <w:rPr>
          <w:rtl/>
          <w:lang w:bidi="fa-IR"/>
        </w:rPr>
        <w:t>:</w:t>
      </w:r>
    </w:p>
    <w:tbl>
      <w:tblPr>
        <w:tblStyle w:val="TableGrid"/>
        <w:bidiVisual/>
        <w:tblW w:w="4562" w:type="pct"/>
        <w:tblInd w:w="384" w:type="dxa"/>
        <w:tblLook w:val="01E0" w:firstRow="1" w:lastRow="1" w:firstColumn="1" w:lastColumn="1" w:noHBand="0" w:noVBand="0"/>
      </w:tblPr>
      <w:tblGrid>
        <w:gridCol w:w="3437"/>
        <w:gridCol w:w="270"/>
        <w:gridCol w:w="3406"/>
      </w:tblGrid>
      <w:tr w:rsidR="00E15B38" w:rsidTr="00352244">
        <w:trPr>
          <w:trHeight w:val="350"/>
        </w:trPr>
        <w:tc>
          <w:tcPr>
            <w:tcW w:w="3920" w:type="dxa"/>
            <w:shd w:val="clear" w:color="auto" w:fill="auto"/>
          </w:tcPr>
          <w:p w:rsidR="00E15B38" w:rsidRDefault="00E15B38" w:rsidP="00352244">
            <w:pPr>
              <w:pStyle w:val="libPoem"/>
            </w:pPr>
            <w:r w:rsidRPr="0067377C">
              <w:rPr>
                <w:rtl/>
                <w:lang w:bidi="fa-IR"/>
              </w:rPr>
              <w:t>أنا في ا</w:t>
            </w:r>
            <w:r>
              <w:rPr>
                <w:rFonts w:hint="cs"/>
                <w:rtl/>
                <w:lang w:bidi="fa-IR"/>
              </w:rPr>
              <w:t>ُ</w:t>
            </w:r>
            <w:r w:rsidRPr="0067377C">
              <w:rPr>
                <w:rtl/>
                <w:lang w:bidi="fa-IR"/>
              </w:rPr>
              <w:t>مة تداركها الله</w:t>
            </w:r>
            <w:r w:rsidRPr="00725071">
              <w:rPr>
                <w:rStyle w:val="libPoemTiniChar0"/>
                <w:rtl/>
              </w:rPr>
              <w:br/>
              <w:t> </w:t>
            </w:r>
          </w:p>
        </w:tc>
        <w:tc>
          <w:tcPr>
            <w:tcW w:w="279" w:type="dxa"/>
            <w:shd w:val="clear" w:color="auto" w:fill="auto"/>
          </w:tcPr>
          <w:p w:rsidR="00E15B38" w:rsidRDefault="00E15B38" w:rsidP="00352244">
            <w:pPr>
              <w:pStyle w:val="libPoem"/>
              <w:rPr>
                <w:rtl/>
              </w:rPr>
            </w:pPr>
          </w:p>
        </w:tc>
        <w:tc>
          <w:tcPr>
            <w:tcW w:w="3881" w:type="dxa"/>
            <w:shd w:val="clear" w:color="auto" w:fill="auto"/>
          </w:tcPr>
          <w:p w:rsidR="00E15B38" w:rsidRDefault="00E15B38" w:rsidP="00352244">
            <w:pPr>
              <w:pStyle w:val="libPoem"/>
            </w:pPr>
            <w:r w:rsidRPr="0067377C">
              <w:rPr>
                <w:rtl/>
                <w:lang w:bidi="fa-IR"/>
              </w:rPr>
              <w:t>غريب كصالح في ثمود</w:t>
            </w:r>
            <w:r w:rsidRPr="00725071">
              <w:rPr>
                <w:rStyle w:val="libPoemTiniChar0"/>
                <w:rtl/>
              </w:rPr>
              <w:br/>
              <w:t> </w:t>
            </w:r>
          </w:p>
        </w:tc>
      </w:tr>
    </w:tbl>
    <w:p w:rsidR="001E0BF6" w:rsidRDefault="001E0BF6" w:rsidP="001E0BF6">
      <w:pPr>
        <w:pStyle w:val="libNormal"/>
        <w:rPr>
          <w:rtl/>
          <w:lang w:bidi="fa-IR"/>
        </w:rPr>
      </w:pPr>
      <w:r w:rsidRPr="0067377C">
        <w:rPr>
          <w:rtl/>
          <w:lang w:bidi="fa-IR"/>
        </w:rPr>
        <w:t>ونحوه من أشعار المتعجرفين في القول</w:t>
      </w:r>
      <w:r>
        <w:rPr>
          <w:rtl/>
          <w:lang w:bidi="fa-IR"/>
        </w:rPr>
        <w:t>،</w:t>
      </w:r>
      <w:r w:rsidRPr="0067377C">
        <w:rPr>
          <w:rtl/>
          <w:lang w:bidi="fa-IR"/>
        </w:rPr>
        <w:t xml:space="preserve"> المتساهلين في الكلام</w:t>
      </w:r>
      <w:r>
        <w:rPr>
          <w:rtl/>
          <w:lang w:bidi="fa-IR"/>
        </w:rPr>
        <w:t>،</w:t>
      </w:r>
      <w:r w:rsidRPr="0067377C">
        <w:rPr>
          <w:rtl/>
          <w:lang w:bidi="fa-IR"/>
        </w:rPr>
        <w:t xml:space="preserve"> كقول المعرّي</w:t>
      </w:r>
      <w:r>
        <w:rPr>
          <w:rtl/>
          <w:lang w:bidi="fa-IR"/>
        </w:rPr>
        <w:t>:</w:t>
      </w:r>
    </w:p>
    <w:tbl>
      <w:tblPr>
        <w:tblStyle w:val="TableGrid"/>
        <w:bidiVisual/>
        <w:tblW w:w="4562" w:type="pct"/>
        <w:tblInd w:w="384" w:type="dxa"/>
        <w:tblLook w:val="01E0" w:firstRow="1" w:lastRow="1" w:firstColumn="1" w:lastColumn="1" w:noHBand="0" w:noVBand="0"/>
      </w:tblPr>
      <w:tblGrid>
        <w:gridCol w:w="3443"/>
        <w:gridCol w:w="270"/>
        <w:gridCol w:w="3400"/>
      </w:tblGrid>
      <w:tr w:rsidR="00E15B38" w:rsidTr="00352244">
        <w:trPr>
          <w:trHeight w:val="350"/>
        </w:trPr>
        <w:tc>
          <w:tcPr>
            <w:tcW w:w="3920" w:type="dxa"/>
            <w:shd w:val="clear" w:color="auto" w:fill="auto"/>
          </w:tcPr>
          <w:p w:rsidR="00E15B38" w:rsidRDefault="00764E48" w:rsidP="00352244">
            <w:pPr>
              <w:pStyle w:val="libPoem"/>
            </w:pPr>
            <w:r w:rsidRPr="0067377C">
              <w:rPr>
                <w:rtl/>
                <w:lang w:bidi="fa-IR"/>
              </w:rPr>
              <w:t>كنت موسى وافته بنت شعيب</w:t>
            </w:r>
            <w:r w:rsidR="00E15B38" w:rsidRPr="00725071">
              <w:rPr>
                <w:rStyle w:val="libPoemTiniChar0"/>
                <w:rtl/>
              </w:rPr>
              <w:br/>
              <w:t> </w:t>
            </w:r>
          </w:p>
        </w:tc>
        <w:tc>
          <w:tcPr>
            <w:tcW w:w="279" w:type="dxa"/>
            <w:shd w:val="clear" w:color="auto" w:fill="auto"/>
          </w:tcPr>
          <w:p w:rsidR="00E15B38" w:rsidRDefault="00E15B38" w:rsidP="00352244">
            <w:pPr>
              <w:pStyle w:val="libPoem"/>
              <w:rPr>
                <w:rtl/>
              </w:rPr>
            </w:pPr>
          </w:p>
        </w:tc>
        <w:tc>
          <w:tcPr>
            <w:tcW w:w="3881" w:type="dxa"/>
            <w:shd w:val="clear" w:color="auto" w:fill="auto"/>
          </w:tcPr>
          <w:p w:rsidR="00E15B38" w:rsidRDefault="00764E48" w:rsidP="00352244">
            <w:pPr>
              <w:pStyle w:val="libPoem"/>
            </w:pPr>
            <w:r w:rsidRPr="0067377C">
              <w:rPr>
                <w:rtl/>
                <w:lang w:bidi="fa-IR"/>
              </w:rPr>
              <w:t>غير أن ليس فيكما من فقير</w:t>
            </w:r>
            <w:r w:rsidR="00E15B38" w:rsidRPr="00725071">
              <w:rPr>
                <w:rStyle w:val="libPoemTiniChar0"/>
                <w:rtl/>
              </w:rPr>
              <w:br/>
              <w:t> </w:t>
            </w:r>
          </w:p>
        </w:tc>
      </w:tr>
    </w:tbl>
    <w:p w:rsidR="001E0BF6" w:rsidRDefault="001E0BF6" w:rsidP="001E0BF6">
      <w:pPr>
        <w:pStyle w:val="libNormal"/>
        <w:rPr>
          <w:rtl/>
          <w:lang w:bidi="fa-IR"/>
        </w:rPr>
      </w:pPr>
      <w:r w:rsidRPr="0067377C">
        <w:rPr>
          <w:rtl/>
          <w:lang w:bidi="fa-IR"/>
        </w:rPr>
        <w:t>على أن آخر البيت شديد عند تدبّره</w:t>
      </w:r>
      <w:r>
        <w:rPr>
          <w:rtl/>
          <w:lang w:bidi="fa-IR"/>
        </w:rPr>
        <w:t>،</w:t>
      </w:r>
      <w:r w:rsidRPr="0067377C">
        <w:rPr>
          <w:rtl/>
          <w:lang w:bidi="fa-IR"/>
        </w:rPr>
        <w:t xml:space="preserve"> وداخل في الإزراء والتحقير بالنبي صلّى الله عليه وسلّم</w:t>
      </w:r>
      <w:r>
        <w:rPr>
          <w:rtl/>
          <w:lang w:bidi="fa-IR"/>
        </w:rPr>
        <w:t>،</w:t>
      </w:r>
      <w:r w:rsidRPr="0067377C">
        <w:rPr>
          <w:rtl/>
          <w:lang w:bidi="fa-IR"/>
        </w:rPr>
        <w:t xml:space="preserve"> وتفضيل حال غيره عليه. وكذلك قوله</w:t>
      </w:r>
      <w:r>
        <w:rPr>
          <w:rtl/>
          <w:lang w:bidi="fa-IR"/>
        </w:rPr>
        <w:t>:</w:t>
      </w:r>
    </w:p>
    <w:tbl>
      <w:tblPr>
        <w:tblStyle w:val="TableGrid"/>
        <w:bidiVisual/>
        <w:tblW w:w="4562" w:type="pct"/>
        <w:tblInd w:w="384" w:type="dxa"/>
        <w:tblLook w:val="01E0" w:firstRow="1" w:lastRow="1" w:firstColumn="1" w:lastColumn="1" w:noHBand="0" w:noVBand="0"/>
      </w:tblPr>
      <w:tblGrid>
        <w:gridCol w:w="3429"/>
        <w:gridCol w:w="270"/>
        <w:gridCol w:w="3414"/>
      </w:tblGrid>
      <w:tr w:rsidR="00764E48" w:rsidTr="00352244">
        <w:trPr>
          <w:trHeight w:val="350"/>
        </w:trPr>
        <w:tc>
          <w:tcPr>
            <w:tcW w:w="3920" w:type="dxa"/>
            <w:shd w:val="clear" w:color="auto" w:fill="auto"/>
          </w:tcPr>
          <w:p w:rsidR="00764E48" w:rsidRDefault="00764E48" w:rsidP="00352244">
            <w:pPr>
              <w:pStyle w:val="libPoem"/>
            </w:pPr>
            <w:r w:rsidRPr="0067377C">
              <w:rPr>
                <w:rtl/>
                <w:lang w:bidi="fa-IR"/>
              </w:rPr>
              <w:t>لولا انقطاع الوحي بعد محمّد</w:t>
            </w:r>
            <w:r w:rsidRPr="00725071">
              <w:rPr>
                <w:rStyle w:val="libPoemTiniChar0"/>
                <w:rtl/>
              </w:rPr>
              <w:br/>
              <w:t> </w:t>
            </w:r>
          </w:p>
        </w:tc>
        <w:tc>
          <w:tcPr>
            <w:tcW w:w="279" w:type="dxa"/>
            <w:shd w:val="clear" w:color="auto" w:fill="auto"/>
          </w:tcPr>
          <w:p w:rsidR="00764E48" w:rsidRDefault="00764E48" w:rsidP="00352244">
            <w:pPr>
              <w:pStyle w:val="libPoem"/>
              <w:rPr>
                <w:rtl/>
              </w:rPr>
            </w:pPr>
          </w:p>
        </w:tc>
        <w:tc>
          <w:tcPr>
            <w:tcW w:w="3881" w:type="dxa"/>
            <w:shd w:val="clear" w:color="auto" w:fill="auto"/>
          </w:tcPr>
          <w:p w:rsidR="00764E48" w:rsidRDefault="00764E48" w:rsidP="00352244">
            <w:pPr>
              <w:pStyle w:val="libPoem"/>
            </w:pPr>
            <w:r w:rsidRPr="0067377C">
              <w:rPr>
                <w:rtl/>
                <w:lang w:bidi="fa-IR"/>
              </w:rPr>
              <w:t>فلنا محمّد عن أبيه بديل</w:t>
            </w:r>
            <w:r w:rsidRPr="00725071">
              <w:rPr>
                <w:rStyle w:val="libPoemTiniChar0"/>
                <w:rtl/>
              </w:rPr>
              <w:br/>
              <w:t> </w:t>
            </w:r>
          </w:p>
        </w:tc>
      </w:tr>
      <w:tr w:rsidR="00764E48" w:rsidTr="00352244">
        <w:trPr>
          <w:trHeight w:val="350"/>
        </w:trPr>
        <w:tc>
          <w:tcPr>
            <w:tcW w:w="3920" w:type="dxa"/>
          </w:tcPr>
          <w:p w:rsidR="00764E48" w:rsidRDefault="00764E48" w:rsidP="00352244">
            <w:pPr>
              <w:pStyle w:val="libPoem"/>
            </w:pPr>
            <w:r w:rsidRPr="0067377C">
              <w:rPr>
                <w:rtl/>
                <w:lang w:bidi="fa-IR"/>
              </w:rPr>
              <w:t>هو مثله في الفضل إل</w:t>
            </w:r>
            <w:r>
              <w:rPr>
                <w:rFonts w:hint="cs"/>
                <w:rtl/>
                <w:lang w:bidi="fa-IR"/>
              </w:rPr>
              <w:t>ّ</w:t>
            </w:r>
            <w:r w:rsidRPr="0067377C">
              <w:rPr>
                <w:rtl/>
                <w:lang w:bidi="fa-IR"/>
              </w:rPr>
              <w:t>ا</w:t>
            </w:r>
            <w:r>
              <w:rPr>
                <w:rFonts w:hint="cs"/>
                <w:rtl/>
                <w:lang w:bidi="fa-IR"/>
              </w:rPr>
              <w:t xml:space="preserve"> </w:t>
            </w:r>
            <w:r w:rsidRPr="0067377C">
              <w:rPr>
                <w:rtl/>
                <w:lang w:bidi="fa-IR"/>
              </w:rPr>
              <w:t>أنه</w:t>
            </w:r>
            <w:r w:rsidRPr="00725071">
              <w:rPr>
                <w:rStyle w:val="libPoemTiniChar0"/>
                <w:rtl/>
              </w:rPr>
              <w:br/>
              <w:t> </w:t>
            </w:r>
          </w:p>
        </w:tc>
        <w:tc>
          <w:tcPr>
            <w:tcW w:w="279" w:type="dxa"/>
          </w:tcPr>
          <w:p w:rsidR="00764E48" w:rsidRDefault="00764E48" w:rsidP="00352244">
            <w:pPr>
              <w:pStyle w:val="libPoem"/>
              <w:rPr>
                <w:rtl/>
              </w:rPr>
            </w:pPr>
          </w:p>
        </w:tc>
        <w:tc>
          <w:tcPr>
            <w:tcW w:w="3881" w:type="dxa"/>
          </w:tcPr>
          <w:p w:rsidR="00764E48" w:rsidRDefault="00764E48" w:rsidP="00352244">
            <w:pPr>
              <w:pStyle w:val="libPoem"/>
            </w:pPr>
            <w:r w:rsidRPr="0067377C">
              <w:rPr>
                <w:rtl/>
                <w:lang w:bidi="fa-IR"/>
              </w:rPr>
              <w:t>لم يأته بسرسالةٍ جبريل</w:t>
            </w:r>
            <w:r w:rsidRPr="00725071">
              <w:rPr>
                <w:rStyle w:val="libPoemTiniChar0"/>
                <w:rtl/>
              </w:rPr>
              <w:br/>
              <w:t> </w:t>
            </w:r>
          </w:p>
        </w:tc>
      </w:tr>
    </w:tbl>
    <w:p w:rsidR="001E0BF6" w:rsidRDefault="001E0BF6" w:rsidP="001E0BF6">
      <w:pPr>
        <w:pStyle w:val="libNormal"/>
        <w:rPr>
          <w:rtl/>
          <w:lang w:bidi="fa-IR"/>
        </w:rPr>
      </w:pPr>
      <w:r w:rsidRPr="0067377C">
        <w:rPr>
          <w:rtl/>
          <w:lang w:bidi="fa-IR"/>
        </w:rPr>
        <w:t>فصدر البيت الثاني من هذا الفصل شديد</w:t>
      </w:r>
      <w:r>
        <w:rPr>
          <w:rtl/>
          <w:lang w:bidi="fa-IR"/>
        </w:rPr>
        <w:t>،</w:t>
      </w:r>
      <w:r w:rsidRPr="0067377C">
        <w:rPr>
          <w:rtl/>
          <w:lang w:bidi="fa-IR"/>
        </w:rPr>
        <w:t xml:space="preserve"> لتشبيهه غير النبي صلّى الله عليه وسلّم في فضله بالنبي</w:t>
      </w:r>
      <w:r>
        <w:rPr>
          <w:rtl/>
          <w:lang w:bidi="fa-IR"/>
        </w:rPr>
        <w:t>،</w:t>
      </w:r>
      <w:r w:rsidRPr="0067377C">
        <w:rPr>
          <w:rtl/>
          <w:lang w:bidi="fa-IR"/>
        </w:rPr>
        <w:t xml:space="preserve"> والعجز محتمل لوجهين</w:t>
      </w:r>
      <w:r>
        <w:rPr>
          <w:rtl/>
          <w:lang w:bidi="fa-IR"/>
        </w:rPr>
        <w:t>:</w:t>
      </w:r>
      <w:r w:rsidRPr="0067377C">
        <w:rPr>
          <w:rtl/>
          <w:lang w:bidi="fa-IR"/>
        </w:rPr>
        <w:t xml:space="preserve"> أحدهما</w:t>
      </w:r>
      <w:r>
        <w:rPr>
          <w:rtl/>
          <w:lang w:bidi="fa-IR"/>
        </w:rPr>
        <w:t>:</w:t>
      </w:r>
      <w:r w:rsidRPr="0067377C">
        <w:rPr>
          <w:rtl/>
          <w:lang w:bidi="fa-IR"/>
        </w:rPr>
        <w:t xml:space="preserve"> إن هذه الفضيلة نقصت الممدوح</w:t>
      </w:r>
      <w:r>
        <w:rPr>
          <w:rtl/>
          <w:lang w:bidi="fa-IR"/>
        </w:rPr>
        <w:t>،</w:t>
      </w:r>
      <w:r w:rsidRPr="0067377C">
        <w:rPr>
          <w:rtl/>
          <w:lang w:bidi="fa-IR"/>
        </w:rPr>
        <w:t xml:space="preserve"> والآخر</w:t>
      </w:r>
      <w:r>
        <w:rPr>
          <w:rtl/>
          <w:lang w:bidi="fa-IR"/>
        </w:rPr>
        <w:t>:</w:t>
      </w:r>
      <w:r w:rsidRPr="0067377C">
        <w:rPr>
          <w:rtl/>
          <w:lang w:bidi="fa-IR"/>
        </w:rPr>
        <w:t xml:space="preserve"> استغناؤه عنها</w:t>
      </w:r>
      <w:r>
        <w:rPr>
          <w:rtl/>
          <w:lang w:bidi="fa-IR"/>
        </w:rPr>
        <w:t>،</w:t>
      </w:r>
      <w:r w:rsidRPr="0067377C">
        <w:rPr>
          <w:rtl/>
          <w:lang w:bidi="fa-IR"/>
        </w:rPr>
        <w:t xml:space="preserve"> وهذه أشد. ونحو منه قول الآخر</w:t>
      </w:r>
      <w:r>
        <w:rPr>
          <w:rtl/>
          <w:lang w:bidi="fa-IR"/>
        </w:rPr>
        <w:t>:</w:t>
      </w:r>
    </w:p>
    <w:tbl>
      <w:tblPr>
        <w:tblStyle w:val="TableGrid"/>
        <w:bidiVisual/>
        <w:tblW w:w="4562" w:type="pct"/>
        <w:tblInd w:w="384" w:type="dxa"/>
        <w:tblLook w:val="01E0" w:firstRow="1" w:lastRow="1" w:firstColumn="1" w:lastColumn="1" w:noHBand="0" w:noVBand="0"/>
      </w:tblPr>
      <w:tblGrid>
        <w:gridCol w:w="3428"/>
        <w:gridCol w:w="270"/>
        <w:gridCol w:w="3415"/>
      </w:tblGrid>
      <w:tr w:rsidR="00764E48" w:rsidTr="00352244">
        <w:trPr>
          <w:trHeight w:val="350"/>
        </w:trPr>
        <w:tc>
          <w:tcPr>
            <w:tcW w:w="3920" w:type="dxa"/>
            <w:shd w:val="clear" w:color="auto" w:fill="auto"/>
          </w:tcPr>
          <w:p w:rsidR="00764E48" w:rsidRDefault="00764E48" w:rsidP="00352244">
            <w:pPr>
              <w:pStyle w:val="libPoem"/>
            </w:pPr>
            <w:r w:rsidRPr="0067377C">
              <w:rPr>
                <w:rtl/>
                <w:lang w:bidi="fa-IR"/>
              </w:rPr>
              <w:t>وإذا ما رفعت راياته</w:t>
            </w:r>
            <w:r w:rsidRPr="00725071">
              <w:rPr>
                <w:rStyle w:val="libPoemTiniChar0"/>
                <w:rtl/>
              </w:rPr>
              <w:br/>
              <w:t> </w:t>
            </w:r>
          </w:p>
        </w:tc>
        <w:tc>
          <w:tcPr>
            <w:tcW w:w="279" w:type="dxa"/>
            <w:shd w:val="clear" w:color="auto" w:fill="auto"/>
          </w:tcPr>
          <w:p w:rsidR="00764E48" w:rsidRDefault="00764E48" w:rsidP="00352244">
            <w:pPr>
              <w:pStyle w:val="libPoem"/>
              <w:rPr>
                <w:rtl/>
              </w:rPr>
            </w:pPr>
          </w:p>
        </w:tc>
        <w:tc>
          <w:tcPr>
            <w:tcW w:w="3881" w:type="dxa"/>
            <w:shd w:val="clear" w:color="auto" w:fill="auto"/>
          </w:tcPr>
          <w:p w:rsidR="00764E48" w:rsidRDefault="00764E48" w:rsidP="00352244">
            <w:pPr>
              <w:pStyle w:val="libPoem"/>
            </w:pPr>
            <w:r w:rsidRPr="0067377C">
              <w:rPr>
                <w:rtl/>
                <w:lang w:bidi="fa-IR"/>
              </w:rPr>
              <w:t>خفقت بين جناحي جبرين</w:t>
            </w:r>
            <w:r w:rsidRPr="00725071">
              <w:rPr>
                <w:rStyle w:val="libPoemTiniChar0"/>
                <w:rtl/>
              </w:rPr>
              <w:br/>
              <w:t> </w:t>
            </w:r>
          </w:p>
        </w:tc>
      </w:tr>
    </w:tbl>
    <w:p w:rsidR="001E0BF6" w:rsidRDefault="001E0BF6" w:rsidP="001E0BF6">
      <w:pPr>
        <w:pStyle w:val="libNormal"/>
        <w:rPr>
          <w:rtl/>
          <w:lang w:bidi="fa-IR"/>
        </w:rPr>
      </w:pPr>
      <w:r w:rsidRPr="0067377C">
        <w:rPr>
          <w:rtl/>
          <w:lang w:bidi="fa-IR"/>
        </w:rPr>
        <w:t>وقول الآخر من أهل العصر</w:t>
      </w:r>
      <w:r>
        <w:rPr>
          <w:rtl/>
          <w:lang w:bidi="fa-IR"/>
        </w:rPr>
        <w:t>:</w:t>
      </w:r>
    </w:p>
    <w:tbl>
      <w:tblPr>
        <w:tblStyle w:val="TableGrid"/>
        <w:bidiVisual/>
        <w:tblW w:w="4562" w:type="pct"/>
        <w:tblInd w:w="384" w:type="dxa"/>
        <w:tblLook w:val="01E0" w:firstRow="1" w:lastRow="1" w:firstColumn="1" w:lastColumn="1" w:noHBand="0" w:noVBand="0"/>
      </w:tblPr>
      <w:tblGrid>
        <w:gridCol w:w="3451"/>
        <w:gridCol w:w="270"/>
        <w:gridCol w:w="3392"/>
      </w:tblGrid>
      <w:tr w:rsidR="00764E48" w:rsidTr="00352244">
        <w:trPr>
          <w:trHeight w:val="350"/>
        </w:trPr>
        <w:tc>
          <w:tcPr>
            <w:tcW w:w="3920" w:type="dxa"/>
            <w:shd w:val="clear" w:color="auto" w:fill="auto"/>
          </w:tcPr>
          <w:p w:rsidR="00764E48" w:rsidRDefault="00764E48" w:rsidP="00352244">
            <w:pPr>
              <w:pStyle w:val="libPoem"/>
            </w:pPr>
            <w:r w:rsidRPr="0067377C">
              <w:rPr>
                <w:rtl/>
                <w:lang w:bidi="fa-IR"/>
              </w:rPr>
              <w:t>فرّ من الخلد واستجار بنا</w:t>
            </w:r>
            <w:r w:rsidRPr="00725071">
              <w:rPr>
                <w:rStyle w:val="libPoemTiniChar0"/>
                <w:rtl/>
              </w:rPr>
              <w:br/>
              <w:t> </w:t>
            </w:r>
          </w:p>
        </w:tc>
        <w:tc>
          <w:tcPr>
            <w:tcW w:w="279" w:type="dxa"/>
            <w:shd w:val="clear" w:color="auto" w:fill="auto"/>
          </w:tcPr>
          <w:p w:rsidR="00764E48" w:rsidRDefault="00764E48" w:rsidP="00352244">
            <w:pPr>
              <w:pStyle w:val="libPoem"/>
              <w:rPr>
                <w:rtl/>
              </w:rPr>
            </w:pPr>
          </w:p>
        </w:tc>
        <w:tc>
          <w:tcPr>
            <w:tcW w:w="3881" w:type="dxa"/>
            <w:shd w:val="clear" w:color="auto" w:fill="auto"/>
          </w:tcPr>
          <w:p w:rsidR="00764E48" w:rsidRDefault="00764E48" w:rsidP="00352244">
            <w:pPr>
              <w:pStyle w:val="libPoem"/>
            </w:pPr>
            <w:r w:rsidRPr="0067377C">
              <w:rPr>
                <w:rtl/>
                <w:lang w:bidi="fa-IR"/>
              </w:rPr>
              <w:t>فصبّر الله قلب رضوان</w:t>
            </w:r>
            <w:r w:rsidRPr="00725071">
              <w:rPr>
                <w:rStyle w:val="libPoemTiniChar0"/>
                <w:rtl/>
              </w:rPr>
              <w:br/>
              <w:t> </w:t>
            </w:r>
          </w:p>
        </w:tc>
      </w:tr>
    </w:tbl>
    <w:p w:rsidR="001E0BF6" w:rsidRDefault="001E0BF6" w:rsidP="001E0BF6">
      <w:pPr>
        <w:pStyle w:val="libNormal"/>
        <w:rPr>
          <w:rtl/>
          <w:lang w:bidi="fa-IR"/>
        </w:rPr>
      </w:pPr>
      <w:r w:rsidRPr="0067377C">
        <w:rPr>
          <w:rtl/>
          <w:lang w:bidi="fa-IR"/>
        </w:rPr>
        <w:t>وكقول حسّان المصيصي من شعراء الأندلس</w:t>
      </w:r>
      <w:r>
        <w:rPr>
          <w:rtl/>
          <w:lang w:bidi="fa-IR"/>
        </w:rPr>
        <w:t>،</w:t>
      </w:r>
      <w:r w:rsidRPr="0067377C">
        <w:rPr>
          <w:rtl/>
          <w:lang w:bidi="fa-IR"/>
        </w:rPr>
        <w:t xml:space="preserve"> في محمّد بن عباد المعروف بالمعتمد ووزيره أبي بكر بن زيدون</w:t>
      </w:r>
      <w:r>
        <w:rPr>
          <w:rtl/>
          <w:lang w:bidi="fa-IR"/>
        </w:rPr>
        <w:t>:</w:t>
      </w:r>
    </w:p>
    <w:tbl>
      <w:tblPr>
        <w:tblStyle w:val="TableGrid"/>
        <w:bidiVisual/>
        <w:tblW w:w="4562" w:type="pct"/>
        <w:tblInd w:w="384" w:type="dxa"/>
        <w:tblLook w:val="01E0" w:firstRow="1" w:lastRow="1" w:firstColumn="1" w:lastColumn="1" w:noHBand="0" w:noVBand="0"/>
      </w:tblPr>
      <w:tblGrid>
        <w:gridCol w:w="3424"/>
        <w:gridCol w:w="270"/>
        <w:gridCol w:w="3419"/>
      </w:tblGrid>
      <w:tr w:rsidR="00764E48" w:rsidTr="00352244">
        <w:trPr>
          <w:trHeight w:val="350"/>
        </w:trPr>
        <w:tc>
          <w:tcPr>
            <w:tcW w:w="3920" w:type="dxa"/>
            <w:shd w:val="clear" w:color="auto" w:fill="auto"/>
          </w:tcPr>
          <w:p w:rsidR="00764E48" w:rsidRDefault="00764E48" w:rsidP="00352244">
            <w:pPr>
              <w:pStyle w:val="libPoem"/>
            </w:pPr>
            <w:r w:rsidRPr="0067377C">
              <w:rPr>
                <w:rtl/>
                <w:lang w:bidi="fa-IR"/>
              </w:rPr>
              <w:t>كأنّ أبا بكر أبو بكر الرضا</w:t>
            </w:r>
            <w:r w:rsidRPr="00725071">
              <w:rPr>
                <w:rStyle w:val="libPoemTiniChar0"/>
                <w:rtl/>
              </w:rPr>
              <w:br/>
              <w:t> </w:t>
            </w:r>
          </w:p>
        </w:tc>
        <w:tc>
          <w:tcPr>
            <w:tcW w:w="279" w:type="dxa"/>
            <w:shd w:val="clear" w:color="auto" w:fill="auto"/>
          </w:tcPr>
          <w:p w:rsidR="00764E48" w:rsidRDefault="00764E48" w:rsidP="00352244">
            <w:pPr>
              <w:pStyle w:val="libPoem"/>
              <w:rPr>
                <w:rtl/>
              </w:rPr>
            </w:pPr>
          </w:p>
        </w:tc>
        <w:tc>
          <w:tcPr>
            <w:tcW w:w="3881" w:type="dxa"/>
            <w:shd w:val="clear" w:color="auto" w:fill="auto"/>
          </w:tcPr>
          <w:p w:rsidR="00764E48" w:rsidRDefault="00764E48" w:rsidP="00352244">
            <w:pPr>
              <w:pStyle w:val="libPoem"/>
            </w:pPr>
            <w:r w:rsidRPr="0067377C">
              <w:rPr>
                <w:rtl/>
                <w:lang w:bidi="fa-IR"/>
              </w:rPr>
              <w:t>وحسان حسان وأنت محمّد</w:t>
            </w:r>
            <w:r w:rsidRPr="00725071">
              <w:rPr>
                <w:rStyle w:val="libPoemTiniChar0"/>
                <w:rtl/>
              </w:rPr>
              <w:br/>
              <w:t> </w:t>
            </w:r>
          </w:p>
        </w:tc>
      </w:tr>
    </w:tbl>
    <w:p w:rsidR="00A35216" w:rsidRDefault="001E0BF6" w:rsidP="001E0BF6">
      <w:pPr>
        <w:pStyle w:val="libNormal"/>
        <w:rPr>
          <w:rtl/>
          <w:lang w:bidi="fa-IR"/>
        </w:rPr>
      </w:pPr>
      <w:r w:rsidRPr="0067377C">
        <w:rPr>
          <w:rtl/>
          <w:lang w:bidi="fa-IR"/>
        </w:rPr>
        <w:t>إلى أمثال هذا. وإنما أكثرنا بشاهدها مع استثقالنا حكايتها</w:t>
      </w:r>
      <w:r>
        <w:rPr>
          <w:rtl/>
          <w:lang w:bidi="fa-IR"/>
        </w:rPr>
        <w:t>،</w:t>
      </w:r>
      <w:r w:rsidRPr="0067377C">
        <w:rPr>
          <w:rtl/>
          <w:lang w:bidi="fa-IR"/>
        </w:rPr>
        <w:t xml:space="preserve"> لتعريف أمثلتها</w:t>
      </w:r>
      <w:r>
        <w:rPr>
          <w:rtl/>
          <w:lang w:bidi="fa-IR"/>
        </w:rPr>
        <w:t>،</w:t>
      </w:r>
      <w:r w:rsidRPr="0067377C">
        <w:rPr>
          <w:rtl/>
          <w:lang w:bidi="fa-IR"/>
        </w:rPr>
        <w:t xml:space="preserve"> ولتساهل كثير من الناس في ولوج هذا الباب الضنك واستخفافهم فادح</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هذا العبء</w:t>
      </w:r>
      <w:r>
        <w:rPr>
          <w:rtl/>
          <w:lang w:bidi="fa-IR"/>
        </w:rPr>
        <w:t>،</w:t>
      </w:r>
      <w:r w:rsidRPr="0067377C">
        <w:rPr>
          <w:rtl/>
          <w:lang w:bidi="fa-IR"/>
        </w:rPr>
        <w:t xml:space="preserve"> وقلّة علمهم بعظيم ما فيه من الوزر</w:t>
      </w:r>
      <w:r>
        <w:rPr>
          <w:rtl/>
          <w:lang w:bidi="fa-IR"/>
        </w:rPr>
        <w:t>،</w:t>
      </w:r>
      <w:r w:rsidRPr="0067377C">
        <w:rPr>
          <w:rtl/>
          <w:lang w:bidi="fa-IR"/>
        </w:rPr>
        <w:t xml:space="preserve"> وكلامهم منه بما ليس لهم به علم</w:t>
      </w:r>
      <w:r>
        <w:rPr>
          <w:rtl/>
          <w:lang w:bidi="fa-IR"/>
        </w:rPr>
        <w:t>،</w:t>
      </w:r>
      <w:r w:rsidRPr="0067377C">
        <w:rPr>
          <w:rtl/>
          <w:lang w:bidi="fa-IR"/>
        </w:rPr>
        <w:t xml:space="preserve"> وتحسبونه هيّناً وهو عند الله عظيم.</w:t>
      </w:r>
    </w:p>
    <w:p w:rsidR="001E0BF6" w:rsidRPr="0067377C" w:rsidRDefault="001E0BF6" w:rsidP="001E0BF6">
      <w:pPr>
        <w:pStyle w:val="libNormal"/>
        <w:rPr>
          <w:rtl/>
          <w:lang w:bidi="fa-IR"/>
        </w:rPr>
      </w:pPr>
      <w:r w:rsidRPr="0067377C">
        <w:rPr>
          <w:rtl/>
          <w:lang w:bidi="fa-IR"/>
        </w:rPr>
        <w:t>لا سيّما الشعراء</w:t>
      </w:r>
      <w:r>
        <w:rPr>
          <w:rtl/>
          <w:lang w:bidi="fa-IR"/>
        </w:rPr>
        <w:t>،</w:t>
      </w:r>
      <w:r w:rsidRPr="0067377C">
        <w:rPr>
          <w:rtl/>
          <w:lang w:bidi="fa-IR"/>
        </w:rPr>
        <w:t xml:space="preserve"> وأشدّهم فيه تصريحاً وللسانه تسريحاً ابن هاني الأندلسي</w:t>
      </w:r>
      <w:r>
        <w:rPr>
          <w:rtl/>
          <w:lang w:bidi="fa-IR"/>
        </w:rPr>
        <w:t>،</w:t>
      </w:r>
      <w:r w:rsidRPr="0067377C">
        <w:rPr>
          <w:rtl/>
          <w:lang w:bidi="fa-IR"/>
        </w:rPr>
        <w:t xml:space="preserve"> وابن سليمان المعرّي</w:t>
      </w:r>
      <w:r>
        <w:rPr>
          <w:rtl/>
          <w:lang w:bidi="fa-IR"/>
        </w:rPr>
        <w:t>،</w:t>
      </w:r>
      <w:r w:rsidRPr="0067377C">
        <w:rPr>
          <w:rtl/>
          <w:lang w:bidi="fa-IR"/>
        </w:rPr>
        <w:t xml:space="preserve"> بل قد خرج كثير من كلامهما عن هذا إلى حدّ الإستخفاف والنقص وصريح الكفر</w:t>
      </w:r>
      <w:r>
        <w:rPr>
          <w:rtl/>
          <w:lang w:bidi="fa-IR"/>
        </w:rPr>
        <w:t>،</w:t>
      </w:r>
      <w:r w:rsidRPr="0067377C">
        <w:rPr>
          <w:rtl/>
          <w:lang w:bidi="fa-IR"/>
        </w:rPr>
        <w:t xml:space="preserve"> وقد اجتنبنا عنه.</w:t>
      </w:r>
    </w:p>
    <w:p w:rsidR="001E0BF6" w:rsidRPr="0067377C" w:rsidRDefault="001E0BF6" w:rsidP="001E0BF6">
      <w:pPr>
        <w:pStyle w:val="libNormal"/>
        <w:rPr>
          <w:rtl/>
          <w:lang w:bidi="fa-IR"/>
        </w:rPr>
      </w:pPr>
      <w:r w:rsidRPr="0067377C">
        <w:rPr>
          <w:rtl/>
          <w:lang w:bidi="fa-IR"/>
        </w:rPr>
        <w:t>وغرضنا الآن الكلام في هذا الفصل الذي سقنا أمثلته</w:t>
      </w:r>
      <w:r>
        <w:rPr>
          <w:rtl/>
          <w:lang w:bidi="fa-IR"/>
        </w:rPr>
        <w:t>،</w:t>
      </w:r>
      <w:r w:rsidRPr="0067377C">
        <w:rPr>
          <w:rtl/>
          <w:lang w:bidi="fa-IR"/>
        </w:rPr>
        <w:t xml:space="preserve"> فإنّ هذه كلّها وإنْ لم تتضمّن سبّاً ولا أضافت إلى الملائكة والأنبياء نقصاً</w:t>
      </w:r>
      <w:r>
        <w:rPr>
          <w:rtl/>
          <w:lang w:bidi="fa-IR"/>
        </w:rPr>
        <w:t>،</w:t>
      </w:r>
      <w:r w:rsidRPr="0067377C">
        <w:rPr>
          <w:rtl/>
          <w:lang w:bidi="fa-IR"/>
        </w:rPr>
        <w:t xml:space="preserve"> ولست أعني عجزي بيتي المعري</w:t>
      </w:r>
      <w:r>
        <w:rPr>
          <w:rtl/>
          <w:lang w:bidi="fa-IR"/>
        </w:rPr>
        <w:t>،</w:t>
      </w:r>
      <w:r w:rsidRPr="0067377C">
        <w:rPr>
          <w:rtl/>
          <w:lang w:bidi="fa-IR"/>
        </w:rPr>
        <w:t xml:space="preserve"> ولا قصد قائلها إزراء وغصّاً</w:t>
      </w:r>
      <w:r>
        <w:rPr>
          <w:rtl/>
          <w:lang w:bidi="fa-IR"/>
        </w:rPr>
        <w:t>،</w:t>
      </w:r>
      <w:r w:rsidRPr="0067377C">
        <w:rPr>
          <w:rtl/>
          <w:lang w:bidi="fa-IR"/>
        </w:rPr>
        <w:t xml:space="preserve"> فما وقّر النبوة ولا عظّم الرسالة</w:t>
      </w:r>
      <w:r>
        <w:rPr>
          <w:rtl/>
          <w:lang w:bidi="fa-IR"/>
        </w:rPr>
        <w:t>،</w:t>
      </w:r>
      <w:r w:rsidRPr="0067377C">
        <w:rPr>
          <w:rtl/>
          <w:lang w:bidi="fa-IR"/>
        </w:rPr>
        <w:t xml:space="preserve"> ولا غزّر حرمة الإصطفاء</w:t>
      </w:r>
      <w:r>
        <w:rPr>
          <w:rtl/>
          <w:lang w:bidi="fa-IR"/>
        </w:rPr>
        <w:t>،</w:t>
      </w:r>
      <w:r w:rsidRPr="0067377C">
        <w:rPr>
          <w:rtl/>
          <w:lang w:bidi="fa-IR"/>
        </w:rPr>
        <w:t xml:space="preserve"> ولا غزز حظوة الكرامة</w:t>
      </w:r>
      <w:r>
        <w:rPr>
          <w:rtl/>
          <w:lang w:bidi="fa-IR"/>
        </w:rPr>
        <w:t>،</w:t>
      </w:r>
      <w:r w:rsidRPr="0067377C">
        <w:rPr>
          <w:rtl/>
          <w:lang w:bidi="fa-IR"/>
        </w:rPr>
        <w:t xml:space="preserve"> حتى شبّه من شبّه في كرامةٍ نالها أو معرّة قصد الإنتفاء منها</w:t>
      </w:r>
      <w:r>
        <w:rPr>
          <w:rtl/>
          <w:lang w:bidi="fa-IR"/>
        </w:rPr>
        <w:t>،</w:t>
      </w:r>
      <w:r w:rsidRPr="0067377C">
        <w:rPr>
          <w:rtl/>
          <w:lang w:bidi="fa-IR"/>
        </w:rPr>
        <w:t xml:space="preserve"> أو ضرب مثل لتطييب مجلسه أو إغلاء في وصفه لتحسين كلامه بمن عظم الله خطره وشرف قدره</w:t>
      </w:r>
      <w:r>
        <w:rPr>
          <w:rtl/>
          <w:lang w:bidi="fa-IR"/>
        </w:rPr>
        <w:t>،</w:t>
      </w:r>
      <w:r w:rsidRPr="0067377C">
        <w:rPr>
          <w:rtl/>
          <w:lang w:bidi="fa-IR"/>
        </w:rPr>
        <w:t xml:space="preserve"> وألزم توقيره وبرّه ونهى عن جهر القول له ورفع الصوت عنده.</w:t>
      </w:r>
    </w:p>
    <w:p w:rsidR="001E0BF6" w:rsidRPr="0067377C" w:rsidRDefault="001E0BF6" w:rsidP="001E0BF6">
      <w:pPr>
        <w:pStyle w:val="libNormal"/>
        <w:rPr>
          <w:rtl/>
          <w:lang w:bidi="fa-IR"/>
        </w:rPr>
      </w:pPr>
      <w:r w:rsidRPr="0067377C">
        <w:rPr>
          <w:rtl/>
          <w:lang w:bidi="fa-IR"/>
        </w:rPr>
        <w:t>فحق هذا</w:t>
      </w:r>
      <w:r>
        <w:rPr>
          <w:rtl/>
          <w:lang w:bidi="fa-IR"/>
        </w:rPr>
        <w:t xml:space="preserve"> - </w:t>
      </w:r>
      <w:r w:rsidRPr="0067377C">
        <w:rPr>
          <w:rtl/>
          <w:lang w:bidi="fa-IR"/>
        </w:rPr>
        <w:t>إنْ درء عنه القتل</w:t>
      </w:r>
      <w:r>
        <w:rPr>
          <w:rtl/>
          <w:lang w:bidi="fa-IR"/>
        </w:rPr>
        <w:t xml:space="preserve"> - </w:t>
      </w:r>
      <w:r w:rsidRPr="0067377C">
        <w:rPr>
          <w:rtl/>
          <w:lang w:bidi="fa-IR"/>
        </w:rPr>
        <w:t>الأدب والسجن</w:t>
      </w:r>
      <w:r>
        <w:rPr>
          <w:rtl/>
          <w:lang w:bidi="fa-IR"/>
        </w:rPr>
        <w:t>،</w:t>
      </w:r>
      <w:r w:rsidRPr="0067377C">
        <w:rPr>
          <w:rtl/>
          <w:lang w:bidi="fa-IR"/>
        </w:rPr>
        <w:t xml:space="preserve"> وقوة تعزيره</w:t>
      </w:r>
      <w:r>
        <w:rPr>
          <w:rtl/>
          <w:lang w:bidi="fa-IR"/>
        </w:rPr>
        <w:t>،</w:t>
      </w:r>
      <w:r w:rsidRPr="0067377C">
        <w:rPr>
          <w:rtl/>
          <w:lang w:bidi="fa-IR"/>
        </w:rPr>
        <w:t xml:space="preserve"> بحسب شنعة مقاله ومقتضى قبح ما نطق به</w:t>
      </w:r>
      <w:r>
        <w:rPr>
          <w:rtl/>
          <w:lang w:bidi="fa-IR"/>
        </w:rPr>
        <w:t>،</w:t>
      </w:r>
      <w:r w:rsidRPr="0067377C">
        <w:rPr>
          <w:rtl/>
          <w:lang w:bidi="fa-IR"/>
        </w:rPr>
        <w:t xml:space="preserve"> ومألوف عادته لمثله أو ندوره أو قرينة كلامه أو ندمه على ما سبق منه.</w:t>
      </w:r>
    </w:p>
    <w:p w:rsidR="001E0BF6" w:rsidRDefault="001E0BF6" w:rsidP="001E0BF6">
      <w:pPr>
        <w:pStyle w:val="libNormal"/>
        <w:rPr>
          <w:rtl/>
          <w:lang w:bidi="fa-IR"/>
        </w:rPr>
      </w:pPr>
      <w:r w:rsidRPr="0067377C">
        <w:rPr>
          <w:rtl/>
          <w:lang w:bidi="fa-IR"/>
        </w:rPr>
        <w:t>ولم يزل المتقدمون ينكرون مثل هذا ممّن جاء</w:t>
      </w:r>
      <w:r>
        <w:rPr>
          <w:rtl/>
          <w:lang w:bidi="fa-IR"/>
        </w:rPr>
        <w:t>،</w:t>
      </w:r>
      <w:r w:rsidRPr="0067377C">
        <w:rPr>
          <w:rtl/>
          <w:lang w:bidi="fa-IR"/>
        </w:rPr>
        <w:t xml:space="preserve"> وقد أنكر الرشيد على أبي نؤاس قوله</w:t>
      </w:r>
      <w:r>
        <w:rPr>
          <w:rtl/>
          <w:lang w:bidi="fa-IR"/>
        </w:rPr>
        <w:t>:</w:t>
      </w:r>
    </w:p>
    <w:tbl>
      <w:tblPr>
        <w:tblStyle w:val="TableGrid"/>
        <w:bidiVisual/>
        <w:tblW w:w="4562" w:type="pct"/>
        <w:tblInd w:w="384" w:type="dxa"/>
        <w:tblLook w:val="01E0" w:firstRow="1" w:lastRow="1" w:firstColumn="1" w:lastColumn="1" w:noHBand="0" w:noVBand="0"/>
      </w:tblPr>
      <w:tblGrid>
        <w:gridCol w:w="3426"/>
        <w:gridCol w:w="270"/>
        <w:gridCol w:w="3417"/>
      </w:tblGrid>
      <w:tr w:rsidR="00D8034E" w:rsidTr="00352244">
        <w:trPr>
          <w:trHeight w:val="350"/>
        </w:trPr>
        <w:tc>
          <w:tcPr>
            <w:tcW w:w="3920" w:type="dxa"/>
            <w:shd w:val="clear" w:color="auto" w:fill="auto"/>
          </w:tcPr>
          <w:p w:rsidR="00D8034E" w:rsidRDefault="00D8034E" w:rsidP="00352244">
            <w:pPr>
              <w:pStyle w:val="libPoem"/>
            </w:pPr>
            <w:r w:rsidRPr="0067377C">
              <w:rPr>
                <w:rtl/>
                <w:lang w:bidi="fa-IR"/>
              </w:rPr>
              <w:t>فإن يك باقى سحر فرعون فيكم</w:t>
            </w:r>
            <w:r w:rsidRPr="00725071">
              <w:rPr>
                <w:rStyle w:val="libPoemTiniChar0"/>
                <w:rtl/>
              </w:rPr>
              <w:br/>
              <w:t> </w:t>
            </w:r>
          </w:p>
        </w:tc>
        <w:tc>
          <w:tcPr>
            <w:tcW w:w="279" w:type="dxa"/>
            <w:shd w:val="clear" w:color="auto" w:fill="auto"/>
          </w:tcPr>
          <w:p w:rsidR="00D8034E" w:rsidRDefault="00D8034E" w:rsidP="00352244">
            <w:pPr>
              <w:pStyle w:val="libPoem"/>
              <w:rPr>
                <w:rtl/>
              </w:rPr>
            </w:pPr>
          </w:p>
        </w:tc>
        <w:tc>
          <w:tcPr>
            <w:tcW w:w="3881" w:type="dxa"/>
            <w:shd w:val="clear" w:color="auto" w:fill="auto"/>
          </w:tcPr>
          <w:p w:rsidR="00D8034E" w:rsidRDefault="00D8034E" w:rsidP="00352244">
            <w:pPr>
              <w:pStyle w:val="libPoem"/>
            </w:pPr>
            <w:r w:rsidRPr="0067377C">
              <w:rPr>
                <w:rtl/>
                <w:lang w:bidi="fa-IR"/>
              </w:rPr>
              <w:t>فإنّ عصى موسى بكف خَصيب</w:t>
            </w:r>
            <w:r w:rsidRPr="00725071">
              <w:rPr>
                <w:rStyle w:val="libPoemTiniChar0"/>
                <w:rtl/>
              </w:rPr>
              <w:br/>
              <w:t> </w:t>
            </w:r>
          </w:p>
        </w:tc>
      </w:tr>
    </w:tbl>
    <w:p w:rsidR="001E0BF6" w:rsidRPr="0067377C" w:rsidRDefault="001E0BF6" w:rsidP="001E0BF6">
      <w:pPr>
        <w:pStyle w:val="libNormal"/>
        <w:rPr>
          <w:rtl/>
          <w:lang w:bidi="fa-IR"/>
        </w:rPr>
      </w:pPr>
      <w:r w:rsidRPr="0067377C">
        <w:rPr>
          <w:rtl/>
          <w:lang w:bidi="fa-IR"/>
        </w:rPr>
        <w:t>وقال له</w:t>
      </w:r>
      <w:r>
        <w:rPr>
          <w:rtl/>
          <w:lang w:bidi="fa-IR"/>
        </w:rPr>
        <w:t>:</w:t>
      </w:r>
      <w:r w:rsidRPr="0067377C">
        <w:rPr>
          <w:rtl/>
          <w:lang w:bidi="fa-IR"/>
        </w:rPr>
        <w:t xml:space="preserve"> يا ابن اللخناء</w:t>
      </w:r>
      <w:r>
        <w:rPr>
          <w:rtl/>
          <w:lang w:bidi="fa-IR"/>
        </w:rPr>
        <w:t>،</w:t>
      </w:r>
      <w:r w:rsidRPr="0067377C">
        <w:rPr>
          <w:rtl/>
          <w:lang w:bidi="fa-IR"/>
        </w:rPr>
        <w:t xml:space="preserve"> أنت المستهزىء بعصا موسى</w:t>
      </w:r>
      <w:r>
        <w:rPr>
          <w:rtl/>
          <w:lang w:bidi="fa-IR"/>
        </w:rPr>
        <w:t>،</w:t>
      </w:r>
      <w:r w:rsidRPr="0067377C">
        <w:rPr>
          <w:rtl/>
          <w:lang w:bidi="fa-IR"/>
        </w:rPr>
        <w:t xml:space="preserve"> وأمر بإخراجه عن عسكره من ليلته.</w:t>
      </w:r>
    </w:p>
    <w:p w:rsidR="001E0BF6" w:rsidRPr="0067377C" w:rsidRDefault="001E0BF6" w:rsidP="001E0BF6">
      <w:pPr>
        <w:pStyle w:val="libNormal"/>
        <w:rPr>
          <w:rtl/>
          <w:lang w:bidi="fa-IR"/>
        </w:rPr>
      </w:pPr>
      <w:r w:rsidRPr="0067377C">
        <w:rPr>
          <w:rtl/>
          <w:lang w:bidi="fa-IR"/>
        </w:rPr>
        <w:t xml:space="preserve">وذكر </w:t>
      </w:r>
      <w:r w:rsidR="00D8034E">
        <w:rPr>
          <w:rFonts w:hint="cs"/>
          <w:rtl/>
          <w:lang w:bidi="fa-IR"/>
        </w:rPr>
        <w:t xml:space="preserve">القاضي </w:t>
      </w:r>
      <w:r w:rsidRPr="0067377C">
        <w:rPr>
          <w:rtl/>
          <w:lang w:bidi="fa-IR"/>
        </w:rPr>
        <w:t>القتيبي</w:t>
      </w:r>
      <w:r>
        <w:rPr>
          <w:rtl/>
          <w:lang w:bidi="fa-IR"/>
        </w:rPr>
        <w:t>:</w:t>
      </w:r>
      <w:r w:rsidRPr="0067377C">
        <w:rPr>
          <w:rtl/>
          <w:lang w:bidi="fa-IR"/>
        </w:rPr>
        <w:t xml:space="preserve"> أن ممّا ا</w:t>
      </w:r>
      <w:r w:rsidR="00D8034E">
        <w:rPr>
          <w:rFonts w:hint="cs"/>
          <w:rtl/>
          <w:lang w:bidi="fa-IR"/>
        </w:rPr>
        <w:t>ُ</w:t>
      </w:r>
      <w:r w:rsidRPr="0067377C">
        <w:rPr>
          <w:rtl/>
          <w:lang w:bidi="fa-IR"/>
        </w:rPr>
        <w:t>خذ عليه أيضاً وكُفّر فيه أو قارب</w:t>
      </w:r>
      <w:r>
        <w:rPr>
          <w:rtl/>
          <w:lang w:bidi="fa-IR"/>
        </w:rPr>
        <w:t>،</w:t>
      </w:r>
      <w:r w:rsidRPr="0067377C">
        <w:rPr>
          <w:rtl/>
          <w:lang w:bidi="fa-IR"/>
        </w:rPr>
        <w:t xml:space="preserve"> قوله في محمد الأمين وتشبيهه إيّاه بالنبي صلّى الله عليه وسلّم</w:t>
      </w:r>
      <w:r>
        <w:rPr>
          <w:rtl/>
          <w:lang w:bidi="fa-IR"/>
        </w:rPr>
        <w:t>:</w:t>
      </w:r>
    </w:p>
    <w:p w:rsidR="001E0BF6" w:rsidRDefault="001E0BF6" w:rsidP="001E0BF6">
      <w:pPr>
        <w:pStyle w:val="libNormal"/>
      </w:pPr>
      <w:r>
        <w:rPr>
          <w:rtl/>
        </w:rPr>
        <w:br w:type="page"/>
      </w:r>
    </w:p>
    <w:tbl>
      <w:tblPr>
        <w:tblStyle w:val="TableGrid"/>
        <w:bidiVisual/>
        <w:tblW w:w="4562" w:type="pct"/>
        <w:tblInd w:w="384" w:type="dxa"/>
        <w:tblLook w:val="01E0" w:firstRow="1" w:lastRow="1" w:firstColumn="1" w:lastColumn="1" w:noHBand="0" w:noVBand="0"/>
      </w:tblPr>
      <w:tblGrid>
        <w:gridCol w:w="3437"/>
        <w:gridCol w:w="270"/>
        <w:gridCol w:w="3406"/>
      </w:tblGrid>
      <w:tr w:rsidR="00D8034E" w:rsidTr="00352244">
        <w:trPr>
          <w:trHeight w:val="350"/>
        </w:trPr>
        <w:tc>
          <w:tcPr>
            <w:tcW w:w="3920" w:type="dxa"/>
            <w:shd w:val="clear" w:color="auto" w:fill="auto"/>
          </w:tcPr>
          <w:p w:rsidR="00D8034E" w:rsidRDefault="00D8034E" w:rsidP="00352244">
            <w:pPr>
              <w:pStyle w:val="libPoem"/>
            </w:pPr>
            <w:r w:rsidRPr="0067377C">
              <w:rPr>
                <w:rtl/>
                <w:lang w:bidi="fa-IR"/>
              </w:rPr>
              <w:lastRenderedPageBreak/>
              <w:t>تنازع الأحمدان الشبه فاشتبها</w:t>
            </w:r>
            <w:r w:rsidRPr="00725071">
              <w:rPr>
                <w:rStyle w:val="libPoemTiniChar0"/>
                <w:rtl/>
              </w:rPr>
              <w:br/>
              <w:t> </w:t>
            </w:r>
          </w:p>
        </w:tc>
        <w:tc>
          <w:tcPr>
            <w:tcW w:w="279" w:type="dxa"/>
            <w:shd w:val="clear" w:color="auto" w:fill="auto"/>
          </w:tcPr>
          <w:p w:rsidR="00D8034E" w:rsidRDefault="00D8034E" w:rsidP="00352244">
            <w:pPr>
              <w:pStyle w:val="libPoem"/>
              <w:rPr>
                <w:rtl/>
              </w:rPr>
            </w:pPr>
          </w:p>
        </w:tc>
        <w:tc>
          <w:tcPr>
            <w:tcW w:w="3881" w:type="dxa"/>
            <w:shd w:val="clear" w:color="auto" w:fill="auto"/>
          </w:tcPr>
          <w:p w:rsidR="00D8034E" w:rsidRDefault="00D8034E" w:rsidP="00352244">
            <w:pPr>
              <w:pStyle w:val="libPoem"/>
            </w:pPr>
            <w:r w:rsidRPr="0067377C">
              <w:rPr>
                <w:rtl/>
                <w:lang w:bidi="fa-IR"/>
              </w:rPr>
              <w:t>خلقاً وخلقاً كما قدّ الشراكان</w:t>
            </w:r>
            <w:r w:rsidRPr="00725071">
              <w:rPr>
                <w:rStyle w:val="libPoemTiniChar0"/>
                <w:rtl/>
              </w:rPr>
              <w:br/>
              <w:t> </w:t>
            </w:r>
          </w:p>
        </w:tc>
      </w:tr>
    </w:tbl>
    <w:p w:rsidR="001E0BF6" w:rsidRDefault="001E0BF6" w:rsidP="001E0BF6">
      <w:pPr>
        <w:pStyle w:val="libNormal"/>
        <w:rPr>
          <w:rtl/>
          <w:lang w:bidi="fa-IR"/>
        </w:rPr>
      </w:pPr>
      <w:r w:rsidRPr="0067377C">
        <w:rPr>
          <w:rtl/>
          <w:lang w:bidi="fa-IR"/>
        </w:rPr>
        <w:t>وقد أنكروا أيضاً عليه قوله</w:t>
      </w:r>
      <w:r>
        <w:rPr>
          <w:rtl/>
          <w:lang w:bidi="fa-IR"/>
        </w:rPr>
        <w:t>:</w:t>
      </w:r>
    </w:p>
    <w:tbl>
      <w:tblPr>
        <w:tblStyle w:val="TableGrid"/>
        <w:bidiVisual/>
        <w:tblW w:w="4562" w:type="pct"/>
        <w:tblInd w:w="384" w:type="dxa"/>
        <w:tblLook w:val="01E0" w:firstRow="1" w:lastRow="1" w:firstColumn="1" w:lastColumn="1" w:noHBand="0" w:noVBand="0"/>
      </w:tblPr>
      <w:tblGrid>
        <w:gridCol w:w="3443"/>
        <w:gridCol w:w="270"/>
        <w:gridCol w:w="3400"/>
      </w:tblGrid>
      <w:tr w:rsidR="00DB3789" w:rsidTr="00352244">
        <w:trPr>
          <w:trHeight w:val="350"/>
        </w:trPr>
        <w:tc>
          <w:tcPr>
            <w:tcW w:w="3920" w:type="dxa"/>
            <w:shd w:val="clear" w:color="auto" w:fill="auto"/>
          </w:tcPr>
          <w:p w:rsidR="00DB3789" w:rsidRDefault="00DB3789" w:rsidP="00352244">
            <w:pPr>
              <w:pStyle w:val="libPoem"/>
            </w:pPr>
            <w:r w:rsidRPr="0067377C">
              <w:rPr>
                <w:rtl/>
                <w:lang w:bidi="fa-IR"/>
              </w:rPr>
              <w:t>كيف لا يدنيك من أملٍ</w:t>
            </w:r>
            <w:r w:rsidRPr="00725071">
              <w:rPr>
                <w:rStyle w:val="libPoemTiniChar0"/>
                <w:rtl/>
              </w:rPr>
              <w:br/>
              <w:t> </w:t>
            </w:r>
          </w:p>
        </w:tc>
        <w:tc>
          <w:tcPr>
            <w:tcW w:w="279" w:type="dxa"/>
            <w:shd w:val="clear" w:color="auto" w:fill="auto"/>
          </w:tcPr>
          <w:p w:rsidR="00DB3789" w:rsidRDefault="00DB3789" w:rsidP="00352244">
            <w:pPr>
              <w:pStyle w:val="libPoem"/>
              <w:rPr>
                <w:rtl/>
              </w:rPr>
            </w:pPr>
          </w:p>
        </w:tc>
        <w:tc>
          <w:tcPr>
            <w:tcW w:w="3881" w:type="dxa"/>
            <w:shd w:val="clear" w:color="auto" w:fill="auto"/>
          </w:tcPr>
          <w:p w:rsidR="00DB3789" w:rsidRDefault="00DB3789" w:rsidP="00352244">
            <w:pPr>
              <w:pStyle w:val="libPoem"/>
            </w:pPr>
            <w:r w:rsidRPr="0067377C">
              <w:rPr>
                <w:rtl/>
                <w:lang w:bidi="fa-IR"/>
              </w:rPr>
              <w:t>من رسول الله من نفره</w:t>
            </w:r>
            <w:r w:rsidRPr="00725071">
              <w:rPr>
                <w:rStyle w:val="libPoemTiniChar0"/>
                <w:rtl/>
              </w:rPr>
              <w:br/>
              <w:t> </w:t>
            </w:r>
          </w:p>
        </w:tc>
      </w:tr>
    </w:tbl>
    <w:p w:rsidR="001E0BF6" w:rsidRPr="0067377C" w:rsidRDefault="001E0BF6" w:rsidP="001E0BF6">
      <w:pPr>
        <w:pStyle w:val="libNormal"/>
        <w:rPr>
          <w:rtl/>
          <w:lang w:bidi="fa-IR"/>
        </w:rPr>
      </w:pPr>
      <w:r w:rsidRPr="0067377C">
        <w:rPr>
          <w:rtl/>
          <w:lang w:bidi="fa-IR"/>
        </w:rPr>
        <w:t xml:space="preserve">لأن حق الرسول وموجب تعظيمه وإنافة منزلته أن يضاف إليه ولا يضاف هو لغيره </w:t>
      </w:r>
      <w:r>
        <w:rPr>
          <w:rtl/>
          <w:lang w:bidi="fa-IR"/>
        </w:rPr>
        <w:t>.</w:t>
      </w:r>
    </w:p>
    <w:p w:rsidR="001E0BF6" w:rsidRPr="0067377C" w:rsidRDefault="001E0BF6" w:rsidP="001E0BF6">
      <w:pPr>
        <w:pStyle w:val="libNormal"/>
        <w:rPr>
          <w:rtl/>
          <w:lang w:bidi="fa-IR"/>
        </w:rPr>
      </w:pPr>
      <w:r w:rsidRPr="0067377C">
        <w:rPr>
          <w:rtl/>
          <w:lang w:bidi="fa-IR"/>
        </w:rPr>
        <w:t>فالحكم في أمثال هذا ما بسطناه في طريق الفتيا</w:t>
      </w:r>
      <w:r>
        <w:rPr>
          <w:rtl/>
          <w:lang w:bidi="fa-IR"/>
        </w:rPr>
        <w:t>،</w:t>
      </w:r>
      <w:r w:rsidRPr="0067377C">
        <w:rPr>
          <w:rtl/>
          <w:lang w:bidi="fa-IR"/>
        </w:rPr>
        <w:t xml:space="preserve"> على هذا المنهج جاءت فتيا إمام مذهبنا مالك بن أنس </w:t>
      </w:r>
      <w:r w:rsidRPr="00DB3789">
        <w:rPr>
          <w:rtl/>
        </w:rPr>
        <w:t>رحمه</w:t>
      </w:r>
      <w:r w:rsidR="00DB3789">
        <w:rPr>
          <w:rFonts w:hint="cs"/>
          <w:rtl/>
        </w:rPr>
        <w:t xml:space="preserve"> </w:t>
      </w:r>
      <w:r w:rsidRPr="00DB3789">
        <w:rPr>
          <w:rtl/>
        </w:rPr>
        <w:t>‌الله</w:t>
      </w:r>
      <w:r w:rsidRPr="0067377C">
        <w:rPr>
          <w:rtl/>
          <w:lang w:bidi="fa-IR"/>
        </w:rPr>
        <w:t xml:space="preserve"> وأصحابه</w:t>
      </w:r>
      <w:r>
        <w:rPr>
          <w:rtl/>
          <w:lang w:bidi="fa-IR"/>
        </w:rPr>
        <w:t xml:space="preserve"> ..</w:t>
      </w:r>
      <w:r w:rsidRPr="0067377C">
        <w:rPr>
          <w:rtl/>
          <w:lang w:bidi="fa-IR"/>
        </w:rPr>
        <w:t xml:space="preserve">.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وحاصل هذا الكلام تحريم تشبيه غير النبي بالنبي</w:t>
      </w:r>
      <w:r>
        <w:rPr>
          <w:rtl/>
          <w:lang w:bidi="fa-IR"/>
        </w:rPr>
        <w:t>،</w:t>
      </w:r>
      <w:r w:rsidRPr="0067377C">
        <w:rPr>
          <w:rtl/>
          <w:lang w:bidi="fa-IR"/>
        </w:rPr>
        <w:t xml:space="preserve"> بل تحريم تشبيه بعض أحوال غير النبي ببعض أحوال نبي من الأنبياء</w:t>
      </w:r>
      <w:r>
        <w:rPr>
          <w:rtl/>
          <w:lang w:bidi="fa-IR"/>
        </w:rPr>
        <w:t>،</w:t>
      </w:r>
      <w:r w:rsidRPr="0067377C">
        <w:rPr>
          <w:rtl/>
          <w:lang w:bidi="fa-IR"/>
        </w:rPr>
        <w:t xml:space="preserve"> وأن فعل ذلك يستوجب التعزيز إنْ لم يستوجب القتل</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 xml:space="preserve">فلو لم يكن علي </w:t>
      </w:r>
      <w:r w:rsidRPr="00667FA1">
        <w:rPr>
          <w:rStyle w:val="libAlaemChar"/>
          <w:rtl/>
        </w:rPr>
        <w:t>عليه‌السلام</w:t>
      </w:r>
      <w:r w:rsidRPr="0067377C">
        <w:rPr>
          <w:rtl/>
          <w:lang w:bidi="fa-IR"/>
        </w:rPr>
        <w:t xml:space="preserve"> معصوماً عن الخطأ</w:t>
      </w:r>
      <w:r>
        <w:rPr>
          <w:rtl/>
          <w:lang w:bidi="fa-IR"/>
        </w:rPr>
        <w:t>،</w:t>
      </w:r>
      <w:r w:rsidRPr="0067377C">
        <w:rPr>
          <w:rtl/>
          <w:lang w:bidi="fa-IR"/>
        </w:rPr>
        <w:t xml:space="preserve"> ولم يكن الأفضل في الامة بعد النبيّ</w:t>
      </w:r>
      <w:r>
        <w:rPr>
          <w:rtl/>
          <w:lang w:bidi="fa-IR"/>
        </w:rPr>
        <w:t>،</w:t>
      </w:r>
      <w:r w:rsidRPr="0067377C">
        <w:rPr>
          <w:rtl/>
          <w:lang w:bidi="fa-IR"/>
        </w:rPr>
        <w:t xml:space="preserve"> بل كان كغيره من الأصحاب</w:t>
      </w:r>
      <w:r>
        <w:rPr>
          <w:rtl/>
          <w:lang w:bidi="fa-IR"/>
        </w:rPr>
        <w:t xml:space="preserve"> ..</w:t>
      </w:r>
      <w:r w:rsidRPr="0067377C">
        <w:rPr>
          <w:rtl/>
          <w:lang w:bidi="fa-IR"/>
        </w:rPr>
        <w:t xml:space="preserve">. كان تشبيهه بهارون </w:t>
      </w:r>
      <w:r w:rsidRPr="00667FA1">
        <w:rPr>
          <w:rStyle w:val="libAlaemChar"/>
          <w:rtl/>
        </w:rPr>
        <w:t>عليه‌السلام</w:t>
      </w:r>
      <w:r w:rsidRPr="0067377C">
        <w:rPr>
          <w:rtl/>
          <w:lang w:bidi="fa-IR"/>
        </w:rPr>
        <w:t xml:space="preserve"> محرماً</w:t>
      </w:r>
      <w:r>
        <w:rPr>
          <w:rtl/>
          <w:lang w:bidi="fa-IR"/>
        </w:rPr>
        <w:t>،</w:t>
      </w:r>
      <w:r w:rsidRPr="0067377C">
        <w:rPr>
          <w:rtl/>
          <w:lang w:bidi="fa-IR"/>
        </w:rPr>
        <w:t xml:space="preserve"> واللازم باطل فالملزوم مثله</w:t>
      </w:r>
      <w:r>
        <w:rPr>
          <w:rtl/>
          <w:lang w:bidi="fa-IR"/>
        </w:rPr>
        <w:t xml:space="preserve"> ..</w:t>
      </w:r>
      <w:r w:rsidRPr="0067377C">
        <w:rPr>
          <w:rtl/>
          <w:lang w:bidi="fa-IR"/>
        </w:rPr>
        <w:t>.</w:t>
      </w:r>
    </w:p>
    <w:p w:rsidR="001E0BF6" w:rsidRDefault="001E0BF6" w:rsidP="001E0BF6">
      <w:pPr>
        <w:pStyle w:val="libNormal"/>
        <w:rPr>
          <w:rtl/>
          <w:lang w:bidi="fa-IR"/>
        </w:rPr>
      </w:pPr>
      <w:r w:rsidRPr="0067377C">
        <w:rPr>
          <w:rtl/>
          <w:lang w:bidi="fa-IR"/>
        </w:rPr>
        <w:t>إذاً</w:t>
      </w:r>
      <w:r>
        <w:rPr>
          <w:rtl/>
          <w:lang w:bidi="fa-IR"/>
        </w:rPr>
        <w:t>،</w:t>
      </w:r>
      <w:r w:rsidRPr="0067377C">
        <w:rPr>
          <w:rtl/>
          <w:lang w:bidi="fa-IR"/>
        </w:rPr>
        <w:t xml:space="preserve"> فتشبيه أمير المؤمنين </w:t>
      </w:r>
      <w:r w:rsidRPr="00667FA1">
        <w:rPr>
          <w:rStyle w:val="libAlaemChar"/>
          <w:rtl/>
        </w:rPr>
        <w:t>عليه‌السلام</w:t>
      </w:r>
      <w:r w:rsidRPr="0067377C">
        <w:rPr>
          <w:rtl/>
          <w:lang w:bidi="fa-IR"/>
        </w:rPr>
        <w:t xml:space="preserve"> بهارون </w:t>
      </w:r>
      <w:r w:rsidRPr="00667FA1">
        <w:rPr>
          <w:rStyle w:val="libAlaemChar"/>
          <w:rtl/>
        </w:rPr>
        <w:t>عليه‌السلام</w:t>
      </w:r>
      <w:r w:rsidRPr="0067377C">
        <w:rPr>
          <w:rtl/>
          <w:lang w:bidi="fa-IR"/>
        </w:rPr>
        <w:t xml:space="preserve"> دليل العصمة والأفضلية</w:t>
      </w:r>
      <w:r>
        <w:rPr>
          <w:rtl/>
          <w:lang w:bidi="fa-IR"/>
        </w:rPr>
        <w:t xml:space="preserve"> ..</w:t>
      </w:r>
      <w:r w:rsidRPr="0067377C">
        <w:rPr>
          <w:rtl/>
          <w:lang w:bidi="fa-IR"/>
        </w:rPr>
        <w:t>. والحمد لله رب العالمين.</w:t>
      </w:r>
    </w:p>
    <w:p w:rsidR="001E0BF6" w:rsidRPr="0067377C" w:rsidRDefault="001E0BF6" w:rsidP="001E0BF6">
      <w:pPr>
        <w:pStyle w:val="libNormal"/>
        <w:rPr>
          <w:rtl/>
          <w:lang w:bidi="fa-IR"/>
        </w:rPr>
      </w:pPr>
      <w:r w:rsidRPr="0067377C">
        <w:rPr>
          <w:rtl/>
          <w:lang w:bidi="fa-IR"/>
        </w:rPr>
        <w:t>لكن التعصّب يحمل القاضي عياض على أنْ ينفي دلالة حديث المنزلة على الأفضلية</w:t>
      </w:r>
      <w:r>
        <w:rPr>
          <w:rtl/>
          <w:lang w:bidi="fa-IR"/>
        </w:rPr>
        <w:t>،</w:t>
      </w:r>
      <w:r w:rsidRPr="0067377C">
        <w:rPr>
          <w:rtl/>
          <w:lang w:bidi="fa-IR"/>
        </w:rPr>
        <w:t xml:space="preserve"> ويسعى وراء إنكار مدلوله الذي كان مقتضى عبارته المذكورة الإذعان به</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الشفا بتعريف حقوق المصطفى 2</w:t>
      </w:r>
      <w:r w:rsidR="001E0BF6">
        <w:rPr>
          <w:rtl/>
        </w:rPr>
        <w:t xml:space="preserve"> / </w:t>
      </w:r>
      <w:r w:rsidR="001E0BF6">
        <w:rPr>
          <w:rFonts w:hint="cs"/>
          <w:rtl/>
        </w:rPr>
        <w:t>521</w:t>
      </w:r>
      <w:r w:rsidR="001E0BF6">
        <w:rPr>
          <w:rtl/>
        </w:rPr>
        <w:t xml:space="preserve"> - </w:t>
      </w:r>
      <w:r w:rsidR="001E0BF6">
        <w:rPr>
          <w:rFonts w:hint="cs"/>
          <w:rtl/>
        </w:rPr>
        <w:t>526</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Heading2"/>
        <w:rPr>
          <w:rtl/>
          <w:lang w:bidi="fa-IR"/>
        </w:rPr>
      </w:pPr>
      <w:bookmarkStart w:id="536" w:name="_Toc321157905"/>
      <w:bookmarkStart w:id="537" w:name="_Toc408822295"/>
      <w:bookmarkStart w:id="538" w:name="_Toc100056831"/>
      <w:r w:rsidRPr="0067377C">
        <w:rPr>
          <w:rtl/>
          <w:lang w:bidi="fa-IR"/>
        </w:rPr>
        <w:lastRenderedPageBreak/>
        <w:t>تصريح شبعة بن الحجاج بدلالة الحديث على الأفضلية</w:t>
      </w:r>
      <w:bookmarkEnd w:id="536"/>
      <w:bookmarkEnd w:id="537"/>
      <w:bookmarkEnd w:id="538"/>
    </w:p>
    <w:p w:rsidR="001E0BF6" w:rsidRPr="0067377C" w:rsidRDefault="001E0BF6" w:rsidP="001E0BF6">
      <w:pPr>
        <w:pStyle w:val="libNormal"/>
        <w:rPr>
          <w:rtl/>
          <w:lang w:bidi="fa-IR"/>
        </w:rPr>
      </w:pPr>
      <w:r w:rsidRPr="0067377C">
        <w:rPr>
          <w:rtl/>
          <w:lang w:bidi="fa-IR"/>
        </w:rPr>
        <w:t xml:space="preserve">وقد صرّح إمام جليل من أئمتهم واعترف بما ذكرناه من دلالة حديث المنزلة على الأفضلية المطلقة لأمير المؤمنين </w:t>
      </w:r>
      <w:r w:rsidRPr="00667FA1">
        <w:rPr>
          <w:rStyle w:val="libAlaemChar"/>
          <w:rtl/>
        </w:rPr>
        <w:t>عليه‌السلام</w:t>
      </w:r>
      <w:r>
        <w:rPr>
          <w:rtl/>
          <w:lang w:bidi="fa-IR"/>
        </w:rPr>
        <w:t xml:space="preserve"> ..</w:t>
      </w:r>
      <w:r w:rsidRPr="0067377C">
        <w:rPr>
          <w:rtl/>
          <w:lang w:bidi="fa-IR"/>
        </w:rPr>
        <w:t>. ألا وهو شعبة بن الحجّاج</w:t>
      </w:r>
      <w:r>
        <w:rPr>
          <w:rtl/>
          <w:lang w:bidi="fa-IR"/>
        </w:rPr>
        <w:t xml:space="preserve"> ..</w:t>
      </w:r>
      <w:r w:rsidRPr="0067377C">
        <w:rPr>
          <w:rtl/>
          <w:lang w:bidi="fa-IR"/>
        </w:rPr>
        <w:t>. فقد نقل الحافظ محمد بن يوسف الكنجي الشافعي في ( كفاية الطالب ) بعد حديث المنزلة قال</w:t>
      </w:r>
      <w:r>
        <w:rPr>
          <w:rtl/>
          <w:lang w:bidi="fa-IR"/>
        </w:rPr>
        <w:t>:</w:t>
      </w:r>
    </w:p>
    <w:p w:rsidR="001E0BF6" w:rsidRPr="0067377C" w:rsidRDefault="001E0BF6" w:rsidP="001E0BF6">
      <w:pPr>
        <w:pStyle w:val="libNormal"/>
        <w:rPr>
          <w:rtl/>
          <w:lang w:bidi="fa-IR"/>
        </w:rPr>
      </w:pPr>
      <w:r w:rsidRPr="0067377C">
        <w:rPr>
          <w:rtl/>
          <w:lang w:bidi="fa-IR"/>
        </w:rPr>
        <w:t>« قال الحاكم النيسابوري</w:t>
      </w:r>
      <w:r>
        <w:rPr>
          <w:rtl/>
          <w:lang w:bidi="fa-IR"/>
        </w:rPr>
        <w:t>:</w:t>
      </w:r>
      <w:r w:rsidRPr="0067377C">
        <w:rPr>
          <w:rtl/>
          <w:lang w:bidi="fa-IR"/>
        </w:rPr>
        <w:t xml:space="preserve"> هذا حديث دخل في حدّ التواتر. وقد نقل عن شعبة بن الحجاج أنه قال في قوله</w:t>
      </w:r>
      <w:r>
        <w:rPr>
          <w:rtl/>
          <w:lang w:bidi="fa-IR"/>
        </w:rPr>
        <w:t xml:space="preserve"> - </w:t>
      </w:r>
      <w:r w:rsidRPr="0067377C">
        <w:rPr>
          <w:rtl/>
          <w:lang w:bidi="fa-IR"/>
        </w:rPr>
        <w:t>صلّى الله عليه وسلّم</w:t>
      </w:r>
      <w:r>
        <w:rPr>
          <w:rtl/>
          <w:lang w:bidi="fa-IR"/>
        </w:rPr>
        <w:t xml:space="preserve"> - </w:t>
      </w:r>
      <w:r w:rsidRPr="0067377C">
        <w:rPr>
          <w:rtl/>
          <w:lang w:bidi="fa-IR"/>
        </w:rPr>
        <w:t xml:space="preserve">لعلي </w:t>
      </w:r>
      <w:r w:rsidRPr="00667FA1">
        <w:rPr>
          <w:rStyle w:val="libAlaemChar"/>
          <w:rtl/>
        </w:rPr>
        <w:t>عليه‌السلام</w:t>
      </w:r>
      <w:r>
        <w:rPr>
          <w:rtl/>
          <w:lang w:bidi="fa-IR"/>
        </w:rPr>
        <w:t>:</w:t>
      </w:r>
      <w:r w:rsidRPr="0067377C">
        <w:rPr>
          <w:rtl/>
          <w:lang w:bidi="fa-IR"/>
        </w:rPr>
        <w:t xml:space="preserve"> أنت مني بمنزلة هارون من موسى</w:t>
      </w:r>
      <w:r>
        <w:rPr>
          <w:rtl/>
          <w:lang w:bidi="fa-IR"/>
        </w:rPr>
        <w:t>:</w:t>
      </w:r>
      <w:r w:rsidRPr="0067377C">
        <w:rPr>
          <w:rtl/>
          <w:lang w:bidi="fa-IR"/>
        </w:rPr>
        <w:t xml:space="preserve"> وكان هارون أفضل ا</w:t>
      </w:r>
      <w:r w:rsidR="00DB3789">
        <w:rPr>
          <w:rFonts w:hint="cs"/>
          <w:rtl/>
          <w:lang w:bidi="fa-IR"/>
        </w:rPr>
        <w:t>ُ</w:t>
      </w:r>
      <w:r w:rsidRPr="0067377C">
        <w:rPr>
          <w:rtl/>
          <w:lang w:bidi="fa-IR"/>
        </w:rPr>
        <w:t>مة موسى</w:t>
      </w:r>
      <w:r>
        <w:rPr>
          <w:rtl/>
          <w:lang w:bidi="fa-IR"/>
        </w:rPr>
        <w:t>،</w:t>
      </w:r>
      <w:r w:rsidRPr="0067377C">
        <w:rPr>
          <w:rtl/>
          <w:lang w:bidi="fa-IR"/>
        </w:rPr>
        <w:t xml:space="preserve"> فوجب أن يكون علي </w:t>
      </w:r>
      <w:r w:rsidRPr="00667FA1">
        <w:rPr>
          <w:rStyle w:val="libAlaemChar"/>
          <w:rtl/>
        </w:rPr>
        <w:t>عليه‌السلام</w:t>
      </w:r>
      <w:r w:rsidRPr="0067377C">
        <w:rPr>
          <w:rtl/>
          <w:lang w:bidi="fa-IR"/>
        </w:rPr>
        <w:t xml:space="preserve"> أفضل من كلّ ا</w:t>
      </w:r>
      <w:r w:rsidR="00DB3789">
        <w:rPr>
          <w:rFonts w:hint="cs"/>
          <w:rtl/>
          <w:lang w:bidi="fa-IR"/>
        </w:rPr>
        <w:t>ُ</w:t>
      </w:r>
      <w:r w:rsidRPr="0067377C">
        <w:rPr>
          <w:rtl/>
          <w:lang w:bidi="fa-IR"/>
        </w:rPr>
        <w:t>مة محمّد صلّى الله عليه وسلّم</w:t>
      </w:r>
      <w:r>
        <w:rPr>
          <w:rtl/>
          <w:lang w:bidi="fa-IR"/>
        </w:rPr>
        <w:t>،</w:t>
      </w:r>
      <w:r w:rsidRPr="0067377C">
        <w:rPr>
          <w:rtl/>
          <w:lang w:bidi="fa-IR"/>
        </w:rPr>
        <w:t xml:space="preserve"> صيانةً لهذا النص الصريح » </w:t>
      </w:r>
      <w:r w:rsidRPr="00726065">
        <w:rPr>
          <w:rStyle w:val="libFootnotenumChar"/>
          <w:rtl/>
        </w:rPr>
        <w:t>(1)</w:t>
      </w:r>
      <w:r>
        <w:rPr>
          <w:rtl/>
          <w:lang w:bidi="fa-IR"/>
        </w:rPr>
        <w:t>.</w:t>
      </w:r>
    </w:p>
    <w:p w:rsidR="00A35216" w:rsidRDefault="001E0BF6" w:rsidP="001E0BF6">
      <w:pPr>
        <w:pStyle w:val="Heading2"/>
        <w:rPr>
          <w:rtl/>
          <w:lang w:bidi="fa-IR"/>
        </w:rPr>
      </w:pPr>
      <w:bookmarkStart w:id="539" w:name="_Toc321157906"/>
      <w:bookmarkStart w:id="540" w:name="_Toc408822296"/>
      <w:bookmarkStart w:id="541" w:name="_Toc100056832"/>
      <w:r w:rsidRPr="0067377C">
        <w:rPr>
          <w:rtl/>
          <w:lang w:bidi="fa-IR"/>
        </w:rPr>
        <w:t>الكنجي الشافعي وكتابه</w:t>
      </w:r>
      <w:bookmarkEnd w:id="539"/>
      <w:bookmarkEnd w:id="540"/>
      <w:bookmarkEnd w:id="541"/>
    </w:p>
    <w:p w:rsidR="001E0BF6" w:rsidRPr="0067377C" w:rsidRDefault="001E0BF6" w:rsidP="001E0BF6">
      <w:pPr>
        <w:pStyle w:val="libNormal"/>
        <w:rPr>
          <w:rtl/>
          <w:lang w:bidi="fa-IR"/>
        </w:rPr>
      </w:pPr>
      <w:r w:rsidRPr="0067377C">
        <w:rPr>
          <w:rtl/>
          <w:lang w:bidi="fa-IR"/>
        </w:rPr>
        <w:t>وقد ذكر كاشف الظنون كتاب ( كفاية الطالب ) في موضعين</w:t>
      </w:r>
      <w:r>
        <w:rPr>
          <w:rtl/>
          <w:lang w:bidi="fa-IR"/>
        </w:rPr>
        <w:t>:</w:t>
      </w:r>
      <w:r w:rsidRPr="0067377C">
        <w:rPr>
          <w:rtl/>
          <w:lang w:bidi="fa-IR"/>
        </w:rPr>
        <w:t xml:space="preserve"> ففي حرف الكاف</w:t>
      </w:r>
      <w:r>
        <w:rPr>
          <w:rtl/>
          <w:lang w:bidi="fa-IR"/>
        </w:rPr>
        <w:t>:</w:t>
      </w:r>
      <w:r w:rsidRPr="0067377C">
        <w:rPr>
          <w:rtl/>
          <w:lang w:bidi="fa-IR"/>
        </w:rPr>
        <w:t xml:space="preserve"> « كفاية الطالب في مناقب علي بن أبي طالب. للشيخ الحافظ أبي عبدالله محمّد بن يوسف بن محمّد الكنجي الشافعي المتوفى سنة 658 » وفي حرف الميم</w:t>
      </w:r>
      <w:r>
        <w:rPr>
          <w:rtl/>
          <w:lang w:bidi="fa-IR"/>
        </w:rPr>
        <w:t>:</w:t>
      </w:r>
      <w:r w:rsidRPr="0067377C">
        <w:rPr>
          <w:rtl/>
          <w:lang w:bidi="fa-IR"/>
        </w:rPr>
        <w:t xml:space="preserve"> « مناقب علي بن أبي طالب</w:t>
      </w:r>
      <w:r>
        <w:rPr>
          <w:rtl/>
          <w:lang w:bidi="fa-IR"/>
        </w:rPr>
        <w:t xml:space="preserve"> - </w:t>
      </w:r>
      <w:r w:rsidRPr="0067377C">
        <w:rPr>
          <w:rtl/>
          <w:lang w:bidi="fa-IR"/>
        </w:rPr>
        <w:t>رضي الله تعالى عنه</w:t>
      </w:r>
      <w:r>
        <w:rPr>
          <w:rtl/>
          <w:lang w:bidi="fa-IR"/>
        </w:rPr>
        <w:t xml:space="preserve"> - </w:t>
      </w:r>
      <w:r w:rsidRPr="0067377C">
        <w:rPr>
          <w:rtl/>
          <w:lang w:bidi="fa-IR"/>
        </w:rPr>
        <w:t>للإمام</w:t>
      </w:r>
      <w:r>
        <w:rPr>
          <w:rFonts w:hint="cs"/>
          <w:rtl/>
          <w:lang w:bidi="fa-IR"/>
        </w:rPr>
        <w:t xml:space="preserve"> </w:t>
      </w:r>
      <w:r w:rsidRPr="0067377C">
        <w:rPr>
          <w:rtl/>
          <w:lang w:bidi="fa-IR"/>
        </w:rPr>
        <w:t>أحمد بن حنبل ذكرها في فضائل العشرة</w:t>
      </w:r>
      <w:r>
        <w:rPr>
          <w:rtl/>
          <w:lang w:bidi="fa-IR"/>
        </w:rPr>
        <w:t>،</w:t>
      </w:r>
      <w:r w:rsidRPr="0067377C">
        <w:rPr>
          <w:rtl/>
          <w:lang w:bidi="fa-IR"/>
        </w:rPr>
        <w:t xml:space="preserve"> ولأبي المؤيد موفق بن أحمد الخوارزمي المتوفى سنة 568</w:t>
      </w:r>
      <w:r>
        <w:rPr>
          <w:rtl/>
          <w:lang w:bidi="fa-IR"/>
        </w:rPr>
        <w:t>،</w:t>
      </w:r>
      <w:r w:rsidRPr="0067377C">
        <w:rPr>
          <w:rtl/>
          <w:lang w:bidi="fa-IR"/>
        </w:rPr>
        <w:t xml:space="preserve"> ولأبي عبد الرحمن أحمد بن شعيب النسائي الحافظ المتوفى سنة 303. وفيه كفاية الطالب في مناقب الإمام علي بن أبي طالب</w:t>
      </w:r>
      <w:r>
        <w:rPr>
          <w:rtl/>
          <w:lang w:bidi="fa-IR"/>
        </w:rPr>
        <w:t>،</w:t>
      </w:r>
      <w:r w:rsidRPr="0067377C">
        <w:rPr>
          <w:rtl/>
          <w:lang w:bidi="fa-IR"/>
        </w:rPr>
        <w:t xml:space="preserve"> لأبي عبدالله محمّد بن يوسف الكنجي »</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كفاية الطالب في مناقب علي بن أبي طالب</w:t>
      </w:r>
      <w:r w:rsidR="001E0BF6">
        <w:rPr>
          <w:rtl/>
        </w:rPr>
        <w:t>:</w:t>
      </w:r>
      <w:r w:rsidR="001E0BF6" w:rsidRPr="0067377C">
        <w:rPr>
          <w:rtl/>
        </w:rPr>
        <w:t xml:space="preserve"> 283.</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وهل بعد كلام شعبة بن الحجاج الإمام</w:t>
      </w:r>
      <w:r>
        <w:rPr>
          <w:rtl/>
          <w:lang w:bidi="fa-IR"/>
        </w:rPr>
        <w:t>،</w:t>
      </w:r>
      <w:r w:rsidRPr="0067377C">
        <w:rPr>
          <w:rtl/>
          <w:lang w:bidi="fa-IR"/>
        </w:rPr>
        <w:t xml:space="preserve"> مجال لهفوات المنكرين دلالة هذا الحديث</w:t>
      </w:r>
      <w:r>
        <w:rPr>
          <w:rtl/>
          <w:lang w:bidi="fa-IR"/>
        </w:rPr>
        <w:t>،</w:t>
      </w:r>
      <w:r w:rsidRPr="0067377C">
        <w:rPr>
          <w:rtl/>
          <w:lang w:bidi="fa-IR"/>
        </w:rPr>
        <w:t xml:space="preserve"> أو أباطيل من يدّعي دلالته على نقصٍ في الإمام </w:t>
      </w:r>
      <w:r w:rsidRPr="00667FA1">
        <w:rPr>
          <w:rStyle w:val="libAlaemChar"/>
          <w:rtl/>
        </w:rPr>
        <w:t>عليه‌السلام</w:t>
      </w:r>
      <w:r>
        <w:rPr>
          <w:rtl/>
          <w:lang w:bidi="fa-IR"/>
        </w:rPr>
        <w:t>؟</w:t>
      </w:r>
    </w:p>
    <w:p w:rsidR="00A35216" w:rsidRDefault="001E0BF6" w:rsidP="001E0BF6">
      <w:pPr>
        <w:pStyle w:val="Heading2"/>
        <w:rPr>
          <w:rtl/>
          <w:lang w:bidi="fa-IR"/>
        </w:rPr>
      </w:pPr>
      <w:bookmarkStart w:id="542" w:name="_Toc321157907"/>
      <w:bookmarkStart w:id="543" w:name="_Toc408822297"/>
      <w:bookmarkStart w:id="544" w:name="_Toc100056833"/>
      <w:r w:rsidRPr="0067377C">
        <w:rPr>
          <w:rtl/>
          <w:lang w:bidi="fa-IR"/>
        </w:rPr>
        <w:t>ترجمة شعبة بن الحجاج</w:t>
      </w:r>
      <w:bookmarkEnd w:id="542"/>
      <w:bookmarkEnd w:id="543"/>
      <w:bookmarkEnd w:id="544"/>
    </w:p>
    <w:p w:rsidR="001E0BF6" w:rsidRPr="0067377C" w:rsidRDefault="001E0BF6" w:rsidP="001E0BF6">
      <w:pPr>
        <w:pStyle w:val="libNormal"/>
        <w:rPr>
          <w:rtl/>
          <w:lang w:bidi="fa-IR"/>
        </w:rPr>
      </w:pPr>
      <w:r w:rsidRPr="0067377C">
        <w:rPr>
          <w:rtl/>
          <w:lang w:bidi="fa-IR"/>
        </w:rPr>
        <w:t>ومن المناسب جدّاً ذكر طرفٍ من كلمات بعض أعلام القوم في بيان مناقب شعبة بن الحجاج</w:t>
      </w:r>
      <w:r>
        <w:rPr>
          <w:rtl/>
          <w:lang w:bidi="fa-IR"/>
        </w:rPr>
        <w:t>:</w:t>
      </w:r>
    </w:p>
    <w:p w:rsidR="001E0BF6" w:rsidRPr="0067377C" w:rsidRDefault="001E0BF6" w:rsidP="001E0BF6">
      <w:pPr>
        <w:pStyle w:val="libNormal"/>
        <w:rPr>
          <w:rtl/>
          <w:lang w:bidi="fa-IR"/>
        </w:rPr>
      </w:pPr>
      <w:r w:rsidRPr="0067377C">
        <w:rPr>
          <w:rtl/>
          <w:lang w:bidi="fa-IR"/>
        </w:rPr>
        <w:t>1</w:t>
      </w:r>
      <w:r>
        <w:rPr>
          <w:rtl/>
          <w:lang w:bidi="fa-IR"/>
        </w:rPr>
        <w:t xml:space="preserve"> - </w:t>
      </w:r>
      <w:r w:rsidRPr="0067377C">
        <w:rPr>
          <w:rtl/>
          <w:lang w:bidi="fa-IR"/>
        </w:rPr>
        <w:t>السمعاني</w:t>
      </w:r>
      <w:r>
        <w:rPr>
          <w:rtl/>
          <w:lang w:bidi="fa-IR"/>
        </w:rPr>
        <w:t>:</w:t>
      </w:r>
      <w:r w:rsidRPr="0067377C">
        <w:rPr>
          <w:rtl/>
          <w:lang w:bidi="fa-IR"/>
        </w:rPr>
        <w:t xml:space="preserve"> « أبو بسطام شعبة بن الحجاج بن الورد العتكي</w:t>
      </w:r>
      <w:r>
        <w:rPr>
          <w:rtl/>
          <w:lang w:bidi="fa-IR"/>
        </w:rPr>
        <w:t xml:space="preserve"> ..</w:t>
      </w:r>
      <w:r w:rsidRPr="0067377C">
        <w:rPr>
          <w:rtl/>
          <w:lang w:bidi="fa-IR"/>
        </w:rPr>
        <w:t>.</w:t>
      </w:r>
      <w:r>
        <w:rPr>
          <w:rFonts w:hint="cs"/>
          <w:rtl/>
          <w:lang w:bidi="fa-IR"/>
        </w:rPr>
        <w:t xml:space="preserve"> </w:t>
      </w:r>
      <w:r w:rsidRPr="0067377C">
        <w:rPr>
          <w:rtl/>
          <w:lang w:bidi="fa-IR"/>
        </w:rPr>
        <w:t>روى عنه</w:t>
      </w:r>
      <w:r>
        <w:rPr>
          <w:rtl/>
          <w:lang w:bidi="fa-IR"/>
        </w:rPr>
        <w:t>:</w:t>
      </w:r>
      <w:r w:rsidRPr="0067377C">
        <w:rPr>
          <w:rtl/>
          <w:lang w:bidi="fa-IR"/>
        </w:rPr>
        <w:t xml:space="preserve"> عبدالله بن المبارك</w:t>
      </w:r>
      <w:r>
        <w:rPr>
          <w:rtl/>
          <w:lang w:bidi="fa-IR"/>
        </w:rPr>
        <w:t>،</w:t>
      </w:r>
      <w:r w:rsidRPr="0067377C">
        <w:rPr>
          <w:rtl/>
          <w:lang w:bidi="fa-IR"/>
        </w:rPr>
        <w:t xml:space="preserve"> وأبو الوليد الطيالسي</w:t>
      </w:r>
      <w:r>
        <w:rPr>
          <w:rtl/>
          <w:lang w:bidi="fa-IR"/>
        </w:rPr>
        <w:t>،</w:t>
      </w:r>
      <w:r w:rsidRPr="0067377C">
        <w:rPr>
          <w:rtl/>
          <w:lang w:bidi="fa-IR"/>
        </w:rPr>
        <w:t xml:space="preserve"> ومحمّد بن اسماعيل البخاري وسليمان بن حرب</w:t>
      </w:r>
      <w:r>
        <w:rPr>
          <w:rtl/>
          <w:lang w:bidi="fa-IR"/>
        </w:rPr>
        <w:t>،</w:t>
      </w:r>
      <w:r w:rsidRPr="0067377C">
        <w:rPr>
          <w:rtl/>
          <w:lang w:bidi="fa-IR"/>
        </w:rPr>
        <w:t xml:space="preserve"> وغندر ومسلم بن الحجاج</w:t>
      </w:r>
      <w:r>
        <w:rPr>
          <w:rtl/>
          <w:lang w:bidi="fa-IR"/>
        </w:rPr>
        <w:t>،</w:t>
      </w:r>
      <w:r w:rsidRPr="0067377C">
        <w:rPr>
          <w:rtl/>
          <w:lang w:bidi="fa-IR"/>
        </w:rPr>
        <w:t xml:space="preserve"> وحميد بن زنجويه</w:t>
      </w:r>
      <w:r>
        <w:rPr>
          <w:rtl/>
          <w:lang w:bidi="fa-IR"/>
        </w:rPr>
        <w:t>،</w:t>
      </w:r>
      <w:r w:rsidRPr="0067377C">
        <w:rPr>
          <w:rtl/>
          <w:lang w:bidi="fa-IR"/>
        </w:rPr>
        <w:t xml:space="preserve"> وعلي بن الجعد</w:t>
      </w:r>
      <w:r>
        <w:rPr>
          <w:rtl/>
          <w:lang w:bidi="fa-IR"/>
        </w:rPr>
        <w:t>،</w:t>
      </w:r>
      <w:r w:rsidRPr="0067377C">
        <w:rPr>
          <w:rtl/>
          <w:lang w:bidi="fa-IR"/>
        </w:rPr>
        <w:t xml:space="preserve"> وعبدالله بن إدريس</w:t>
      </w:r>
      <w:r>
        <w:rPr>
          <w:rtl/>
          <w:lang w:bidi="fa-IR"/>
        </w:rPr>
        <w:t>،</w:t>
      </w:r>
      <w:r w:rsidRPr="0067377C">
        <w:rPr>
          <w:rtl/>
          <w:lang w:bidi="fa-IR"/>
        </w:rPr>
        <w:t xml:space="preserve"> والثوري</w:t>
      </w:r>
      <w:r>
        <w:rPr>
          <w:rtl/>
          <w:lang w:bidi="fa-IR"/>
        </w:rPr>
        <w:t>،</w:t>
      </w:r>
      <w:r w:rsidRPr="0067377C">
        <w:rPr>
          <w:rtl/>
          <w:lang w:bidi="fa-IR"/>
        </w:rPr>
        <w:t xml:space="preserve"> وحماد بن سلمة والبصريون. وكان مولده سنة 83 بنهرناب قرية أسفل من واسط</w:t>
      </w:r>
      <w:r>
        <w:rPr>
          <w:rtl/>
          <w:lang w:bidi="fa-IR"/>
        </w:rPr>
        <w:t>،</w:t>
      </w:r>
      <w:r w:rsidRPr="0067377C">
        <w:rPr>
          <w:rtl/>
          <w:lang w:bidi="fa-IR"/>
        </w:rPr>
        <w:t xml:space="preserve"> ومات سنة 160 في أولّها</w:t>
      </w:r>
      <w:r>
        <w:rPr>
          <w:rtl/>
          <w:lang w:bidi="fa-IR"/>
        </w:rPr>
        <w:t>،</w:t>
      </w:r>
      <w:r w:rsidRPr="0067377C">
        <w:rPr>
          <w:rtl/>
          <w:lang w:bidi="fa-IR"/>
        </w:rPr>
        <w:t xml:space="preserve"> وله يوم مات 77 سنة</w:t>
      </w:r>
      <w:r>
        <w:rPr>
          <w:rtl/>
          <w:lang w:bidi="fa-IR"/>
        </w:rPr>
        <w:t>،</w:t>
      </w:r>
      <w:r w:rsidRPr="0067377C">
        <w:rPr>
          <w:rtl/>
          <w:lang w:bidi="fa-IR"/>
        </w:rPr>
        <w:t xml:space="preserve"> وكان أكبر من سفيان بعشر سنين.</w:t>
      </w:r>
    </w:p>
    <w:p w:rsidR="001E0BF6" w:rsidRPr="0067377C" w:rsidRDefault="001E0BF6" w:rsidP="001E0BF6">
      <w:pPr>
        <w:pStyle w:val="libNormal"/>
        <w:rPr>
          <w:rtl/>
          <w:lang w:bidi="fa-IR"/>
        </w:rPr>
      </w:pPr>
      <w:r w:rsidRPr="0067377C">
        <w:rPr>
          <w:rtl/>
          <w:lang w:bidi="fa-IR"/>
        </w:rPr>
        <w:t>وكان من سادات أهل زمانه حفظاً وإتقاناً وورعاً وفضلاً</w:t>
      </w:r>
      <w:r>
        <w:rPr>
          <w:rtl/>
          <w:lang w:bidi="fa-IR"/>
        </w:rPr>
        <w:t>،</w:t>
      </w:r>
      <w:r w:rsidRPr="0067377C">
        <w:rPr>
          <w:rtl/>
          <w:lang w:bidi="fa-IR"/>
        </w:rPr>
        <w:t xml:space="preserve"> وهو أول من فتش بالعراق عن أمر المحدّثين</w:t>
      </w:r>
      <w:r>
        <w:rPr>
          <w:rtl/>
          <w:lang w:bidi="fa-IR"/>
        </w:rPr>
        <w:t>،</w:t>
      </w:r>
      <w:r w:rsidRPr="0067377C">
        <w:rPr>
          <w:rtl/>
          <w:lang w:bidi="fa-IR"/>
        </w:rPr>
        <w:t xml:space="preserve"> وجانب الضعفاء والمتروكين</w:t>
      </w:r>
      <w:r>
        <w:rPr>
          <w:rtl/>
          <w:lang w:bidi="fa-IR"/>
        </w:rPr>
        <w:t>،</w:t>
      </w:r>
      <w:r w:rsidRPr="0067377C">
        <w:rPr>
          <w:rtl/>
          <w:lang w:bidi="fa-IR"/>
        </w:rPr>
        <w:t xml:space="preserve"> حتى صار علماً يقتدى به</w:t>
      </w:r>
      <w:r>
        <w:rPr>
          <w:rtl/>
          <w:lang w:bidi="fa-IR"/>
        </w:rPr>
        <w:t>،</w:t>
      </w:r>
      <w:r w:rsidRPr="0067377C">
        <w:rPr>
          <w:rtl/>
          <w:lang w:bidi="fa-IR"/>
        </w:rPr>
        <w:t xml:space="preserve"> ثم تبعه عليه بعده أهل العراق.</w:t>
      </w:r>
    </w:p>
    <w:p w:rsidR="001E0BF6" w:rsidRPr="0067377C" w:rsidRDefault="001E0BF6" w:rsidP="001E0BF6">
      <w:pPr>
        <w:pStyle w:val="libNormal"/>
        <w:rPr>
          <w:rtl/>
          <w:lang w:bidi="fa-IR"/>
        </w:rPr>
      </w:pPr>
      <w:r w:rsidRPr="0067377C">
        <w:rPr>
          <w:rtl/>
          <w:lang w:bidi="fa-IR"/>
        </w:rPr>
        <w:t>وكان جمع بين العلم والزهادة والجد والصّلابة والصدق والقناعة</w:t>
      </w:r>
      <w:r>
        <w:rPr>
          <w:rtl/>
          <w:lang w:bidi="fa-IR"/>
        </w:rPr>
        <w:t>،</w:t>
      </w:r>
      <w:r>
        <w:rPr>
          <w:rFonts w:hint="cs"/>
          <w:rtl/>
          <w:lang w:bidi="fa-IR"/>
        </w:rPr>
        <w:t xml:space="preserve"> </w:t>
      </w:r>
      <w:r w:rsidRPr="0067377C">
        <w:rPr>
          <w:rtl/>
          <w:lang w:bidi="fa-IR"/>
        </w:rPr>
        <w:t>وعبد الله تعالى حتى جفّ جلده على عظمه</w:t>
      </w:r>
      <w:r>
        <w:rPr>
          <w:rtl/>
          <w:lang w:bidi="fa-IR"/>
        </w:rPr>
        <w:t xml:space="preserve"> ..</w:t>
      </w:r>
      <w:r w:rsidRPr="0067377C">
        <w:rPr>
          <w:rtl/>
          <w:lang w:bidi="fa-IR"/>
        </w:rPr>
        <w:t>. ليس بينهما لحم</w:t>
      </w:r>
      <w:r>
        <w:rPr>
          <w:rtl/>
          <w:lang w:bidi="fa-IR"/>
        </w:rPr>
        <w:t xml:space="preserve"> ..</w:t>
      </w:r>
      <w:r w:rsidRPr="0067377C">
        <w:rPr>
          <w:rtl/>
          <w:lang w:bidi="fa-IR"/>
        </w:rPr>
        <w:t xml:space="preserve">.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2</w:t>
      </w:r>
      <w:r>
        <w:rPr>
          <w:rtl/>
          <w:lang w:bidi="fa-IR"/>
        </w:rPr>
        <w:t xml:space="preserve"> - </w:t>
      </w:r>
      <w:r w:rsidRPr="0067377C">
        <w:rPr>
          <w:rtl/>
          <w:lang w:bidi="fa-IR"/>
        </w:rPr>
        <w:t>النووي</w:t>
      </w:r>
      <w:r>
        <w:rPr>
          <w:rtl/>
          <w:lang w:bidi="fa-IR"/>
        </w:rPr>
        <w:t>:</w:t>
      </w:r>
      <w:r w:rsidRPr="0067377C">
        <w:rPr>
          <w:rtl/>
          <w:lang w:bidi="fa-IR"/>
        </w:rPr>
        <w:t xml:space="preserve"> « شعبة بن الحجاج الإمام المشهور</w:t>
      </w:r>
      <w:r>
        <w:rPr>
          <w:rtl/>
          <w:lang w:bidi="fa-IR"/>
        </w:rPr>
        <w:t xml:space="preserve"> ..</w:t>
      </w:r>
      <w:r w:rsidRPr="0067377C">
        <w:rPr>
          <w:rtl/>
          <w:lang w:bidi="fa-IR"/>
        </w:rPr>
        <w:t>. من تابعي التابعين وأعلام المحدّثين</w:t>
      </w:r>
      <w:r>
        <w:rPr>
          <w:rtl/>
          <w:lang w:bidi="fa-IR"/>
        </w:rPr>
        <w:t>،</w:t>
      </w:r>
      <w:r w:rsidRPr="0067377C">
        <w:rPr>
          <w:rtl/>
          <w:lang w:bidi="fa-IR"/>
        </w:rPr>
        <w:t xml:space="preserve"> وكبار المحققين</w:t>
      </w:r>
      <w:r>
        <w:rPr>
          <w:rtl/>
          <w:lang w:bidi="fa-IR"/>
        </w:rPr>
        <w:t xml:space="preserve"> ..</w:t>
      </w:r>
      <w:r w:rsidRPr="0067377C">
        <w:rPr>
          <w:rtl/>
          <w:lang w:bidi="fa-IR"/>
        </w:rPr>
        <w:t>. أجمعوا على إمامته في الحديث وجلالته وتحرّيه واحتياطه وإتقانه.</w:t>
      </w:r>
    </w:p>
    <w:p w:rsidR="001E0BF6" w:rsidRPr="0067377C" w:rsidRDefault="001E0BF6" w:rsidP="001E0BF6">
      <w:pPr>
        <w:pStyle w:val="libNormal"/>
        <w:rPr>
          <w:rtl/>
          <w:lang w:bidi="fa-IR"/>
        </w:rPr>
      </w:pPr>
      <w:r w:rsidRPr="0067377C">
        <w:rPr>
          <w:rtl/>
          <w:lang w:bidi="fa-IR"/>
        </w:rPr>
        <w:t>قال أحمد بن حنبل</w:t>
      </w:r>
      <w:r>
        <w:rPr>
          <w:rtl/>
          <w:lang w:bidi="fa-IR"/>
        </w:rPr>
        <w:t>:</w:t>
      </w:r>
      <w:r w:rsidRPr="0067377C">
        <w:rPr>
          <w:rtl/>
          <w:lang w:bidi="fa-IR"/>
        </w:rPr>
        <w:t xml:space="preserve"> لم يكن في زمن شعبة مثله في الحديث ولا أحسن حديثاً منه</w:t>
      </w:r>
      <w:r>
        <w:rPr>
          <w:rtl/>
          <w:lang w:bidi="fa-IR"/>
        </w:rPr>
        <w:t>،</w:t>
      </w:r>
      <w:r w:rsidRPr="0067377C">
        <w:rPr>
          <w:rtl/>
          <w:lang w:bidi="fa-IR"/>
        </w:rPr>
        <w:t xml:space="preserve"> روى عن ثلاثين رجلاً من الكوفة لم يرو عنهم سفيان.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الأنساب </w:t>
      </w:r>
      <w:r w:rsidR="00F123A8">
        <w:rPr>
          <w:rFonts w:hint="cs"/>
          <w:rtl/>
        </w:rPr>
        <w:t>8</w:t>
      </w:r>
      <w:r w:rsidR="001E0BF6">
        <w:rPr>
          <w:rtl/>
        </w:rPr>
        <w:t xml:space="preserve"> / </w:t>
      </w:r>
      <w:r w:rsidR="00F123A8">
        <w:rPr>
          <w:rFonts w:hint="cs"/>
          <w:rtl/>
        </w:rPr>
        <w:t>388</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وقال الشافعي</w:t>
      </w:r>
      <w:r>
        <w:rPr>
          <w:rtl/>
          <w:lang w:bidi="fa-IR"/>
        </w:rPr>
        <w:t>:</w:t>
      </w:r>
      <w:r w:rsidRPr="0067377C">
        <w:rPr>
          <w:rtl/>
          <w:lang w:bidi="fa-IR"/>
        </w:rPr>
        <w:t xml:space="preserve"> لولا شعبة ما عرف الحديث بالعراق. قال</w:t>
      </w:r>
      <w:r>
        <w:rPr>
          <w:rtl/>
          <w:lang w:bidi="fa-IR"/>
        </w:rPr>
        <w:t>:</w:t>
      </w:r>
      <w:r w:rsidRPr="0067377C">
        <w:rPr>
          <w:rtl/>
          <w:lang w:bidi="fa-IR"/>
        </w:rPr>
        <w:t xml:space="preserve"> وكان يجيء الرجل يعني الذي ليس أهلاً للحديث فيقول</w:t>
      </w:r>
      <w:r>
        <w:rPr>
          <w:rtl/>
          <w:lang w:bidi="fa-IR"/>
        </w:rPr>
        <w:t>:</w:t>
      </w:r>
      <w:r w:rsidRPr="0067377C">
        <w:rPr>
          <w:rtl/>
          <w:lang w:bidi="fa-IR"/>
        </w:rPr>
        <w:t xml:space="preserve"> لا تحدّث وإل</w:t>
      </w:r>
      <w:r w:rsidR="00F123A8">
        <w:rPr>
          <w:rFonts w:hint="cs"/>
          <w:rtl/>
          <w:lang w:bidi="fa-IR"/>
        </w:rPr>
        <w:t>ّ</w:t>
      </w:r>
      <w:r w:rsidRPr="0067377C">
        <w:rPr>
          <w:rtl/>
          <w:lang w:bidi="fa-IR"/>
        </w:rPr>
        <w:t xml:space="preserve">ا </w:t>
      </w:r>
      <w:r w:rsidR="00F123A8">
        <w:rPr>
          <w:rFonts w:hint="cs"/>
          <w:rtl/>
          <w:lang w:bidi="fa-IR"/>
        </w:rPr>
        <w:t>أس</w:t>
      </w:r>
      <w:r w:rsidRPr="0067377C">
        <w:rPr>
          <w:rtl/>
          <w:lang w:bidi="fa-IR"/>
        </w:rPr>
        <w:t>تك</w:t>
      </w:r>
      <w:r w:rsidR="00F123A8">
        <w:rPr>
          <w:rFonts w:hint="cs"/>
          <w:rtl/>
          <w:lang w:bidi="fa-IR"/>
        </w:rPr>
        <w:t>تب</w:t>
      </w:r>
      <w:r w:rsidRPr="0067377C">
        <w:rPr>
          <w:rtl/>
          <w:lang w:bidi="fa-IR"/>
        </w:rPr>
        <w:t xml:space="preserve"> عليك السلطان.</w:t>
      </w:r>
    </w:p>
    <w:p w:rsidR="001E0BF6" w:rsidRPr="0067377C" w:rsidRDefault="001E0BF6" w:rsidP="001E0BF6">
      <w:pPr>
        <w:pStyle w:val="libNormal"/>
        <w:rPr>
          <w:rtl/>
          <w:lang w:bidi="fa-IR"/>
        </w:rPr>
      </w:pPr>
      <w:r w:rsidRPr="0067377C">
        <w:rPr>
          <w:rtl/>
          <w:lang w:bidi="fa-IR"/>
        </w:rPr>
        <w:t>وقال حماد بن زيد</w:t>
      </w:r>
      <w:r>
        <w:rPr>
          <w:rtl/>
          <w:lang w:bidi="fa-IR"/>
        </w:rPr>
        <w:t>:</w:t>
      </w:r>
      <w:r w:rsidRPr="0067377C">
        <w:rPr>
          <w:rtl/>
          <w:lang w:bidi="fa-IR"/>
        </w:rPr>
        <w:t xml:space="preserve"> قال لنا أيوب</w:t>
      </w:r>
      <w:r>
        <w:rPr>
          <w:rtl/>
          <w:lang w:bidi="fa-IR"/>
        </w:rPr>
        <w:t>:</w:t>
      </w:r>
      <w:r w:rsidRPr="0067377C">
        <w:rPr>
          <w:rtl/>
          <w:lang w:bidi="fa-IR"/>
        </w:rPr>
        <w:t xml:space="preserve"> الآن يقدم عليكم رجل من أهل واسط يقال له شعبة</w:t>
      </w:r>
      <w:r>
        <w:rPr>
          <w:rtl/>
          <w:lang w:bidi="fa-IR"/>
        </w:rPr>
        <w:t>،</w:t>
      </w:r>
      <w:r w:rsidRPr="0067377C">
        <w:rPr>
          <w:rtl/>
          <w:lang w:bidi="fa-IR"/>
        </w:rPr>
        <w:t xml:space="preserve"> هو فارس بالحديث</w:t>
      </w:r>
      <w:r>
        <w:rPr>
          <w:rtl/>
          <w:lang w:bidi="fa-IR"/>
        </w:rPr>
        <w:t>،</w:t>
      </w:r>
      <w:r w:rsidRPr="0067377C">
        <w:rPr>
          <w:rtl/>
          <w:lang w:bidi="fa-IR"/>
        </w:rPr>
        <w:t xml:space="preserve"> فحدّثوا عنه.</w:t>
      </w:r>
    </w:p>
    <w:p w:rsidR="001E0BF6" w:rsidRPr="0067377C" w:rsidRDefault="001E0BF6" w:rsidP="001E0BF6">
      <w:pPr>
        <w:pStyle w:val="libNormal"/>
        <w:rPr>
          <w:rtl/>
          <w:lang w:bidi="fa-IR"/>
        </w:rPr>
      </w:pPr>
      <w:r w:rsidRPr="0067377C">
        <w:rPr>
          <w:rtl/>
          <w:lang w:bidi="fa-IR"/>
        </w:rPr>
        <w:t>وقال أبو الوليد الطيالسي</w:t>
      </w:r>
      <w:r>
        <w:rPr>
          <w:rtl/>
          <w:lang w:bidi="fa-IR"/>
        </w:rPr>
        <w:t>:</w:t>
      </w:r>
      <w:r w:rsidRPr="0067377C">
        <w:rPr>
          <w:rtl/>
          <w:lang w:bidi="fa-IR"/>
        </w:rPr>
        <w:t xml:space="preserve"> إختلفت إلى حماد بن سلمة فقال</w:t>
      </w:r>
      <w:r>
        <w:rPr>
          <w:rtl/>
          <w:lang w:bidi="fa-IR"/>
        </w:rPr>
        <w:t>:</w:t>
      </w:r>
      <w:r w:rsidRPr="0067377C">
        <w:rPr>
          <w:rtl/>
          <w:lang w:bidi="fa-IR"/>
        </w:rPr>
        <w:t xml:space="preserve"> إذا أردت الحديث فالزم شعبة.</w:t>
      </w:r>
    </w:p>
    <w:p w:rsidR="001E0BF6" w:rsidRPr="0067377C" w:rsidRDefault="001E0BF6" w:rsidP="001E0BF6">
      <w:pPr>
        <w:pStyle w:val="libNormal"/>
        <w:rPr>
          <w:rtl/>
          <w:lang w:bidi="fa-IR"/>
        </w:rPr>
      </w:pPr>
      <w:r w:rsidRPr="0067377C">
        <w:rPr>
          <w:rtl/>
          <w:lang w:bidi="fa-IR"/>
        </w:rPr>
        <w:t>وقال حماد بن زيد</w:t>
      </w:r>
      <w:r>
        <w:rPr>
          <w:rtl/>
          <w:lang w:bidi="fa-IR"/>
        </w:rPr>
        <w:t>:</w:t>
      </w:r>
      <w:r w:rsidRPr="0067377C">
        <w:rPr>
          <w:rtl/>
          <w:lang w:bidi="fa-IR"/>
        </w:rPr>
        <w:t xml:space="preserve"> لا ا</w:t>
      </w:r>
      <w:r w:rsidR="00F123A8">
        <w:rPr>
          <w:rFonts w:hint="cs"/>
          <w:rtl/>
          <w:lang w:bidi="fa-IR"/>
        </w:rPr>
        <w:t>ُ</w:t>
      </w:r>
      <w:r w:rsidRPr="0067377C">
        <w:rPr>
          <w:rtl/>
          <w:lang w:bidi="fa-IR"/>
        </w:rPr>
        <w:t>بالي من يخالفني إذا وافقني شعبة</w:t>
      </w:r>
      <w:r>
        <w:rPr>
          <w:rtl/>
          <w:lang w:bidi="fa-IR"/>
        </w:rPr>
        <w:t>،</w:t>
      </w:r>
      <w:r w:rsidRPr="0067377C">
        <w:rPr>
          <w:rtl/>
          <w:lang w:bidi="fa-IR"/>
        </w:rPr>
        <w:t xml:space="preserve"> لأنّ شعبة كان لا يرضى أن يسمع الحديث مرّة</w:t>
      </w:r>
      <w:r>
        <w:rPr>
          <w:rtl/>
          <w:lang w:bidi="fa-IR"/>
        </w:rPr>
        <w:t>،</w:t>
      </w:r>
      <w:r w:rsidRPr="0067377C">
        <w:rPr>
          <w:rtl/>
          <w:lang w:bidi="fa-IR"/>
        </w:rPr>
        <w:t xml:space="preserve"> وإذا خالفني شعبة في شيء تركته.</w:t>
      </w:r>
    </w:p>
    <w:p w:rsidR="001E0BF6" w:rsidRPr="0067377C" w:rsidRDefault="001E0BF6" w:rsidP="001E0BF6">
      <w:pPr>
        <w:pStyle w:val="libNormal"/>
        <w:rPr>
          <w:rtl/>
          <w:lang w:bidi="fa-IR"/>
        </w:rPr>
      </w:pPr>
      <w:r w:rsidRPr="0067377C">
        <w:rPr>
          <w:rtl/>
          <w:lang w:bidi="fa-IR"/>
        </w:rPr>
        <w:t>وقال أحمد بن حنبل</w:t>
      </w:r>
      <w:r>
        <w:rPr>
          <w:rtl/>
          <w:lang w:bidi="fa-IR"/>
        </w:rPr>
        <w:t>:</w:t>
      </w:r>
      <w:r w:rsidRPr="0067377C">
        <w:rPr>
          <w:rtl/>
          <w:lang w:bidi="fa-IR"/>
        </w:rPr>
        <w:t xml:space="preserve"> كان شعبة ا</w:t>
      </w:r>
      <w:r w:rsidR="00F123A8">
        <w:rPr>
          <w:rFonts w:hint="cs"/>
          <w:rtl/>
          <w:lang w:bidi="fa-IR"/>
        </w:rPr>
        <w:t>ُ</w:t>
      </w:r>
      <w:r w:rsidRPr="0067377C">
        <w:rPr>
          <w:rtl/>
          <w:lang w:bidi="fa-IR"/>
        </w:rPr>
        <w:t>مةً وحده في هذا الشأن</w:t>
      </w:r>
      <w:r>
        <w:rPr>
          <w:rtl/>
          <w:lang w:bidi="fa-IR"/>
        </w:rPr>
        <w:t>،</w:t>
      </w:r>
      <w:r w:rsidRPr="0067377C">
        <w:rPr>
          <w:rtl/>
          <w:lang w:bidi="fa-IR"/>
        </w:rPr>
        <w:t xml:space="preserve"> يعني علم الحديث وأحوال الرواة.</w:t>
      </w:r>
    </w:p>
    <w:p w:rsidR="001E0BF6" w:rsidRPr="0067377C" w:rsidRDefault="001E0BF6" w:rsidP="001E0BF6">
      <w:pPr>
        <w:pStyle w:val="libNormal"/>
        <w:rPr>
          <w:rtl/>
          <w:lang w:bidi="fa-IR"/>
        </w:rPr>
      </w:pPr>
      <w:r w:rsidRPr="0067377C">
        <w:rPr>
          <w:rtl/>
          <w:lang w:bidi="fa-IR"/>
        </w:rPr>
        <w:t>وروّينا عن ابن مهدي</w:t>
      </w:r>
      <w:r>
        <w:rPr>
          <w:rtl/>
          <w:lang w:bidi="fa-IR"/>
        </w:rPr>
        <w:t>:</w:t>
      </w:r>
      <w:r w:rsidRPr="0067377C">
        <w:rPr>
          <w:rtl/>
          <w:lang w:bidi="fa-IR"/>
        </w:rPr>
        <w:t xml:space="preserve"> كان سفيان</w:t>
      </w:r>
      <w:r>
        <w:rPr>
          <w:rtl/>
          <w:lang w:bidi="fa-IR"/>
        </w:rPr>
        <w:t xml:space="preserve"> - </w:t>
      </w:r>
      <w:r w:rsidRPr="0067377C">
        <w:rPr>
          <w:rtl/>
          <w:lang w:bidi="fa-IR"/>
        </w:rPr>
        <w:t>يعني الثوري</w:t>
      </w:r>
      <w:r>
        <w:rPr>
          <w:rtl/>
          <w:lang w:bidi="fa-IR"/>
        </w:rPr>
        <w:t xml:space="preserve"> - </w:t>
      </w:r>
      <w:r w:rsidRPr="0067377C">
        <w:rPr>
          <w:rtl/>
          <w:lang w:bidi="fa-IR"/>
        </w:rPr>
        <w:t>يقول</w:t>
      </w:r>
      <w:r>
        <w:rPr>
          <w:rtl/>
          <w:lang w:bidi="fa-IR"/>
        </w:rPr>
        <w:t>:</w:t>
      </w:r>
      <w:r w:rsidRPr="0067377C">
        <w:rPr>
          <w:rtl/>
          <w:lang w:bidi="fa-IR"/>
        </w:rPr>
        <w:t xml:space="preserve"> شعبة أمير المؤمنين في الحديث</w:t>
      </w:r>
      <w:r>
        <w:rPr>
          <w:rtl/>
          <w:lang w:bidi="fa-IR"/>
        </w:rPr>
        <w:t xml:space="preserve"> ..</w:t>
      </w:r>
      <w:r w:rsidRPr="0067377C">
        <w:rPr>
          <w:rtl/>
          <w:lang w:bidi="fa-IR"/>
        </w:rPr>
        <w:t xml:space="preserve">.»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3</w:t>
      </w:r>
      <w:r>
        <w:rPr>
          <w:rtl/>
          <w:lang w:bidi="fa-IR"/>
        </w:rPr>
        <w:t xml:space="preserve"> - </w:t>
      </w:r>
      <w:r w:rsidRPr="0067377C">
        <w:rPr>
          <w:rtl/>
          <w:lang w:bidi="fa-IR"/>
        </w:rPr>
        <w:t>الذهبي</w:t>
      </w:r>
      <w:r>
        <w:rPr>
          <w:rtl/>
          <w:lang w:bidi="fa-IR"/>
        </w:rPr>
        <w:t>:</w:t>
      </w:r>
      <w:r w:rsidRPr="0067377C">
        <w:rPr>
          <w:rtl/>
          <w:lang w:bidi="fa-IR"/>
        </w:rPr>
        <w:t xml:space="preserve"> « شعبة بن الحجاج بن الورد</w:t>
      </w:r>
      <w:r>
        <w:rPr>
          <w:rtl/>
          <w:lang w:bidi="fa-IR"/>
        </w:rPr>
        <w:t xml:space="preserve"> - </w:t>
      </w:r>
      <w:r w:rsidRPr="0067377C">
        <w:rPr>
          <w:rtl/>
          <w:lang w:bidi="fa-IR"/>
        </w:rPr>
        <w:t>الحجة الحافظ شيخ الإسلام</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كان الثوري يقول</w:t>
      </w:r>
      <w:r>
        <w:rPr>
          <w:rtl/>
          <w:lang w:bidi="fa-IR"/>
        </w:rPr>
        <w:t>:</w:t>
      </w:r>
      <w:r w:rsidRPr="0067377C">
        <w:rPr>
          <w:rtl/>
          <w:lang w:bidi="fa-IR"/>
        </w:rPr>
        <w:t xml:space="preserve"> شعبة أمير المؤمنين في الحديث.</w:t>
      </w:r>
    </w:p>
    <w:p w:rsidR="001E0BF6" w:rsidRPr="0067377C" w:rsidRDefault="001E0BF6" w:rsidP="001E0BF6">
      <w:pPr>
        <w:pStyle w:val="libNormal"/>
        <w:rPr>
          <w:rtl/>
          <w:lang w:bidi="fa-IR"/>
        </w:rPr>
      </w:pPr>
      <w:r w:rsidRPr="0067377C">
        <w:rPr>
          <w:rtl/>
          <w:lang w:bidi="fa-IR"/>
        </w:rPr>
        <w:t>وقال الشّافعي</w:t>
      </w:r>
      <w:r>
        <w:rPr>
          <w:rtl/>
          <w:lang w:bidi="fa-IR"/>
        </w:rPr>
        <w:t>:</w:t>
      </w:r>
      <w:r w:rsidRPr="0067377C">
        <w:rPr>
          <w:rtl/>
          <w:lang w:bidi="fa-IR"/>
        </w:rPr>
        <w:t xml:space="preserve"> لو لا شعبة لما عرف الحديث في العراق » </w:t>
      </w:r>
      <w:r w:rsidRPr="00726065">
        <w:rPr>
          <w:rStyle w:val="libFootnotenumChar"/>
          <w:rtl/>
        </w:rPr>
        <w:t>(</w:t>
      </w:r>
      <w:r w:rsidR="00725F0C">
        <w:rPr>
          <w:rStyle w:val="libFootnotenumChar"/>
          <w:rFonts w:hint="cs"/>
          <w:rtl/>
        </w:rPr>
        <w:t>2</w:t>
      </w:r>
      <w:r w:rsidRPr="00726065">
        <w:rPr>
          <w:rStyle w:val="libFootnotenumChar"/>
          <w:rtl/>
        </w:rPr>
        <w:t>)</w:t>
      </w:r>
      <w:r>
        <w:rPr>
          <w:rtl/>
          <w:lang w:bidi="fa-IR"/>
        </w:rPr>
        <w:t>.</w:t>
      </w:r>
    </w:p>
    <w:p w:rsidR="00A35216" w:rsidRDefault="001E0BF6" w:rsidP="001E0BF6">
      <w:pPr>
        <w:pStyle w:val="libNormal"/>
        <w:rPr>
          <w:rtl/>
          <w:lang w:bidi="fa-IR"/>
        </w:rPr>
      </w:pPr>
      <w:r w:rsidRPr="0067377C">
        <w:rPr>
          <w:rtl/>
          <w:lang w:bidi="fa-IR"/>
        </w:rPr>
        <w:t>4</w:t>
      </w:r>
      <w:r>
        <w:rPr>
          <w:rtl/>
          <w:lang w:bidi="fa-IR"/>
        </w:rPr>
        <w:t xml:space="preserve"> - </w:t>
      </w:r>
      <w:r w:rsidRPr="0067377C">
        <w:rPr>
          <w:rtl/>
          <w:lang w:bidi="fa-IR"/>
        </w:rPr>
        <w:t>اليافعي</w:t>
      </w:r>
      <w:r>
        <w:rPr>
          <w:rtl/>
          <w:lang w:bidi="fa-IR"/>
        </w:rPr>
        <w:t>:</w:t>
      </w:r>
      <w:r w:rsidRPr="0067377C">
        <w:rPr>
          <w:rtl/>
          <w:lang w:bidi="fa-IR"/>
        </w:rPr>
        <w:t xml:space="preserve"> « الإمام أبو بسطام العتكي مولاهم الواسطي. شعبة بن الحجاج بن الورد</w:t>
      </w:r>
      <w:r>
        <w:rPr>
          <w:rtl/>
          <w:lang w:bidi="fa-IR"/>
        </w:rPr>
        <w:t>،</w:t>
      </w:r>
      <w:r w:rsidRPr="0067377C">
        <w:rPr>
          <w:rtl/>
          <w:lang w:bidi="fa-IR"/>
        </w:rPr>
        <w:t xml:space="preserve"> شيخ البصرة وأمير المؤمنين في الحديث</w:t>
      </w:r>
      <w:r>
        <w:rPr>
          <w:rtl/>
          <w:lang w:bidi="fa-IR"/>
        </w:rPr>
        <w:t xml:space="preserve"> ..</w:t>
      </w:r>
      <w:r w:rsidRPr="0067377C">
        <w:rPr>
          <w:rtl/>
          <w:lang w:bidi="fa-IR"/>
        </w:rPr>
        <w:t>. أثنى جماعة من كبار الأئمة عليه ووصفوه بالعلم والزهد والقناعة والرحمة والخير</w:t>
      </w:r>
      <w:r>
        <w:rPr>
          <w:rtl/>
          <w:lang w:bidi="fa-IR"/>
        </w:rPr>
        <w:t>،</w:t>
      </w:r>
      <w:r w:rsidRPr="0067377C">
        <w:rPr>
          <w:rtl/>
          <w:lang w:bidi="fa-IR"/>
        </w:rPr>
        <w:t xml:space="preserve"> وكان رأساً</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تهذيب الأسماء واللغات 1</w:t>
      </w:r>
      <w:r w:rsidR="001E0BF6">
        <w:rPr>
          <w:rtl/>
        </w:rPr>
        <w:t xml:space="preserve"> / </w:t>
      </w:r>
      <w:r w:rsidR="001E0BF6" w:rsidRPr="0067377C">
        <w:rPr>
          <w:rtl/>
        </w:rPr>
        <w:t>245 رقم 253.</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تذكرة الحفاظ 1</w:t>
      </w:r>
      <w:r w:rsidR="001E0BF6">
        <w:rPr>
          <w:rtl/>
        </w:rPr>
        <w:t xml:space="preserve"> / </w:t>
      </w:r>
      <w:r w:rsidR="001E0BF6" w:rsidRPr="0067377C">
        <w:rPr>
          <w:rtl/>
        </w:rPr>
        <w:t>193.</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في العربية والشعر سوى الحديث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5</w:t>
      </w:r>
      <w:r>
        <w:rPr>
          <w:rtl/>
          <w:lang w:bidi="fa-IR"/>
        </w:rPr>
        <w:t xml:space="preserve"> - </w:t>
      </w:r>
      <w:r w:rsidRPr="0067377C">
        <w:rPr>
          <w:rtl/>
          <w:lang w:bidi="fa-IR"/>
        </w:rPr>
        <w:t>ابن حجر</w:t>
      </w:r>
      <w:r>
        <w:rPr>
          <w:rtl/>
          <w:lang w:bidi="fa-IR"/>
        </w:rPr>
        <w:t>:</w:t>
      </w:r>
      <w:r w:rsidRPr="0067377C">
        <w:rPr>
          <w:rtl/>
          <w:lang w:bidi="fa-IR"/>
        </w:rPr>
        <w:t xml:space="preserve"> « ثقة حافظ متقن. كان الثوري يقول</w:t>
      </w:r>
      <w:r>
        <w:rPr>
          <w:rtl/>
          <w:lang w:bidi="fa-IR"/>
        </w:rPr>
        <w:t>:</w:t>
      </w:r>
      <w:r w:rsidRPr="0067377C">
        <w:rPr>
          <w:rtl/>
          <w:lang w:bidi="fa-IR"/>
        </w:rPr>
        <w:t xml:space="preserve"> هو أمير المؤمنين في الحديث</w:t>
      </w:r>
      <w:r>
        <w:rPr>
          <w:rtl/>
          <w:lang w:bidi="fa-IR"/>
        </w:rPr>
        <w:t>،</w:t>
      </w:r>
      <w:r w:rsidRPr="0067377C">
        <w:rPr>
          <w:rtl/>
          <w:lang w:bidi="fa-IR"/>
        </w:rPr>
        <w:t xml:space="preserve"> وهو أول من فتّش بالعراق عن الرجال وذبّ عن السنّة</w:t>
      </w:r>
      <w:r>
        <w:rPr>
          <w:rtl/>
          <w:lang w:bidi="fa-IR"/>
        </w:rPr>
        <w:t>،</w:t>
      </w:r>
      <w:r w:rsidRPr="0067377C">
        <w:rPr>
          <w:rtl/>
          <w:lang w:bidi="fa-IR"/>
        </w:rPr>
        <w:t xml:space="preserve"> وكان عابداً. من السابعة. مات سنة ستين»</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Heading2"/>
        <w:rPr>
          <w:rtl/>
          <w:lang w:bidi="fa-IR"/>
        </w:rPr>
      </w:pPr>
      <w:bookmarkStart w:id="545" w:name="_Toc321157908"/>
      <w:bookmarkStart w:id="546" w:name="_Toc408822298"/>
      <w:bookmarkStart w:id="547" w:name="_Toc100056834"/>
      <w:r w:rsidRPr="0067377C">
        <w:rPr>
          <w:rtl/>
          <w:lang w:bidi="fa-IR"/>
        </w:rPr>
        <w:t>تصريح القاضي عبد الجبار بدلالة الحديث على الأفضليّة</w:t>
      </w:r>
      <w:bookmarkEnd w:id="545"/>
      <w:bookmarkEnd w:id="546"/>
      <w:bookmarkEnd w:id="547"/>
    </w:p>
    <w:p w:rsidR="001E0BF6" w:rsidRPr="0067377C" w:rsidRDefault="001E0BF6" w:rsidP="001E0BF6">
      <w:pPr>
        <w:pStyle w:val="libNormal"/>
        <w:rPr>
          <w:rtl/>
          <w:lang w:bidi="fa-IR"/>
        </w:rPr>
      </w:pPr>
      <w:r w:rsidRPr="0067377C">
        <w:rPr>
          <w:rtl/>
          <w:lang w:bidi="fa-IR"/>
        </w:rPr>
        <w:t>وصرّح قاضي القضاة عبد الجبار بن أحمد المعتزلي أيضاً بدلالة حديث المنزلة على الأفضلية</w:t>
      </w:r>
      <w:r>
        <w:rPr>
          <w:rtl/>
          <w:lang w:bidi="fa-IR"/>
        </w:rPr>
        <w:t xml:space="preserve"> ..</w:t>
      </w:r>
      <w:r w:rsidRPr="0067377C">
        <w:rPr>
          <w:rtl/>
          <w:lang w:bidi="fa-IR"/>
        </w:rPr>
        <w:t>. كما ذكر أبو محمّد الحسن بن أحمد بن متويه في كتاب ( المجموع المحيط بالتكليف ) الذي هو في الأصل تصنيف القاضي</w:t>
      </w:r>
      <w:r>
        <w:rPr>
          <w:rtl/>
          <w:lang w:bidi="fa-IR"/>
        </w:rPr>
        <w:t>،</w:t>
      </w:r>
      <w:r w:rsidRPr="0067377C">
        <w:rPr>
          <w:rtl/>
          <w:lang w:bidi="fa-IR"/>
        </w:rPr>
        <w:t xml:space="preserve"> غير أن ابن متويه جمعة</w:t>
      </w:r>
      <w:r>
        <w:rPr>
          <w:rtl/>
          <w:lang w:bidi="fa-IR"/>
        </w:rPr>
        <w:t>،</w:t>
      </w:r>
      <w:r w:rsidRPr="0067377C">
        <w:rPr>
          <w:rtl/>
          <w:lang w:bidi="fa-IR"/>
        </w:rPr>
        <w:t xml:space="preserve"> فقد جاء فيه عنه</w:t>
      </w:r>
      <w:r>
        <w:rPr>
          <w:rtl/>
          <w:lang w:bidi="fa-IR"/>
        </w:rPr>
        <w:t>:</w:t>
      </w:r>
    </w:p>
    <w:p w:rsidR="001E0BF6" w:rsidRPr="0067377C" w:rsidRDefault="001E0BF6" w:rsidP="001E0BF6">
      <w:pPr>
        <w:pStyle w:val="libNormal"/>
        <w:rPr>
          <w:rtl/>
          <w:lang w:bidi="fa-IR"/>
        </w:rPr>
      </w:pPr>
      <w:r w:rsidRPr="0067377C">
        <w:rPr>
          <w:rtl/>
          <w:lang w:bidi="fa-IR"/>
        </w:rPr>
        <w:t>« وذكر أنه قد يستعمل لفظ الفضل فيما لا يتعلق بفعل العبد اختياره</w:t>
      </w:r>
      <w:r>
        <w:rPr>
          <w:rtl/>
          <w:lang w:bidi="fa-IR"/>
        </w:rPr>
        <w:t>،</w:t>
      </w:r>
      <w:r w:rsidRPr="0067377C">
        <w:rPr>
          <w:rtl/>
          <w:lang w:bidi="fa-IR"/>
        </w:rPr>
        <w:t xml:space="preserve"> كنحو تفضيل العاقل على غيره</w:t>
      </w:r>
      <w:r>
        <w:rPr>
          <w:rtl/>
          <w:lang w:bidi="fa-IR"/>
        </w:rPr>
        <w:t>،</w:t>
      </w:r>
      <w:r w:rsidRPr="0067377C">
        <w:rPr>
          <w:rtl/>
          <w:lang w:bidi="fa-IR"/>
        </w:rPr>
        <w:t xml:space="preserve"> وتفضيل الشجاع على غيره</w:t>
      </w:r>
      <w:r>
        <w:rPr>
          <w:rtl/>
          <w:lang w:bidi="fa-IR"/>
        </w:rPr>
        <w:t>،</w:t>
      </w:r>
      <w:r w:rsidRPr="0067377C">
        <w:rPr>
          <w:rtl/>
          <w:lang w:bidi="fa-IR"/>
        </w:rPr>
        <w:t xml:space="preserve"> وتفضيل من</w:t>
      </w:r>
      <w:r>
        <w:rPr>
          <w:rFonts w:hint="cs"/>
          <w:rtl/>
          <w:lang w:bidi="fa-IR"/>
        </w:rPr>
        <w:t xml:space="preserve"> </w:t>
      </w:r>
      <w:r w:rsidRPr="0067377C">
        <w:rPr>
          <w:rtl/>
          <w:lang w:bidi="fa-IR"/>
        </w:rPr>
        <w:t>له نسب مخصوص على من ليس له ذلك النسب</w:t>
      </w:r>
      <w:r>
        <w:rPr>
          <w:rtl/>
          <w:lang w:bidi="fa-IR"/>
        </w:rPr>
        <w:t>،</w:t>
      </w:r>
      <w:r w:rsidRPr="0067377C">
        <w:rPr>
          <w:rtl/>
          <w:lang w:bidi="fa-IR"/>
        </w:rPr>
        <w:t xml:space="preserve"> وليس هذا هو المقصود بهذه المسألة</w:t>
      </w:r>
      <w:r>
        <w:rPr>
          <w:rtl/>
          <w:lang w:bidi="fa-IR"/>
        </w:rPr>
        <w:t>،</w:t>
      </w:r>
      <w:r w:rsidRPr="0067377C">
        <w:rPr>
          <w:rtl/>
          <w:lang w:bidi="fa-IR"/>
        </w:rPr>
        <w:t xml:space="preserve"> فإنا نتكلّم في الفضل الذي يقتضي مدحاً وتعظيماً في الدين</w:t>
      </w:r>
      <w:r>
        <w:rPr>
          <w:rtl/>
          <w:lang w:bidi="fa-IR"/>
        </w:rPr>
        <w:t>،</w:t>
      </w:r>
      <w:r w:rsidRPr="0067377C">
        <w:rPr>
          <w:rtl/>
          <w:lang w:bidi="fa-IR"/>
        </w:rPr>
        <w:t xml:space="preserve"> فهذا لابدّ من تعلّقه باختيار الفاضل ووقوفه على فعله</w:t>
      </w:r>
      <w:r>
        <w:rPr>
          <w:rtl/>
          <w:lang w:bidi="fa-IR"/>
        </w:rPr>
        <w:t>،</w:t>
      </w:r>
      <w:r w:rsidRPr="0067377C">
        <w:rPr>
          <w:rtl/>
          <w:lang w:bidi="fa-IR"/>
        </w:rPr>
        <w:t xml:space="preserve"> وفي هذا الباب خاصّةً يجوز وقوع الخلاف بين العلماء دون الأول</w:t>
      </w:r>
      <w:r>
        <w:rPr>
          <w:rtl/>
          <w:lang w:bidi="fa-IR"/>
        </w:rPr>
        <w:t>،</w:t>
      </w:r>
      <w:r w:rsidRPr="0067377C">
        <w:rPr>
          <w:rtl/>
          <w:lang w:bidi="fa-IR"/>
        </w:rPr>
        <w:t xml:space="preserve"> وإذا كان كذلك وقف العلم بالقطع على الأفضل على سمعٍ وارد به</w:t>
      </w:r>
      <w:r>
        <w:rPr>
          <w:rtl/>
          <w:lang w:bidi="fa-IR"/>
        </w:rPr>
        <w:t>،</w:t>
      </w:r>
      <w:r w:rsidRPr="0067377C">
        <w:rPr>
          <w:rtl/>
          <w:lang w:bidi="fa-IR"/>
        </w:rPr>
        <w:t xml:space="preserve"> لأنه لا مجال للعقل فيه</w:t>
      </w:r>
      <w:r>
        <w:rPr>
          <w:rtl/>
          <w:lang w:bidi="fa-IR"/>
        </w:rPr>
        <w:t>،</w:t>
      </w:r>
      <w:r w:rsidRPr="0067377C">
        <w:rPr>
          <w:rtl/>
          <w:lang w:bidi="fa-IR"/>
        </w:rPr>
        <w:t xml:space="preserve"> وعلى هذا لا يصح الرجوع في إثباته إلى عدّ الفضائل</w:t>
      </w:r>
      <w:r>
        <w:rPr>
          <w:rtl/>
          <w:lang w:bidi="fa-IR"/>
        </w:rPr>
        <w:t>،</w:t>
      </w:r>
      <w:r w:rsidRPr="0067377C">
        <w:rPr>
          <w:rtl/>
          <w:lang w:bidi="fa-IR"/>
        </w:rPr>
        <w:t xml:space="preserve"> لأنّ تلك الأفعال يختلف مواقعها بحسب ما ينضاف إليها من النيّات والقصود</w:t>
      </w:r>
      <w:r>
        <w:rPr>
          <w:rtl/>
          <w:lang w:bidi="fa-IR"/>
        </w:rPr>
        <w:t>،</w:t>
      </w:r>
      <w:r w:rsidRPr="0067377C">
        <w:rPr>
          <w:rtl/>
          <w:lang w:bidi="fa-IR"/>
        </w:rPr>
        <w:t xml:space="preserve"> وذلك مما هو عنّا مغيّب</w:t>
      </w:r>
      <w:r>
        <w:rPr>
          <w:rtl/>
          <w:lang w:bidi="fa-IR"/>
        </w:rPr>
        <w:t>،</w:t>
      </w:r>
      <w:r w:rsidRPr="0067377C">
        <w:rPr>
          <w:rtl/>
          <w:lang w:bidi="fa-IR"/>
        </w:rPr>
        <w:t xml:space="preserve"> فلا يمكن القضاء بفضل أحد والقطع على ثوابه</w:t>
      </w:r>
      <w:r>
        <w:rPr>
          <w:rtl/>
          <w:lang w:bidi="fa-IR"/>
        </w:rPr>
        <w:t>،</w:t>
      </w:r>
      <w:r w:rsidRPr="0067377C">
        <w:rPr>
          <w:rtl/>
          <w:lang w:bidi="fa-IR"/>
        </w:rPr>
        <w:t xml:space="preserve"> فضلاً عن تفضيله على غيره</w:t>
      </w:r>
      <w:r>
        <w:rPr>
          <w:rtl/>
          <w:lang w:bidi="fa-IR"/>
        </w:rPr>
        <w:t>،</w:t>
      </w:r>
      <w:r w:rsidRPr="0067377C">
        <w:rPr>
          <w:rtl/>
          <w:lang w:bidi="fa-IR"/>
        </w:rPr>
        <w:t xml:space="preserve"> فيجب الإعتماد في ذلك على السمع.</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مرآة الجنان</w:t>
      </w:r>
      <w:r w:rsidR="001E0BF6">
        <w:rPr>
          <w:rtl/>
        </w:rPr>
        <w:t xml:space="preserve"> - </w:t>
      </w:r>
      <w:r w:rsidR="001E0BF6" w:rsidRPr="0067377C">
        <w:rPr>
          <w:rtl/>
        </w:rPr>
        <w:t>حوادث 160</w:t>
      </w:r>
      <w:r w:rsidR="001E0BF6">
        <w:rPr>
          <w:rtl/>
        </w:rPr>
        <w:t xml:space="preserve"> - </w:t>
      </w:r>
      <w:r w:rsidR="001E0BF6" w:rsidRPr="0067377C">
        <w:rPr>
          <w:rtl/>
        </w:rPr>
        <w:t>1</w:t>
      </w:r>
      <w:r w:rsidR="001E0BF6">
        <w:rPr>
          <w:rtl/>
        </w:rPr>
        <w:t xml:space="preserve"> / </w:t>
      </w:r>
      <w:r w:rsidR="002237DB">
        <w:rPr>
          <w:rFonts w:hint="cs"/>
          <w:rtl/>
        </w:rPr>
        <w:t>340 -341</w:t>
      </w:r>
      <w:r w:rsidR="001E0BF6" w:rsidRPr="0067377C">
        <w:rPr>
          <w:rtl/>
        </w:rPr>
        <w:t>.</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تقريب التهذيب 1</w:t>
      </w:r>
      <w:r w:rsidR="001E0BF6">
        <w:rPr>
          <w:rtl/>
        </w:rPr>
        <w:t xml:space="preserve"> / </w:t>
      </w:r>
      <w:r w:rsidR="002237DB">
        <w:rPr>
          <w:rFonts w:hint="cs"/>
          <w:rtl/>
        </w:rPr>
        <w:t>351</w:t>
      </w:r>
      <w:r w:rsidR="001E0BF6" w:rsidRPr="0067377C">
        <w:rPr>
          <w:rtl/>
        </w:rPr>
        <w:t xml:space="preserve"> رقم </w:t>
      </w:r>
      <w:r w:rsidR="002237DB">
        <w:rPr>
          <w:rFonts w:hint="cs"/>
          <w:rtl/>
        </w:rPr>
        <w:t>67</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فلهذا رجع الشيخ أبو عبدالله إلى خبر الطير</w:t>
      </w:r>
      <w:r>
        <w:rPr>
          <w:rtl/>
          <w:lang w:bidi="fa-IR"/>
        </w:rPr>
        <w:t>،</w:t>
      </w:r>
      <w:r w:rsidRPr="0067377C">
        <w:rPr>
          <w:rtl/>
          <w:lang w:bidi="fa-IR"/>
        </w:rPr>
        <w:t xml:space="preserve"> لأنه قد دلّ بظاهره على ثبوته أفضل في الحال</w:t>
      </w:r>
      <w:r>
        <w:rPr>
          <w:rtl/>
          <w:lang w:bidi="fa-IR"/>
        </w:rPr>
        <w:t>،</w:t>
      </w:r>
      <w:r w:rsidRPr="0067377C">
        <w:rPr>
          <w:rtl/>
          <w:lang w:bidi="fa-IR"/>
        </w:rPr>
        <w:t xml:space="preserve"> وكلّ من أثبته في تلك الحال أفضل قضى باستمرار هذه الصفة فيه.</w:t>
      </w:r>
    </w:p>
    <w:p w:rsidR="001E0BF6" w:rsidRPr="0067377C" w:rsidRDefault="001E0BF6" w:rsidP="001E0BF6">
      <w:pPr>
        <w:pStyle w:val="libNormal"/>
        <w:rPr>
          <w:rtl/>
          <w:lang w:bidi="fa-IR"/>
        </w:rPr>
      </w:pPr>
      <w:r w:rsidRPr="0067377C">
        <w:rPr>
          <w:rtl/>
          <w:lang w:bidi="fa-IR"/>
        </w:rPr>
        <w:t>وهكذا خبر المنزلة</w:t>
      </w:r>
      <w:r>
        <w:rPr>
          <w:rtl/>
          <w:lang w:bidi="fa-IR"/>
        </w:rPr>
        <w:t>،</w:t>
      </w:r>
      <w:r w:rsidRPr="0067377C">
        <w:rPr>
          <w:rtl/>
          <w:lang w:bidi="fa-IR"/>
        </w:rPr>
        <w:t xml:space="preserve"> لأنها إذا لم يُرد بها ما يتّصل بالإمامة</w:t>
      </w:r>
      <w:r>
        <w:rPr>
          <w:rtl/>
          <w:lang w:bidi="fa-IR"/>
        </w:rPr>
        <w:t>،</w:t>
      </w:r>
      <w:r w:rsidRPr="0067377C">
        <w:rPr>
          <w:rtl/>
          <w:lang w:bidi="fa-IR"/>
        </w:rPr>
        <w:t xml:space="preserve"> فيجب أنْ يريد به الفضل الذي يلي هارون فيه موسى</w:t>
      </w:r>
      <w:r>
        <w:rPr>
          <w:rtl/>
          <w:lang w:bidi="fa-IR"/>
        </w:rPr>
        <w:t xml:space="preserve"> - </w:t>
      </w:r>
      <w:r w:rsidRPr="00667FA1">
        <w:rPr>
          <w:rStyle w:val="libAlaemChar"/>
          <w:rtl/>
        </w:rPr>
        <w:t>عليهما‌السلام</w:t>
      </w:r>
      <w:r>
        <w:rPr>
          <w:rtl/>
          <w:lang w:bidi="fa-IR"/>
        </w:rPr>
        <w:t xml:space="preserve"> -.</w:t>
      </w:r>
    </w:p>
    <w:p w:rsidR="001E0BF6" w:rsidRPr="0067377C" w:rsidRDefault="001E0BF6" w:rsidP="001E0BF6">
      <w:pPr>
        <w:pStyle w:val="libNormal"/>
        <w:rPr>
          <w:rtl/>
          <w:lang w:bidi="fa-IR"/>
        </w:rPr>
      </w:pPr>
      <w:r w:rsidRPr="0067377C">
        <w:rPr>
          <w:rtl/>
          <w:lang w:bidi="fa-IR"/>
        </w:rPr>
        <w:t>فإن أراد بعضهم إثبات أنه أفضل في غالب الظن</w:t>
      </w:r>
      <w:r>
        <w:rPr>
          <w:rtl/>
          <w:lang w:bidi="fa-IR"/>
        </w:rPr>
        <w:t>،</w:t>
      </w:r>
      <w:r w:rsidRPr="0067377C">
        <w:rPr>
          <w:rtl/>
          <w:lang w:bidi="fa-IR"/>
        </w:rPr>
        <w:t xml:space="preserve"> بالرجوع إلى أمارات مخصوصة من نحو ما انتشر عنه من الزهد والعبادة والعناء في الحرب والسبق إلى الإسلام وغير ذلك</w:t>
      </w:r>
      <w:r>
        <w:rPr>
          <w:rtl/>
          <w:lang w:bidi="fa-IR"/>
        </w:rPr>
        <w:t>،</w:t>
      </w:r>
      <w:r w:rsidRPr="0067377C">
        <w:rPr>
          <w:rtl/>
          <w:lang w:bidi="fa-IR"/>
        </w:rPr>
        <w:t xml:space="preserve"> فهذا غير ممنوع منه</w:t>
      </w:r>
      <w:r>
        <w:rPr>
          <w:rtl/>
          <w:lang w:bidi="fa-IR"/>
        </w:rPr>
        <w:t>،</w:t>
      </w:r>
      <w:r w:rsidRPr="0067377C">
        <w:rPr>
          <w:rtl/>
          <w:lang w:bidi="fa-IR"/>
        </w:rPr>
        <w:t xml:space="preserve"> وإليه ذهب بعض الشيوخ الذي آثروا الموازنة.</w:t>
      </w:r>
    </w:p>
    <w:p w:rsidR="001E0BF6" w:rsidRPr="0067377C" w:rsidRDefault="001E0BF6" w:rsidP="001E0BF6">
      <w:pPr>
        <w:pStyle w:val="libNormal"/>
        <w:rPr>
          <w:rtl/>
          <w:lang w:bidi="fa-IR"/>
        </w:rPr>
      </w:pPr>
      <w:r w:rsidRPr="0067377C">
        <w:rPr>
          <w:rtl/>
          <w:lang w:bidi="fa-IR"/>
        </w:rPr>
        <w:t>وقد أحال في الكتاب على الكتاب المغني</w:t>
      </w:r>
      <w:r>
        <w:rPr>
          <w:rtl/>
          <w:lang w:bidi="fa-IR"/>
        </w:rPr>
        <w:t>،</w:t>
      </w:r>
      <w:r w:rsidRPr="0067377C">
        <w:rPr>
          <w:rtl/>
          <w:lang w:bidi="fa-IR"/>
        </w:rPr>
        <w:t xml:space="preserve"> لأنّه حكى هناك عمدة ما كان الشيخ أبو عبدالله يذكره في هذا الباب</w:t>
      </w:r>
      <w:r>
        <w:rPr>
          <w:rtl/>
          <w:lang w:bidi="fa-IR"/>
        </w:rPr>
        <w:t>،</w:t>
      </w:r>
      <w:r w:rsidRPr="0067377C">
        <w:rPr>
          <w:rtl/>
          <w:lang w:bidi="fa-IR"/>
        </w:rPr>
        <w:t xml:space="preserve"> وبالله التوفيق »</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 xml:space="preserve">فخبر المنزلة مثل خبر الطير في الدلالة على أفضليّة أمير المؤمنين </w:t>
      </w:r>
      <w:r w:rsidRPr="00667FA1">
        <w:rPr>
          <w:rStyle w:val="libAlaemChar"/>
          <w:rtl/>
        </w:rPr>
        <w:t>عليه‌السلام</w:t>
      </w:r>
      <w:r>
        <w:rPr>
          <w:rtl/>
          <w:lang w:bidi="fa-IR"/>
        </w:rPr>
        <w:t>،</w:t>
      </w:r>
      <w:r w:rsidRPr="0067377C">
        <w:rPr>
          <w:rtl/>
          <w:lang w:bidi="fa-IR"/>
        </w:rPr>
        <w:t xml:space="preserve"> وثبوت الأفضليّة له من حديث المنزلة كافٍ لدلالته على الخلافة</w:t>
      </w:r>
      <w:r>
        <w:rPr>
          <w:rtl/>
          <w:lang w:bidi="fa-IR"/>
        </w:rPr>
        <w:t>،</w:t>
      </w:r>
      <w:r w:rsidRPr="0067377C">
        <w:rPr>
          <w:rtl/>
          <w:lang w:bidi="fa-IR"/>
        </w:rPr>
        <w:t xml:space="preserve"> لوجوب تقديم الأفضل على المفضول</w:t>
      </w:r>
      <w:r>
        <w:rPr>
          <w:rtl/>
          <w:lang w:bidi="fa-IR"/>
        </w:rPr>
        <w:t>،</w:t>
      </w:r>
      <w:r w:rsidRPr="0067377C">
        <w:rPr>
          <w:rtl/>
          <w:lang w:bidi="fa-IR"/>
        </w:rPr>
        <w:t xml:space="preserve"> وهو واضح جدّاً</w:t>
      </w:r>
      <w:r>
        <w:rPr>
          <w:rtl/>
          <w:lang w:bidi="fa-IR"/>
        </w:rPr>
        <w:t>،</w:t>
      </w:r>
      <w:r w:rsidRPr="0067377C">
        <w:rPr>
          <w:rtl/>
          <w:lang w:bidi="fa-IR"/>
        </w:rPr>
        <w:t xml:space="preserve"> حتى اعترف به والد ( الدهلوي )</w:t>
      </w:r>
      <w:r>
        <w:rPr>
          <w:rtl/>
          <w:lang w:bidi="fa-IR"/>
        </w:rPr>
        <w:t>.</w:t>
      </w:r>
    </w:p>
    <w:p w:rsidR="001E0BF6" w:rsidRPr="0067377C" w:rsidRDefault="001E0BF6" w:rsidP="001E0BF6">
      <w:pPr>
        <w:pStyle w:val="libNormal"/>
        <w:rPr>
          <w:rtl/>
          <w:lang w:bidi="fa-IR"/>
        </w:rPr>
      </w:pPr>
      <w:r w:rsidRPr="0067377C">
        <w:rPr>
          <w:rtl/>
          <w:lang w:bidi="fa-IR"/>
        </w:rPr>
        <w:t>وقال القاضي عبد الجبّار في ( المغني ) في البحث عن حديث المنزلة</w:t>
      </w:r>
      <w:r>
        <w:rPr>
          <w:rtl/>
          <w:lang w:bidi="fa-IR"/>
        </w:rPr>
        <w:t>:</w:t>
      </w:r>
    </w:p>
    <w:p w:rsidR="001E0BF6" w:rsidRPr="0067377C" w:rsidRDefault="001E0BF6" w:rsidP="001E0BF6">
      <w:pPr>
        <w:pStyle w:val="libNormal"/>
        <w:rPr>
          <w:rtl/>
          <w:lang w:bidi="fa-IR"/>
        </w:rPr>
      </w:pPr>
      <w:r w:rsidRPr="0067377C">
        <w:rPr>
          <w:rtl/>
          <w:lang w:bidi="fa-IR"/>
        </w:rPr>
        <w:t>« فإنْ قيل</w:t>
      </w:r>
      <w:r>
        <w:rPr>
          <w:rtl/>
          <w:lang w:bidi="fa-IR"/>
        </w:rPr>
        <w:t>:</w:t>
      </w:r>
      <w:r w:rsidRPr="0067377C">
        <w:rPr>
          <w:rtl/>
          <w:lang w:bidi="fa-IR"/>
        </w:rPr>
        <w:t xml:space="preserve"> فما المراد عندكم بهذا الخبر. قيل له</w:t>
      </w:r>
      <w:r>
        <w:rPr>
          <w:rtl/>
          <w:lang w:bidi="fa-IR"/>
        </w:rPr>
        <w:t>:</w:t>
      </w:r>
      <w:r w:rsidRPr="0067377C">
        <w:rPr>
          <w:rtl/>
          <w:lang w:bidi="fa-IR"/>
        </w:rPr>
        <w:t xml:space="preserve"> إنه</w:t>
      </w:r>
      <w:r>
        <w:rPr>
          <w:rtl/>
          <w:lang w:bidi="fa-IR"/>
        </w:rPr>
        <w:t xml:space="preserve"> - </w:t>
      </w:r>
      <w:r w:rsidRPr="00667FA1">
        <w:rPr>
          <w:rStyle w:val="libAlaemChar"/>
          <w:rtl/>
        </w:rPr>
        <w:t>عليه‌السلام</w:t>
      </w:r>
      <w:r>
        <w:rPr>
          <w:rtl/>
          <w:lang w:bidi="fa-IR"/>
        </w:rPr>
        <w:t xml:space="preserve"> - </w:t>
      </w:r>
      <w:r w:rsidR="000804D7">
        <w:rPr>
          <w:rtl/>
          <w:lang w:bidi="fa-IR"/>
        </w:rPr>
        <w:t>لمـّا</w:t>
      </w:r>
      <w:r w:rsidRPr="0067377C">
        <w:rPr>
          <w:rtl/>
          <w:lang w:bidi="fa-IR"/>
        </w:rPr>
        <w:t xml:space="preserve"> استخلفه على المدينة وتكلّم المنافقون فيه</w:t>
      </w:r>
      <w:r>
        <w:rPr>
          <w:rtl/>
          <w:lang w:bidi="fa-IR"/>
        </w:rPr>
        <w:t>،</w:t>
      </w:r>
      <w:r w:rsidRPr="0067377C">
        <w:rPr>
          <w:rtl/>
          <w:lang w:bidi="fa-IR"/>
        </w:rPr>
        <w:t xml:space="preserve"> قال هذا القول دال</w:t>
      </w:r>
      <w:r w:rsidR="002237DB">
        <w:rPr>
          <w:rFonts w:hint="cs"/>
          <w:rtl/>
          <w:lang w:bidi="fa-IR"/>
        </w:rPr>
        <w:t>ّ</w:t>
      </w:r>
      <w:r w:rsidRPr="0067377C">
        <w:rPr>
          <w:rtl/>
          <w:lang w:bidi="fa-IR"/>
        </w:rPr>
        <w:t>ا</w:t>
      </w:r>
      <w:r w:rsidR="002237DB">
        <w:rPr>
          <w:rFonts w:hint="cs"/>
          <w:rtl/>
          <w:lang w:bidi="fa-IR"/>
        </w:rPr>
        <w:t>ً</w:t>
      </w:r>
      <w:r w:rsidRPr="0067377C">
        <w:rPr>
          <w:rtl/>
          <w:lang w:bidi="fa-IR"/>
        </w:rPr>
        <w:t xml:space="preserve"> على لطف محلّه منه و [ قوّة ] سكونه إليه واشتداد ظهره به</w:t>
      </w:r>
      <w:r>
        <w:rPr>
          <w:rtl/>
          <w:lang w:bidi="fa-IR"/>
        </w:rPr>
        <w:t>،</w:t>
      </w:r>
      <w:r w:rsidRPr="0067377C">
        <w:rPr>
          <w:rtl/>
          <w:lang w:bidi="fa-IR"/>
        </w:rPr>
        <w:t xml:space="preserve"> ليزيل ما خامر القلوب من الشبهة في أمره</w:t>
      </w:r>
      <w:r>
        <w:rPr>
          <w:rtl/>
          <w:lang w:bidi="fa-IR"/>
        </w:rPr>
        <w:t>،</w:t>
      </w:r>
      <w:r w:rsidRPr="0067377C">
        <w:rPr>
          <w:rtl/>
          <w:lang w:bidi="fa-IR"/>
        </w:rPr>
        <w:t xml:space="preserve"> وليعلم أنه </w:t>
      </w:r>
      <w:r w:rsidRPr="00667FA1">
        <w:rPr>
          <w:rStyle w:val="libAlaemChar"/>
          <w:rtl/>
        </w:rPr>
        <w:t>عليه‌السلام</w:t>
      </w:r>
      <w:r w:rsidRPr="0067377C">
        <w:rPr>
          <w:rtl/>
          <w:lang w:bidi="fa-IR"/>
        </w:rPr>
        <w:t xml:space="preserve"> إنما استخلفه لهذه الأحوال التي تقتضي نهاية الإختصاص »</w:t>
      </w:r>
      <w:r>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Heading2"/>
        <w:rPr>
          <w:rtl/>
          <w:lang w:bidi="fa-IR"/>
        </w:rPr>
      </w:pPr>
      <w:bookmarkStart w:id="548" w:name="_Toc321157909"/>
      <w:bookmarkStart w:id="549" w:name="_Toc408822299"/>
      <w:bookmarkStart w:id="550" w:name="_Toc100056835"/>
      <w:r w:rsidRPr="0067377C">
        <w:rPr>
          <w:rtl/>
          <w:lang w:bidi="fa-IR"/>
        </w:rPr>
        <w:lastRenderedPageBreak/>
        <w:t>ترجمة القاضي عبد الجبّار</w:t>
      </w:r>
      <w:bookmarkEnd w:id="548"/>
      <w:bookmarkEnd w:id="549"/>
      <w:bookmarkEnd w:id="550"/>
    </w:p>
    <w:p w:rsidR="001E0BF6" w:rsidRPr="0067377C" w:rsidRDefault="001E0BF6" w:rsidP="001E0BF6">
      <w:pPr>
        <w:pStyle w:val="libNormal"/>
        <w:rPr>
          <w:rtl/>
          <w:lang w:bidi="fa-IR"/>
        </w:rPr>
      </w:pPr>
      <w:r w:rsidRPr="0067377C">
        <w:rPr>
          <w:rtl/>
          <w:lang w:bidi="fa-IR"/>
        </w:rPr>
        <w:t>والقاضي عبد الجبّار ذكروه في كبار علماء الشّافعية وأثنوا عليه</w:t>
      </w:r>
      <w:r>
        <w:rPr>
          <w:rtl/>
          <w:lang w:bidi="fa-IR"/>
        </w:rPr>
        <w:t>:</w:t>
      </w:r>
    </w:p>
    <w:p w:rsidR="001E0BF6" w:rsidRPr="0067377C" w:rsidRDefault="001E0BF6" w:rsidP="001E0BF6">
      <w:pPr>
        <w:pStyle w:val="libNormal"/>
        <w:rPr>
          <w:rtl/>
          <w:lang w:bidi="fa-IR"/>
        </w:rPr>
      </w:pPr>
      <w:r w:rsidRPr="0067377C">
        <w:rPr>
          <w:rtl/>
          <w:lang w:bidi="fa-IR"/>
        </w:rPr>
        <w:t>1</w:t>
      </w:r>
      <w:r>
        <w:rPr>
          <w:rtl/>
          <w:lang w:bidi="fa-IR"/>
        </w:rPr>
        <w:t xml:space="preserve"> - </w:t>
      </w:r>
      <w:r w:rsidRPr="0067377C">
        <w:rPr>
          <w:rtl/>
          <w:lang w:bidi="fa-IR"/>
        </w:rPr>
        <w:t>قال ابن قاضي شهبة</w:t>
      </w:r>
      <w:r>
        <w:rPr>
          <w:rtl/>
          <w:lang w:bidi="fa-IR"/>
        </w:rPr>
        <w:t>:</w:t>
      </w:r>
      <w:r w:rsidRPr="0067377C">
        <w:rPr>
          <w:rtl/>
          <w:lang w:bidi="fa-IR"/>
        </w:rPr>
        <w:t xml:space="preserve"> « عبد الجبار بن أحمد بن عبد الجبار بن أحمد بن خليل</w:t>
      </w:r>
      <w:r>
        <w:rPr>
          <w:rtl/>
          <w:lang w:bidi="fa-IR"/>
        </w:rPr>
        <w:t>،</w:t>
      </w:r>
      <w:r w:rsidRPr="0067377C">
        <w:rPr>
          <w:rtl/>
          <w:lang w:bidi="fa-IR"/>
        </w:rPr>
        <w:t xml:space="preserve"> القاضي أبو الحسن الهمداني</w:t>
      </w:r>
      <w:r>
        <w:rPr>
          <w:rtl/>
          <w:lang w:bidi="fa-IR"/>
        </w:rPr>
        <w:t>،</w:t>
      </w:r>
      <w:r w:rsidRPr="0067377C">
        <w:rPr>
          <w:rtl/>
          <w:lang w:bidi="fa-IR"/>
        </w:rPr>
        <w:t xml:space="preserve"> قاضي الري وأعمالها</w:t>
      </w:r>
      <w:r>
        <w:rPr>
          <w:rtl/>
          <w:lang w:bidi="fa-IR"/>
        </w:rPr>
        <w:t>،</w:t>
      </w:r>
      <w:r w:rsidRPr="0067377C">
        <w:rPr>
          <w:rtl/>
          <w:lang w:bidi="fa-IR"/>
        </w:rPr>
        <w:t xml:space="preserve"> وكان شافعي المذهب</w:t>
      </w:r>
      <w:r>
        <w:rPr>
          <w:rtl/>
          <w:lang w:bidi="fa-IR"/>
        </w:rPr>
        <w:t>،</w:t>
      </w:r>
      <w:r w:rsidRPr="0067377C">
        <w:rPr>
          <w:rtl/>
          <w:lang w:bidi="fa-IR"/>
        </w:rPr>
        <w:t xml:space="preserve"> وهو مع ذلك شيخ الإعتزال</w:t>
      </w:r>
      <w:r>
        <w:rPr>
          <w:rtl/>
          <w:lang w:bidi="fa-IR"/>
        </w:rPr>
        <w:t>،</w:t>
      </w:r>
      <w:r w:rsidRPr="0067377C">
        <w:rPr>
          <w:rtl/>
          <w:lang w:bidi="fa-IR"/>
        </w:rPr>
        <w:t xml:space="preserve"> وله المصنّفات الكثيرة في طريقتهم وفي أصول الفقه. قال ابن كثير في طبقاته</w:t>
      </w:r>
      <w:r>
        <w:rPr>
          <w:rtl/>
          <w:lang w:bidi="fa-IR"/>
        </w:rPr>
        <w:t>:</w:t>
      </w:r>
      <w:r w:rsidRPr="0067377C">
        <w:rPr>
          <w:rtl/>
          <w:lang w:bidi="fa-IR"/>
        </w:rPr>
        <w:t xml:space="preserve"> ومن أجلّ مصنّفاته وأعظمها دلائل النبوة في مجلّدين</w:t>
      </w:r>
      <w:r>
        <w:rPr>
          <w:rtl/>
          <w:lang w:bidi="fa-IR"/>
        </w:rPr>
        <w:t>،</w:t>
      </w:r>
      <w:r w:rsidRPr="0067377C">
        <w:rPr>
          <w:rtl/>
          <w:lang w:bidi="fa-IR"/>
        </w:rPr>
        <w:t xml:space="preserve"> أبان فيه عن علمٍ وبصيرة حميدة</w:t>
      </w:r>
      <w:r>
        <w:rPr>
          <w:rtl/>
          <w:lang w:bidi="fa-IR"/>
        </w:rPr>
        <w:t>،</w:t>
      </w:r>
      <w:r w:rsidRPr="0067377C">
        <w:rPr>
          <w:rtl/>
          <w:lang w:bidi="fa-IR"/>
        </w:rPr>
        <w:t xml:space="preserve"> وقد طال عمره</w:t>
      </w:r>
      <w:r>
        <w:rPr>
          <w:rtl/>
          <w:lang w:bidi="fa-IR"/>
        </w:rPr>
        <w:t>،</w:t>
      </w:r>
      <w:r w:rsidRPr="0067377C">
        <w:rPr>
          <w:rtl/>
          <w:lang w:bidi="fa-IR"/>
        </w:rPr>
        <w:t xml:space="preserve"> ورحل الناس إليه من الأقطار واستفادوا به. مات في ذي القعدة سنة 415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2</w:t>
      </w:r>
      <w:r>
        <w:rPr>
          <w:rtl/>
          <w:lang w:bidi="fa-IR"/>
        </w:rPr>
        <w:t xml:space="preserve"> - </w:t>
      </w:r>
      <w:r w:rsidRPr="0067377C">
        <w:rPr>
          <w:rtl/>
          <w:lang w:bidi="fa-IR"/>
        </w:rPr>
        <w:t>السبكي</w:t>
      </w:r>
      <w:r>
        <w:rPr>
          <w:rtl/>
          <w:lang w:bidi="fa-IR"/>
        </w:rPr>
        <w:t>:</w:t>
      </w:r>
      <w:r w:rsidRPr="0067377C">
        <w:rPr>
          <w:rtl/>
          <w:lang w:bidi="fa-IR"/>
        </w:rPr>
        <w:t xml:space="preserve"> « عبد الجبّار بن أحمد بن عبد الجبار بن أحمد بن عبدالله القاضي أبو الحسن الهمداني ال</w:t>
      </w:r>
      <w:r w:rsidR="002237DB">
        <w:rPr>
          <w:rFonts w:hint="cs"/>
          <w:rtl/>
          <w:lang w:bidi="fa-IR"/>
        </w:rPr>
        <w:t>إسترابادي</w:t>
      </w:r>
      <w:r>
        <w:rPr>
          <w:rtl/>
          <w:lang w:bidi="fa-IR"/>
        </w:rPr>
        <w:t>،</w:t>
      </w:r>
      <w:r w:rsidRPr="0067377C">
        <w:rPr>
          <w:rtl/>
          <w:lang w:bidi="fa-IR"/>
        </w:rPr>
        <w:t xml:space="preserve"> وهو الذي تلقّبه المعتزلة قاضي القضاة</w:t>
      </w:r>
      <w:r>
        <w:rPr>
          <w:rtl/>
          <w:lang w:bidi="fa-IR"/>
        </w:rPr>
        <w:t>،</w:t>
      </w:r>
      <w:r w:rsidRPr="0067377C">
        <w:rPr>
          <w:rtl/>
          <w:lang w:bidi="fa-IR"/>
        </w:rPr>
        <w:t xml:space="preserve"> ولا يطلقون هذا اللقب على سواه</w:t>
      </w:r>
      <w:r>
        <w:rPr>
          <w:rtl/>
          <w:lang w:bidi="fa-IR"/>
        </w:rPr>
        <w:t>،</w:t>
      </w:r>
      <w:r w:rsidRPr="0067377C">
        <w:rPr>
          <w:rtl/>
          <w:lang w:bidi="fa-IR"/>
        </w:rPr>
        <w:t xml:space="preserve"> ولا يعنون به عند الإطلاق غيره</w:t>
      </w:r>
      <w:r>
        <w:rPr>
          <w:rtl/>
          <w:lang w:bidi="fa-IR"/>
        </w:rPr>
        <w:t>،</w:t>
      </w:r>
      <w:r w:rsidRPr="0067377C">
        <w:rPr>
          <w:rtl/>
          <w:lang w:bidi="fa-IR"/>
        </w:rPr>
        <w:t xml:space="preserve"> كان إمام أهل الإعتزال في زمانه</w:t>
      </w:r>
      <w:r>
        <w:rPr>
          <w:rtl/>
          <w:lang w:bidi="fa-IR"/>
        </w:rPr>
        <w:t>،</w:t>
      </w:r>
      <w:r w:rsidRPr="0067377C">
        <w:rPr>
          <w:rtl/>
          <w:lang w:bidi="fa-IR"/>
        </w:rPr>
        <w:t xml:space="preserve"> وكان ينتحل مذهب الشافعي في الفروع</w:t>
      </w:r>
      <w:r>
        <w:rPr>
          <w:rtl/>
          <w:lang w:bidi="fa-IR"/>
        </w:rPr>
        <w:t>،</w:t>
      </w:r>
      <w:r w:rsidRPr="0067377C">
        <w:rPr>
          <w:rtl/>
          <w:lang w:bidi="fa-IR"/>
        </w:rPr>
        <w:t xml:space="preserve"> وله التصانيف السائرة والذكر الشائع بين الاصوليّين</w:t>
      </w:r>
      <w:r>
        <w:rPr>
          <w:rtl/>
          <w:lang w:bidi="fa-IR"/>
        </w:rPr>
        <w:t>،</w:t>
      </w:r>
      <w:r w:rsidRPr="0067377C">
        <w:rPr>
          <w:rtl/>
          <w:lang w:bidi="fa-IR"/>
        </w:rPr>
        <w:t xml:space="preserve"> عمّر دهراً طويلاً حتى ظهر له الأصحاب وبعد صيته</w:t>
      </w:r>
      <w:r>
        <w:rPr>
          <w:rtl/>
          <w:lang w:bidi="fa-IR"/>
        </w:rPr>
        <w:t>،</w:t>
      </w:r>
      <w:r w:rsidRPr="0067377C">
        <w:rPr>
          <w:rtl/>
          <w:lang w:bidi="fa-IR"/>
        </w:rPr>
        <w:t xml:space="preserve"> ورحلت إليه الطل</w:t>
      </w:r>
      <w:r w:rsidR="002237DB">
        <w:rPr>
          <w:rFonts w:hint="cs"/>
          <w:rtl/>
          <w:lang w:bidi="fa-IR"/>
        </w:rPr>
        <w:t>ّ</w:t>
      </w:r>
      <w:r w:rsidRPr="0067377C">
        <w:rPr>
          <w:rtl/>
          <w:lang w:bidi="fa-IR"/>
        </w:rPr>
        <w:t>اب</w:t>
      </w:r>
      <w:r>
        <w:rPr>
          <w:rtl/>
          <w:lang w:bidi="fa-IR"/>
        </w:rPr>
        <w:t xml:space="preserve"> ..</w:t>
      </w:r>
      <w:r w:rsidRPr="0067377C">
        <w:rPr>
          <w:rtl/>
          <w:lang w:bidi="fa-IR"/>
        </w:rPr>
        <w:t xml:space="preserve">.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ووصفه في موضع آخر بقوله</w:t>
      </w:r>
      <w:r>
        <w:rPr>
          <w:rtl/>
          <w:lang w:bidi="fa-IR"/>
        </w:rPr>
        <w:t>:</w:t>
      </w:r>
      <w:r w:rsidRPr="0067377C">
        <w:rPr>
          <w:rtl/>
          <w:lang w:bidi="fa-IR"/>
        </w:rPr>
        <w:t xml:space="preserve"> « وكان رجلاً محقّقاً واسع النظر »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3</w:t>
      </w:r>
      <w:r>
        <w:rPr>
          <w:rtl/>
          <w:lang w:bidi="fa-IR"/>
        </w:rPr>
        <w:t xml:space="preserve"> - </w:t>
      </w:r>
      <w:r w:rsidRPr="0067377C">
        <w:rPr>
          <w:rtl/>
          <w:lang w:bidi="fa-IR"/>
        </w:rPr>
        <w:t>ال</w:t>
      </w:r>
      <w:r w:rsidR="002237DB">
        <w:rPr>
          <w:rFonts w:hint="cs"/>
          <w:rtl/>
          <w:lang w:bidi="fa-IR"/>
        </w:rPr>
        <w:t>داودي</w:t>
      </w:r>
      <w:r>
        <w:rPr>
          <w:rtl/>
          <w:lang w:bidi="fa-IR"/>
        </w:rPr>
        <w:t>:</w:t>
      </w:r>
      <w:r w:rsidRPr="0067377C">
        <w:rPr>
          <w:rtl/>
          <w:lang w:bidi="fa-IR"/>
        </w:rPr>
        <w:t xml:space="preserve"> « شيخ المعتزلة وصاحب التصانيف منها التفسير</w:t>
      </w:r>
      <w:r>
        <w:rPr>
          <w:rtl/>
          <w:lang w:bidi="fa-IR"/>
        </w:rPr>
        <w:t>،</w:t>
      </w:r>
      <w:r w:rsidRPr="0067377C">
        <w:rPr>
          <w:rtl/>
          <w:lang w:bidi="fa-IR"/>
        </w:rPr>
        <w:t xml:space="preserve"> عاش دهراً طويلاً وسار ذكره</w:t>
      </w:r>
      <w:r>
        <w:rPr>
          <w:rtl/>
          <w:lang w:bidi="fa-IR"/>
        </w:rPr>
        <w:t>،</w:t>
      </w:r>
      <w:r w:rsidRPr="0067377C">
        <w:rPr>
          <w:rtl/>
          <w:lang w:bidi="fa-IR"/>
        </w:rPr>
        <w:t xml:space="preserve"> وكان فقيهاً شافعي المذهب » </w:t>
      </w:r>
      <w:r w:rsidRPr="00726065">
        <w:rPr>
          <w:rStyle w:val="libFootnotenumChar"/>
          <w:rtl/>
        </w:rPr>
        <w:t>(</w:t>
      </w:r>
      <w:r w:rsidRPr="00726065">
        <w:rPr>
          <w:rStyle w:val="libFootnotenumChar"/>
          <w:rFonts w:hint="cs"/>
          <w:rtl/>
        </w:rPr>
        <w:t>4</w:t>
      </w:r>
      <w:r w:rsidRPr="00726065">
        <w:rPr>
          <w:rStyle w:val="libFootnotenumChar"/>
          <w:rtl/>
        </w:rPr>
        <w:t>)</w:t>
      </w:r>
      <w:r>
        <w:rPr>
          <w:rtl/>
          <w:lang w:bidi="fa-IR"/>
        </w:rPr>
        <w:t>.</w:t>
      </w:r>
    </w:p>
    <w:p w:rsidR="00A35216" w:rsidRDefault="001E0BF6" w:rsidP="001E0BF6">
      <w:pPr>
        <w:pStyle w:val="libNormal"/>
        <w:rPr>
          <w:rtl/>
          <w:lang w:bidi="fa-IR"/>
        </w:rPr>
      </w:pPr>
      <w:r w:rsidRPr="0067377C">
        <w:rPr>
          <w:rtl/>
          <w:lang w:bidi="fa-IR"/>
        </w:rPr>
        <w:t>4</w:t>
      </w:r>
      <w:r>
        <w:rPr>
          <w:rtl/>
          <w:lang w:bidi="fa-IR"/>
        </w:rPr>
        <w:t xml:space="preserve"> - </w:t>
      </w:r>
      <w:r w:rsidRPr="0067377C">
        <w:rPr>
          <w:rtl/>
          <w:lang w:bidi="fa-IR"/>
        </w:rPr>
        <w:t>الأسنوي</w:t>
      </w:r>
      <w:r>
        <w:rPr>
          <w:rtl/>
          <w:lang w:bidi="fa-IR"/>
        </w:rPr>
        <w:t>:</w:t>
      </w:r>
      <w:r w:rsidRPr="0067377C">
        <w:rPr>
          <w:rtl/>
          <w:lang w:bidi="fa-IR"/>
        </w:rPr>
        <w:t xml:space="preserve"> « القاضي أبو الحسن عبد الجبار بن أحمد بن عبد الجبار</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طبقات الشافعية 1</w:t>
      </w:r>
      <w:r w:rsidR="001E0BF6">
        <w:rPr>
          <w:rtl/>
        </w:rPr>
        <w:t xml:space="preserve"> / </w:t>
      </w:r>
      <w:r w:rsidR="001E0BF6" w:rsidRPr="0067377C">
        <w:rPr>
          <w:rtl/>
        </w:rPr>
        <w:t>183 رقم 145.</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طبقات الشافعية </w:t>
      </w:r>
      <w:r w:rsidR="002237DB">
        <w:rPr>
          <w:rFonts w:hint="cs"/>
          <w:rtl/>
        </w:rPr>
        <w:t>3</w:t>
      </w:r>
      <w:r w:rsidR="001E0BF6">
        <w:rPr>
          <w:rtl/>
        </w:rPr>
        <w:t xml:space="preserve"> / </w:t>
      </w:r>
      <w:r w:rsidR="002237DB">
        <w:rPr>
          <w:rFonts w:hint="cs"/>
          <w:rtl/>
        </w:rPr>
        <w:t>219-220</w:t>
      </w:r>
      <w:r w:rsidR="001E0BF6" w:rsidRPr="0067377C">
        <w:rPr>
          <w:rtl/>
        </w:rPr>
        <w:t>.</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طبقات الشافعية </w:t>
      </w:r>
      <w:r w:rsidR="002237DB">
        <w:rPr>
          <w:rFonts w:hint="cs"/>
          <w:rtl/>
        </w:rPr>
        <w:t>5</w:t>
      </w:r>
      <w:r w:rsidR="001E0BF6">
        <w:rPr>
          <w:rtl/>
        </w:rPr>
        <w:t xml:space="preserve"> / </w:t>
      </w:r>
      <w:r w:rsidR="002237DB">
        <w:rPr>
          <w:rFonts w:hint="cs"/>
          <w:rtl/>
        </w:rPr>
        <w:t>97</w:t>
      </w:r>
      <w:r w:rsidR="001E0BF6" w:rsidRPr="0067377C">
        <w:rPr>
          <w:rtl/>
        </w:rPr>
        <w:t>.</w:t>
      </w:r>
    </w:p>
    <w:p w:rsidR="001E0BF6" w:rsidRPr="0067377C" w:rsidRDefault="00A35216" w:rsidP="001E0BF6">
      <w:pPr>
        <w:pStyle w:val="libFootnote0"/>
        <w:rPr>
          <w:rtl/>
          <w:lang w:bidi="fa-IR"/>
        </w:rPr>
      </w:pPr>
      <w:r w:rsidRPr="00A35216">
        <w:rPr>
          <w:rStyle w:val="libFootnote0Char"/>
          <w:rtl/>
        </w:rPr>
        <w:t>(4).</w:t>
      </w:r>
      <w:r w:rsidR="001E0BF6" w:rsidRPr="0067377C">
        <w:rPr>
          <w:rtl/>
        </w:rPr>
        <w:t xml:space="preserve"> طبقات المفسرين </w:t>
      </w:r>
      <w:r w:rsidR="002237DB">
        <w:rPr>
          <w:rFonts w:hint="cs"/>
          <w:rtl/>
        </w:rPr>
        <w:t>1/262</w:t>
      </w:r>
      <w:r w:rsidR="001E0BF6" w:rsidRPr="0067377C">
        <w:rPr>
          <w:rtl/>
        </w:rPr>
        <w:t xml:space="preserve"> رقم </w:t>
      </w:r>
      <w:r w:rsidR="002237DB">
        <w:rPr>
          <w:rFonts w:hint="cs"/>
          <w:rtl/>
        </w:rPr>
        <w:t>248</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الإسترابادي</w:t>
      </w:r>
      <w:r>
        <w:rPr>
          <w:rtl/>
          <w:lang w:bidi="fa-IR"/>
        </w:rPr>
        <w:t>،</w:t>
      </w:r>
      <w:r w:rsidRPr="0067377C">
        <w:rPr>
          <w:rtl/>
          <w:lang w:bidi="fa-IR"/>
        </w:rPr>
        <w:t xml:space="preserve"> إمام المعتزلة</w:t>
      </w:r>
      <w:r>
        <w:rPr>
          <w:rtl/>
          <w:lang w:bidi="fa-IR"/>
        </w:rPr>
        <w:t>،</w:t>
      </w:r>
      <w:r w:rsidRPr="0067377C">
        <w:rPr>
          <w:rtl/>
          <w:lang w:bidi="fa-IR"/>
        </w:rPr>
        <w:t xml:space="preserve"> كان مقلّداً للشافعي في الفروع</w:t>
      </w:r>
      <w:r>
        <w:rPr>
          <w:rtl/>
          <w:lang w:bidi="fa-IR"/>
        </w:rPr>
        <w:t>،</w:t>
      </w:r>
      <w:r w:rsidRPr="0067377C">
        <w:rPr>
          <w:rtl/>
          <w:lang w:bidi="fa-IR"/>
        </w:rPr>
        <w:t xml:space="preserve"> وعلى رأي المعتزلة في الاصول</w:t>
      </w:r>
      <w:r>
        <w:rPr>
          <w:rtl/>
          <w:lang w:bidi="fa-IR"/>
        </w:rPr>
        <w:t xml:space="preserve"> ..</w:t>
      </w:r>
      <w:r w:rsidRPr="0067377C">
        <w:rPr>
          <w:rtl/>
          <w:lang w:bidi="fa-IR"/>
        </w:rPr>
        <w:t xml:space="preserve">. ذكره ابن الصّلاح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Heading2"/>
        <w:rPr>
          <w:rtl/>
          <w:lang w:bidi="fa-IR"/>
        </w:rPr>
      </w:pPr>
      <w:bookmarkStart w:id="551" w:name="_Toc321157910"/>
      <w:bookmarkStart w:id="552" w:name="_Toc408822300"/>
      <w:bookmarkStart w:id="553" w:name="_Toc100056836"/>
      <w:r w:rsidRPr="0067377C">
        <w:rPr>
          <w:rtl/>
          <w:lang w:bidi="fa-IR"/>
        </w:rPr>
        <w:t>تصريح السمناني بدلالة الحديث على أنّ عليّاً سيّد الأولياء</w:t>
      </w:r>
      <w:bookmarkEnd w:id="551"/>
      <w:bookmarkEnd w:id="552"/>
      <w:bookmarkEnd w:id="553"/>
    </w:p>
    <w:p w:rsidR="001E0BF6" w:rsidRPr="0067377C" w:rsidRDefault="001E0BF6" w:rsidP="001E0BF6">
      <w:pPr>
        <w:pStyle w:val="libNormal"/>
        <w:rPr>
          <w:rtl/>
          <w:lang w:bidi="fa-IR"/>
        </w:rPr>
      </w:pPr>
      <w:r w:rsidRPr="0067377C">
        <w:rPr>
          <w:rtl/>
          <w:lang w:bidi="fa-IR"/>
        </w:rPr>
        <w:t>وقال علاء الدولة أحمد بن محمّد السمناني في كتابه ( العروة الوثقى ) الذي قال في مفتتحه</w:t>
      </w:r>
      <w:r>
        <w:rPr>
          <w:rtl/>
          <w:lang w:bidi="fa-IR"/>
        </w:rPr>
        <w:t>:</w:t>
      </w:r>
      <w:r w:rsidRPr="0067377C">
        <w:rPr>
          <w:rtl/>
          <w:lang w:bidi="fa-IR"/>
        </w:rPr>
        <w:t xml:space="preserve"> « أمّا بعد</w:t>
      </w:r>
      <w:r>
        <w:rPr>
          <w:rtl/>
          <w:lang w:bidi="fa-IR"/>
        </w:rPr>
        <w:t>،</w:t>
      </w:r>
      <w:r w:rsidRPr="0067377C">
        <w:rPr>
          <w:rtl/>
          <w:lang w:bidi="fa-IR"/>
        </w:rPr>
        <w:t xml:space="preserve"> فقد سنح في خاطري بغتةً يوم الأحد بعد صلاة الصبح الثاني من الإعتكاف في مسجد صوفيا باد خدا داد العشر الآخر من شهر الله المبارك رمضان سنة 720</w:t>
      </w:r>
      <w:r>
        <w:rPr>
          <w:rtl/>
          <w:lang w:bidi="fa-IR"/>
        </w:rPr>
        <w:t>:</w:t>
      </w:r>
      <w:r w:rsidRPr="0067377C">
        <w:rPr>
          <w:rtl/>
          <w:lang w:bidi="fa-IR"/>
        </w:rPr>
        <w:t xml:space="preserve"> أنْ ابوّب واهذّب على وفق الإشارة بعض القدسيات الواردة على قلبي في الأوقات المعيّنة في علم ربي المخصوصة بها فيما يجب الإعتقاد به</w:t>
      </w:r>
      <w:r>
        <w:rPr>
          <w:rtl/>
          <w:lang w:bidi="fa-IR"/>
        </w:rPr>
        <w:t>،</w:t>
      </w:r>
      <w:r w:rsidRPr="0067377C">
        <w:rPr>
          <w:rtl/>
          <w:lang w:bidi="fa-IR"/>
        </w:rPr>
        <w:t xml:space="preserve"> وما سمح بتقييده الوقت المصفّى عن المقت في أثناء الكتابة ستة أبواب</w:t>
      </w:r>
      <w:r>
        <w:rPr>
          <w:rtl/>
          <w:lang w:bidi="fa-IR"/>
        </w:rPr>
        <w:t>،</w:t>
      </w:r>
      <w:r w:rsidRPr="0067377C">
        <w:rPr>
          <w:rtl/>
          <w:lang w:bidi="fa-IR"/>
        </w:rPr>
        <w:t xml:space="preserve"> ليسهل على الشارع في أبواب المعارف خاصّة في مشارع أرباب القدس ومرابع أصحاب الا</w:t>
      </w:r>
      <w:r w:rsidR="00E934C9">
        <w:rPr>
          <w:rFonts w:hint="cs"/>
          <w:rtl/>
          <w:lang w:bidi="fa-IR"/>
        </w:rPr>
        <w:t>ُ</w:t>
      </w:r>
      <w:r w:rsidRPr="0067377C">
        <w:rPr>
          <w:rtl/>
          <w:lang w:bidi="fa-IR"/>
        </w:rPr>
        <w:t>نس الإطّلاع على ما فيه والظفر لمطلوبه عند مطالعته</w:t>
      </w:r>
      <w:r>
        <w:rPr>
          <w:rtl/>
          <w:lang w:bidi="fa-IR"/>
        </w:rPr>
        <w:t>،</w:t>
      </w:r>
      <w:r w:rsidRPr="0067377C">
        <w:rPr>
          <w:rtl/>
          <w:lang w:bidi="fa-IR"/>
        </w:rPr>
        <w:t xml:space="preserve"> تيمّناً بقوله تعالى</w:t>
      </w:r>
      <w:r>
        <w:rPr>
          <w:rtl/>
          <w:lang w:bidi="fa-IR"/>
        </w:rPr>
        <w:t>:</w:t>
      </w:r>
      <w:r w:rsidRPr="0067377C">
        <w:rPr>
          <w:rtl/>
          <w:lang w:bidi="fa-IR"/>
        </w:rPr>
        <w:t xml:space="preserve"> </w:t>
      </w:r>
      <w:r w:rsidRPr="00667FA1">
        <w:rPr>
          <w:rStyle w:val="libAlaemChar"/>
          <w:rtl/>
        </w:rPr>
        <w:t>(</w:t>
      </w:r>
      <w:r w:rsidRPr="00726065">
        <w:rPr>
          <w:rStyle w:val="libAieChar"/>
          <w:rtl/>
        </w:rPr>
        <w:t xml:space="preserve"> إِنَّ رَبَّكُمُ اللهُ الَّذِي خَلَقَ السَّماواتِ وَالْأَرْضَ فِي سِتَّةِ أَيَّامٍ </w:t>
      </w:r>
      <w:r w:rsidRPr="00667FA1">
        <w:rPr>
          <w:rStyle w:val="libAlaemChar"/>
          <w:rtl/>
        </w:rPr>
        <w:t>)</w:t>
      </w:r>
      <w:r w:rsidRPr="0067377C">
        <w:rPr>
          <w:rtl/>
          <w:lang w:bidi="fa-IR"/>
        </w:rPr>
        <w:t xml:space="preserve"> وا</w:t>
      </w:r>
      <w:r w:rsidR="00E934C9">
        <w:rPr>
          <w:rFonts w:hint="cs"/>
          <w:rtl/>
          <w:lang w:bidi="fa-IR"/>
        </w:rPr>
        <w:t>ُ</w:t>
      </w:r>
      <w:r w:rsidRPr="0067377C">
        <w:rPr>
          <w:rtl/>
          <w:lang w:bidi="fa-IR"/>
        </w:rPr>
        <w:t>سمّيه</w:t>
      </w:r>
      <w:r>
        <w:rPr>
          <w:rtl/>
          <w:lang w:bidi="fa-IR"/>
        </w:rPr>
        <w:t>:</w:t>
      </w:r>
      <w:r w:rsidRPr="0067377C">
        <w:rPr>
          <w:rtl/>
          <w:lang w:bidi="fa-IR"/>
        </w:rPr>
        <w:t xml:space="preserve"> العروة الوثقى لأهل الخلوة والجلوة</w:t>
      </w:r>
      <w:r>
        <w:rPr>
          <w:rtl/>
          <w:lang w:bidi="fa-IR"/>
        </w:rPr>
        <w:t xml:space="preserve"> ..</w:t>
      </w:r>
      <w:r w:rsidRPr="0067377C">
        <w:rPr>
          <w:rtl/>
          <w:lang w:bidi="fa-IR"/>
        </w:rPr>
        <w:t>. » قال ما نصّه</w:t>
      </w:r>
      <w:r>
        <w:rPr>
          <w:rtl/>
          <w:lang w:bidi="fa-IR"/>
        </w:rPr>
        <w:t>:</w:t>
      </w:r>
    </w:p>
    <w:p w:rsidR="001E0BF6" w:rsidRPr="0067377C" w:rsidRDefault="001E0BF6" w:rsidP="001E0BF6">
      <w:pPr>
        <w:pStyle w:val="libNormal"/>
        <w:rPr>
          <w:rtl/>
          <w:lang w:bidi="fa-IR"/>
        </w:rPr>
      </w:pPr>
      <w:r w:rsidRPr="0067377C">
        <w:rPr>
          <w:rtl/>
          <w:lang w:bidi="fa-IR"/>
        </w:rPr>
        <w:t>« وقال لعلي</w:t>
      </w:r>
      <w:r>
        <w:rPr>
          <w:rtl/>
          <w:lang w:bidi="fa-IR"/>
        </w:rPr>
        <w:t xml:space="preserve"> </w:t>
      </w:r>
      <w:r w:rsidR="00E934C9">
        <w:rPr>
          <w:rFonts w:hint="cs"/>
          <w:rtl/>
          <w:lang w:bidi="fa-IR"/>
        </w:rPr>
        <w:t>-</w:t>
      </w:r>
      <w:r>
        <w:rPr>
          <w:rtl/>
          <w:lang w:bidi="fa-IR"/>
        </w:rPr>
        <w:t xml:space="preserve"> </w:t>
      </w:r>
      <w:r w:rsidRPr="00E934C9">
        <w:rPr>
          <w:rtl/>
        </w:rPr>
        <w:t>عليه</w:t>
      </w:r>
      <w:r w:rsidR="00E934C9">
        <w:rPr>
          <w:rFonts w:hint="cs"/>
          <w:rtl/>
        </w:rPr>
        <w:t xml:space="preserve"> </w:t>
      </w:r>
      <w:r w:rsidRPr="00E934C9">
        <w:rPr>
          <w:rtl/>
        </w:rPr>
        <w:t>‌السلام</w:t>
      </w:r>
      <w:r w:rsidRPr="0067377C">
        <w:rPr>
          <w:rtl/>
          <w:lang w:bidi="fa-IR"/>
        </w:rPr>
        <w:t xml:space="preserve"> وسلام الملائكة الكرام</w:t>
      </w:r>
      <w:r>
        <w:rPr>
          <w:rtl/>
          <w:lang w:bidi="fa-IR"/>
        </w:rPr>
        <w:t xml:space="preserve"> - </w:t>
      </w:r>
      <w:r w:rsidRPr="0067377C">
        <w:rPr>
          <w:rtl/>
          <w:lang w:bidi="fa-IR"/>
        </w:rPr>
        <w:t>أنت منّي بمنزلة هارون من موسى ولكن لا نبي بعدي. وقال في غدير خم بعد حجة الوداع</w:t>
      </w:r>
      <w:r>
        <w:rPr>
          <w:rtl/>
          <w:lang w:bidi="fa-IR"/>
        </w:rPr>
        <w:t>،</w:t>
      </w:r>
      <w:r w:rsidRPr="0067377C">
        <w:rPr>
          <w:rtl/>
          <w:lang w:bidi="fa-IR"/>
        </w:rPr>
        <w:t xml:space="preserve"> على ملأٍ من المهاجرين والأنصار</w:t>
      </w:r>
      <w:r>
        <w:rPr>
          <w:rtl/>
          <w:lang w:bidi="fa-IR"/>
        </w:rPr>
        <w:t>،</w:t>
      </w:r>
      <w:r w:rsidRPr="0067377C">
        <w:rPr>
          <w:rtl/>
          <w:lang w:bidi="fa-IR"/>
        </w:rPr>
        <w:t xml:space="preserve"> آخذاً بكتفه</w:t>
      </w:r>
      <w:r>
        <w:rPr>
          <w:rtl/>
          <w:lang w:bidi="fa-IR"/>
        </w:rPr>
        <w:t>:</w:t>
      </w:r>
      <w:r w:rsidRPr="0067377C">
        <w:rPr>
          <w:rtl/>
          <w:lang w:bidi="fa-IR"/>
        </w:rPr>
        <w:t xml:space="preserve"> من كنت مولاه فعلي مولاه</w:t>
      </w:r>
      <w:r>
        <w:rPr>
          <w:rtl/>
          <w:lang w:bidi="fa-IR"/>
        </w:rPr>
        <w:t>،</w:t>
      </w:r>
      <w:r w:rsidRPr="0067377C">
        <w:rPr>
          <w:rtl/>
          <w:lang w:bidi="fa-IR"/>
        </w:rPr>
        <w:t xml:space="preserve"> اللهم وال من والاه وعاد من عاداه. وهذا حديث متفق على صحته.</w:t>
      </w:r>
    </w:p>
    <w:p w:rsidR="001E0BF6" w:rsidRPr="0067377C" w:rsidRDefault="001E0BF6" w:rsidP="001E0BF6">
      <w:pPr>
        <w:pStyle w:val="libNormal"/>
        <w:rPr>
          <w:rtl/>
          <w:lang w:bidi="fa-IR"/>
        </w:rPr>
      </w:pPr>
      <w:r w:rsidRPr="0067377C">
        <w:rPr>
          <w:rtl/>
          <w:lang w:bidi="fa-IR"/>
        </w:rPr>
        <w:t>فصار سيد الأولياء</w:t>
      </w:r>
      <w:r>
        <w:rPr>
          <w:rtl/>
          <w:lang w:bidi="fa-IR"/>
        </w:rPr>
        <w:t>،</w:t>
      </w:r>
      <w:r w:rsidRPr="0067377C">
        <w:rPr>
          <w:rtl/>
          <w:lang w:bidi="fa-IR"/>
        </w:rPr>
        <w:t xml:space="preserve"> وكان قلبه على قلب محمّد</w:t>
      </w:r>
      <w:r>
        <w:rPr>
          <w:rtl/>
          <w:lang w:bidi="fa-IR"/>
        </w:rPr>
        <w:t xml:space="preserve"> - </w:t>
      </w:r>
      <w:r w:rsidRPr="0067377C">
        <w:rPr>
          <w:rtl/>
          <w:lang w:bidi="fa-IR"/>
        </w:rPr>
        <w:t>عليه التحية والسلام</w:t>
      </w:r>
      <w:r>
        <w:rPr>
          <w:rtl/>
          <w:lang w:bidi="fa-IR"/>
        </w:rPr>
        <w:t xml:space="preserve"> -.</w:t>
      </w:r>
    </w:p>
    <w:p w:rsidR="00A35216" w:rsidRDefault="001E0BF6" w:rsidP="001E0BF6">
      <w:pPr>
        <w:pStyle w:val="libNormal"/>
        <w:rPr>
          <w:rtl/>
          <w:lang w:bidi="fa-IR"/>
        </w:rPr>
      </w:pPr>
      <w:r w:rsidRPr="0067377C">
        <w:rPr>
          <w:rtl/>
          <w:lang w:bidi="fa-IR"/>
        </w:rPr>
        <w:t>وإلى هذا السرّ أشار سيّد الصدّيقين صاحب غار النبي</w:t>
      </w:r>
      <w:r>
        <w:rPr>
          <w:rtl/>
          <w:lang w:bidi="fa-IR"/>
        </w:rPr>
        <w:t xml:space="preserve"> - </w:t>
      </w:r>
      <w:r w:rsidRPr="0067377C">
        <w:rPr>
          <w:rtl/>
          <w:lang w:bidi="fa-IR"/>
        </w:rPr>
        <w:t>صلّى الله عليه وسلّم</w:t>
      </w:r>
      <w:r>
        <w:rPr>
          <w:rtl/>
          <w:lang w:bidi="fa-IR"/>
        </w:rPr>
        <w:t xml:space="preserve"> - </w:t>
      </w:r>
      <w:r w:rsidRPr="0067377C">
        <w:rPr>
          <w:rtl/>
          <w:lang w:bidi="fa-IR"/>
        </w:rPr>
        <w:t>أبو بكر</w:t>
      </w:r>
      <w:r>
        <w:rPr>
          <w:rtl/>
          <w:lang w:bidi="fa-IR"/>
        </w:rPr>
        <w:t>،</w:t>
      </w:r>
      <w:r w:rsidRPr="0067377C">
        <w:rPr>
          <w:rtl/>
          <w:lang w:bidi="fa-IR"/>
        </w:rPr>
        <w:t xml:space="preserve"> حيث بعث أبا عبيدة بن جرّاح إلى علي لاستحضاره</w:t>
      </w:r>
      <w:r>
        <w:rPr>
          <w:rtl/>
          <w:lang w:bidi="fa-IR"/>
        </w:rPr>
        <w:t>:</w:t>
      </w:r>
      <w:r>
        <w:rPr>
          <w:rFonts w:hint="cs"/>
          <w:rtl/>
          <w:lang w:bidi="fa-IR"/>
        </w:rPr>
        <w:t xml:space="preserve"> </w:t>
      </w:r>
      <w:r w:rsidRPr="0067377C">
        <w:rPr>
          <w:rtl/>
          <w:lang w:bidi="fa-IR"/>
        </w:rPr>
        <w:t>يا أبا</w:t>
      </w:r>
    </w:p>
    <w:p w:rsidR="001E0BF6" w:rsidRDefault="00A35216" w:rsidP="00A35216">
      <w:pPr>
        <w:pStyle w:val="libLine"/>
        <w:rPr>
          <w:rtl/>
          <w:lang w:bidi="fa-IR"/>
        </w:rPr>
      </w:pPr>
      <w:r>
        <w:rPr>
          <w:rFonts w:hint="cs"/>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طبقات الشافعية 1</w:t>
      </w:r>
      <w:r w:rsidR="001E0BF6">
        <w:rPr>
          <w:rtl/>
        </w:rPr>
        <w:t xml:space="preserve"> / </w:t>
      </w:r>
      <w:r w:rsidR="001E0BF6" w:rsidRPr="0067377C">
        <w:rPr>
          <w:rtl/>
        </w:rPr>
        <w:t>173 رقم 319.</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عبيدة</w:t>
      </w:r>
      <w:r>
        <w:rPr>
          <w:rtl/>
          <w:lang w:bidi="fa-IR"/>
        </w:rPr>
        <w:t>،</w:t>
      </w:r>
      <w:r w:rsidRPr="0067377C">
        <w:rPr>
          <w:rtl/>
          <w:lang w:bidi="fa-IR"/>
        </w:rPr>
        <w:t xml:space="preserve"> أنت أمين هذه الا</w:t>
      </w:r>
      <w:r w:rsidR="00E934C9">
        <w:rPr>
          <w:rFonts w:hint="cs"/>
          <w:rtl/>
          <w:lang w:bidi="fa-IR"/>
        </w:rPr>
        <w:t>ُ</w:t>
      </w:r>
      <w:r w:rsidRPr="0067377C">
        <w:rPr>
          <w:rtl/>
          <w:lang w:bidi="fa-IR"/>
        </w:rPr>
        <w:t>مة</w:t>
      </w:r>
      <w:r>
        <w:rPr>
          <w:rtl/>
          <w:lang w:bidi="fa-IR"/>
        </w:rPr>
        <w:t>،</w:t>
      </w:r>
      <w:r w:rsidRPr="0067377C">
        <w:rPr>
          <w:rtl/>
          <w:lang w:bidi="fa-IR"/>
        </w:rPr>
        <w:t xml:space="preserve"> أبعثك إلى من هو في مرتبة من فقدناه بالأمس</w:t>
      </w:r>
      <w:r>
        <w:rPr>
          <w:rtl/>
          <w:lang w:bidi="fa-IR"/>
        </w:rPr>
        <w:t>،</w:t>
      </w:r>
      <w:r w:rsidRPr="0067377C">
        <w:rPr>
          <w:rtl/>
          <w:lang w:bidi="fa-IR"/>
        </w:rPr>
        <w:t xml:space="preserve"> ينبغي أنْ تتكلّم عنده بحسن الأدب</w:t>
      </w:r>
      <w:r>
        <w:rPr>
          <w:rtl/>
          <w:lang w:bidi="fa-IR"/>
        </w:rPr>
        <w:t>،</w:t>
      </w:r>
      <w:r w:rsidRPr="0067377C">
        <w:rPr>
          <w:rtl/>
          <w:lang w:bidi="fa-IR"/>
        </w:rPr>
        <w:t xml:space="preserve"> إلى آخر مقالته بطولها »</w:t>
      </w:r>
      <w:r>
        <w:rPr>
          <w:rtl/>
          <w:lang w:bidi="fa-IR"/>
        </w:rPr>
        <w:t>.</w:t>
      </w:r>
    </w:p>
    <w:p w:rsidR="001E0BF6" w:rsidRPr="0067377C" w:rsidRDefault="001E0BF6" w:rsidP="001E0BF6">
      <w:pPr>
        <w:pStyle w:val="libNormal"/>
        <w:rPr>
          <w:rtl/>
          <w:lang w:bidi="fa-IR"/>
        </w:rPr>
      </w:pPr>
      <w:r w:rsidRPr="0067377C">
        <w:rPr>
          <w:rtl/>
          <w:lang w:bidi="fa-IR"/>
        </w:rPr>
        <w:t>ففي هذه العبارة</w:t>
      </w:r>
      <w:r>
        <w:rPr>
          <w:rtl/>
          <w:lang w:bidi="fa-IR"/>
        </w:rPr>
        <w:t>:</w:t>
      </w:r>
      <w:r w:rsidRPr="0067377C">
        <w:rPr>
          <w:rtl/>
          <w:lang w:bidi="fa-IR"/>
        </w:rPr>
        <w:t xml:space="preserve"> دلالة حديث المنزلة على أنّ عليّاً سيد الأولياء</w:t>
      </w:r>
      <w:r>
        <w:rPr>
          <w:rtl/>
          <w:lang w:bidi="fa-IR"/>
        </w:rPr>
        <w:t>،</w:t>
      </w:r>
      <w:r w:rsidRPr="0067377C">
        <w:rPr>
          <w:rtl/>
          <w:lang w:bidi="fa-IR"/>
        </w:rPr>
        <w:t xml:space="preserve"> وفيها عن أبي بكر</w:t>
      </w:r>
      <w:r>
        <w:rPr>
          <w:rtl/>
          <w:lang w:bidi="fa-IR"/>
        </w:rPr>
        <w:t>:</w:t>
      </w:r>
      <w:r w:rsidRPr="0067377C">
        <w:rPr>
          <w:rtl/>
          <w:lang w:bidi="fa-IR"/>
        </w:rPr>
        <w:t xml:space="preserve"> إن عليّاً في مرتبة النبي </w:t>
      </w:r>
      <w:r w:rsidR="00A35216" w:rsidRPr="00A35216">
        <w:rPr>
          <w:rStyle w:val="libAlaemChar"/>
          <w:rtl/>
        </w:rPr>
        <w:t>صلى‌الله‌عليه‌وآله‌وسلم</w:t>
      </w:r>
      <w:r w:rsidRPr="0067377C">
        <w:rPr>
          <w:rtl/>
          <w:lang w:bidi="fa-IR"/>
        </w:rPr>
        <w:t>.</w:t>
      </w:r>
    </w:p>
    <w:p w:rsidR="00A35216" w:rsidRDefault="001E0BF6" w:rsidP="001E0BF6">
      <w:pPr>
        <w:pStyle w:val="Heading2"/>
        <w:rPr>
          <w:rtl/>
          <w:lang w:bidi="fa-IR"/>
        </w:rPr>
      </w:pPr>
      <w:bookmarkStart w:id="554" w:name="_Toc321157911"/>
      <w:bookmarkStart w:id="555" w:name="_Toc408822301"/>
      <w:bookmarkStart w:id="556" w:name="_Toc100056837"/>
      <w:r w:rsidRPr="0067377C">
        <w:rPr>
          <w:rtl/>
          <w:lang w:bidi="fa-IR"/>
        </w:rPr>
        <w:t>ترجمة السمناني</w:t>
      </w:r>
      <w:bookmarkEnd w:id="554"/>
      <w:bookmarkEnd w:id="555"/>
      <w:bookmarkEnd w:id="556"/>
    </w:p>
    <w:p w:rsidR="001E0BF6" w:rsidRPr="0067377C" w:rsidRDefault="001E0BF6" w:rsidP="001E0BF6">
      <w:pPr>
        <w:pStyle w:val="libNormal"/>
        <w:rPr>
          <w:rtl/>
          <w:lang w:bidi="fa-IR"/>
        </w:rPr>
      </w:pPr>
      <w:r w:rsidRPr="0067377C">
        <w:rPr>
          <w:rtl/>
          <w:lang w:bidi="fa-IR"/>
        </w:rPr>
        <w:t>وذكر الشيخ عبد الرحيم الأسنوي ترجمة الشيخ السّمناني في ( طبقات الشافعية ) بقوله</w:t>
      </w:r>
      <w:r>
        <w:rPr>
          <w:rtl/>
          <w:lang w:bidi="fa-IR"/>
        </w:rPr>
        <w:t>:</w:t>
      </w:r>
    </w:p>
    <w:p w:rsidR="001E0BF6" w:rsidRPr="0067377C" w:rsidRDefault="001E0BF6" w:rsidP="001E0BF6">
      <w:pPr>
        <w:pStyle w:val="libNormal"/>
        <w:rPr>
          <w:rtl/>
          <w:lang w:bidi="fa-IR"/>
        </w:rPr>
      </w:pPr>
      <w:r w:rsidRPr="0067377C">
        <w:rPr>
          <w:rtl/>
          <w:lang w:bidi="fa-IR"/>
        </w:rPr>
        <w:t>« علاء الدين أبو المكارم أحمد بن محمد بن أحمد الملقّب بعلاء الدولة وعلاء الدين</w:t>
      </w:r>
      <w:r>
        <w:rPr>
          <w:rtl/>
          <w:lang w:bidi="fa-IR"/>
        </w:rPr>
        <w:t>،</w:t>
      </w:r>
      <w:r w:rsidRPr="0067377C">
        <w:rPr>
          <w:rtl/>
          <w:lang w:bidi="fa-IR"/>
        </w:rPr>
        <w:t xml:space="preserve"> المعروف بالسمناني</w:t>
      </w:r>
      <w:r>
        <w:rPr>
          <w:rtl/>
          <w:lang w:bidi="fa-IR"/>
        </w:rPr>
        <w:t xml:space="preserve"> ..</w:t>
      </w:r>
      <w:r w:rsidRPr="0067377C">
        <w:rPr>
          <w:rtl/>
          <w:lang w:bidi="fa-IR"/>
        </w:rPr>
        <w:t>. كان عالماً مرشداً</w:t>
      </w:r>
      <w:r>
        <w:rPr>
          <w:rtl/>
          <w:lang w:bidi="fa-IR"/>
        </w:rPr>
        <w:t>،</w:t>
      </w:r>
      <w:r w:rsidRPr="0067377C">
        <w:rPr>
          <w:rtl/>
          <w:lang w:bidi="fa-IR"/>
        </w:rPr>
        <w:t xml:space="preserve"> له كرامات وتصانيف كثيرة في التفسير والتصوّف وغيرهما. توفي قبل الأربعين وسبعمائة » </w:t>
      </w:r>
      <w:r w:rsidRPr="00726065">
        <w:rPr>
          <w:rStyle w:val="libFootnotenumChar"/>
          <w:rtl/>
        </w:rPr>
        <w:t>(1)</w:t>
      </w:r>
      <w:r>
        <w:rPr>
          <w:rtl/>
          <w:lang w:bidi="fa-IR"/>
        </w:rPr>
        <w:t>.</w:t>
      </w:r>
    </w:p>
    <w:p w:rsidR="00A35216" w:rsidRDefault="001E0BF6" w:rsidP="001E0BF6">
      <w:pPr>
        <w:pStyle w:val="Heading2"/>
        <w:rPr>
          <w:rtl/>
        </w:rPr>
      </w:pPr>
      <w:bookmarkStart w:id="557" w:name="_Toc321157912"/>
      <w:bookmarkStart w:id="558" w:name="_Toc408822302"/>
      <w:bookmarkStart w:id="559" w:name="_Toc100056838"/>
      <w:r w:rsidRPr="00972739">
        <w:rPr>
          <w:rtl/>
        </w:rPr>
        <w:t>تصريح السيد محمّد الدّهلوي بأنَّ الحديث برهان الاتحاد بين</w:t>
      </w:r>
      <w:bookmarkEnd w:id="557"/>
      <w:bookmarkEnd w:id="558"/>
      <w:bookmarkEnd w:id="559"/>
    </w:p>
    <w:p w:rsidR="00A35216" w:rsidRDefault="001E0BF6" w:rsidP="001E0BF6">
      <w:pPr>
        <w:pStyle w:val="Heading2"/>
        <w:rPr>
          <w:rtl/>
        </w:rPr>
      </w:pPr>
      <w:bookmarkStart w:id="560" w:name="_Toc321157913"/>
      <w:bookmarkStart w:id="561" w:name="_Toc408822303"/>
      <w:bookmarkStart w:id="562" w:name="_Toc100056839"/>
      <w:r w:rsidRPr="00972739">
        <w:rPr>
          <w:rtl/>
        </w:rPr>
        <w:t>النبيّ وعلي</w:t>
      </w:r>
      <w:bookmarkEnd w:id="560"/>
      <w:bookmarkEnd w:id="561"/>
      <w:bookmarkEnd w:id="562"/>
    </w:p>
    <w:p w:rsidR="001E0BF6" w:rsidRPr="0067377C" w:rsidRDefault="001E0BF6" w:rsidP="001E0BF6">
      <w:pPr>
        <w:pStyle w:val="libNormal"/>
        <w:rPr>
          <w:rtl/>
          <w:lang w:bidi="fa-IR"/>
        </w:rPr>
      </w:pPr>
      <w:r w:rsidRPr="0067377C">
        <w:rPr>
          <w:rtl/>
          <w:lang w:bidi="fa-IR"/>
        </w:rPr>
        <w:t>وقال السيّد محمّد بن يوسف الحسيني الدهلوي المعروف ب « گيسو دراز » ما تعريبه</w:t>
      </w:r>
      <w:r>
        <w:rPr>
          <w:rtl/>
          <w:lang w:bidi="fa-IR"/>
        </w:rPr>
        <w:t>:</w:t>
      </w:r>
    </w:p>
    <w:p w:rsidR="00A35216" w:rsidRDefault="001E0BF6" w:rsidP="001E0BF6">
      <w:pPr>
        <w:pStyle w:val="libNormal"/>
        <w:rPr>
          <w:rtl/>
          <w:lang w:bidi="fa-IR"/>
        </w:rPr>
      </w:pPr>
      <w:r w:rsidRPr="0067377C">
        <w:rPr>
          <w:rtl/>
          <w:lang w:bidi="fa-IR"/>
        </w:rPr>
        <w:t>« وكان الغالب في حضور جبرئيل عند الرسول كونه بصورة دحية الكلبي</w:t>
      </w:r>
      <w:r>
        <w:rPr>
          <w:rtl/>
          <w:lang w:bidi="fa-IR"/>
        </w:rPr>
        <w:t>،</w:t>
      </w:r>
      <w:r w:rsidRPr="0067377C">
        <w:rPr>
          <w:rtl/>
          <w:lang w:bidi="fa-IR"/>
        </w:rPr>
        <w:t xml:space="preserve"> لا بمعنى خروجه عن صورته الأصليّة</w:t>
      </w:r>
      <w:r>
        <w:rPr>
          <w:rtl/>
          <w:lang w:bidi="fa-IR"/>
        </w:rPr>
        <w:t>،</w:t>
      </w:r>
      <w:r w:rsidRPr="0067377C">
        <w:rPr>
          <w:rtl/>
          <w:lang w:bidi="fa-IR"/>
        </w:rPr>
        <w:t xml:space="preserve"> ولا أنّ هذه الصّورة مغايرة لتلك</w:t>
      </w:r>
      <w:r>
        <w:rPr>
          <w:rtl/>
          <w:lang w:bidi="fa-IR"/>
        </w:rPr>
        <w:t>،</w:t>
      </w:r>
      <w:r w:rsidRPr="0067377C">
        <w:rPr>
          <w:rtl/>
          <w:lang w:bidi="fa-IR"/>
        </w:rPr>
        <w:t xml:space="preserve"> وإنّما كان الإختلاف في الإعتبار</w:t>
      </w:r>
      <w:r>
        <w:rPr>
          <w:rtl/>
          <w:lang w:bidi="fa-IR"/>
        </w:rPr>
        <w:t>،</w:t>
      </w:r>
      <w:r w:rsidRPr="0067377C">
        <w:rPr>
          <w:rtl/>
          <w:lang w:bidi="fa-IR"/>
        </w:rPr>
        <w:t xml:space="preserve"> إذ لا يوجد المطلق في الخارج</w:t>
      </w:r>
      <w:r>
        <w:rPr>
          <w:rFonts w:hint="cs"/>
          <w:rtl/>
          <w:lang w:bidi="fa-IR"/>
        </w:rPr>
        <w:t xml:space="preserve"> </w:t>
      </w:r>
      <w:r w:rsidRPr="0067377C">
        <w:rPr>
          <w:rtl/>
          <w:lang w:bidi="fa-IR"/>
        </w:rPr>
        <w:t>مطلقاً</w:t>
      </w:r>
      <w:r>
        <w:rPr>
          <w:rtl/>
          <w:lang w:bidi="fa-IR"/>
        </w:rPr>
        <w:t>،</w:t>
      </w:r>
      <w:r w:rsidRPr="0067377C">
        <w:rPr>
          <w:rtl/>
          <w:lang w:bidi="fa-IR"/>
        </w:rPr>
        <w:t xml:space="preserve"> ويقال أيضاً بأنّ جبرئيل عقل محمّد قد تمثّل بصورةٍ</w:t>
      </w:r>
      <w:r>
        <w:rPr>
          <w:rtl/>
          <w:lang w:bidi="fa-IR"/>
        </w:rPr>
        <w:t>،</w:t>
      </w:r>
      <w:r w:rsidRPr="0067377C">
        <w:rPr>
          <w:rtl/>
          <w:lang w:bidi="fa-IR"/>
        </w:rPr>
        <w:t xml:space="preserve"> فكان وضع الأشياء مواضعها</w:t>
      </w:r>
      <w:r>
        <w:rPr>
          <w:rtl/>
          <w:lang w:bidi="fa-IR"/>
        </w:rPr>
        <w:t>:</w:t>
      </w:r>
      <w:r w:rsidRPr="0067377C">
        <w:rPr>
          <w:rtl/>
          <w:lang w:bidi="fa-IR"/>
        </w:rPr>
        <w:t xml:space="preserve"> إنه وإنْ قالوا الجهار خلاف العقل لكنه عقل مخفي وهناك العقل الكل</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طبقات الشافعية 1</w:t>
      </w:r>
      <w:r w:rsidR="001E0BF6">
        <w:rPr>
          <w:rtl/>
        </w:rPr>
        <w:t xml:space="preserve"> / </w:t>
      </w:r>
      <w:r w:rsidR="001E0BF6" w:rsidRPr="0067377C">
        <w:rPr>
          <w:rtl/>
        </w:rPr>
        <w:t>349 رقم 664.</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فلو ظفرت به ونظرت إليه حصلت على كثيرٍ من الأسرار</w:t>
      </w:r>
      <w:r>
        <w:rPr>
          <w:rtl/>
          <w:lang w:bidi="fa-IR"/>
        </w:rPr>
        <w:t>،</w:t>
      </w:r>
      <w:r w:rsidRPr="0067377C">
        <w:rPr>
          <w:rtl/>
          <w:lang w:bidi="fa-IR"/>
        </w:rPr>
        <w:t xml:space="preserve"> ومن هنا كان</w:t>
      </w:r>
      <w:r>
        <w:rPr>
          <w:rtl/>
          <w:lang w:bidi="fa-IR"/>
        </w:rPr>
        <w:t>:</w:t>
      </w:r>
      <w:r w:rsidRPr="0067377C">
        <w:rPr>
          <w:rtl/>
          <w:lang w:bidi="fa-IR"/>
        </w:rPr>
        <w:t xml:space="preserve"> خلقت أنا وعلي من نور واحد</w:t>
      </w:r>
      <w:r>
        <w:rPr>
          <w:rtl/>
          <w:lang w:bidi="fa-IR"/>
        </w:rPr>
        <w:t>،</w:t>
      </w:r>
      <w:r w:rsidRPr="0067377C">
        <w:rPr>
          <w:rtl/>
          <w:lang w:bidi="fa-IR"/>
        </w:rPr>
        <w:t xml:space="preserve"> إذ كان علي أخاً للنبي</w:t>
      </w:r>
      <w:r>
        <w:rPr>
          <w:rtl/>
          <w:lang w:bidi="fa-IR"/>
        </w:rPr>
        <w:t>،</w:t>
      </w:r>
      <w:r w:rsidRPr="0067377C">
        <w:rPr>
          <w:rtl/>
          <w:lang w:bidi="fa-IR"/>
        </w:rPr>
        <w:t xml:space="preserve"> آخى بين كلّ نوعين وشكلين ففيّ النبوّة وفيه الخلافة</w:t>
      </w:r>
      <w:r>
        <w:rPr>
          <w:rtl/>
          <w:lang w:bidi="fa-IR"/>
        </w:rPr>
        <w:t>،</w:t>
      </w:r>
      <w:r w:rsidRPr="0067377C">
        <w:rPr>
          <w:rtl/>
          <w:lang w:bidi="fa-IR"/>
        </w:rPr>
        <w:t xml:space="preserve"> وأنت منّي كهارون من موسى</w:t>
      </w:r>
      <w:r>
        <w:rPr>
          <w:rtl/>
          <w:lang w:bidi="fa-IR"/>
        </w:rPr>
        <w:t>،</w:t>
      </w:r>
      <w:r w:rsidRPr="0067377C">
        <w:rPr>
          <w:rtl/>
          <w:lang w:bidi="fa-IR"/>
        </w:rPr>
        <w:t xml:space="preserve"> يحكي عن تلك الواقعية فإنّ كلامنا إشارة وعند من فهم عبارة.</w:t>
      </w:r>
      <w:r>
        <w:rPr>
          <w:rFonts w:hint="cs"/>
          <w:rtl/>
          <w:lang w:bidi="fa-IR"/>
        </w:rPr>
        <w:t xml:space="preserve"> </w:t>
      </w:r>
      <w:r w:rsidRPr="0067377C">
        <w:rPr>
          <w:rtl/>
          <w:lang w:bidi="fa-IR"/>
        </w:rPr>
        <w:t>والسلام»</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ففي هذا الكلام تصريح بأنّ حديث المنزلة</w:t>
      </w:r>
      <w:r>
        <w:rPr>
          <w:rtl/>
          <w:lang w:bidi="fa-IR"/>
        </w:rPr>
        <w:t xml:space="preserve"> - </w:t>
      </w:r>
      <w:r w:rsidRPr="0067377C">
        <w:rPr>
          <w:rtl/>
          <w:lang w:bidi="fa-IR"/>
        </w:rPr>
        <w:t>كحديث النور</w:t>
      </w:r>
      <w:r>
        <w:rPr>
          <w:rtl/>
          <w:lang w:bidi="fa-IR"/>
        </w:rPr>
        <w:t xml:space="preserve"> - </w:t>
      </w:r>
      <w:r w:rsidRPr="0067377C">
        <w:rPr>
          <w:rtl/>
          <w:lang w:bidi="fa-IR"/>
        </w:rPr>
        <w:t xml:space="preserve">دليل على تقديم وترجيح أمير المؤمنين </w:t>
      </w:r>
      <w:r w:rsidRPr="00667FA1">
        <w:rPr>
          <w:rStyle w:val="libAlaemChar"/>
          <w:rtl/>
        </w:rPr>
        <w:t>عليه‌السلام</w:t>
      </w:r>
      <w:r w:rsidRPr="0067377C">
        <w:rPr>
          <w:rtl/>
          <w:lang w:bidi="fa-IR"/>
        </w:rPr>
        <w:t xml:space="preserve"> على سائر الخلائق</w:t>
      </w:r>
      <w:r>
        <w:rPr>
          <w:rtl/>
          <w:lang w:bidi="fa-IR"/>
        </w:rPr>
        <w:t>،</w:t>
      </w:r>
      <w:r w:rsidRPr="0067377C">
        <w:rPr>
          <w:rtl/>
          <w:lang w:bidi="fa-IR"/>
        </w:rPr>
        <w:t xml:space="preserve"> وأنه برهان على المساواة والإتّحاد بينه وبين الرسول الأمين</w:t>
      </w:r>
      <w:r>
        <w:rPr>
          <w:rtl/>
          <w:lang w:bidi="fa-IR"/>
        </w:rPr>
        <w:t>،</w:t>
      </w:r>
      <w:r w:rsidRPr="0067377C">
        <w:rPr>
          <w:rtl/>
          <w:lang w:bidi="fa-IR"/>
        </w:rPr>
        <w:t xml:space="preserve"> </w:t>
      </w:r>
      <w:r w:rsidR="00A35216" w:rsidRPr="00A35216">
        <w:rPr>
          <w:rStyle w:val="libAlaemChar"/>
          <w:rtl/>
        </w:rPr>
        <w:t>صلى‌الله‌عليه‌وآله‌وسلم</w:t>
      </w:r>
      <w:r w:rsidRPr="0067377C">
        <w:rPr>
          <w:rtl/>
          <w:lang w:bidi="fa-IR"/>
        </w:rPr>
        <w:t>.</w:t>
      </w:r>
    </w:p>
    <w:p w:rsidR="001E0BF6" w:rsidRPr="0067377C" w:rsidRDefault="001E0BF6" w:rsidP="001E0BF6">
      <w:pPr>
        <w:pStyle w:val="libNormal"/>
        <w:rPr>
          <w:rtl/>
          <w:lang w:bidi="fa-IR"/>
        </w:rPr>
      </w:pPr>
      <w:r w:rsidRPr="0067377C">
        <w:rPr>
          <w:rtl/>
          <w:lang w:bidi="fa-IR"/>
        </w:rPr>
        <w:t>فيتمّ بهذا الكلام أيضاً مرام الإمامية</w:t>
      </w:r>
      <w:r>
        <w:rPr>
          <w:rtl/>
          <w:lang w:bidi="fa-IR"/>
        </w:rPr>
        <w:t>،</w:t>
      </w:r>
      <w:r w:rsidRPr="0067377C">
        <w:rPr>
          <w:rtl/>
          <w:lang w:bidi="fa-IR"/>
        </w:rPr>
        <w:t xml:space="preserve"> وتسقط التأويلات الواهية لبعض علماء السنيّة.</w:t>
      </w:r>
    </w:p>
    <w:p w:rsidR="00A35216" w:rsidRDefault="001E0BF6" w:rsidP="001E0BF6">
      <w:pPr>
        <w:pStyle w:val="Heading2"/>
        <w:rPr>
          <w:rtl/>
          <w:lang w:bidi="fa-IR"/>
        </w:rPr>
      </w:pPr>
      <w:bookmarkStart w:id="563" w:name="_Toc321157914"/>
      <w:bookmarkStart w:id="564" w:name="_Toc408822304"/>
      <w:bookmarkStart w:id="565" w:name="_Toc100056840"/>
      <w:r w:rsidRPr="0067377C">
        <w:rPr>
          <w:rtl/>
          <w:lang w:bidi="fa-IR"/>
        </w:rPr>
        <w:t>ترجمة السيد محمّد الدهلوي</w:t>
      </w:r>
      <w:bookmarkEnd w:id="563"/>
      <w:bookmarkEnd w:id="564"/>
      <w:bookmarkEnd w:id="565"/>
    </w:p>
    <w:p w:rsidR="001E0BF6" w:rsidRPr="0067377C" w:rsidRDefault="001E0BF6" w:rsidP="001E0BF6">
      <w:pPr>
        <w:pStyle w:val="libNormal"/>
        <w:rPr>
          <w:rtl/>
          <w:lang w:bidi="fa-IR"/>
        </w:rPr>
      </w:pPr>
      <w:r w:rsidRPr="0067377C">
        <w:rPr>
          <w:rtl/>
          <w:lang w:bidi="fa-IR"/>
        </w:rPr>
        <w:t>والسيّد محمّد الدهلوي « كيسو دراز » من أعاظم علماء أهل السنّة الحائزين للفضائل والمقامات السنيّة</w:t>
      </w:r>
      <w:r>
        <w:rPr>
          <w:rtl/>
          <w:lang w:bidi="fa-IR"/>
        </w:rPr>
        <w:t>،</w:t>
      </w:r>
      <w:r w:rsidRPr="0067377C">
        <w:rPr>
          <w:rtl/>
          <w:lang w:bidi="fa-IR"/>
        </w:rPr>
        <w:t xml:space="preserve"> ترجم له الشيخ عبد الحق الدهلوي في ( أخبار الأخيار ) وقال</w:t>
      </w:r>
      <w:r>
        <w:rPr>
          <w:rtl/>
          <w:lang w:bidi="fa-IR"/>
        </w:rPr>
        <w:t>:</w:t>
      </w:r>
    </w:p>
    <w:p w:rsidR="001E0BF6" w:rsidRPr="0067377C" w:rsidRDefault="001E0BF6" w:rsidP="001E0BF6">
      <w:pPr>
        <w:pStyle w:val="libNormal"/>
        <w:rPr>
          <w:rtl/>
          <w:lang w:bidi="fa-IR"/>
        </w:rPr>
      </w:pPr>
      <w:r w:rsidRPr="0067377C">
        <w:rPr>
          <w:rtl/>
          <w:lang w:bidi="fa-IR"/>
        </w:rPr>
        <w:t>« جمع بين العلم والسيادة</w:t>
      </w:r>
      <w:r>
        <w:rPr>
          <w:rtl/>
          <w:lang w:bidi="fa-IR"/>
        </w:rPr>
        <w:t>،</w:t>
      </w:r>
      <w:r w:rsidRPr="0067377C">
        <w:rPr>
          <w:rtl/>
          <w:lang w:bidi="fa-IR"/>
        </w:rPr>
        <w:t xml:space="preserve"> وله في الولاية شأن رفيع ومرتبة منيعة وكلام عال</w:t>
      </w:r>
      <w:r>
        <w:rPr>
          <w:rtl/>
          <w:lang w:bidi="fa-IR"/>
        </w:rPr>
        <w:t>،</w:t>
      </w:r>
      <w:r w:rsidRPr="0067377C">
        <w:rPr>
          <w:rtl/>
          <w:lang w:bidi="fa-IR"/>
        </w:rPr>
        <w:t xml:space="preserve"> وكان له من بين علماء چشت مشرب خاص</w:t>
      </w:r>
      <w:r>
        <w:rPr>
          <w:rtl/>
          <w:lang w:bidi="fa-IR"/>
        </w:rPr>
        <w:t>،</w:t>
      </w:r>
      <w:r w:rsidRPr="0067377C">
        <w:rPr>
          <w:rtl/>
          <w:lang w:bidi="fa-IR"/>
        </w:rPr>
        <w:t xml:space="preserve"> وفي بيان أسرار</w:t>
      </w:r>
      <w:r>
        <w:rPr>
          <w:rFonts w:hint="cs"/>
          <w:rtl/>
          <w:lang w:bidi="fa-IR"/>
        </w:rPr>
        <w:t xml:space="preserve"> </w:t>
      </w:r>
      <w:r w:rsidRPr="0067377C">
        <w:rPr>
          <w:rtl/>
          <w:lang w:bidi="fa-IR"/>
        </w:rPr>
        <w:t>الحقيقة طريق مخصوص</w:t>
      </w:r>
      <w:r>
        <w:rPr>
          <w:rtl/>
          <w:lang w:bidi="fa-IR"/>
        </w:rPr>
        <w:t>،</w:t>
      </w:r>
      <w:r w:rsidRPr="0067377C">
        <w:rPr>
          <w:rtl/>
          <w:lang w:bidi="fa-IR"/>
        </w:rPr>
        <w:t xml:space="preserve"> قدم في أوائل أمره إلى قدم</w:t>
      </w:r>
      <w:r>
        <w:rPr>
          <w:rtl/>
          <w:lang w:bidi="fa-IR"/>
        </w:rPr>
        <w:t>،</w:t>
      </w:r>
      <w:r w:rsidRPr="0067377C">
        <w:rPr>
          <w:rtl/>
          <w:lang w:bidi="fa-IR"/>
        </w:rPr>
        <w:t xml:space="preserve"> وخرج منها بعد وفاة الشيخ إلى ديار دكن</w:t>
      </w:r>
      <w:r>
        <w:rPr>
          <w:rtl/>
          <w:lang w:bidi="fa-IR"/>
        </w:rPr>
        <w:t>،</w:t>
      </w:r>
      <w:r w:rsidRPr="0067377C">
        <w:rPr>
          <w:rtl/>
          <w:lang w:bidi="fa-IR"/>
        </w:rPr>
        <w:t xml:space="preserve"> وحصل له في أهلها القبول العظيم وانقادوا له وأطاعوه حتى توفي هناك</w:t>
      </w:r>
      <w:r>
        <w:rPr>
          <w:rtl/>
          <w:lang w:bidi="fa-IR"/>
        </w:rPr>
        <w:t xml:space="preserve"> ..</w:t>
      </w:r>
      <w:r w:rsidRPr="0067377C">
        <w:rPr>
          <w:rtl/>
          <w:lang w:bidi="fa-IR"/>
        </w:rPr>
        <w:t>. ومن تصانيفه المشهورة كتاب الأسمار الذي ذكر فيه الحقائق والمعارف بلسان الرمز والإيماء والإيقاظ والإشارة</w:t>
      </w:r>
      <w:r>
        <w:rPr>
          <w:rtl/>
          <w:lang w:bidi="fa-IR"/>
        </w:rPr>
        <w:t xml:space="preserve"> ..</w:t>
      </w:r>
      <w:r w:rsidRPr="0067377C">
        <w:rPr>
          <w:rtl/>
          <w:lang w:bidi="fa-IR"/>
        </w:rPr>
        <w:t>. »</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الاسمار. السّمر 77.</w:t>
      </w:r>
    </w:p>
    <w:p w:rsidR="001E0BF6" w:rsidRDefault="001E0BF6" w:rsidP="001E0BF6">
      <w:pPr>
        <w:pStyle w:val="libNormal"/>
        <w:rPr>
          <w:rtl/>
          <w:lang w:bidi="fa-IR"/>
        </w:rPr>
      </w:pPr>
      <w:r>
        <w:rPr>
          <w:rtl/>
          <w:lang w:bidi="fa-IR"/>
        </w:rPr>
        <w:br w:type="page"/>
      </w:r>
    </w:p>
    <w:p w:rsidR="001E0BF6" w:rsidRPr="0067377C" w:rsidRDefault="001E0BF6" w:rsidP="001E0BF6">
      <w:pPr>
        <w:pStyle w:val="Heading2"/>
        <w:rPr>
          <w:rtl/>
          <w:lang w:bidi="fa-IR"/>
        </w:rPr>
      </w:pPr>
      <w:bookmarkStart w:id="566" w:name="_Toc321157915"/>
      <w:bookmarkStart w:id="567" w:name="_Toc408822305"/>
      <w:bookmarkStart w:id="568" w:name="_Toc100056841"/>
      <w:r w:rsidRPr="0067377C">
        <w:rPr>
          <w:rtl/>
          <w:lang w:bidi="fa-IR"/>
        </w:rPr>
        <w:lastRenderedPageBreak/>
        <w:t>تصريح محمّد الأمير بدلالة الحديث على الأفضلية</w:t>
      </w:r>
      <w:bookmarkEnd w:id="566"/>
      <w:bookmarkEnd w:id="567"/>
      <w:bookmarkEnd w:id="568"/>
    </w:p>
    <w:p w:rsidR="001E0BF6" w:rsidRDefault="001E0BF6" w:rsidP="001E0BF6">
      <w:pPr>
        <w:pStyle w:val="libNormal"/>
        <w:rPr>
          <w:rtl/>
          <w:lang w:bidi="fa-IR"/>
        </w:rPr>
      </w:pPr>
      <w:r w:rsidRPr="0067377C">
        <w:rPr>
          <w:rtl/>
          <w:lang w:bidi="fa-IR"/>
        </w:rPr>
        <w:t>وقال محمّد بن إسماعيل الأمير</w:t>
      </w:r>
      <w:r>
        <w:rPr>
          <w:rtl/>
          <w:lang w:bidi="fa-IR"/>
        </w:rPr>
        <w:t xml:space="preserve"> - </w:t>
      </w:r>
      <w:r w:rsidRPr="0067377C">
        <w:rPr>
          <w:rtl/>
          <w:lang w:bidi="fa-IR"/>
        </w:rPr>
        <w:t>في ( الروضة الندية )</w:t>
      </w:r>
      <w:r>
        <w:rPr>
          <w:rFonts w:hint="cs"/>
          <w:rtl/>
          <w:lang w:bidi="fa-IR"/>
        </w:rPr>
        <w:t xml:space="preserve"> -:</w:t>
      </w:r>
    </w:p>
    <w:tbl>
      <w:tblPr>
        <w:tblStyle w:val="TableGrid"/>
        <w:bidiVisual/>
        <w:tblW w:w="4562" w:type="pct"/>
        <w:tblInd w:w="384" w:type="dxa"/>
        <w:tblLook w:val="01E0" w:firstRow="1" w:lastRow="1" w:firstColumn="1" w:lastColumn="1" w:noHBand="0" w:noVBand="0"/>
      </w:tblPr>
      <w:tblGrid>
        <w:gridCol w:w="3461"/>
        <w:gridCol w:w="270"/>
        <w:gridCol w:w="3382"/>
      </w:tblGrid>
      <w:tr w:rsidR="007B3767" w:rsidTr="00352244">
        <w:trPr>
          <w:trHeight w:val="350"/>
        </w:trPr>
        <w:tc>
          <w:tcPr>
            <w:tcW w:w="3920" w:type="dxa"/>
            <w:shd w:val="clear" w:color="auto" w:fill="auto"/>
          </w:tcPr>
          <w:p w:rsidR="007B3767" w:rsidRDefault="007B3767" w:rsidP="00352244">
            <w:pPr>
              <w:pStyle w:val="libPoem"/>
            </w:pPr>
            <w:r w:rsidRPr="0067377C">
              <w:rPr>
                <w:rtl/>
              </w:rPr>
              <w:t>« وكهارون غدا في شأنه</w:t>
            </w:r>
            <w:r w:rsidRPr="00725071">
              <w:rPr>
                <w:rStyle w:val="libPoemTiniChar0"/>
                <w:rtl/>
              </w:rPr>
              <w:br/>
              <w:t> </w:t>
            </w:r>
          </w:p>
        </w:tc>
        <w:tc>
          <w:tcPr>
            <w:tcW w:w="279" w:type="dxa"/>
            <w:shd w:val="clear" w:color="auto" w:fill="auto"/>
          </w:tcPr>
          <w:p w:rsidR="007B3767" w:rsidRDefault="007B3767" w:rsidP="00352244">
            <w:pPr>
              <w:pStyle w:val="libPoem"/>
              <w:rPr>
                <w:rtl/>
              </w:rPr>
            </w:pPr>
          </w:p>
        </w:tc>
        <w:tc>
          <w:tcPr>
            <w:tcW w:w="3881" w:type="dxa"/>
            <w:shd w:val="clear" w:color="auto" w:fill="auto"/>
          </w:tcPr>
          <w:p w:rsidR="007B3767" w:rsidRDefault="007B3767" w:rsidP="00352244">
            <w:pPr>
              <w:pStyle w:val="libPoem"/>
            </w:pPr>
            <w:r w:rsidRPr="0067377C">
              <w:rPr>
                <w:rtl/>
                <w:lang w:bidi="fa-IR"/>
              </w:rPr>
              <w:t>منه إل</w:t>
            </w:r>
            <w:r>
              <w:rPr>
                <w:rFonts w:hint="cs"/>
                <w:rtl/>
                <w:lang w:bidi="fa-IR"/>
              </w:rPr>
              <w:t>ّ</w:t>
            </w:r>
            <w:r w:rsidRPr="0067377C">
              <w:rPr>
                <w:rtl/>
                <w:lang w:bidi="fa-IR"/>
              </w:rPr>
              <w:t>ا</w:t>
            </w:r>
            <w:r>
              <w:rPr>
                <w:rFonts w:hint="cs"/>
                <w:rtl/>
                <w:lang w:bidi="fa-IR"/>
              </w:rPr>
              <w:t xml:space="preserve"> </w:t>
            </w:r>
            <w:r w:rsidRPr="0067377C">
              <w:rPr>
                <w:rtl/>
                <w:lang w:bidi="fa-IR"/>
              </w:rPr>
              <w:t>أنّه ليس نبيّا</w:t>
            </w:r>
            <w:r w:rsidRPr="00725071">
              <w:rPr>
                <w:rStyle w:val="libPoemTiniChar0"/>
                <w:rtl/>
              </w:rPr>
              <w:br/>
              <w:t> </w:t>
            </w:r>
          </w:p>
        </w:tc>
      </w:tr>
    </w:tbl>
    <w:p w:rsidR="001E0BF6" w:rsidRPr="0067377C" w:rsidRDefault="001E0BF6" w:rsidP="001E0BF6">
      <w:pPr>
        <w:pStyle w:val="libNormal"/>
        <w:rPr>
          <w:rtl/>
          <w:lang w:bidi="fa-IR"/>
        </w:rPr>
      </w:pPr>
      <w:r w:rsidRPr="0067377C">
        <w:rPr>
          <w:rtl/>
          <w:lang w:bidi="fa-IR"/>
        </w:rPr>
        <w:t>البيت واضح الألفاظ</w:t>
      </w:r>
      <w:r>
        <w:rPr>
          <w:rtl/>
          <w:lang w:bidi="fa-IR"/>
        </w:rPr>
        <w:t>،</w:t>
      </w:r>
      <w:r w:rsidRPr="0067377C">
        <w:rPr>
          <w:rtl/>
          <w:lang w:bidi="fa-IR"/>
        </w:rPr>
        <w:t xml:space="preserve"> والإشارة إلى حديث المنزلة الشهير</w:t>
      </w:r>
      <w:r>
        <w:rPr>
          <w:rtl/>
          <w:lang w:bidi="fa-IR"/>
        </w:rPr>
        <w:t>،</w:t>
      </w:r>
      <w:r w:rsidRPr="0067377C">
        <w:rPr>
          <w:rtl/>
          <w:lang w:bidi="fa-IR"/>
        </w:rPr>
        <w:t xml:space="preserve"> الذي رواه من الصّحابة الجم الغفير</w:t>
      </w:r>
      <w:r>
        <w:rPr>
          <w:rtl/>
          <w:lang w:bidi="fa-IR"/>
        </w:rPr>
        <w:t>،</w:t>
      </w:r>
      <w:r w:rsidRPr="0067377C">
        <w:rPr>
          <w:rtl/>
          <w:lang w:bidi="fa-IR"/>
        </w:rPr>
        <w:t xml:space="preserve"> وإنّ من رزق اطّلاعاً على كتب الأحاديث الحافلة علم تواتر ذلك</w:t>
      </w:r>
      <w:r>
        <w:rPr>
          <w:rtl/>
          <w:lang w:bidi="fa-IR"/>
        </w:rPr>
        <w:t>،</w:t>
      </w:r>
      <w:r w:rsidRPr="0067377C">
        <w:rPr>
          <w:rtl/>
          <w:lang w:bidi="fa-IR"/>
        </w:rPr>
        <w:t xml:space="preserve"> ولنتشرّف بسرد ما ورد من تلك ممّا عرفناه</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وقوله</w:t>
      </w:r>
      <w:r>
        <w:rPr>
          <w:rtl/>
          <w:lang w:bidi="fa-IR"/>
        </w:rPr>
        <w:t xml:space="preserve"> - </w:t>
      </w:r>
      <w:r w:rsidRPr="0067377C">
        <w:rPr>
          <w:rtl/>
          <w:lang w:bidi="fa-IR"/>
        </w:rPr>
        <w:t>صلّى الله عليه وسلّم</w:t>
      </w:r>
      <w:r>
        <w:rPr>
          <w:rtl/>
          <w:lang w:bidi="fa-IR"/>
        </w:rPr>
        <w:t xml:space="preserve"> -:</w:t>
      </w:r>
      <w:r w:rsidRPr="0067377C">
        <w:rPr>
          <w:rtl/>
          <w:lang w:bidi="fa-IR"/>
        </w:rPr>
        <w:t xml:space="preserve"> أنت منّي. قال بعضهم</w:t>
      </w:r>
      <w:r>
        <w:rPr>
          <w:rtl/>
          <w:lang w:bidi="fa-IR"/>
        </w:rPr>
        <w:t>:</w:t>
      </w:r>
      <w:r w:rsidRPr="0067377C">
        <w:rPr>
          <w:rtl/>
          <w:lang w:bidi="fa-IR"/>
        </w:rPr>
        <w:t xml:space="preserve"> إن « من » فيه لبيان الجنس. أي</w:t>
      </w:r>
      <w:r>
        <w:rPr>
          <w:rtl/>
          <w:lang w:bidi="fa-IR"/>
        </w:rPr>
        <w:t>:</w:t>
      </w:r>
      <w:r w:rsidRPr="0067377C">
        <w:rPr>
          <w:rtl/>
          <w:lang w:bidi="fa-IR"/>
        </w:rPr>
        <w:t xml:space="preserve"> أنت من جنسي في تبليغ والأداء ووجوب الطاعة ونحو ذلك. قلت</w:t>
      </w:r>
      <w:r>
        <w:rPr>
          <w:rtl/>
          <w:lang w:bidi="fa-IR"/>
        </w:rPr>
        <w:t>:</w:t>
      </w:r>
      <w:r w:rsidRPr="0067377C">
        <w:rPr>
          <w:rtl/>
          <w:lang w:bidi="fa-IR"/>
        </w:rPr>
        <w:t xml:space="preserve"> ويصح أن تكون تبعيضيّة مثل في قوله تعالى عن خليله</w:t>
      </w:r>
      <w:r>
        <w:rPr>
          <w:rtl/>
          <w:lang w:bidi="fa-IR"/>
        </w:rPr>
        <w:t>:</w:t>
      </w:r>
      <w:r>
        <w:rPr>
          <w:rFonts w:hint="cs"/>
          <w:rtl/>
          <w:lang w:bidi="fa-IR"/>
        </w:rPr>
        <w:t xml:space="preserve"> </w:t>
      </w:r>
      <w:r w:rsidRPr="00667FA1">
        <w:rPr>
          <w:rStyle w:val="libAlaemChar"/>
          <w:rtl/>
        </w:rPr>
        <w:t>(</w:t>
      </w:r>
      <w:r w:rsidRPr="00726065">
        <w:rPr>
          <w:rStyle w:val="libAieChar"/>
          <w:rtl/>
        </w:rPr>
        <w:t xml:space="preserve"> فَمَنْ تَبِعَنِي فَإِنَّهُ مِنِّي </w:t>
      </w:r>
      <w:r w:rsidRPr="00667FA1">
        <w:rPr>
          <w:rStyle w:val="libAlaemChar"/>
          <w:rtl/>
        </w:rPr>
        <w:t>)</w:t>
      </w:r>
      <w:r w:rsidRPr="0067377C">
        <w:rPr>
          <w:rtl/>
          <w:lang w:bidi="fa-IR"/>
        </w:rPr>
        <w:t xml:space="preserve"> أي فإنه بعض مني</w:t>
      </w:r>
      <w:r>
        <w:rPr>
          <w:rtl/>
          <w:lang w:bidi="fa-IR"/>
        </w:rPr>
        <w:t>،</w:t>
      </w:r>
      <w:r w:rsidRPr="0067377C">
        <w:rPr>
          <w:rtl/>
          <w:lang w:bidi="fa-IR"/>
        </w:rPr>
        <w:t xml:space="preserve"> لفرط اختصاصه بي واتّصاله وتبعيّته لي وتعبّده لأمري</w:t>
      </w:r>
      <w:r>
        <w:rPr>
          <w:rtl/>
          <w:lang w:bidi="fa-IR"/>
        </w:rPr>
        <w:t>،</w:t>
      </w:r>
      <w:r w:rsidRPr="0067377C">
        <w:rPr>
          <w:rtl/>
          <w:lang w:bidi="fa-IR"/>
        </w:rPr>
        <w:t xml:space="preserve"> ويكون قوله</w:t>
      </w:r>
      <w:r>
        <w:rPr>
          <w:rtl/>
          <w:lang w:bidi="fa-IR"/>
        </w:rPr>
        <w:t>:</w:t>
      </w:r>
      <w:r w:rsidRPr="0067377C">
        <w:rPr>
          <w:rtl/>
          <w:lang w:bidi="fa-IR"/>
        </w:rPr>
        <w:t xml:space="preserve"> بمنزلة هارون من موسى.</w:t>
      </w:r>
      <w:r>
        <w:rPr>
          <w:rFonts w:hint="cs"/>
          <w:rtl/>
          <w:lang w:bidi="fa-IR"/>
        </w:rPr>
        <w:t xml:space="preserve"> </w:t>
      </w:r>
      <w:r w:rsidRPr="0067377C">
        <w:rPr>
          <w:rtl/>
          <w:lang w:bidi="fa-IR"/>
        </w:rPr>
        <w:t>بمنزلة بيان لهذه البعضيّة والخصوصيّة</w:t>
      </w:r>
      <w:r>
        <w:rPr>
          <w:rtl/>
          <w:lang w:bidi="fa-IR"/>
        </w:rPr>
        <w:t>،</w:t>
      </w:r>
      <w:r w:rsidRPr="0067377C">
        <w:rPr>
          <w:rtl/>
          <w:lang w:bidi="fa-IR"/>
        </w:rPr>
        <w:t xml:space="preserve"> </w:t>
      </w:r>
      <w:r>
        <w:rPr>
          <w:rtl/>
          <w:lang w:bidi="fa-IR"/>
        </w:rPr>
        <w:t>و «</w:t>
      </w:r>
      <w:r w:rsidRPr="0067377C">
        <w:rPr>
          <w:rtl/>
          <w:lang w:bidi="fa-IR"/>
        </w:rPr>
        <w:t xml:space="preserve"> الباء » للمقابلة. أي</w:t>
      </w:r>
      <w:r>
        <w:rPr>
          <w:rtl/>
          <w:lang w:bidi="fa-IR"/>
        </w:rPr>
        <w:t>:</w:t>
      </w:r>
      <w:r w:rsidRPr="0067377C">
        <w:rPr>
          <w:rtl/>
          <w:lang w:bidi="fa-IR"/>
        </w:rPr>
        <w:t xml:space="preserve"> أنت بعض مني يقابل منزلك منزلة هارون من موسى</w:t>
      </w:r>
      <w:r>
        <w:rPr>
          <w:rtl/>
          <w:lang w:bidi="fa-IR"/>
        </w:rPr>
        <w:t>،</w:t>
      </w:r>
      <w:r w:rsidRPr="0067377C">
        <w:rPr>
          <w:rtl/>
          <w:lang w:bidi="fa-IR"/>
        </w:rPr>
        <w:t xml:space="preserve"> فكما أن هارون بعض من موسى فأنت تقابل منزلته وتساويها</w:t>
      </w:r>
      <w:r>
        <w:rPr>
          <w:rtl/>
          <w:lang w:bidi="fa-IR"/>
        </w:rPr>
        <w:t>،</w:t>
      </w:r>
      <w:r w:rsidRPr="0067377C">
        <w:rPr>
          <w:rtl/>
          <w:lang w:bidi="fa-IR"/>
        </w:rPr>
        <w:t xml:space="preserve"> ويحتمل تخريجات ا</w:t>
      </w:r>
      <w:r w:rsidR="007B3767">
        <w:rPr>
          <w:rFonts w:hint="cs"/>
          <w:rtl/>
          <w:lang w:bidi="fa-IR"/>
        </w:rPr>
        <w:t>ُ</w:t>
      </w:r>
      <w:r w:rsidRPr="0067377C">
        <w:rPr>
          <w:rtl/>
          <w:lang w:bidi="fa-IR"/>
        </w:rPr>
        <w:t>خر هذا أقربها في ذلك.</w:t>
      </w:r>
    </w:p>
    <w:p w:rsidR="001E0BF6" w:rsidRPr="0067377C" w:rsidRDefault="001E0BF6" w:rsidP="001E0BF6">
      <w:pPr>
        <w:pStyle w:val="libNormal"/>
        <w:rPr>
          <w:rtl/>
          <w:lang w:bidi="fa-IR"/>
        </w:rPr>
      </w:pPr>
      <w:r w:rsidRPr="0067377C">
        <w:rPr>
          <w:rtl/>
          <w:lang w:bidi="fa-IR"/>
        </w:rPr>
        <w:t>ولا يخفى أن هذه منزلة شريفة ورتبة عليّة منيفة</w:t>
      </w:r>
      <w:r>
        <w:rPr>
          <w:rtl/>
          <w:lang w:bidi="fa-IR"/>
        </w:rPr>
        <w:t>،</w:t>
      </w:r>
      <w:r w:rsidRPr="0067377C">
        <w:rPr>
          <w:rtl/>
          <w:lang w:bidi="fa-IR"/>
        </w:rPr>
        <w:t xml:space="preserve"> فإنه قد كان هارون عضد موسى الذي شدّ الله به أزره</w:t>
      </w:r>
      <w:r>
        <w:rPr>
          <w:rtl/>
          <w:lang w:bidi="fa-IR"/>
        </w:rPr>
        <w:t>،</w:t>
      </w:r>
      <w:r w:rsidRPr="0067377C">
        <w:rPr>
          <w:rtl/>
          <w:lang w:bidi="fa-IR"/>
        </w:rPr>
        <w:t xml:space="preserve"> ووزيره</w:t>
      </w:r>
      <w:r>
        <w:rPr>
          <w:rtl/>
          <w:lang w:bidi="fa-IR"/>
        </w:rPr>
        <w:t>،</w:t>
      </w:r>
      <w:r w:rsidRPr="0067377C">
        <w:rPr>
          <w:rtl/>
          <w:lang w:bidi="fa-IR"/>
        </w:rPr>
        <w:t xml:space="preserve"> وخليفته على قومه حين ذهب لمناجاة ربّه.</w:t>
      </w:r>
    </w:p>
    <w:p w:rsidR="001E0BF6" w:rsidRDefault="001E0BF6" w:rsidP="001E0BF6">
      <w:pPr>
        <w:pStyle w:val="libNormal"/>
        <w:rPr>
          <w:rtl/>
          <w:lang w:bidi="fa-IR"/>
        </w:rPr>
      </w:pPr>
      <w:r w:rsidRPr="0067377C">
        <w:rPr>
          <w:rtl/>
          <w:lang w:bidi="fa-IR"/>
        </w:rPr>
        <w:t>وبالجملة</w:t>
      </w:r>
      <w:r>
        <w:rPr>
          <w:rtl/>
          <w:lang w:bidi="fa-IR"/>
        </w:rPr>
        <w:t>،</w:t>
      </w:r>
      <w:r w:rsidRPr="0067377C">
        <w:rPr>
          <w:rtl/>
          <w:lang w:bidi="fa-IR"/>
        </w:rPr>
        <w:t xml:space="preserve"> لم يكن أحد من موسى </w:t>
      </w:r>
      <w:r w:rsidRPr="00667FA1">
        <w:rPr>
          <w:rStyle w:val="libAlaemChar"/>
          <w:rtl/>
        </w:rPr>
        <w:t>عليه‌السلام</w:t>
      </w:r>
      <w:r w:rsidRPr="0067377C">
        <w:rPr>
          <w:rtl/>
          <w:lang w:bidi="fa-IR"/>
        </w:rPr>
        <w:t xml:space="preserve"> بمنزلة هارون </w:t>
      </w:r>
      <w:r w:rsidRPr="00667FA1">
        <w:rPr>
          <w:rStyle w:val="libAlaemChar"/>
          <w:rtl/>
        </w:rPr>
        <w:t>عليه‌السلام</w:t>
      </w:r>
      <w:r>
        <w:rPr>
          <w:rtl/>
          <w:lang w:bidi="fa-IR"/>
        </w:rPr>
        <w:t>،</w:t>
      </w:r>
      <w:r w:rsidRPr="0067377C">
        <w:rPr>
          <w:rtl/>
          <w:lang w:bidi="fa-IR"/>
        </w:rPr>
        <w:t xml:space="preserve"> وهو الذي سأل الله تعالى أنْ يشدّ به أزره ويشركه في أمره</w:t>
      </w:r>
      <w:r>
        <w:rPr>
          <w:rtl/>
          <w:lang w:bidi="fa-IR"/>
        </w:rPr>
        <w:t>،</w:t>
      </w:r>
      <w:r w:rsidRPr="0067377C">
        <w:rPr>
          <w:rtl/>
          <w:lang w:bidi="fa-IR"/>
        </w:rPr>
        <w:t xml:space="preserve"> كما سأل ذلك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كما في حديث أسماء بنت عميس</w:t>
      </w:r>
      <w:r>
        <w:rPr>
          <w:rtl/>
          <w:lang w:bidi="fa-IR"/>
        </w:rPr>
        <w:t>،</w:t>
      </w:r>
      <w:r w:rsidRPr="0067377C">
        <w:rPr>
          <w:rtl/>
          <w:lang w:bidi="fa-IR"/>
        </w:rPr>
        <w:t xml:space="preserve"> وأجاب الله نبيه </w:t>
      </w:r>
      <w:r w:rsidRPr="00667FA1">
        <w:rPr>
          <w:rStyle w:val="libAlaemChar"/>
          <w:rtl/>
        </w:rPr>
        <w:t>عليه‌السلام</w:t>
      </w:r>
      <w:r w:rsidRPr="0067377C">
        <w:rPr>
          <w:rtl/>
          <w:lang w:bidi="fa-IR"/>
        </w:rPr>
        <w:t xml:space="preserve"> بقوله</w:t>
      </w:r>
      <w:r>
        <w:rPr>
          <w:rtl/>
          <w:lang w:bidi="fa-IR"/>
        </w:rPr>
        <w:t>:</w:t>
      </w:r>
      <w:r w:rsidRPr="0067377C">
        <w:rPr>
          <w:rtl/>
          <w:lang w:bidi="fa-IR"/>
        </w:rPr>
        <w:t xml:space="preserve"> </w:t>
      </w:r>
      <w:r w:rsidRPr="00667FA1">
        <w:rPr>
          <w:rStyle w:val="libAlaemChar"/>
          <w:rtl/>
        </w:rPr>
        <w:t>(</w:t>
      </w:r>
      <w:r w:rsidRPr="00726065">
        <w:rPr>
          <w:rStyle w:val="libAieChar"/>
          <w:rtl/>
        </w:rPr>
        <w:t xml:space="preserve"> سَنَشُدُّ عَضُدَكَ بِأَخِيكَ </w:t>
      </w:r>
      <w:r w:rsidRPr="00667FA1">
        <w:rPr>
          <w:rStyle w:val="libAlaemChar"/>
          <w:rtl/>
        </w:rPr>
        <w:t>)</w:t>
      </w:r>
      <w:r w:rsidRPr="0067377C">
        <w:rPr>
          <w:rtl/>
          <w:lang w:bidi="fa-IR"/>
        </w:rPr>
        <w:t xml:space="preserve"> الآية. كما أجاب</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نبيّنا</w:t>
      </w:r>
      <w:r>
        <w:rPr>
          <w:rtl/>
          <w:lang w:bidi="fa-IR"/>
        </w:rPr>
        <w:t xml:space="preserve"> - </w:t>
      </w:r>
      <w:r w:rsidRPr="0067377C">
        <w:rPr>
          <w:rtl/>
          <w:lang w:bidi="fa-IR"/>
        </w:rPr>
        <w:t>صلّى الله عليه وسلّم</w:t>
      </w:r>
      <w:r>
        <w:rPr>
          <w:rtl/>
          <w:lang w:bidi="fa-IR"/>
        </w:rPr>
        <w:t xml:space="preserve"> - </w:t>
      </w:r>
      <w:r w:rsidRPr="0067377C">
        <w:rPr>
          <w:rtl/>
          <w:lang w:bidi="fa-IR"/>
        </w:rPr>
        <w:t>بإرساله جبرئيل</w:t>
      </w:r>
      <w:r>
        <w:rPr>
          <w:rtl/>
          <w:lang w:bidi="fa-IR"/>
        </w:rPr>
        <w:t xml:space="preserve"> - </w:t>
      </w:r>
      <w:r w:rsidRPr="00667FA1">
        <w:rPr>
          <w:rStyle w:val="libAlaemChar"/>
          <w:rtl/>
        </w:rPr>
        <w:t>عليه‌السلام</w:t>
      </w:r>
      <w:r>
        <w:rPr>
          <w:rtl/>
          <w:lang w:bidi="fa-IR"/>
        </w:rPr>
        <w:t xml:space="preserve"> - </w:t>
      </w:r>
      <w:r w:rsidRPr="0067377C">
        <w:rPr>
          <w:rtl/>
          <w:lang w:bidi="fa-IR"/>
        </w:rPr>
        <w:t>بإجابته</w:t>
      </w:r>
      <w:r>
        <w:rPr>
          <w:rtl/>
          <w:lang w:bidi="fa-IR"/>
        </w:rPr>
        <w:t xml:space="preserve"> - </w:t>
      </w:r>
      <w:r w:rsidRPr="0067377C">
        <w:rPr>
          <w:rtl/>
          <w:lang w:bidi="fa-IR"/>
        </w:rPr>
        <w:t>كما في حديث أسماء بنت عميس</w:t>
      </w:r>
      <w:r>
        <w:rPr>
          <w:rtl/>
          <w:lang w:bidi="fa-IR"/>
        </w:rPr>
        <w:t xml:space="preserve"> -.</w:t>
      </w:r>
    </w:p>
    <w:p w:rsidR="001E0BF6" w:rsidRPr="0067377C" w:rsidRDefault="001E0BF6" w:rsidP="001E0BF6">
      <w:pPr>
        <w:pStyle w:val="libNormal"/>
        <w:rPr>
          <w:rtl/>
          <w:lang w:bidi="fa-IR"/>
        </w:rPr>
      </w:pPr>
      <w:r w:rsidRPr="0067377C">
        <w:rPr>
          <w:rtl/>
          <w:lang w:bidi="fa-IR"/>
        </w:rPr>
        <w:t xml:space="preserve">فقد شابه الوصي </w:t>
      </w:r>
      <w:r w:rsidRPr="00667FA1">
        <w:rPr>
          <w:rStyle w:val="libAlaemChar"/>
          <w:rtl/>
        </w:rPr>
        <w:t>عليه‌السلام</w:t>
      </w:r>
      <w:r w:rsidRPr="0067377C">
        <w:rPr>
          <w:rtl/>
          <w:lang w:bidi="fa-IR"/>
        </w:rPr>
        <w:t xml:space="preserve"> هارون في سؤال النبيّين الكريمين </w:t>
      </w:r>
      <w:r w:rsidRPr="00667FA1">
        <w:rPr>
          <w:rStyle w:val="libAlaemChar"/>
          <w:rtl/>
        </w:rPr>
        <w:t>عليهما‌السلام</w:t>
      </w:r>
      <w:r>
        <w:rPr>
          <w:rtl/>
          <w:lang w:bidi="fa-IR"/>
        </w:rPr>
        <w:t>،</w:t>
      </w:r>
      <w:r w:rsidRPr="0067377C">
        <w:rPr>
          <w:rtl/>
          <w:lang w:bidi="fa-IR"/>
        </w:rPr>
        <w:t xml:space="preserve"> وفي إجابة الرب سبحانه وتعالى</w:t>
      </w:r>
      <w:r>
        <w:rPr>
          <w:rtl/>
          <w:lang w:bidi="fa-IR"/>
        </w:rPr>
        <w:t>،</w:t>
      </w:r>
      <w:r w:rsidRPr="0067377C">
        <w:rPr>
          <w:rtl/>
          <w:lang w:bidi="fa-IR"/>
        </w:rPr>
        <w:t xml:space="preserve"> وتمّ التشبيه بتنزيله منه</w:t>
      </w:r>
      <w:r>
        <w:rPr>
          <w:rtl/>
          <w:lang w:bidi="fa-IR"/>
        </w:rPr>
        <w:t xml:space="preserve"> - </w:t>
      </w:r>
      <w:r w:rsidRPr="0067377C">
        <w:rPr>
          <w:rtl/>
          <w:lang w:bidi="fa-IR"/>
        </w:rPr>
        <w:t>صلّى الله عليه وسلّم</w:t>
      </w:r>
      <w:r>
        <w:rPr>
          <w:rtl/>
          <w:lang w:bidi="fa-IR"/>
        </w:rPr>
        <w:t xml:space="preserve"> - </w:t>
      </w:r>
      <w:r w:rsidRPr="0067377C">
        <w:rPr>
          <w:rtl/>
          <w:lang w:bidi="fa-IR"/>
        </w:rPr>
        <w:t>منزلة هارون من الكليم</w:t>
      </w:r>
      <w:r>
        <w:rPr>
          <w:rtl/>
          <w:lang w:bidi="fa-IR"/>
        </w:rPr>
        <w:t>،</w:t>
      </w:r>
      <w:r w:rsidRPr="0067377C">
        <w:rPr>
          <w:rtl/>
          <w:lang w:bidi="fa-IR"/>
        </w:rPr>
        <w:t xml:space="preserve"> ولم يستثن شيئاً سوى النبوّة</w:t>
      </w:r>
      <w:r>
        <w:rPr>
          <w:rtl/>
          <w:lang w:bidi="fa-IR"/>
        </w:rPr>
        <w:t>،</w:t>
      </w:r>
      <w:r w:rsidRPr="0067377C">
        <w:rPr>
          <w:rtl/>
          <w:lang w:bidi="fa-IR"/>
        </w:rPr>
        <w:t xml:space="preserve"> لختم الله بابها برسوله</w:t>
      </w:r>
      <w:r>
        <w:rPr>
          <w:rtl/>
          <w:lang w:bidi="fa-IR"/>
        </w:rPr>
        <w:t xml:space="preserve"> - </w:t>
      </w:r>
      <w:r w:rsidRPr="0067377C">
        <w:rPr>
          <w:rtl/>
          <w:lang w:bidi="fa-IR"/>
        </w:rPr>
        <w:t>صلّى الله عليه وسلّم</w:t>
      </w:r>
      <w:r>
        <w:rPr>
          <w:rtl/>
          <w:lang w:bidi="fa-IR"/>
        </w:rPr>
        <w:t xml:space="preserve"> - </w:t>
      </w:r>
      <w:r w:rsidRPr="0067377C">
        <w:rPr>
          <w:rtl/>
          <w:lang w:bidi="fa-IR"/>
        </w:rPr>
        <w:t>خاتم الأنبياء.</w:t>
      </w:r>
    </w:p>
    <w:p w:rsidR="001E0BF6" w:rsidRPr="0067377C" w:rsidRDefault="001E0BF6" w:rsidP="001E0BF6">
      <w:pPr>
        <w:pStyle w:val="libNormal"/>
        <w:rPr>
          <w:rtl/>
          <w:lang w:bidi="fa-IR"/>
        </w:rPr>
      </w:pPr>
      <w:r w:rsidRPr="0067377C">
        <w:rPr>
          <w:rtl/>
          <w:lang w:bidi="fa-IR"/>
        </w:rPr>
        <w:t xml:space="preserve">وهذه فضيلة اختصّ الله تعالى بها ورسوله الوصيّ </w:t>
      </w:r>
      <w:r w:rsidRPr="00667FA1">
        <w:rPr>
          <w:rStyle w:val="libAlaemChar"/>
          <w:rtl/>
        </w:rPr>
        <w:t>عليه‌السلام</w:t>
      </w:r>
      <w:r>
        <w:rPr>
          <w:rtl/>
          <w:lang w:bidi="fa-IR"/>
        </w:rPr>
        <w:t>،</w:t>
      </w:r>
      <w:r w:rsidRPr="0067377C">
        <w:rPr>
          <w:rtl/>
          <w:lang w:bidi="fa-IR"/>
        </w:rPr>
        <w:t xml:space="preserve"> لما يشاركه فيها أحد غيره</w:t>
      </w:r>
      <w:r>
        <w:rPr>
          <w:rtl/>
          <w:lang w:bidi="fa-IR"/>
        </w:rPr>
        <w:t>،</w:t>
      </w:r>
      <w:r w:rsidRPr="0067377C">
        <w:rPr>
          <w:rtl/>
          <w:lang w:bidi="fa-IR"/>
        </w:rPr>
        <w:t xml:space="preserve"> وقد نزّله رسول الله صلّى الله عليه وسلّم من نفسه منزلة رأسه من جسده</w:t>
      </w:r>
      <w:r>
        <w:rPr>
          <w:rtl/>
          <w:lang w:bidi="fa-IR"/>
        </w:rPr>
        <w:t>،</w:t>
      </w:r>
      <w:r w:rsidRPr="0067377C">
        <w:rPr>
          <w:rtl/>
          <w:lang w:bidi="fa-IR"/>
        </w:rPr>
        <w:t xml:space="preserve"> كما أخرجه الخطيب عن البراء بن عازب</w:t>
      </w:r>
      <w:r>
        <w:rPr>
          <w:rtl/>
          <w:lang w:bidi="fa-IR"/>
        </w:rPr>
        <w:t>،</w:t>
      </w:r>
      <w:r w:rsidRPr="0067377C">
        <w:rPr>
          <w:rtl/>
          <w:lang w:bidi="fa-IR"/>
        </w:rPr>
        <w:t xml:space="preserve"> والديلمي في مسند الفردوس عن ابن عباس</w:t>
      </w:r>
      <w:r>
        <w:rPr>
          <w:rtl/>
          <w:lang w:bidi="fa-IR"/>
        </w:rPr>
        <w:t>،</w:t>
      </w:r>
      <w:r w:rsidRPr="0067377C">
        <w:rPr>
          <w:rtl/>
          <w:lang w:bidi="fa-IR"/>
        </w:rPr>
        <w:t xml:space="preserve"> قال قال رسول الله صلّى الله عليه وسلّم</w:t>
      </w:r>
      <w:r>
        <w:rPr>
          <w:rtl/>
          <w:lang w:bidi="fa-IR"/>
        </w:rPr>
        <w:t>:</w:t>
      </w:r>
      <w:r w:rsidRPr="0067377C">
        <w:rPr>
          <w:rtl/>
          <w:lang w:bidi="fa-IR"/>
        </w:rPr>
        <w:t xml:space="preserve"> علي منّي بمنزلة رأسي من جسدي »</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وفي هذا الكلام دلالة حديث المنزلة على الأفضلية بصراحة</w:t>
      </w:r>
      <w:r>
        <w:rPr>
          <w:rtl/>
          <w:lang w:bidi="fa-IR"/>
        </w:rPr>
        <w:t>،</w:t>
      </w:r>
      <w:r w:rsidRPr="0067377C">
        <w:rPr>
          <w:rtl/>
          <w:lang w:bidi="fa-IR"/>
        </w:rPr>
        <w:t xml:space="preserve"> كما في دلالة على أفضليّته من غير هذه الناحية</w:t>
      </w:r>
      <w:r>
        <w:rPr>
          <w:rtl/>
          <w:lang w:bidi="fa-IR"/>
        </w:rPr>
        <w:t>،</w:t>
      </w:r>
      <w:r w:rsidRPr="0067377C">
        <w:rPr>
          <w:rtl/>
          <w:lang w:bidi="fa-IR"/>
        </w:rPr>
        <w:t xml:space="preserve"> كما لا يخفى على من تدبّر فيه.</w:t>
      </w:r>
    </w:p>
    <w:p w:rsidR="001E0BF6" w:rsidRPr="0067377C" w:rsidRDefault="001E0BF6" w:rsidP="001E0BF6">
      <w:pPr>
        <w:pStyle w:val="Heading2"/>
        <w:rPr>
          <w:rtl/>
          <w:lang w:bidi="fa-IR"/>
        </w:rPr>
      </w:pPr>
      <w:bookmarkStart w:id="569" w:name="_Toc321157916"/>
      <w:bookmarkStart w:id="570" w:name="_Toc408822306"/>
      <w:bookmarkStart w:id="571" w:name="_Toc100056842"/>
      <w:r w:rsidRPr="0067377C">
        <w:rPr>
          <w:rtl/>
          <w:lang w:bidi="fa-IR"/>
        </w:rPr>
        <w:t>ترجمة محمّد بن إسماعيل الأمير</w:t>
      </w:r>
      <w:bookmarkEnd w:id="569"/>
      <w:bookmarkEnd w:id="570"/>
      <w:bookmarkEnd w:id="571"/>
    </w:p>
    <w:p w:rsidR="001E0BF6" w:rsidRPr="0067377C" w:rsidRDefault="001E0BF6" w:rsidP="001E0BF6">
      <w:pPr>
        <w:pStyle w:val="libNormal"/>
        <w:rPr>
          <w:rtl/>
          <w:lang w:bidi="fa-IR"/>
        </w:rPr>
      </w:pPr>
      <w:r w:rsidRPr="0067377C">
        <w:rPr>
          <w:rtl/>
          <w:lang w:bidi="fa-IR"/>
        </w:rPr>
        <w:t>وقد ترجم القاضي الشوكاني محمّد بن إسماعيل الأمير ترجمةً ضافية نذكر منا الجمل الآتية</w:t>
      </w:r>
      <w:r>
        <w:rPr>
          <w:rtl/>
          <w:lang w:bidi="fa-IR"/>
        </w:rPr>
        <w:t>:</w:t>
      </w:r>
    </w:p>
    <w:p w:rsidR="00A35216" w:rsidRDefault="001E0BF6" w:rsidP="001E0BF6">
      <w:pPr>
        <w:pStyle w:val="libNormal"/>
        <w:rPr>
          <w:rtl/>
          <w:lang w:bidi="fa-IR"/>
        </w:rPr>
      </w:pPr>
      <w:r w:rsidRPr="0067377C">
        <w:rPr>
          <w:rtl/>
          <w:lang w:bidi="fa-IR"/>
        </w:rPr>
        <w:t>« السيد محمّد بن إسماعيل بن صلاح</w:t>
      </w:r>
      <w:r>
        <w:rPr>
          <w:rtl/>
          <w:lang w:bidi="fa-IR"/>
        </w:rPr>
        <w:t xml:space="preserve"> ..</w:t>
      </w:r>
      <w:r w:rsidRPr="0067377C">
        <w:rPr>
          <w:rtl/>
          <w:lang w:bidi="fa-IR"/>
        </w:rPr>
        <w:t>. ابن الحسن بن الحسن بن علي ابن أبي طالب رضي الله عنهم</w:t>
      </w:r>
      <w:r>
        <w:rPr>
          <w:rtl/>
          <w:lang w:bidi="fa-IR"/>
        </w:rPr>
        <w:t>،</w:t>
      </w:r>
      <w:r w:rsidRPr="0067377C">
        <w:rPr>
          <w:rtl/>
          <w:lang w:bidi="fa-IR"/>
        </w:rPr>
        <w:t xml:space="preserve"> الكحلاني ثم الصنعاني</w:t>
      </w:r>
      <w:r>
        <w:rPr>
          <w:rtl/>
          <w:lang w:bidi="fa-IR"/>
        </w:rPr>
        <w:t>،</w:t>
      </w:r>
      <w:r w:rsidRPr="0067377C">
        <w:rPr>
          <w:rtl/>
          <w:lang w:bidi="fa-IR"/>
        </w:rPr>
        <w:t xml:space="preserve"> المعروف بالأمير</w:t>
      </w:r>
      <w:r>
        <w:rPr>
          <w:rtl/>
          <w:lang w:bidi="fa-IR"/>
        </w:rPr>
        <w:t>:</w:t>
      </w:r>
      <w:r w:rsidRPr="0067377C">
        <w:rPr>
          <w:rtl/>
          <w:lang w:bidi="fa-IR"/>
        </w:rPr>
        <w:t xml:space="preserve"> الإمام الكبير</w:t>
      </w:r>
      <w:r>
        <w:rPr>
          <w:rtl/>
          <w:lang w:bidi="fa-IR"/>
        </w:rPr>
        <w:t>،</w:t>
      </w:r>
      <w:r w:rsidRPr="0067377C">
        <w:rPr>
          <w:rtl/>
          <w:lang w:bidi="fa-IR"/>
        </w:rPr>
        <w:t xml:space="preserve"> المجتهد المطلق</w:t>
      </w:r>
      <w:r>
        <w:rPr>
          <w:rtl/>
          <w:lang w:bidi="fa-IR"/>
        </w:rPr>
        <w:t>،</w:t>
      </w:r>
      <w:r w:rsidRPr="0067377C">
        <w:rPr>
          <w:rtl/>
          <w:lang w:bidi="fa-IR"/>
        </w:rPr>
        <w:t xml:space="preserve"> صاحب التصانيف</w:t>
      </w:r>
      <w:r>
        <w:rPr>
          <w:rtl/>
          <w:lang w:bidi="fa-IR"/>
        </w:rPr>
        <w:t>،</w:t>
      </w:r>
      <w:r w:rsidRPr="0067377C">
        <w:rPr>
          <w:rtl/>
          <w:lang w:bidi="fa-IR"/>
        </w:rPr>
        <w:t xml:space="preserve"> ولد ليلة الجمعة نصف جمادى</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الآخرة سنة 1099</w:t>
      </w:r>
      <w:r>
        <w:rPr>
          <w:rtl/>
          <w:lang w:bidi="fa-IR"/>
        </w:rPr>
        <w:t>، ..</w:t>
      </w:r>
      <w:r w:rsidRPr="0067377C">
        <w:rPr>
          <w:rtl/>
          <w:lang w:bidi="fa-IR"/>
        </w:rPr>
        <w:t>. ورحل إلى مكة</w:t>
      </w:r>
      <w:r>
        <w:rPr>
          <w:rtl/>
          <w:lang w:bidi="fa-IR"/>
        </w:rPr>
        <w:t>،</w:t>
      </w:r>
      <w:r w:rsidRPr="0067377C">
        <w:rPr>
          <w:rtl/>
          <w:lang w:bidi="fa-IR"/>
        </w:rPr>
        <w:t xml:space="preserve"> وقرأ الحديث على أكابر علمائنا وعلماء المدينة</w:t>
      </w:r>
      <w:r>
        <w:rPr>
          <w:rtl/>
          <w:lang w:bidi="fa-IR"/>
        </w:rPr>
        <w:t>،</w:t>
      </w:r>
      <w:r w:rsidRPr="0067377C">
        <w:rPr>
          <w:rtl/>
          <w:lang w:bidi="fa-IR"/>
        </w:rPr>
        <w:t xml:space="preserve"> وبرع في جميع العلوم</w:t>
      </w:r>
      <w:r>
        <w:rPr>
          <w:rtl/>
          <w:lang w:bidi="fa-IR"/>
        </w:rPr>
        <w:t>،</w:t>
      </w:r>
      <w:r w:rsidRPr="0067377C">
        <w:rPr>
          <w:rtl/>
          <w:lang w:bidi="fa-IR"/>
        </w:rPr>
        <w:t xml:space="preserve"> وفاق الأقران</w:t>
      </w:r>
      <w:r>
        <w:rPr>
          <w:rtl/>
          <w:lang w:bidi="fa-IR"/>
        </w:rPr>
        <w:t>،</w:t>
      </w:r>
      <w:r w:rsidRPr="0067377C">
        <w:rPr>
          <w:rtl/>
          <w:lang w:bidi="fa-IR"/>
        </w:rPr>
        <w:t xml:space="preserve"> وتفرّد برياسة العلم في صنعاء</w:t>
      </w:r>
      <w:r>
        <w:rPr>
          <w:rtl/>
          <w:lang w:bidi="fa-IR"/>
        </w:rPr>
        <w:t>،</w:t>
      </w:r>
      <w:r w:rsidRPr="0067377C">
        <w:rPr>
          <w:rtl/>
          <w:lang w:bidi="fa-IR"/>
        </w:rPr>
        <w:t xml:space="preserve"> وتظهر بالإجتهاد</w:t>
      </w:r>
      <w:r>
        <w:rPr>
          <w:rtl/>
          <w:lang w:bidi="fa-IR"/>
        </w:rPr>
        <w:t>،</w:t>
      </w:r>
      <w:r w:rsidRPr="0067377C">
        <w:rPr>
          <w:rtl/>
          <w:lang w:bidi="fa-IR"/>
        </w:rPr>
        <w:t xml:space="preserve"> وعمل بالأدلّة</w:t>
      </w:r>
      <w:r>
        <w:rPr>
          <w:rtl/>
          <w:lang w:bidi="fa-IR"/>
        </w:rPr>
        <w:t>،</w:t>
      </w:r>
      <w:r w:rsidRPr="0067377C">
        <w:rPr>
          <w:rtl/>
          <w:lang w:bidi="fa-IR"/>
        </w:rPr>
        <w:t xml:space="preserve"> ونفر عن التقليد</w:t>
      </w:r>
      <w:r>
        <w:rPr>
          <w:rtl/>
          <w:lang w:bidi="fa-IR"/>
        </w:rPr>
        <w:t>،</w:t>
      </w:r>
      <w:r w:rsidRPr="0067377C">
        <w:rPr>
          <w:rtl/>
          <w:lang w:bidi="fa-IR"/>
        </w:rPr>
        <w:t xml:space="preserve"> وزيّف ما لا دليل عليه من الآراء الفقهيّة</w:t>
      </w:r>
      <w:r>
        <w:rPr>
          <w:rtl/>
          <w:lang w:bidi="fa-IR"/>
        </w:rPr>
        <w:t xml:space="preserve"> ..</w:t>
      </w:r>
      <w:r w:rsidRPr="0067377C">
        <w:rPr>
          <w:rtl/>
          <w:lang w:bidi="fa-IR"/>
        </w:rPr>
        <w:t>. وله مصنفات جليلة حافلة</w:t>
      </w:r>
      <w:r>
        <w:rPr>
          <w:rtl/>
          <w:lang w:bidi="fa-IR"/>
        </w:rPr>
        <w:t>، ..</w:t>
      </w:r>
      <w:r w:rsidRPr="0067377C">
        <w:rPr>
          <w:rtl/>
          <w:lang w:bidi="fa-IR"/>
        </w:rPr>
        <w:t>. وقد أفرد كثيراً من المسائل بالتصنيف بما يكون جميعه في مجلدات</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وبالجملة</w:t>
      </w:r>
      <w:r>
        <w:rPr>
          <w:rtl/>
          <w:lang w:bidi="fa-IR"/>
        </w:rPr>
        <w:t>،</w:t>
      </w:r>
      <w:r w:rsidRPr="0067377C">
        <w:rPr>
          <w:rtl/>
          <w:lang w:bidi="fa-IR"/>
        </w:rPr>
        <w:t xml:space="preserve"> فهو من الأئمة المجدّدين لمعالم الدين</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 xml:space="preserve">وتوفي </w:t>
      </w:r>
      <w:r w:rsidRPr="000A06E6">
        <w:rPr>
          <w:rtl/>
        </w:rPr>
        <w:t>رحمه</w:t>
      </w:r>
      <w:r w:rsidR="000A06E6">
        <w:rPr>
          <w:rFonts w:hint="cs"/>
          <w:rtl/>
        </w:rPr>
        <w:t xml:space="preserve"> </w:t>
      </w:r>
      <w:r w:rsidRPr="000A06E6">
        <w:rPr>
          <w:rtl/>
        </w:rPr>
        <w:t>‌الله</w:t>
      </w:r>
      <w:r w:rsidRPr="0067377C">
        <w:rPr>
          <w:rtl/>
          <w:lang w:bidi="fa-IR"/>
        </w:rPr>
        <w:t xml:space="preserve"> في يوم الثلاثاء ثالث شهر شعبان سنة 182 » </w:t>
      </w:r>
      <w:r w:rsidRPr="00726065">
        <w:rPr>
          <w:rStyle w:val="libFootnotenumChar"/>
          <w:rtl/>
        </w:rPr>
        <w:t>(1)</w:t>
      </w:r>
      <w:r>
        <w:rPr>
          <w:rtl/>
          <w:lang w:bidi="fa-IR"/>
        </w:rPr>
        <w:t>.</w:t>
      </w:r>
    </w:p>
    <w:p w:rsidR="00A35216" w:rsidRDefault="001E0BF6" w:rsidP="001E0BF6">
      <w:pPr>
        <w:pStyle w:val="Heading2"/>
        <w:rPr>
          <w:rtl/>
          <w:lang w:bidi="fa-IR"/>
        </w:rPr>
      </w:pPr>
      <w:bookmarkStart w:id="572" w:name="_Toc321157917"/>
      <w:bookmarkStart w:id="573" w:name="_Toc408822307"/>
      <w:bookmarkStart w:id="574" w:name="_Toc100056843"/>
      <w:r w:rsidRPr="0067377C">
        <w:rPr>
          <w:rtl/>
          <w:lang w:bidi="fa-IR"/>
        </w:rPr>
        <w:t>تصريح ابن روزبهان بحصول جميع الفضائل للإمام علي</w:t>
      </w:r>
      <w:bookmarkEnd w:id="572"/>
      <w:bookmarkEnd w:id="573"/>
      <w:bookmarkEnd w:id="574"/>
    </w:p>
    <w:p w:rsidR="001E0BF6" w:rsidRPr="0067377C" w:rsidRDefault="001E0BF6" w:rsidP="001E0BF6">
      <w:pPr>
        <w:pStyle w:val="libNormal"/>
        <w:rPr>
          <w:rtl/>
          <w:lang w:bidi="fa-IR"/>
        </w:rPr>
      </w:pPr>
      <w:r w:rsidRPr="0067377C">
        <w:rPr>
          <w:rtl/>
          <w:lang w:bidi="fa-IR"/>
        </w:rPr>
        <w:t xml:space="preserve">وقال الفضل ابن روزبهان في مبحث حديث المنزلة من كتابه ( الباطل </w:t>
      </w:r>
      <w:r>
        <w:rPr>
          <w:rtl/>
          <w:lang w:bidi="fa-IR"/>
        </w:rPr>
        <w:t>):</w:t>
      </w:r>
    </w:p>
    <w:p w:rsidR="001E0BF6" w:rsidRPr="0067377C" w:rsidRDefault="001E0BF6" w:rsidP="001E0BF6">
      <w:pPr>
        <w:pStyle w:val="libNormal"/>
        <w:rPr>
          <w:rtl/>
          <w:lang w:bidi="fa-IR"/>
        </w:rPr>
      </w:pPr>
      <w:r w:rsidRPr="0067377C">
        <w:rPr>
          <w:rtl/>
          <w:lang w:bidi="fa-IR"/>
        </w:rPr>
        <w:t>« وأيضاً</w:t>
      </w:r>
      <w:r>
        <w:rPr>
          <w:rtl/>
          <w:lang w:bidi="fa-IR"/>
        </w:rPr>
        <w:t>:</w:t>
      </w:r>
      <w:r w:rsidRPr="0067377C">
        <w:rPr>
          <w:rtl/>
          <w:lang w:bidi="fa-IR"/>
        </w:rPr>
        <w:t xml:space="preserve"> يثبت به لأمير المؤمنين فضيلة الا</w:t>
      </w:r>
      <w:r w:rsidR="000A06E6">
        <w:rPr>
          <w:rFonts w:hint="cs"/>
          <w:rtl/>
          <w:lang w:bidi="fa-IR"/>
        </w:rPr>
        <w:t>ُ</w:t>
      </w:r>
      <w:r w:rsidRPr="0067377C">
        <w:rPr>
          <w:rtl/>
          <w:lang w:bidi="fa-IR"/>
        </w:rPr>
        <w:t>خوة والمؤازرة لرسول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في تبليغ الرسالة وغيرهما من الفضائل</w:t>
      </w:r>
      <w:r>
        <w:rPr>
          <w:rtl/>
          <w:lang w:bidi="fa-IR"/>
        </w:rPr>
        <w:t>،</w:t>
      </w:r>
      <w:r w:rsidRPr="0067377C">
        <w:rPr>
          <w:rtl/>
          <w:lang w:bidi="fa-IR"/>
        </w:rPr>
        <w:t xml:space="preserve"> وهي مثبتة يقيناً لا شك فيه »</w:t>
      </w:r>
      <w:r>
        <w:rPr>
          <w:rtl/>
          <w:lang w:bidi="fa-IR"/>
        </w:rPr>
        <w:t>.</w:t>
      </w:r>
    </w:p>
    <w:p w:rsidR="001E0BF6" w:rsidRPr="0067377C" w:rsidRDefault="001E0BF6" w:rsidP="001E0BF6">
      <w:pPr>
        <w:pStyle w:val="libNormal"/>
        <w:rPr>
          <w:rtl/>
          <w:lang w:bidi="fa-IR"/>
        </w:rPr>
      </w:pPr>
      <w:r w:rsidRPr="0067377C">
        <w:rPr>
          <w:rtl/>
          <w:lang w:bidi="fa-IR"/>
        </w:rPr>
        <w:t>وكلمة « الفضائل » في هذا الكلام ظاهرة في العموم كما لا يخفى</w:t>
      </w:r>
      <w:r>
        <w:rPr>
          <w:rtl/>
          <w:lang w:bidi="fa-IR"/>
        </w:rPr>
        <w:t>،</w:t>
      </w:r>
      <w:r w:rsidRPr="0067377C">
        <w:rPr>
          <w:rtl/>
          <w:lang w:bidi="fa-IR"/>
        </w:rPr>
        <w:t xml:space="preserve"> ودلالتها على ذلك واضحة ومن المعلوم أن هذا غير حاصل لغيره </w:t>
      </w:r>
      <w:r w:rsidRPr="00667FA1">
        <w:rPr>
          <w:rStyle w:val="libAlaemChar"/>
          <w:rtl/>
        </w:rPr>
        <w:t>عليه‌السلام</w:t>
      </w:r>
      <w:r>
        <w:rPr>
          <w:rtl/>
          <w:lang w:bidi="fa-IR"/>
        </w:rPr>
        <w:t>،</w:t>
      </w:r>
      <w:r w:rsidRPr="0067377C">
        <w:rPr>
          <w:rtl/>
          <w:lang w:bidi="fa-IR"/>
        </w:rPr>
        <w:t xml:space="preserve"> فهو الأفضل والمقدم على الجميع.</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البدر الطالع 2</w:t>
      </w:r>
      <w:r w:rsidR="001E0BF6">
        <w:rPr>
          <w:rtl/>
        </w:rPr>
        <w:t xml:space="preserve"> / </w:t>
      </w:r>
      <w:r w:rsidR="000A06E6">
        <w:rPr>
          <w:rFonts w:hint="cs"/>
          <w:rtl/>
        </w:rPr>
        <w:t>133</w:t>
      </w:r>
      <w:r w:rsidR="001E0BF6">
        <w:rPr>
          <w:rtl/>
        </w:rPr>
        <w:t xml:space="preserve"> - </w:t>
      </w:r>
      <w:r w:rsidR="000A06E6">
        <w:rPr>
          <w:rFonts w:hint="cs"/>
          <w:rtl/>
        </w:rPr>
        <w:t>138</w:t>
      </w:r>
      <w:r w:rsidR="001E0BF6" w:rsidRPr="0067377C">
        <w:rPr>
          <w:rtl/>
        </w:rPr>
        <w:t xml:space="preserve"> رقم 417.</w:t>
      </w:r>
    </w:p>
    <w:p w:rsidR="001E0BF6" w:rsidRDefault="001E0BF6" w:rsidP="001E0BF6">
      <w:pPr>
        <w:pStyle w:val="libNormal"/>
        <w:rPr>
          <w:rtl/>
          <w:lang w:bidi="fa-IR"/>
        </w:rPr>
      </w:pPr>
      <w:r>
        <w:rPr>
          <w:rtl/>
          <w:lang w:bidi="fa-IR"/>
        </w:rPr>
        <w:br w:type="page"/>
      </w:r>
    </w:p>
    <w:p w:rsidR="001E0BF6" w:rsidRDefault="001E0BF6" w:rsidP="001E0BF6">
      <w:pPr>
        <w:pStyle w:val="Heading2"/>
        <w:rPr>
          <w:rtl/>
          <w:lang w:bidi="fa-IR"/>
        </w:rPr>
      </w:pPr>
      <w:bookmarkStart w:id="575" w:name="_Toc321157918"/>
      <w:bookmarkStart w:id="576" w:name="_Toc408822308"/>
      <w:bookmarkStart w:id="577" w:name="_Toc100056844"/>
      <w:r w:rsidRPr="0067377C">
        <w:rPr>
          <w:rtl/>
          <w:lang w:bidi="fa-IR"/>
        </w:rPr>
        <w:lastRenderedPageBreak/>
        <w:t>تصريح الشريف بدلالة الحديث على</w:t>
      </w:r>
      <w:bookmarkEnd w:id="575"/>
      <w:bookmarkEnd w:id="576"/>
      <w:bookmarkEnd w:id="577"/>
    </w:p>
    <w:p w:rsidR="00A35216" w:rsidRDefault="001E0BF6" w:rsidP="001E0BF6">
      <w:pPr>
        <w:pStyle w:val="Heading2"/>
        <w:rPr>
          <w:rtl/>
          <w:lang w:bidi="fa-IR"/>
        </w:rPr>
      </w:pPr>
      <w:bookmarkStart w:id="578" w:name="_Toc321157919"/>
      <w:bookmarkStart w:id="579" w:name="_Toc408822309"/>
      <w:bookmarkStart w:id="580" w:name="_Toc100056845"/>
      <w:r w:rsidRPr="0067377C">
        <w:rPr>
          <w:rtl/>
          <w:lang w:bidi="fa-IR"/>
        </w:rPr>
        <w:t>شدّة الاتصال بين النبي وعلي</w:t>
      </w:r>
      <w:bookmarkEnd w:id="578"/>
      <w:bookmarkEnd w:id="579"/>
      <w:bookmarkEnd w:id="580"/>
    </w:p>
    <w:p w:rsidR="001E0BF6" w:rsidRPr="0067377C" w:rsidRDefault="001E0BF6" w:rsidP="001E0BF6">
      <w:pPr>
        <w:pStyle w:val="libNormal"/>
        <w:rPr>
          <w:rtl/>
          <w:lang w:bidi="fa-IR"/>
        </w:rPr>
      </w:pPr>
      <w:r w:rsidRPr="0067377C">
        <w:rPr>
          <w:rtl/>
          <w:lang w:bidi="fa-IR"/>
        </w:rPr>
        <w:t>والسيّد المحقّق الجرجاني صرح في ( حاشية المشكاة ) بدلالة حديث المنزلة على شدة الإتصال بين النبي</w:t>
      </w:r>
      <w:r>
        <w:rPr>
          <w:rtl/>
          <w:lang w:bidi="fa-IR"/>
        </w:rPr>
        <w:t xml:space="preserve"> - </w:t>
      </w:r>
      <w:r w:rsidRPr="0067377C">
        <w:rPr>
          <w:rtl/>
          <w:lang w:bidi="fa-IR"/>
        </w:rPr>
        <w:t>صلّى الله عليه وسلّم</w:t>
      </w:r>
      <w:r>
        <w:rPr>
          <w:rtl/>
          <w:lang w:bidi="fa-IR"/>
        </w:rPr>
        <w:t xml:space="preserve"> - </w:t>
      </w:r>
      <w:r w:rsidRPr="0067377C">
        <w:rPr>
          <w:rtl/>
          <w:lang w:bidi="fa-IR"/>
        </w:rPr>
        <w:t xml:space="preserve">وبين أمير المؤمنين علي </w:t>
      </w:r>
      <w:r w:rsidRPr="00667FA1">
        <w:rPr>
          <w:rStyle w:val="libAlaemChar"/>
          <w:rtl/>
        </w:rPr>
        <w:t>عليه‌السلام</w:t>
      </w:r>
      <w:r>
        <w:rPr>
          <w:rtl/>
          <w:lang w:bidi="fa-IR"/>
        </w:rPr>
        <w:t>،</w:t>
      </w:r>
      <w:r w:rsidRPr="0067377C">
        <w:rPr>
          <w:rtl/>
          <w:lang w:bidi="fa-IR"/>
        </w:rPr>
        <w:t xml:space="preserve"> في جميع الفضائل</w:t>
      </w:r>
      <w:r>
        <w:rPr>
          <w:rtl/>
          <w:lang w:bidi="fa-IR"/>
        </w:rPr>
        <w:t>،</w:t>
      </w:r>
      <w:r w:rsidRPr="0067377C">
        <w:rPr>
          <w:rtl/>
          <w:lang w:bidi="fa-IR"/>
        </w:rPr>
        <w:t xml:space="preserve"> إل</w:t>
      </w:r>
      <w:r w:rsidR="000A06E6">
        <w:rPr>
          <w:rFonts w:hint="cs"/>
          <w:rtl/>
          <w:lang w:bidi="fa-IR"/>
        </w:rPr>
        <w:t>ّ</w:t>
      </w:r>
      <w:r w:rsidRPr="0067377C">
        <w:rPr>
          <w:rtl/>
          <w:lang w:bidi="fa-IR"/>
        </w:rPr>
        <w:t>ا</w:t>
      </w:r>
      <w:r>
        <w:rPr>
          <w:rFonts w:hint="cs"/>
          <w:rtl/>
          <w:lang w:bidi="fa-IR"/>
        </w:rPr>
        <w:t xml:space="preserve"> </w:t>
      </w:r>
      <w:r w:rsidRPr="0067377C">
        <w:rPr>
          <w:rtl/>
          <w:lang w:bidi="fa-IR"/>
        </w:rPr>
        <w:t>النبوّة</w:t>
      </w:r>
      <w:r>
        <w:rPr>
          <w:rtl/>
          <w:lang w:bidi="fa-IR"/>
        </w:rPr>
        <w:t xml:space="preserve"> ..</w:t>
      </w:r>
      <w:r w:rsidRPr="0067377C">
        <w:rPr>
          <w:rtl/>
          <w:lang w:bidi="fa-IR"/>
        </w:rPr>
        <w:t>. وقد تقدمت عبارته سابقاً. ومن الواضح إفادة هذا الكلام أفضلية الإمام</w:t>
      </w:r>
      <w:r>
        <w:rPr>
          <w:rtl/>
          <w:lang w:bidi="fa-IR"/>
        </w:rPr>
        <w:t>،</w:t>
      </w:r>
      <w:r w:rsidRPr="0067377C">
        <w:rPr>
          <w:rtl/>
          <w:lang w:bidi="fa-IR"/>
        </w:rPr>
        <w:t xml:space="preserve"> وأعلميّته</w:t>
      </w:r>
      <w:r>
        <w:rPr>
          <w:rtl/>
          <w:lang w:bidi="fa-IR"/>
        </w:rPr>
        <w:t>،</w:t>
      </w:r>
      <w:r w:rsidRPr="0067377C">
        <w:rPr>
          <w:rtl/>
          <w:lang w:bidi="fa-IR"/>
        </w:rPr>
        <w:t xml:space="preserve"> وتقدّمه من جميع الجهات</w:t>
      </w:r>
      <w:r>
        <w:rPr>
          <w:rtl/>
          <w:lang w:bidi="fa-IR"/>
        </w:rPr>
        <w:t>،</w:t>
      </w:r>
      <w:r w:rsidRPr="0067377C">
        <w:rPr>
          <w:rtl/>
          <w:lang w:bidi="fa-IR"/>
        </w:rPr>
        <w:t xml:space="preserve"> على من عدا الرسول الكريم</w:t>
      </w:r>
      <w:r>
        <w:rPr>
          <w:rtl/>
          <w:lang w:bidi="fa-IR"/>
        </w:rPr>
        <w:t xml:space="preserve"> - </w:t>
      </w:r>
      <w:r w:rsidRPr="0067377C">
        <w:rPr>
          <w:rtl/>
          <w:lang w:bidi="fa-IR"/>
        </w:rPr>
        <w:t>صلّى الله عليه وسلّم</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فما توهّمه بعض المتوهّمين من دلالة الحديث على الإستخلاف الموقّت فقط</w:t>
      </w:r>
      <w:r>
        <w:rPr>
          <w:rtl/>
          <w:lang w:bidi="fa-IR"/>
        </w:rPr>
        <w:t>،</w:t>
      </w:r>
      <w:r w:rsidRPr="0067377C">
        <w:rPr>
          <w:rtl/>
          <w:lang w:bidi="fa-IR"/>
        </w:rPr>
        <w:t xml:space="preserve"> واضح السّقوط</w:t>
      </w:r>
      <w:r>
        <w:rPr>
          <w:rtl/>
          <w:lang w:bidi="fa-IR"/>
        </w:rPr>
        <w:t>،</w:t>
      </w:r>
      <w:r w:rsidRPr="0067377C">
        <w:rPr>
          <w:rtl/>
          <w:lang w:bidi="fa-IR"/>
        </w:rPr>
        <w:t xml:space="preserve"> لأنّ مقتضى شدة الإتصال في الفضائل هو حصول جيمع الفضائل الثابتة لهارون</w:t>
      </w:r>
      <w:r>
        <w:rPr>
          <w:rtl/>
          <w:lang w:bidi="fa-IR"/>
        </w:rPr>
        <w:t>،</w:t>
      </w:r>
      <w:r w:rsidRPr="0067377C">
        <w:rPr>
          <w:rtl/>
          <w:lang w:bidi="fa-IR"/>
        </w:rPr>
        <w:t xml:space="preserve"> ومن البيّن أنّ عمدتها الأفضلية والأرجحيّة والأعلمية بعد موسى</w:t>
      </w:r>
      <w:r>
        <w:rPr>
          <w:rtl/>
          <w:lang w:bidi="fa-IR"/>
        </w:rPr>
        <w:t>،</w:t>
      </w:r>
      <w:r w:rsidRPr="0067377C">
        <w:rPr>
          <w:rtl/>
          <w:lang w:bidi="fa-IR"/>
        </w:rPr>
        <w:t xml:space="preserve"> فهذه الصفات تكون ثابتة للإمام كذلك</w:t>
      </w:r>
      <w:r>
        <w:rPr>
          <w:rFonts w:hint="cs"/>
          <w:rtl/>
          <w:lang w:bidi="fa-IR"/>
        </w:rPr>
        <w:t xml:space="preserve"> </w:t>
      </w:r>
      <w:r w:rsidRPr="0067377C">
        <w:rPr>
          <w:rtl/>
          <w:lang w:bidi="fa-IR"/>
        </w:rPr>
        <w:t>بعد رسول الله صلّى الله عليه وسلّم.</w:t>
      </w:r>
    </w:p>
    <w:p w:rsidR="001E0BF6" w:rsidRPr="0067377C" w:rsidRDefault="001E0BF6" w:rsidP="001E0BF6">
      <w:pPr>
        <w:pStyle w:val="Heading2"/>
        <w:rPr>
          <w:rtl/>
          <w:lang w:bidi="fa-IR"/>
        </w:rPr>
      </w:pPr>
      <w:bookmarkStart w:id="581" w:name="_Toc321157920"/>
      <w:bookmarkStart w:id="582" w:name="_Toc408822310"/>
      <w:bookmarkStart w:id="583" w:name="_Toc100056846"/>
      <w:r w:rsidRPr="0067377C">
        <w:rPr>
          <w:rtl/>
          <w:lang w:bidi="fa-IR"/>
        </w:rPr>
        <w:t>تصريح المولوي محمّد إسماعيل الدهلوي بدلالة الحديث على عدم الفرق بين النبي وعلي إل</w:t>
      </w:r>
      <w:r w:rsidR="000A06E6">
        <w:rPr>
          <w:rFonts w:hint="cs"/>
          <w:rtl/>
          <w:lang w:bidi="fa-IR"/>
        </w:rPr>
        <w:t>ّ</w:t>
      </w:r>
      <w:r w:rsidRPr="0067377C">
        <w:rPr>
          <w:rtl/>
          <w:lang w:bidi="fa-IR"/>
        </w:rPr>
        <w:t>افي النبوة</w:t>
      </w:r>
      <w:bookmarkEnd w:id="581"/>
      <w:bookmarkEnd w:id="582"/>
      <w:bookmarkEnd w:id="583"/>
    </w:p>
    <w:p w:rsidR="001E0BF6" w:rsidRPr="0067377C" w:rsidRDefault="001E0BF6" w:rsidP="001E0BF6">
      <w:pPr>
        <w:pStyle w:val="libNormal"/>
        <w:rPr>
          <w:rtl/>
          <w:lang w:bidi="fa-IR"/>
        </w:rPr>
      </w:pPr>
      <w:r w:rsidRPr="0067377C">
        <w:rPr>
          <w:rtl/>
          <w:lang w:bidi="fa-IR"/>
        </w:rPr>
        <w:t>والمولوي محمد إسماعيل</w:t>
      </w:r>
      <w:r>
        <w:rPr>
          <w:rtl/>
          <w:lang w:bidi="fa-IR"/>
        </w:rPr>
        <w:t xml:space="preserve"> - </w:t>
      </w:r>
      <w:r w:rsidRPr="0067377C">
        <w:rPr>
          <w:rtl/>
          <w:lang w:bidi="fa-IR"/>
        </w:rPr>
        <w:t>وهو ابن أخ ( الدهلوي )</w:t>
      </w:r>
      <w:r>
        <w:rPr>
          <w:rtl/>
          <w:lang w:bidi="fa-IR"/>
        </w:rPr>
        <w:t xml:space="preserve"> - </w:t>
      </w:r>
      <w:r w:rsidRPr="0067377C">
        <w:rPr>
          <w:rtl/>
          <w:lang w:bidi="fa-IR"/>
        </w:rPr>
        <w:t xml:space="preserve">يصرّح في كتابه ( منصب امامت ) بأنّ مدلول حديث المنزلة عدم الفرق بين النبي وأمير المؤمنين </w:t>
      </w:r>
      <w:r w:rsidRPr="00667FA1">
        <w:rPr>
          <w:rStyle w:val="libAlaemChar"/>
          <w:rtl/>
        </w:rPr>
        <w:t>عليهما‌السلام</w:t>
      </w:r>
      <w:r w:rsidRPr="0067377C">
        <w:rPr>
          <w:rtl/>
          <w:lang w:bidi="fa-IR"/>
        </w:rPr>
        <w:t xml:space="preserve"> في شيء من الكمالات إل</w:t>
      </w:r>
      <w:r w:rsidR="000A06E6">
        <w:rPr>
          <w:rFonts w:hint="cs"/>
          <w:rtl/>
          <w:lang w:bidi="fa-IR"/>
        </w:rPr>
        <w:t>ّ</w:t>
      </w:r>
      <w:r w:rsidRPr="0067377C">
        <w:rPr>
          <w:rtl/>
          <w:lang w:bidi="fa-IR"/>
        </w:rPr>
        <w:t>افي النبوة</w:t>
      </w:r>
      <w:r>
        <w:rPr>
          <w:rtl/>
          <w:lang w:bidi="fa-IR"/>
        </w:rPr>
        <w:t>،</w:t>
      </w:r>
      <w:r w:rsidRPr="0067377C">
        <w:rPr>
          <w:rtl/>
          <w:lang w:bidi="fa-IR"/>
        </w:rPr>
        <w:t xml:space="preserve"> بحيث لو كان بعد خاتم الأنبياء نبي لفاز بهذه المرتبة أيضاً.</w:t>
      </w:r>
    </w:p>
    <w:p w:rsidR="001E0BF6" w:rsidRDefault="001E0BF6" w:rsidP="001E0BF6">
      <w:pPr>
        <w:pStyle w:val="libNormal"/>
        <w:rPr>
          <w:rtl/>
          <w:lang w:bidi="fa-IR"/>
        </w:rPr>
      </w:pPr>
      <w:r>
        <w:rPr>
          <w:rtl/>
          <w:lang w:bidi="fa-IR"/>
        </w:rPr>
        <w:br w:type="page"/>
      </w:r>
    </w:p>
    <w:p w:rsidR="00A35216" w:rsidRDefault="001E0BF6" w:rsidP="001E0BF6">
      <w:pPr>
        <w:pStyle w:val="Heading2"/>
        <w:rPr>
          <w:rtl/>
          <w:lang w:bidi="fa-IR"/>
        </w:rPr>
      </w:pPr>
      <w:bookmarkStart w:id="584" w:name="_Toc321157921"/>
      <w:bookmarkStart w:id="585" w:name="_Toc408822311"/>
      <w:bookmarkStart w:id="586" w:name="_Toc100056847"/>
      <w:r w:rsidRPr="0067377C">
        <w:rPr>
          <w:rtl/>
          <w:lang w:bidi="fa-IR"/>
        </w:rPr>
        <w:lastRenderedPageBreak/>
        <w:t>تصريح نظام الدين الكهنوي بدلالة الحديث على</w:t>
      </w:r>
      <w:bookmarkEnd w:id="584"/>
      <w:bookmarkEnd w:id="585"/>
      <w:bookmarkEnd w:id="586"/>
    </w:p>
    <w:p w:rsidR="00A35216" w:rsidRDefault="001E0BF6" w:rsidP="001E0BF6">
      <w:pPr>
        <w:pStyle w:val="Heading2"/>
        <w:rPr>
          <w:rtl/>
          <w:lang w:bidi="fa-IR"/>
        </w:rPr>
      </w:pPr>
      <w:bookmarkStart w:id="587" w:name="_Toc321157922"/>
      <w:bookmarkStart w:id="588" w:name="_Toc408822312"/>
      <w:bookmarkStart w:id="589" w:name="_Toc100056848"/>
      <w:r w:rsidRPr="0067377C">
        <w:rPr>
          <w:rtl/>
          <w:lang w:bidi="fa-IR"/>
        </w:rPr>
        <w:t>اتصاف الإمام بكلّ ما اتّصف به النبيّ</w:t>
      </w:r>
      <w:bookmarkEnd w:id="587"/>
      <w:bookmarkEnd w:id="588"/>
      <w:bookmarkEnd w:id="589"/>
    </w:p>
    <w:p w:rsidR="001E0BF6" w:rsidRPr="0067377C" w:rsidRDefault="001E0BF6" w:rsidP="001E0BF6">
      <w:pPr>
        <w:pStyle w:val="libNormal"/>
        <w:rPr>
          <w:rtl/>
          <w:lang w:bidi="fa-IR"/>
        </w:rPr>
      </w:pPr>
      <w:r w:rsidRPr="0067377C">
        <w:rPr>
          <w:rtl/>
          <w:lang w:bidi="fa-IR"/>
        </w:rPr>
        <w:t xml:space="preserve">ونظام الدين أحمد بن علي الأكبر الكهنوي يقول بعد نقل حديث عن النبي </w:t>
      </w:r>
      <w:r w:rsidR="00A35216" w:rsidRPr="00A35216">
        <w:rPr>
          <w:rStyle w:val="libAlaemChar"/>
          <w:rtl/>
        </w:rPr>
        <w:t>صلى‌الله‌عليه‌وآله‌وسلم</w:t>
      </w:r>
      <w:r w:rsidRPr="0067377C">
        <w:rPr>
          <w:rtl/>
          <w:lang w:bidi="fa-IR"/>
        </w:rPr>
        <w:t xml:space="preserve"> في أن علياً نفس الرسول</w:t>
      </w:r>
      <w:r>
        <w:rPr>
          <w:rtl/>
          <w:lang w:bidi="fa-IR"/>
        </w:rPr>
        <w:t>:</w:t>
      </w:r>
    </w:p>
    <w:p w:rsidR="001E0BF6" w:rsidRPr="0067377C" w:rsidRDefault="001E0BF6" w:rsidP="001E0BF6">
      <w:pPr>
        <w:pStyle w:val="libNormal"/>
        <w:rPr>
          <w:rtl/>
          <w:lang w:bidi="fa-IR"/>
        </w:rPr>
      </w:pPr>
      <w:r w:rsidRPr="0067377C">
        <w:rPr>
          <w:rtl/>
          <w:lang w:bidi="fa-IR"/>
        </w:rPr>
        <w:t>« يعني</w:t>
      </w:r>
      <w:r>
        <w:rPr>
          <w:rtl/>
          <w:lang w:bidi="fa-IR"/>
        </w:rPr>
        <w:t>:</w:t>
      </w:r>
      <w:r w:rsidRPr="0067377C">
        <w:rPr>
          <w:rtl/>
          <w:lang w:bidi="fa-IR"/>
        </w:rPr>
        <w:t xml:space="preserve"> إن عليّاً المرتضى ذات الرسول</w:t>
      </w:r>
      <w:r>
        <w:rPr>
          <w:rtl/>
          <w:lang w:bidi="fa-IR"/>
        </w:rPr>
        <w:t>،</w:t>
      </w:r>
      <w:r w:rsidRPr="0067377C">
        <w:rPr>
          <w:rtl/>
          <w:lang w:bidi="fa-IR"/>
        </w:rPr>
        <w:t xml:space="preserve"> وأيّ مدح يفوق هذا المدح ويزيد عليه</w:t>
      </w:r>
      <w:r>
        <w:rPr>
          <w:rtl/>
          <w:lang w:bidi="fa-IR"/>
        </w:rPr>
        <w:t>!</w:t>
      </w:r>
      <w:r w:rsidRPr="0067377C">
        <w:rPr>
          <w:rtl/>
          <w:lang w:bidi="fa-IR"/>
        </w:rPr>
        <w:t xml:space="preserve"> فإنّه قد أفاد عينيّته له</w:t>
      </w:r>
      <w:r>
        <w:rPr>
          <w:rtl/>
          <w:lang w:bidi="fa-IR"/>
        </w:rPr>
        <w:t>،</w:t>
      </w:r>
      <w:r w:rsidRPr="0067377C">
        <w:rPr>
          <w:rtl/>
          <w:lang w:bidi="fa-IR"/>
        </w:rPr>
        <w:t xml:space="preserve"> وعليه</w:t>
      </w:r>
      <w:r>
        <w:rPr>
          <w:rtl/>
          <w:lang w:bidi="fa-IR"/>
        </w:rPr>
        <w:t>،</w:t>
      </w:r>
      <w:r w:rsidRPr="0067377C">
        <w:rPr>
          <w:rtl/>
          <w:lang w:bidi="fa-IR"/>
        </w:rPr>
        <w:t xml:space="preserve"> فبكلّ صفةٍ اتّصف بها محمّد المصطفى اتصف بها علي المرتضى</w:t>
      </w:r>
      <w:r>
        <w:rPr>
          <w:rtl/>
          <w:lang w:bidi="fa-IR"/>
        </w:rPr>
        <w:t>،</w:t>
      </w:r>
      <w:r w:rsidRPr="0067377C">
        <w:rPr>
          <w:rtl/>
          <w:lang w:bidi="fa-IR"/>
        </w:rPr>
        <w:t xml:space="preserve"> عدا النبوّة</w:t>
      </w:r>
      <w:r>
        <w:rPr>
          <w:rtl/>
          <w:lang w:bidi="fa-IR"/>
        </w:rPr>
        <w:t>،</w:t>
      </w:r>
      <w:r w:rsidRPr="0067377C">
        <w:rPr>
          <w:rtl/>
          <w:lang w:bidi="fa-IR"/>
        </w:rPr>
        <w:t xml:space="preserve"> فإنها خاصّة مختصّة بالرسول</w:t>
      </w:r>
      <w:r>
        <w:rPr>
          <w:rtl/>
          <w:lang w:bidi="fa-IR"/>
        </w:rPr>
        <w:t>،</w:t>
      </w:r>
      <w:r w:rsidRPr="0067377C">
        <w:rPr>
          <w:rtl/>
          <w:lang w:bidi="fa-IR"/>
        </w:rPr>
        <w:t xml:space="preserve"> كما قال في حديثٍ آخر</w:t>
      </w:r>
      <w:r>
        <w:rPr>
          <w:rtl/>
          <w:lang w:bidi="fa-IR"/>
        </w:rPr>
        <w:t>:</w:t>
      </w:r>
      <w:r w:rsidRPr="0067377C">
        <w:rPr>
          <w:rtl/>
          <w:lang w:bidi="fa-IR"/>
        </w:rPr>
        <w:t xml:space="preserve"> لا نبي بعدي » </w:t>
      </w:r>
      <w:r w:rsidRPr="00726065">
        <w:rPr>
          <w:rStyle w:val="libFootnotenumChar"/>
          <w:rtl/>
        </w:rPr>
        <w:t>(1)</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تحفة المحبين</w:t>
      </w:r>
      <w:r w:rsidR="001E0BF6">
        <w:rPr>
          <w:rtl/>
        </w:rPr>
        <w:t xml:space="preserve"> - </w:t>
      </w:r>
      <w:r w:rsidR="001E0BF6" w:rsidRPr="0067377C">
        <w:rPr>
          <w:rtl/>
        </w:rPr>
        <w:t>مخطوط.</w:t>
      </w:r>
    </w:p>
    <w:p w:rsidR="001E0BF6" w:rsidRDefault="001E0BF6" w:rsidP="001E0BF6">
      <w:pPr>
        <w:pStyle w:val="libNormal"/>
        <w:rPr>
          <w:rtl/>
          <w:lang w:bidi="fa-IR"/>
        </w:rPr>
      </w:pPr>
      <w:r>
        <w:rPr>
          <w:rtl/>
          <w:lang w:bidi="fa-IR"/>
        </w:rPr>
        <w:br w:type="page"/>
      </w:r>
    </w:p>
    <w:p w:rsidR="00A35216" w:rsidRDefault="001E0BF6" w:rsidP="001E0BF6">
      <w:pPr>
        <w:pStyle w:val="Heading2Center"/>
        <w:rPr>
          <w:rtl/>
          <w:lang w:bidi="fa-IR"/>
        </w:rPr>
      </w:pPr>
      <w:bookmarkStart w:id="590" w:name="_Toc321157923"/>
      <w:bookmarkStart w:id="591" w:name="_Toc408822313"/>
      <w:bookmarkStart w:id="592" w:name="_Toc100056849"/>
      <w:r w:rsidRPr="00B75A95">
        <w:rPr>
          <w:rtl/>
        </w:rPr>
        <w:lastRenderedPageBreak/>
        <w:t>(21)</w:t>
      </w:r>
      <w:bookmarkEnd w:id="590"/>
      <w:bookmarkEnd w:id="591"/>
      <w:bookmarkEnd w:id="592"/>
    </w:p>
    <w:p w:rsidR="00A35216" w:rsidRDefault="001E0BF6" w:rsidP="001E0BF6">
      <w:pPr>
        <w:pStyle w:val="Heading2Center"/>
        <w:rPr>
          <w:rtl/>
          <w:lang w:bidi="fa-IR"/>
        </w:rPr>
      </w:pPr>
      <w:bookmarkStart w:id="593" w:name="_Toc321157924"/>
      <w:bookmarkStart w:id="594" w:name="_Toc408822314"/>
      <w:bookmarkStart w:id="595" w:name="_Toc100056850"/>
      <w:r w:rsidRPr="0067377C">
        <w:rPr>
          <w:rtl/>
          <w:lang w:bidi="fa-IR"/>
        </w:rPr>
        <w:t>ورود الحديث</w:t>
      </w:r>
      <w:bookmarkEnd w:id="593"/>
      <w:bookmarkEnd w:id="594"/>
      <w:bookmarkEnd w:id="595"/>
    </w:p>
    <w:p w:rsidR="001E0BF6" w:rsidRPr="0067377C" w:rsidRDefault="001E0BF6" w:rsidP="001E0BF6">
      <w:pPr>
        <w:pStyle w:val="Heading2Center"/>
        <w:rPr>
          <w:rtl/>
          <w:lang w:bidi="fa-IR"/>
        </w:rPr>
      </w:pPr>
      <w:bookmarkStart w:id="596" w:name="_Toc321157925"/>
      <w:bookmarkStart w:id="597" w:name="_Toc408822315"/>
      <w:bookmarkStart w:id="598" w:name="_Toc100056851"/>
      <w:r w:rsidRPr="0067377C">
        <w:rPr>
          <w:rtl/>
          <w:lang w:bidi="fa-IR"/>
        </w:rPr>
        <w:t>في غزوة تبوك في مقام التّسلية</w:t>
      </w:r>
      <w:bookmarkEnd w:id="596"/>
      <w:bookmarkEnd w:id="597"/>
      <w:bookmarkEnd w:id="598"/>
    </w:p>
    <w:p w:rsidR="001E0BF6" w:rsidRPr="0067377C" w:rsidRDefault="001E0BF6" w:rsidP="001E0BF6">
      <w:pPr>
        <w:pStyle w:val="libNormal"/>
        <w:rPr>
          <w:rtl/>
          <w:lang w:bidi="fa-IR"/>
        </w:rPr>
      </w:pPr>
      <w:r w:rsidRPr="0067377C">
        <w:rPr>
          <w:rtl/>
          <w:lang w:bidi="fa-IR"/>
        </w:rPr>
        <w:t xml:space="preserve">والروايات الكثيرة دلّت على أنّ النبي </w:t>
      </w:r>
      <w:r w:rsidR="00A35216" w:rsidRPr="00A35216">
        <w:rPr>
          <w:rStyle w:val="libAlaemChar"/>
          <w:rtl/>
        </w:rPr>
        <w:t>صلى‌الله‌عليه‌وآله‌وسلم</w:t>
      </w:r>
      <w:r w:rsidRPr="0067377C">
        <w:rPr>
          <w:rtl/>
          <w:lang w:bidi="fa-IR"/>
        </w:rPr>
        <w:t xml:space="preserve"> إنّما قال لأمير المؤمنين </w:t>
      </w:r>
      <w:r w:rsidRPr="00667FA1">
        <w:rPr>
          <w:rStyle w:val="libAlaemChar"/>
          <w:rtl/>
        </w:rPr>
        <w:t>عليه‌السلام</w:t>
      </w:r>
      <w:r>
        <w:rPr>
          <w:rtl/>
          <w:lang w:bidi="fa-IR"/>
        </w:rPr>
        <w:t>:</w:t>
      </w:r>
      <w:r w:rsidRPr="0067377C">
        <w:rPr>
          <w:rtl/>
          <w:lang w:bidi="fa-IR"/>
        </w:rPr>
        <w:t xml:space="preserve"> « أما ترضى أن تكون مني بمنزلة هارون</w:t>
      </w:r>
      <w:r>
        <w:rPr>
          <w:rtl/>
          <w:lang w:bidi="fa-IR"/>
        </w:rPr>
        <w:t xml:space="preserve"> ..</w:t>
      </w:r>
      <w:r w:rsidRPr="0067377C">
        <w:rPr>
          <w:rtl/>
          <w:lang w:bidi="fa-IR"/>
        </w:rPr>
        <w:t>. » لغرض التسلية له</w:t>
      </w:r>
      <w:r>
        <w:rPr>
          <w:rtl/>
          <w:lang w:bidi="fa-IR"/>
        </w:rPr>
        <w:t>،</w:t>
      </w:r>
      <w:r w:rsidRPr="0067377C">
        <w:rPr>
          <w:rtl/>
          <w:lang w:bidi="fa-IR"/>
        </w:rPr>
        <w:t xml:space="preserve"> في مقابلة ما أرجف به المرجفون وتكلّم به المنافقون</w:t>
      </w:r>
      <w:r>
        <w:rPr>
          <w:rtl/>
          <w:lang w:bidi="fa-IR"/>
        </w:rPr>
        <w:t xml:space="preserve"> ..</w:t>
      </w:r>
      <w:r w:rsidRPr="0067377C">
        <w:rPr>
          <w:rtl/>
          <w:lang w:bidi="fa-IR"/>
        </w:rPr>
        <w:t>. وورود الحديث في هذا المقام يدل دلالةً صريحة على أن مراد النبي إثبات الخلافة الكبرى والإمامة العامّة</w:t>
      </w:r>
      <w:r>
        <w:rPr>
          <w:rtl/>
          <w:lang w:bidi="fa-IR"/>
        </w:rPr>
        <w:t>،</w:t>
      </w:r>
      <w:r w:rsidRPr="0067377C">
        <w:rPr>
          <w:rtl/>
          <w:lang w:bidi="fa-IR"/>
        </w:rPr>
        <w:t xml:space="preserve"> ولا أقل من أنّ المراد بإثبات الأفضلية</w:t>
      </w:r>
      <w:r>
        <w:rPr>
          <w:rtl/>
          <w:lang w:bidi="fa-IR"/>
        </w:rPr>
        <w:t>،</w:t>
      </w:r>
      <w:r w:rsidRPr="0067377C">
        <w:rPr>
          <w:rtl/>
          <w:lang w:bidi="fa-IR"/>
        </w:rPr>
        <w:t xml:space="preserve"> وهي أيضاً مستلزمة للخلافة العامة بلا فصل</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ولو كان المراد من الحديث تلك الخلافة الجزئية المنقطعة برجوعه من الغزوة</w:t>
      </w:r>
      <w:r>
        <w:rPr>
          <w:rtl/>
          <w:lang w:bidi="fa-IR"/>
        </w:rPr>
        <w:t>،</w:t>
      </w:r>
      <w:r w:rsidRPr="0067377C">
        <w:rPr>
          <w:rtl/>
          <w:lang w:bidi="fa-IR"/>
        </w:rPr>
        <w:t xml:space="preserve"> أو كان المراد ما تفوّه به الأعور وأمثاله</w:t>
      </w:r>
      <w:r>
        <w:rPr>
          <w:rtl/>
          <w:lang w:bidi="fa-IR"/>
        </w:rPr>
        <w:t xml:space="preserve"> ..</w:t>
      </w:r>
      <w:r w:rsidRPr="0067377C">
        <w:rPr>
          <w:rtl/>
          <w:lang w:bidi="fa-IR"/>
        </w:rPr>
        <w:t>. لم يثبت له به شرف عظيم ومقام جليل</w:t>
      </w:r>
      <w:r>
        <w:rPr>
          <w:rtl/>
          <w:lang w:bidi="fa-IR"/>
        </w:rPr>
        <w:t>،</w:t>
      </w:r>
      <w:r w:rsidRPr="0067377C">
        <w:rPr>
          <w:rtl/>
          <w:lang w:bidi="fa-IR"/>
        </w:rPr>
        <w:t xml:space="preserve"> إذ لا شرف خاص في النيابة الجزئية</w:t>
      </w:r>
      <w:r>
        <w:rPr>
          <w:rtl/>
          <w:lang w:bidi="fa-IR"/>
        </w:rPr>
        <w:t>،</w:t>
      </w:r>
      <w:r w:rsidRPr="0067377C">
        <w:rPr>
          <w:rtl/>
          <w:lang w:bidi="fa-IR"/>
        </w:rPr>
        <w:t xml:space="preserve"> وقد حصلت لغيره من آحاد الصّحابة مرةً بعد مرةٍ</w:t>
      </w:r>
      <w:r>
        <w:rPr>
          <w:rtl/>
          <w:lang w:bidi="fa-IR"/>
        </w:rPr>
        <w:t xml:space="preserve"> ..</w:t>
      </w:r>
      <w:r w:rsidRPr="0067377C">
        <w:rPr>
          <w:rtl/>
          <w:lang w:bidi="fa-IR"/>
        </w:rPr>
        <w:t>. فأين التسلية المسوق لأجلها هذا الكلام</w:t>
      </w:r>
      <w:r>
        <w:rPr>
          <w:rtl/>
          <w:lang w:bidi="fa-IR"/>
        </w:rPr>
        <w:t>؟!</w:t>
      </w:r>
      <w:r w:rsidRPr="0067377C">
        <w:rPr>
          <w:rtl/>
          <w:lang w:bidi="fa-IR"/>
        </w:rPr>
        <w:t xml:space="preserve"> بل لو كان لما ذكره الأعور وغيره أدنى حظ من الواقعيّة</w:t>
      </w:r>
      <w:r>
        <w:rPr>
          <w:rtl/>
          <w:lang w:bidi="fa-IR"/>
        </w:rPr>
        <w:t>،</w:t>
      </w:r>
      <w:r w:rsidRPr="0067377C">
        <w:rPr>
          <w:rtl/>
          <w:lang w:bidi="fa-IR"/>
        </w:rPr>
        <w:t xml:space="preserve"> لكان هذا الحديث منافياً للتسلية ومخالفاً للتّرضية</w:t>
      </w:r>
      <w:r>
        <w:rPr>
          <w:rtl/>
          <w:lang w:bidi="fa-IR"/>
        </w:rPr>
        <w:t>!</w:t>
      </w:r>
    </w:p>
    <w:p w:rsidR="00A35216" w:rsidRDefault="001E0BF6" w:rsidP="001E0BF6">
      <w:pPr>
        <w:pStyle w:val="libNormal"/>
        <w:rPr>
          <w:rtl/>
          <w:lang w:bidi="fa-IR"/>
        </w:rPr>
      </w:pPr>
      <w:r w:rsidRPr="0067377C">
        <w:rPr>
          <w:rtl/>
          <w:lang w:bidi="fa-IR"/>
        </w:rPr>
        <w:t xml:space="preserve">ولقد بيّن العلامة سبحان علي خان </w:t>
      </w:r>
      <w:r w:rsidRPr="00906455">
        <w:rPr>
          <w:rtl/>
        </w:rPr>
        <w:t>رحمه</w:t>
      </w:r>
      <w:r w:rsidR="00906455">
        <w:rPr>
          <w:rFonts w:hint="cs"/>
          <w:rtl/>
        </w:rPr>
        <w:t xml:space="preserve"> </w:t>
      </w:r>
      <w:r w:rsidRPr="00906455">
        <w:rPr>
          <w:rtl/>
        </w:rPr>
        <w:t>‌الله</w:t>
      </w:r>
      <w:r w:rsidRPr="0067377C">
        <w:rPr>
          <w:rtl/>
          <w:lang w:bidi="fa-IR"/>
        </w:rPr>
        <w:t xml:space="preserve"> تعالى هذا المطلب</w:t>
      </w:r>
      <w:r>
        <w:rPr>
          <w:rtl/>
          <w:lang w:bidi="fa-IR"/>
        </w:rPr>
        <w:t>،</w:t>
      </w:r>
      <w:r w:rsidRPr="0067377C">
        <w:rPr>
          <w:rtl/>
          <w:lang w:bidi="fa-IR"/>
        </w:rPr>
        <w:t xml:space="preserve"> بحيث لم يجد رشيد الدين خان تلميذ ( الدهلوي ) بدّاً من الإعتراف بأنّ هذه الخلافة الحاصلة للإمام </w:t>
      </w:r>
      <w:r w:rsidRPr="00667FA1">
        <w:rPr>
          <w:rStyle w:val="libAlaemChar"/>
          <w:rtl/>
        </w:rPr>
        <w:t>عليه‌السلام</w:t>
      </w:r>
      <w:r w:rsidRPr="0067377C">
        <w:rPr>
          <w:rtl/>
          <w:lang w:bidi="fa-IR"/>
        </w:rPr>
        <w:t xml:space="preserve"> لا يُماثلها الخلافة الحاصلة لغيرة كابن ا</w:t>
      </w:r>
      <w:r w:rsidR="00906455">
        <w:rPr>
          <w:rFonts w:hint="cs"/>
          <w:rtl/>
          <w:lang w:bidi="fa-IR"/>
        </w:rPr>
        <w:t>ُ</w:t>
      </w:r>
      <w:r w:rsidRPr="0067377C">
        <w:rPr>
          <w:rtl/>
          <w:lang w:bidi="fa-IR"/>
        </w:rPr>
        <w:t>م مكتوم وغيره</w:t>
      </w:r>
      <w:r>
        <w:rPr>
          <w:rtl/>
          <w:lang w:bidi="fa-IR"/>
        </w:rPr>
        <w:t xml:space="preserve"> ..</w:t>
      </w:r>
      <w:r w:rsidRPr="0067377C">
        <w:rPr>
          <w:rtl/>
          <w:lang w:bidi="fa-IR"/>
        </w:rPr>
        <w:t xml:space="preserve">. بل إنّ هذه تدل على شرفٍ عظيم للإمام </w:t>
      </w:r>
      <w:r w:rsidRPr="00667FA1">
        <w:rPr>
          <w:rStyle w:val="libAlaemChar"/>
          <w:rtl/>
        </w:rPr>
        <w:t>عليه‌السلام</w:t>
      </w:r>
      <w:r w:rsidRPr="0067377C">
        <w:rPr>
          <w:rtl/>
          <w:lang w:bidi="fa-IR"/>
        </w:rPr>
        <w:t xml:space="preserve"> لم ينل الآخرين</w:t>
      </w:r>
    </w:p>
    <w:p w:rsidR="001E0BF6" w:rsidRDefault="001E0BF6" w:rsidP="001E0BF6">
      <w:pPr>
        <w:pStyle w:val="libNormal"/>
        <w:rPr>
          <w:rtl/>
          <w:lang w:bidi="fa-IR"/>
        </w:rPr>
      </w:pPr>
      <w:r>
        <w:rPr>
          <w:rtl/>
          <w:lang w:bidi="fa-IR"/>
        </w:rPr>
        <w:br w:type="page"/>
      </w:r>
    </w:p>
    <w:p w:rsidR="001E0BF6" w:rsidRDefault="001E0BF6" w:rsidP="001E0BF6">
      <w:pPr>
        <w:pStyle w:val="libNormal0"/>
        <w:rPr>
          <w:rtl/>
          <w:lang w:bidi="fa-IR"/>
        </w:rPr>
      </w:pPr>
      <w:r w:rsidRPr="0067377C">
        <w:rPr>
          <w:rtl/>
          <w:lang w:bidi="fa-IR"/>
        </w:rPr>
        <w:lastRenderedPageBreak/>
        <w:t>الذين استخلفهم على المدينة المنورة في كل مرة خرج منها.</w:t>
      </w:r>
    </w:p>
    <w:p w:rsidR="001E0BF6" w:rsidRPr="0067377C" w:rsidRDefault="001E0BF6" w:rsidP="001E0BF6">
      <w:pPr>
        <w:pStyle w:val="libNormal"/>
        <w:rPr>
          <w:rtl/>
          <w:lang w:bidi="fa-IR"/>
        </w:rPr>
      </w:pPr>
      <w:r w:rsidRPr="0067377C">
        <w:rPr>
          <w:rtl/>
          <w:lang w:bidi="fa-IR"/>
        </w:rPr>
        <w:t>وفي هذا الذي أثبته الرشيد الدهلوي تكذيب وتجهيل لابن تيميّة وأمثاله</w:t>
      </w:r>
      <w:r>
        <w:rPr>
          <w:rtl/>
          <w:lang w:bidi="fa-IR"/>
        </w:rPr>
        <w:t>،</w:t>
      </w:r>
      <w:r w:rsidRPr="0067377C">
        <w:rPr>
          <w:rtl/>
          <w:lang w:bidi="fa-IR"/>
        </w:rPr>
        <w:t xml:space="preserve"> الذين زعموا عدم الفرق بين خلافته هذه المرّة وخلافة غيره في المناسبات الا</w:t>
      </w:r>
      <w:r w:rsidR="00906455">
        <w:rPr>
          <w:rFonts w:hint="cs"/>
          <w:rtl/>
          <w:lang w:bidi="fa-IR"/>
        </w:rPr>
        <w:t>ُ</w:t>
      </w:r>
      <w:r w:rsidRPr="0067377C">
        <w:rPr>
          <w:rtl/>
          <w:lang w:bidi="fa-IR"/>
        </w:rPr>
        <w:t>خرى</w:t>
      </w:r>
      <w:r>
        <w:rPr>
          <w:rtl/>
          <w:lang w:bidi="fa-IR"/>
        </w:rPr>
        <w:t xml:space="preserve"> ..</w:t>
      </w:r>
      <w:r w:rsidRPr="0067377C">
        <w:rPr>
          <w:rtl/>
          <w:lang w:bidi="fa-IR"/>
        </w:rPr>
        <w:t>. كما تكذّبه كلمات غيره كابن طلحة الشافعي</w:t>
      </w:r>
      <w:r>
        <w:rPr>
          <w:rtl/>
          <w:lang w:bidi="fa-IR"/>
        </w:rPr>
        <w:t>،</w:t>
      </w:r>
      <w:r w:rsidRPr="0067377C">
        <w:rPr>
          <w:rtl/>
          <w:lang w:bidi="fa-IR"/>
        </w:rPr>
        <w:t xml:space="preserve"> وولي الله الدهلوي</w:t>
      </w:r>
      <w:r>
        <w:rPr>
          <w:rtl/>
          <w:lang w:bidi="fa-IR"/>
        </w:rPr>
        <w:t xml:space="preserve"> ..</w:t>
      </w:r>
      <w:r w:rsidRPr="0067377C">
        <w:rPr>
          <w:rtl/>
          <w:lang w:bidi="fa-IR"/>
        </w:rPr>
        <w:t>. وغيرهما</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هذه خلاصة ما ذكره العلامة سبحان علي خان</w:t>
      </w:r>
      <w:r>
        <w:rPr>
          <w:rtl/>
          <w:lang w:bidi="fa-IR"/>
        </w:rPr>
        <w:t>،</w:t>
      </w:r>
      <w:r w:rsidRPr="0067377C">
        <w:rPr>
          <w:rtl/>
          <w:lang w:bidi="fa-IR"/>
        </w:rPr>
        <w:t xml:space="preserve"> وما ذكره رشيد الدين الدهلوي في بحثه معه في كتابه ( إيضاح لطافة المقال )</w:t>
      </w:r>
      <w:r>
        <w:rPr>
          <w:rtl/>
          <w:lang w:bidi="fa-IR"/>
        </w:rPr>
        <w:t>.</w:t>
      </w:r>
      <w:r w:rsidRPr="0067377C">
        <w:rPr>
          <w:rtl/>
          <w:lang w:bidi="fa-IR"/>
        </w:rPr>
        <w:t xml:space="preserve"> وإن شئت تفصيل ذلك فارجع إلى الكتاب المذكور.</w:t>
      </w:r>
    </w:p>
    <w:p w:rsidR="001E0BF6" w:rsidRDefault="001E0BF6" w:rsidP="001E0BF6">
      <w:pPr>
        <w:pStyle w:val="libNormal"/>
        <w:rPr>
          <w:rtl/>
          <w:lang w:bidi="fa-IR"/>
        </w:rPr>
      </w:pPr>
      <w:r>
        <w:rPr>
          <w:rtl/>
          <w:lang w:bidi="fa-IR"/>
        </w:rPr>
        <w:br w:type="page"/>
      </w:r>
    </w:p>
    <w:p w:rsidR="00A35216" w:rsidRDefault="001E0BF6" w:rsidP="001E0BF6">
      <w:pPr>
        <w:pStyle w:val="Heading2Center"/>
        <w:rPr>
          <w:rtl/>
          <w:lang w:bidi="fa-IR"/>
        </w:rPr>
      </w:pPr>
      <w:bookmarkStart w:id="599" w:name="_Toc321157926"/>
      <w:bookmarkStart w:id="600" w:name="_Toc408822316"/>
      <w:bookmarkStart w:id="601" w:name="_Toc100056852"/>
      <w:r w:rsidRPr="00BB3093">
        <w:rPr>
          <w:rtl/>
        </w:rPr>
        <w:lastRenderedPageBreak/>
        <w:t>(22)</w:t>
      </w:r>
      <w:bookmarkEnd w:id="599"/>
      <w:bookmarkEnd w:id="600"/>
      <w:bookmarkEnd w:id="601"/>
    </w:p>
    <w:p w:rsidR="00A35216" w:rsidRDefault="001E0BF6" w:rsidP="001E0BF6">
      <w:pPr>
        <w:pStyle w:val="Heading2Center"/>
        <w:rPr>
          <w:rtl/>
          <w:lang w:bidi="fa-IR"/>
        </w:rPr>
      </w:pPr>
      <w:bookmarkStart w:id="602" w:name="_Toc321157927"/>
      <w:bookmarkStart w:id="603" w:name="_Toc408822317"/>
      <w:bookmarkStart w:id="604" w:name="_Toc100056853"/>
      <w:r w:rsidRPr="0067377C">
        <w:rPr>
          <w:rtl/>
          <w:lang w:bidi="fa-IR"/>
        </w:rPr>
        <w:t xml:space="preserve">قوله </w:t>
      </w:r>
      <w:r w:rsidR="00A35216" w:rsidRPr="00A35216">
        <w:rPr>
          <w:rStyle w:val="libAlaemChar"/>
          <w:rtl/>
        </w:rPr>
        <w:t>صلى‌الله‌عليه‌وآله‌وسلم</w:t>
      </w:r>
      <w:r w:rsidRPr="0067377C">
        <w:rPr>
          <w:rtl/>
          <w:lang w:bidi="fa-IR"/>
        </w:rPr>
        <w:t xml:space="preserve"> في الحديث</w:t>
      </w:r>
      <w:bookmarkEnd w:id="602"/>
      <w:bookmarkEnd w:id="603"/>
      <w:bookmarkEnd w:id="604"/>
    </w:p>
    <w:p w:rsidR="00A35216" w:rsidRDefault="001E0BF6" w:rsidP="001E0BF6">
      <w:pPr>
        <w:pStyle w:val="Heading2Center"/>
        <w:rPr>
          <w:rtl/>
          <w:lang w:bidi="fa-IR"/>
        </w:rPr>
      </w:pPr>
      <w:bookmarkStart w:id="605" w:name="_Toc321157928"/>
      <w:bookmarkStart w:id="606" w:name="_Toc408822318"/>
      <w:bookmarkStart w:id="607" w:name="_Toc100056854"/>
      <w:r w:rsidRPr="0067377C">
        <w:rPr>
          <w:rtl/>
          <w:lang w:bidi="fa-IR"/>
        </w:rPr>
        <w:t>« إنّ المدينة لا تصلح إل</w:t>
      </w:r>
      <w:r w:rsidR="00906455">
        <w:rPr>
          <w:rFonts w:hint="cs"/>
          <w:rtl/>
          <w:lang w:bidi="fa-IR"/>
        </w:rPr>
        <w:t>ّ</w:t>
      </w:r>
      <w:r w:rsidRPr="0067377C">
        <w:rPr>
          <w:rtl/>
          <w:lang w:bidi="fa-IR"/>
        </w:rPr>
        <w:t>ا</w:t>
      </w:r>
      <w:r w:rsidR="00906455">
        <w:rPr>
          <w:rFonts w:hint="cs"/>
          <w:rtl/>
          <w:lang w:bidi="fa-IR"/>
        </w:rPr>
        <w:t xml:space="preserve"> </w:t>
      </w:r>
      <w:r w:rsidRPr="0067377C">
        <w:rPr>
          <w:rtl/>
          <w:lang w:bidi="fa-IR"/>
        </w:rPr>
        <w:t>بي أو بك »</w:t>
      </w:r>
      <w:bookmarkEnd w:id="605"/>
      <w:bookmarkEnd w:id="606"/>
      <w:bookmarkEnd w:id="607"/>
    </w:p>
    <w:p w:rsidR="001E0BF6" w:rsidRPr="0067377C" w:rsidRDefault="001E0BF6" w:rsidP="001E0BF6">
      <w:pPr>
        <w:pStyle w:val="libNormal"/>
        <w:rPr>
          <w:rtl/>
          <w:lang w:bidi="fa-IR"/>
        </w:rPr>
      </w:pPr>
      <w:r w:rsidRPr="0067377C">
        <w:rPr>
          <w:rtl/>
          <w:lang w:bidi="fa-IR"/>
        </w:rPr>
        <w:t xml:space="preserve">لقد قال صلّى الله وآله وسلّم لعلي </w:t>
      </w:r>
      <w:r w:rsidRPr="00667FA1">
        <w:rPr>
          <w:rStyle w:val="libAlaemChar"/>
          <w:rtl/>
        </w:rPr>
        <w:t>عليه‌السلام</w:t>
      </w:r>
      <w:r>
        <w:rPr>
          <w:rtl/>
          <w:lang w:bidi="fa-IR"/>
        </w:rPr>
        <w:t xml:space="preserve"> - </w:t>
      </w:r>
      <w:r w:rsidRPr="0067377C">
        <w:rPr>
          <w:rtl/>
          <w:lang w:bidi="fa-IR"/>
        </w:rPr>
        <w:t>لدى استخلافه على المدينة المنورة</w:t>
      </w:r>
      <w:r>
        <w:rPr>
          <w:rtl/>
          <w:lang w:bidi="fa-IR"/>
        </w:rPr>
        <w:t>،</w:t>
      </w:r>
      <w:r w:rsidRPr="0067377C">
        <w:rPr>
          <w:rtl/>
          <w:lang w:bidi="fa-IR"/>
        </w:rPr>
        <w:t xml:space="preserve"> وفي ذيل قوله</w:t>
      </w:r>
      <w:r>
        <w:rPr>
          <w:rtl/>
          <w:lang w:bidi="fa-IR"/>
        </w:rPr>
        <w:t>:</w:t>
      </w:r>
      <w:r w:rsidRPr="0067377C">
        <w:rPr>
          <w:rtl/>
          <w:lang w:bidi="fa-IR"/>
        </w:rPr>
        <w:t xml:space="preserve"> « أما ترضى أنْ تكون</w:t>
      </w:r>
      <w:r>
        <w:rPr>
          <w:rtl/>
          <w:lang w:bidi="fa-IR"/>
        </w:rPr>
        <w:t xml:space="preserve"> ..</w:t>
      </w:r>
      <w:r w:rsidRPr="0067377C">
        <w:rPr>
          <w:rtl/>
          <w:lang w:bidi="fa-IR"/>
        </w:rPr>
        <w:t>. »</w:t>
      </w:r>
      <w:r>
        <w:rPr>
          <w:rtl/>
          <w:lang w:bidi="fa-IR"/>
        </w:rPr>
        <w:t xml:space="preserve"> -:</w:t>
      </w:r>
      <w:r w:rsidRPr="0067377C">
        <w:rPr>
          <w:rtl/>
          <w:lang w:bidi="fa-IR"/>
        </w:rPr>
        <w:t xml:space="preserve"> « إنّ المدينة لا تصلح إل</w:t>
      </w:r>
      <w:r w:rsidR="00906455">
        <w:rPr>
          <w:rFonts w:hint="cs"/>
          <w:rtl/>
          <w:lang w:bidi="fa-IR"/>
        </w:rPr>
        <w:t>ّ</w:t>
      </w:r>
      <w:r w:rsidRPr="0067377C">
        <w:rPr>
          <w:rtl/>
          <w:lang w:bidi="fa-IR"/>
        </w:rPr>
        <w:t>ابي أو بك »</w:t>
      </w:r>
      <w:r>
        <w:rPr>
          <w:rtl/>
          <w:lang w:bidi="fa-IR"/>
        </w:rPr>
        <w:t>.</w:t>
      </w:r>
    </w:p>
    <w:p w:rsidR="001E0BF6" w:rsidRPr="0067377C" w:rsidRDefault="001E0BF6" w:rsidP="001E0BF6">
      <w:pPr>
        <w:pStyle w:val="libNormal"/>
        <w:rPr>
          <w:rtl/>
          <w:lang w:bidi="fa-IR"/>
        </w:rPr>
      </w:pPr>
      <w:r w:rsidRPr="0067377C">
        <w:rPr>
          <w:rtl/>
          <w:lang w:bidi="fa-IR"/>
        </w:rPr>
        <w:t xml:space="preserve">وفي هذه الجملة دلالة على حصول مقام جليل وشرفٍ عظيم لأمير المؤمنين </w:t>
      </w:r>
      <w:r w:rsidRPr="00667FA1">
        <w:rPr>
          <w:rStyle w:val="libAlaemChar"/>
          <w:rtl/>
        </w:rPr>
        <w:t>عليه‌السلام</w:t>
      </w:r>
      <w:r>
        <w:rPr>
          <w:rtl/>
          <w:lang w:bidi="fa-IR"/>
        </w:rPr>
        <w:t>،</w:t>
      </w:r>
      <w:r w:rsidRPr="0067377C">
        <w:rPr>
          <w:rtl/>
          <w:lang w:bidi="fa-IR"/>
        </w:rPr>
        <w:t xml:space="preserve"> ما حصل ولن يحصل لغيره أبداً</w:t>
      </w:r>
      <w:r>
        <w:rPr>
          <w:rtl/>
          <w:lang w:bidi="fa-IR"/>
        </w:rPr>
        <w:t xml:space="preserve"> ..</w:t>
      </w:r>
      <w:r w:rsidRPr="0067377C">
        <w:rPr>
          <w:rtl/>
          <w:lang w:bidi="fa-IR"/>
        </w:rPr>
        <w:t>. فاستخلافه على المدينة كان بسبب تلك المنزلة التي اختص بها الإمام دون غيره</w:t>
      </w:r>
      <w:r>
        <w:rPr>
          <w:rtl/>
          <w:lang w:bidi="fa-IR"/>
        </w:rPr>
        <w:t>،</w:t>
      </w:r>
      <w:r w:rsidRPr="0067377C">
        <w:rPr>
          <w:rtl/>
          <w:lang w:bidi="fa-IR"/>
        </w:rPr>
        <w:t xml:space="preserve"> وفي ذلك دلالة تامة على أفضليته المستلزمه للخلافة العامة بعد الرسول بلا فصل</w:t>
      </w:r>
      <w:r>
        <w:rPr>
          <w:rtl/>
          <w:lang w:bidi="fa-IR"/>
        </w:rPr>
        <w:t xml:space="preserve"> ..</w:t>
      </w:r>
      <w:r w:rsidRPr="0067377C">
        <w:rPr>
          <w:rtl/>
          <w:lang w:bidi="fa-IR"/>
        </w:rPr>
        <w:t>.</w:t>
      </w:r>
      <w:r>
        <w:rPr>
          <w:rFonts w:hint="cs"/>
          <w:rtl/>
          <w:lang w:bidi="fa-IR"/>
        </w:rPr>
        <w:t xml:space="preserve"> </w:t>
      </w:r>
      <w:r w:rsidRPr="0067377C">
        <w:rPr>
          <w:rtl/>
          <w:lang w:bidi="fa-IR"/>
        </w:rPr>
        <w:t>فليتب النواصب ممّا تقوّلوا في تنقيص شأن الإمام وتحقير رتبة استخلافه</w:t>
      </w:r>
      <w:r>
        <w:rPr>
          <w:rtl/>
          <w:lang w:bidi="fa-IR"/>
        </w:rPr>
        <w:t>،</w:t>
      </w:r>
      <w:r w:rsidRPr="0067377C">
        <w:rPr>
          <w:rtl/>
          <w:lang w:bidi="fa-IR"/>
        </w:rPr>
        <w:t xml:space="preserve"> وليعودوا عمّا فاهوا به وسطرته أقلامهم لتوهين المقام الخاص بالن</w:t>
      </w:r>
      <w:r w:rsidR="00906455">
        <w:rPr>
          <w:rFonts w:hint="cs"/>
          <w:rtl/>
          <w:lang w:bidi="fa-IR"/>
        </w:rPr>
        <w:t>ب</w:t>
      </w:r>
      <w:r w:rsidRPr="0067377C">
        <w:rPr>
          <w:rtl/>
          <w:lang w:bidi="fa-IR"/>
        </w:rPr>
        <w:t xml:space="preserve">يّ </w:t>
      </w:r>
      <w:r w:rsidR="00A35216" w:rsidRPr="00A35216">
        <w:rPr>
          <w:rStyle w:val="libAlaemChar"/>
          <w:rtl/>
        </w:rPr>
        <w:t>صلى‌الله‌عليه‌وآله‌وسلم</w:t>
      </w:r>
      <w:r w:rsidRPr="0067377C">
        <w:rPr>
          <w:rtl/>
          <w:lang w:bidi="fa-IR"/>
        </w:rPr>
        <w:t xml:space="preserve"> والإمام </w:t>
      </w:r>
      <w:r w:rsidRPr="00906455">
        <w:rPr>
          <w:rtl/>
        </w:rPr>
        <w:t>عليه</w:t>
      </w:r>
      <w:r w:rsidR="00906455">
        <w:rPr>
          <w:rFonts w:hint="cs"/>
          <w:rtl/>
        </w:rPr>
        <w:t xml:space="preserve"> </w:t>
      </w:r>
      <w:r w:rsidRPr="00906455">
        <w:rPr>
          <w:rtl/>
        </w:rPr>
        <w:t>‌السلام</w:t>
      </w:r>
      <w:r>
        <w:rPr>
          <w:rtl/>
          <w:lang w:bidi="fa-IR"/>
        </w:rPr>
        <w:t>،</w:t>
      </w:r>
      <w:r w:rsidRPr="0067377C">
        <w:rPr>
          <w:rtl/>
          <w:lang w:bidi="fa-IR"/>
        </w:rPr>
        <w:t xml:space="preserve"> وحطّه إلى حدٍّ يكون مشتركاً بين الإمام </w:t>
      </w:r>
      <w:r w:rsidRPr="00667FA1">
        <w:rPr>
          <w:rStyle w:val="libAlaemChar"/>
          <w:rtl/>
        </w:rPr>
        <w:t>عليه‌السلام</w:t>
      </w:r>
      <w:r w:rsidRPr="0067377C">
        <w:rPr>
          <w:rtl/>
          <w:lang w:bidi="fa-IR"/>
        </w:rPr>
        <w:t xml:space="preserve"> وآحاد الصحابة</w:t>
      </w:r>
      <w:r>
        <w:rPr>
          <w:rtl/>
          <w:lang w:bidi="fa-IR"/>
        </w:rPr>
        <w:t>!</w:t>
      </w:r>
      <w:r w:rsidRPr="0067377C">
        <w:rPr>
          <w:rtl/>
          <w:lang w:bidi="fa-IR"/>
        </w:rPr>
        <w:t xml:space="preserve"> بل جعله أضعف وأوهن من الخلافة الحاصلة لغيره</w:t>
      </w:r>
      <w:r>
        <w:rPr>
          <w:rtl/>
          <w:lang w:bidi="fa-IR"/>
        </w:rPr>
        <w:t>،</w:t>
      </w:r>
      <w:r w:rsidRPr="0067377C">
        <w:rPr>
          <w:rtl/>
          <w:lang w:bidi="fa-IR"/>
        </w:rPr>
        <w:t xml:space="preserve"> باستختلاف النبي إيّاهم على المدينة</w:t>
      </w:r>
      <w:r>
        <w:rPr>
          <w:rtl/>
          <w:lang w:bidi="fa-IR"/>
        </w:rPr>
        <w:t>!</w:t>
      </w:r>
      <w:r w:rsidRPr="0067377C">
        <w:rPr>
          <w:rtl/>
          <w:lang w:bidi="fa-IR"/>
        </w:rPr>
        <w:t xml:space="preserve"> بل جعله دليلاً على نقصٍ وعيب </w:t>
      </w:r>
      <w:r>
        <w:rPr>
          <w:rtl/>
          <w:lang w:bidi="fa-IR"/>
        </w:rPr>
        <w:t>في الإمام عليه الصلاة والسلام!</w:t>
      </w:r>
      <w:r w:rsidRPr="0067377C">
        <w:rPr>
          <w:rtl/>
          <w:lang w:bidi="fa-IR"/>
        </w:rPr>
        <w:t>!</w:t>
      </w:r>
      <w:r>
        <w:rPr>
          <w:rtl/>
          <w:lang w:bidi="fa-IR"/>
        </w:rPr>
        <w:t>.</w:t>
      </w:r>
    </w:p>
    <w:p w:rsidR="001E0BF6" w:rsidRPr="0067377C" w:rsidRDefault="001E0BF6" w:rsidP="001E0BF6">
      <w:pPr>
        <w:pStyle w:val="libNormal"/>
        <w:rPr>
          <w:rtl/>
          <w:lang w:bidi="fa-IR"/>
        </w:rPr>
      </w:pPr>
      <w:r w:rsidRPr="0067377C">
        <w:rPr>
          <w:rtl/>
          <w:lang w:bidi="fa-IR"/>
        </w:rPr>
        <w:t>فلننقل نصّ الحديث ليعضّ النواصب على أيديهم خجلاً وحسرةً</w:t>
      </w:r>
      <w:r>
        <w:rPr>
          <w:rtl/>
          <w:lang w:bidi="fa-IR"/>
        </w:rPr>
        <w:t>:</w:t>
      </w:r>
    </w:p>
    <w:p w:rsidR="00A35216" w:rsidRDefault="001E0BF6" w:rsidP="001E0BF6">
      <w:pPr>
        <w:pStyle w:val="libNormal"/>
        <w:rPr>
          <w:rtl/>
          <w:lang w:bidi="fa-IR"/>
        </w:rPr>
      </w:pPr>
      <w:r w:rsidRPr="0067377C">
        <w:rPr>
          <w:rtl/>
          <w:lang w:bidi="fa-IR"/>
        </w:rPr>
        <w:t>أخرج الحاكم في كتاب التفسير قائلاً</w:t>
      </w:r>
      <w:r>
        <w:rPr>
          <w:rtl/>
          <w:lang w:bidi="fa-IR"/>
        </w:rPr>
        <w:t>:</w:t>
      </w:r>
      <w:r w:rsidRPr="0067377C">
        <w:rPr>
          <w:rtl/>
          <w:lang w:bidi="fa-IR"/>
        </w:rPr>
        <w:t xml:space="preserve"> « حدّثني الحسن بن محمّد بن إسحاق الإسفرايني</w:t>
      </w:r>
      <w:r>
        <w:rPr>
          <w:rtl/>
          <w:lang w:bidi="fa-IR"/>
        </w:rPr>
        <w:t>،</w:t>
      </w:r>
      <w:r w:rsidRPr="0067377C">
        <w:rPr>
          <w:rtl/>
          <w:lang w:bidi="fa-IR"/>
        </w:rPr>
        <w:t xml:space="preserve"> ثنا عمير بن مرداس</w:t>
      </w:r>
      <w:r>
        <w:rPr>
          <w:rtl/>
          <w:lang w:bidi="fa-IR"/>
        </w:rPr>
        <w:t>،</w:t>
      </w:r>
      <w:r w:rsidRPr="0067377C">
        <w:rPr>
          <w:rtl/>
          <w:lang w:bidi="fa-IR"/>
        </w:rPr>
        <w:t xml:space="preserve"> ثنا</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عبدالله بن بكير الغنوي</w:t>
      </w:r>
      <w:r>
        <w:rPr>
          <w:rtl/>
          <w:lang w:bidi="fa-IR"/>
        </w:rPr>
        <w:t>،</w:t>
      </w:r>
      <w:r w:rsidRPr="0067377C">
        <w:rPr>
          <w:rtl/>
          <w:lang w:bidi="fa-IR"/>
        </w:rPr>
        <w:t xml:space="preserve"> ثنا حكيم بن جبير</w:t>
      </w:r>
      <w:r>
        <w:rPr>
          <w:rtl/>
          <w:lang w:bidi="fa-IR"/>
        </w:rPr>
        <w:t>،</w:t>
      </w:r>
      <w:r w:rsidRPr="0067377C">
        <w:rPr>
          <w:rtl/>
          <w:lang w:bidi="fa-IR"/>
        </w:rPr>
        <w:t xml:space="preserve"> عن الحسن بن سعد مولى علي</w:t>
      </w:r>
      <w:r>
        <w:rPr>
          <w:rtl/>
          <w:lang w:bidi="fa-IR"/>
        </w:rPr>
        <w:t>،</w:t>
      </w:r>
      <w:r w:rsidRPr="0067377C">
        <w:rPr>
          <w:rtl/>
          <w:lang w:bidi="fa-IR"/>
        </w:rPr>
        <w:t xml:space="preserve"> عن علي </w:t>
      </w:r>
      <w:r w:rsidRPr="00667FA1">
        <w:rPr>
          <w:rStyle w:val="libAlaemChar"/>
          <w:rtl/>
        </w:rPr>
        <w:t>رضي‌الله‌عنه</w:t>
      </w:r>
      <w:r>
        <w:rPr>
          <w:rtl/>
          <w:lang w:bidi="fa-IR"/>
        </w:rPr>
        <w:t>:</w:t>
      </w:r>
    </w:p>
    <w:p w:rsidR="001E0BF6" w:rsidRPr="0067377C" w:rsidRDefault="001E0BF6" w:rsidP="001E0BF6">
      <w:pPr>
        <w:pStyle w:val="libNormal"/>
        <w:rPr>
          <w:rtl/>
          <w:lang w:bidi="fa-IR"/>
        </w:rPr>
      </w:pPr>
      <w:r w:rsidRPr="0067377C">
        <w:rPr>
          <w:rtl/>
          <w:lang w:bidi="fa-IR"/>
        </w:rPr>
        <w:t>إن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أراد أن يغزو غزاة له</w:t>
      </w:r>
      <w:r>
        <w:rPr>
          <w:rtl/>
          <w:lang w:bidi="fa-IR"/>
        </w:rPr>
        <w:t>،</w:t>
      </w:r>
      <w:r w:rsidRPr="0067377C">
        <w:rPr>
          <w:rtl/>
          <w:lang w:bidi="fa-IR"/>
        </w:rPr>
        <w:t xml:space="preserve"> قال</w:t>
      </w:r>
      <w:r>
        <w:rPr>
          <w:rtl/>
          <w:lang w:bidi="fa-IR"/>
        </w:rPr>
        <w:t>:</w:t>
      </w:r>
      <w:r>
        <w:rPr>
          <w:rFonts w:hint="cs"/>
          <w:rtl/>
          <w:lang w:bidi="fa-IR"/>
        </w:rPr>
        <w:t xml:space="preserve"> </w:t>
      </w:r>
      <w:r w:rsidRPr="0067377C">
        <w:rPr>
          <w:rtl/>
          <w:lang w:bidi="fa-IR"/>
        </w:rPr>
        <w:t xml:space="preserve">فدعا جعفراً </w:t>
      </w:r>
      <w:r w:rsidR="00725F0C" w:rsidRPr="00726065">
        <w:rPr>
          <w:rStyle w:val="libFootnotenumChar"/>
          <w:rtl/>
        </w:rPr>
        <w:t>(</w:t>
      </w:r>
      <w:r w:rsidR="00230E28">
        <w:rPr>
          <w:rStyle w:val="libFootnotenumChar"/>
          <w:rFonts w:hint="cs"/>
          <w:rtl/>
        </w:rPr>
        <w:t>*</w:t>
      </w:r>
      <w:r w:rsidR="00725F0C">
        <w:rPr>
          <w:rStyle w:val="libFootnotenumChar"/>
          <w:rFonts w:hint="cs"/>
          <w:rtl/>
        </w:rPr>
        <w:t>)</w:t>
      </w:r>
      <w:r w:rsidRPr="0067377C">
        <w:rPr>
          <w:rtl/>
          <w:lang w:bidi="fa-IR"/>
        </w:rPr>
        <w:t xml:space="preserve"> </w:t>
      </w:r>
      <w:r w:rsidR="00230E28">
        <w:rPr>
          <w:rFonts w:hint="cs"/>
          <w:rtl/>
          <w:lang w:bidi="fa-IR"/>
        </w:rPr>
        <w:t>و</w:t>
      </w:r>
      <w:r w:rsidRPr="0067377C">
        <w:rPr>
          <w:rtl/>
          <w:lang w:bidi="fa-IR"/>
        </w:rPr>
        <w:t>أمره أنْ يتخلّف على المدينة.</w:t>
      </w:r>
    </w:p>
    <w:p w:rsidR="001E0BF6" w:rsidRPr="0067377C" w:rsidRDefault="001E0BF6" w:rsidP="001E0BF6">
      <w:pPr>
        <w:pStyle w:val="libNormal"/>
        <w:rPr>
          <w:rtl/>
          <w:lang w:bidi="fa-IR"/>
        </w:rPr>
      </w:pPr>
      <w:r w:rsidRPr="0067377C">
        <w:rPr>
          <w:rtl/>
          <w:lang w:bidi="fa-IR"/>
        </w:rPr>
        <w:t>فقال</w:t>
      </w:r>
      <w:r>
        <w:rPr>
          <w:rtl/>
          <w:lang w:bidi="fa-IR"/>
        </w:rPr>
        <w:t>:</w:t>
      </w:r>
      <w:r w:rsidRPr="0067377C">
        <w:rPr>
          <w:rtl/>
          <w:lang w:bidi="fa-IR"/>
        </w:rPr>
        <w:t xml:space="preserve"> لا أتخلَّف بعدك أبداً.</w:t>
      </w:r>
    </w:p>
    <w:p w:rsidR="001E0BF6" w:rsidRPr="0067377C" w:rsidRDefault="001E0BF6" w:rsidP="001E0BF6">
      <w:pPr>
        <w:pStyle w:val="libNormal"/>
        <w:rPr>
          <w:rtl/>
          <w:lang w:bidi="fa-IR"/>
        </w:rPr>
      </w:pPr>
      <w:r w:rsidRPr="0067377C">
        <w:rPr>
          <w:rtl/>
          <w:lang w:bidi="fa-IR"/>
        </w:rPr>
        <w:t>فدعاني رسول الله</w:t>
      </w:r>
      <w:r>
        <w:rPr>
          <w:rtl/>
          <w:lang w:bidi="fa-IR"/>
        </w:rPr>
        <w:t xml:space="preserve"> - </w:t>
      </w:r>
      <w:r w:rsidRPr="0067377C">
        <w:rPr>
          <w:rtl/>
          <w:lang w:bidi="fa-IR"/>
        </w:rPr>
        <w:t>صلّى الله عليه وسلّم</w:t>
      </w:r>
      <w:r>
        <w:rPr>
          <w:rtl/>
          <w:lang w:bidi="fa-IR"/>
        </w:rPr>
        <w:t xml:space="preserve"> -،</w:t>
      </w:r>
      <w:r w:rsidRPr="0067377C">
        <w:rPr>
          <w:rtl/>
          <w:lang w:bidi="fa-IR"/>
        </w:rPr>
        <w:t xml:space="preserve"> فعزم علي </w:t>
      </w:r>
      <w:r w:rsidR="000804D7">
        <w:rPr>
          <w:rtl/>
          <w:lang w:bidi="fa-IR"/>
        </w:rPr>
        <w:t>لمـّا</w:t>
      </w:r>
      <w:r w:rsidRPr="0067377C">
        <w:rPr>
          <w:rtl/>
          <w:lang w:bidi="fa-IR"/>
        </w:rPr>
        <w:t xml:space="preserve"> تخلّفت قبل أن أتكلّم.</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فبكيت.</w:t>
      </w:r>
    </w:p>
    <w:p w:rsidR="001E0BF6" w:rsidRPr="0067377C" w:rsidRDefault="001E0BF6" w:rsidP="001E0BF6">
      <w:pPr>
        <w:pStyle w:val="libNormal"/>
        <w:rPr>
          <w:rtl/>
          <w:lang w:bidi="fa-IR"/>
        </w:rPr>
      </w:pPr>
      <w:r w:rsidRPr="0067377C">
        <w:rPr>
          <w:rtl/>
          <w:lang w:bidi="fa-IR"/>
        </w:rPr>
        <w:t>فقال رسول الله صلّى الله عليه وسلّم</w:t>
      </w:r>
      <w:r>
        <w:rPr>
          <w:rtl/>
          <w:lang w:bidi="fa-IR"/>
        </w:rPr>
        <w:t>:</w:t>
      </w:r>
      <w:r w:rsidRPr="0067377C">
        <w:rPr>
          <w:rtl/>
          <w:lang w:bidi="fa-IR"/>
        </w:rPr>
        <w:t xml:space="preserve"> ما يبكيك يا علي</w:t>
      </w:r>
      <w:r>
        <w:rPr>
          <w:rtl/>
          <w:lang w:bidi="fa-IR"/>
        </w:rPr>
        <w:t>؟</w:t>
      </w:r>
    </w:p>
    <w:p w:rsidR="001E0BF6" w:rsidRPr="0067377C" w:rsidRDefault="001E0BF6" w:rsidP="001E0BF6">
      <w:pPr>
        <w:pStyle w:val="libNormal"/>
        <w:rPr>
          <w:rtl/>
          <w:lang w:bidi="fa-IR"/>
        </w:rPr>
      </w:pPr>
      <w:r w:rsidRPr="0067377C">
        <w:rPr>
          <w:rtl/>
          <w:lang w:bidi="fa-IR"/>
        </w:rPr>
        <w:t>قلت</w:t>
      </w:r>
      <w:r>
        <w:rPr>
          <w:rtl/>
          <w:lang w:bidi="fa-IR"/>
        </w:rPr>
        <w:t>:</w:t>
      </w:r>
      <w:r w:rsidRPr="0067377C">
        <w:rPr>
          <w:rtl/>
          <w:lang w:bidi="fa-IR"/>
        </w:rPr>
        <w:t xml:space="preserve"> يا رسول الله يبكيني خصال غير واحدة</w:t>
      </w:r>
      <w:r>
        <w:rPr>
          <w:rtl/>
          <w:lang w:bidi="fa-IR"/>
        </w:rPr>
        <w:t>،</w:t>
      </w:r>
      <w:r w:rsidRPr="0067377C">
        <w:rPr>
          <w:rtl/>
          <w:lang w:bidi="fa-IR"/>
        </w:rPr>
        <w:t xml:space="preserve"> تقول قريش غداً</w:t>
      </w:r>
      <w:r>
        <w:rPr>
          <w:rtl/>
          <w:lang w:bidi="fa-IR"/>
        </w:rPr>
        <w:t>:</w:t>
      </w:r>
      <w:r w:rsidRPr="0067377C">
        <w:rPr>
          <w:rtl/>
          <w:lang w:bidi="fa-IR"/>
        </w:rPr>
        <w:t xml:space="preserve"> ما أسرع ما تخلّف عن ابن عمه وخذله. ويبكيني خصلة ا</w:t>
      </w:r>
      <w:r w:rsidR="00230E28">
        <w:rPr>
          <w:rFonts w:hint="cs"/>
          <w:rtl/>
          <w:lang w:bidi="fa-IR"/>
        </w:rPr>
        <w:t>ُ</w:t>
      </w:r>
      <w:r w:rsidRPr="0067377C">
        <w:rPr>
          <w:rtl/>
          <w:lang w:bidi="fa-IR"/>
        </w:rPr>
        <w:t>خرى</w:t>
      </w:r>
      <w:r>
        <w:rPr>
          <w:rtl/>
          <w:lang w:bidi="fa-IR"/>
        </w:rPr>
        <w:t>:</w:t>
      </w:r>
      <w:r w:rsidRPr="0067377C">
        <w:rPr>
          <w:rtl/>
          <w:lang w:bidi="fa-IR"/>
        </w:rPr>
        <w:t xml:space="preserve"> كنت ا</w:t>
      </w:r>
      <w:r w:rsidR="00230E28">
        <w:rPr>
          <w:rFonts w:hint="cs"/>
          <w:rtl/>
          <w:lang w:bidi="fa-IR"/>
        </w:rPr>
        <w:t>ُ</w:t>
      </w:r>
      <w:r w:rsidRPr="0067377C">
        <w:rPr>
          <w:rtl/>
          <w:lang w:bidi="fa-IR"/>
        </w:rPr>
        <w:t>ريد أنْ أتعرّض للجهاد في سبيل الله</w:t>
      </w:r>
      <w:r>
        <w:rPr>
          <w:rtl/>
          <w:lang w:bidi="fa-IR"/>
        </w:rPr>
        <w:t>،</w:t>
      </w:r>
      <w:r w:rsidRPr="0067377C">
        <w:rPr>
          <w:rtl/>
          <w:lang w:bidi="fa-IR"/>
        </w:rPr>
        <w:t xml:space="preserve"> لأن الله يقول</w:t>
      </w:r>
      <w:r>
        <w:rPr>
          <w:rtl/>
          <w:lang w:bidi="fa-IR"/>
        </w:rPr>
        <w:t>:</w:t>
      </w:r>
      <w:r w:rsidRPr="0067377C">
        <w:rPr>
          <w:rtl/>
          <w:lang w:bidi="fa-IR"/>
        </w:rPr>
        <w:t xml:space="preserve"> </w:t>
      </w:r>
      <w:r w:rsidRPr="00667FA1">
        <w:rPr>
          <w:rStyle w:val="libAlaemChar"/>
          <w:rtl/>
        </w:rPr>
        <w:t>(</w:t>
      </w:r>
      <w:r w:rsidRPr="00726065">
        <w:rPr>
          <w:rStyle w:val="libAieChar"/>
          <w:rtl/>
        </w:rPr>
        <w:t xml:space="preserve"> وَلا يَطَؤُنَ مَوْطِئاً يَغِيظُ الْكُفَّارَ وَلا يَنالُونَ مِنْ عَدُوٍّ نَيْلاً </w:t>
      </w:r>
      <w:r w:rsidRPr="00667FA1">
        <w:rPr>
          <w:rStyle w:val="libAlaemChar"/>
          <w:rtl/>
        </w:rPr>
        <w:t>)</w:t>
      </w:r>
      <w:r w:rsidRPr="0067377C">
        <w:rPr>
          <w:rtl/>
          <w:lang w:bidi="fa-IR"/>
        </w:rPr>
        <w:t xml:space="preserve"> إلى آخر الآية</w:t>
      </w:r>
      <w:r>
        <w:rPr>
          <w:rtl/>
          <w:lang w:bidi="fa-IR"/>
        </w:rPr>
        <w:t>،</w:t>
      </w:r>
      <w:r w:rsidRPr="0067377C">
        <w:rPr>
          <w:rtl/>
          <w:lang w:bidi="fa-IR"/>
        </w:rPr>
        <w:t xml:space="preserve"> فكنت ا</w:t>
      </w:r>
      <w:r w:rsidR="00230E28">
        <w:rPr>
          <w:rFonts w:hint="cs"/>
          <w:rtl/>
          <w:lang w:bidi="fa-IR"/>
        </w:rPr>
        <w:t>ُ</w:t>
      </w:r>
      <w:r w:rsidRPr="0067377C">
        <w:rPr>
          <w:rtl/>
          <w:lang w:bidi="fa-IR"/>
        </w:rPr>
        <w:t>ريد أنْ أتعرض لفضل الله.</w:t>
      </w:r>
    </w:p>
    <w:p w:rsidR="001E0BF6" w:rsidRPr="0067377C" w:rsidRDefault="001E0BF6" w:rsidP="001E0BF6">
      <w:pPr>
        <w:pStyle w:val="libNormal"/>
        <w:rPr>
          <w:rtl/>
          <w:lang w:bidi="fa-IR"/>
        </w:rPr>
      </w:pPr>
      <w:r w:rsidRPr="0067377C">
        <w:rPr>
          <w:rtl/>
          <w:lang w:bidi="fa-IR"/>
        </w:rPr>
        <w:t>فقال رسول الله</w:t>
      </w:r>
      <w:r>
        <w:rPr>
          <w:rtl/>
          <w:lang w:bidi="fa-IR"/>
        </w:rPr>
        <w:t xml:space="preserve"> - </w:t>
      </w:r>
      <w:r w:rsidRPr="0067377C">
        <w:rPr>
          <w:rtl/>
          <w:lang w:bidi="fa-IR"/>
        </w:rPr>
        <w:t>صلّى الله عليه وسلّم</w:t>
      </w:r>
      <w:r>
        <w:rPr>
          <w:rtl/>
          <w:lang w:bidi="fa-IR"/>
        </w:rPr>
        <w:t xml:space="preserve"> -:</w:t>
      </w:r>
      <w:r w:rsidRPr="0067377C">
        <w:rPr>
          <w:rtl/>
          <w:lang w:bidi="fa-IR"/>
        </w:rPr>
        <w:t xml:space="preserve"> أمّا قولك تقول قريش ما أسرع ما تخلّف عن ابن عمه وخذله</w:t>
      </w:r>
      <w:r>
        <w:rPr>
          <w:rtl/>
          <w:lang w:bidi="fa-IR"/>
        </w:rPr>
        <w:t>،</w:t>
      </w:r>
      <w:r w:rsidRPr="0067377C">
        <w:rPr>
          <w:rtl/>
          <w:lang w:bidi="fa-IR"/>
        </w:rPr>
        <w:t xml:space="preserve"> فإن لك بي ا</w:t>
      </w:r>
      <w:r w:rsidR="00230E28">
        <w:rPr>
          <w:rFonts w:hint="cs"/>
          <w:rtl/>
          <w:lang w:bidi="fa-IR"/>
        </w:rPr>
        <w:t>ُ</w:t>
      </w:r>
      <w:r w:rsidRPr="0067377C">
        <w:rPr>
          <w:rtl/>
          <w:lang w:bidi="fa-IR"/>
        </w:rPr>
        <w:t>سوة</w:t>
      </w:r>
      <w:r>
        <w:rPr>
          <w:rtl/>
          <w:lang w:bidi="fa-IR"/>
        </w:rPr>
        <w:t>،</w:t>
      </w:r>
      <w:r w:rsidRPr="0067377C">
        <w:rPr>
          <w:rtl/>
          <w:lang w:bidi="fa-IR"/>
        </w:rPr>
        <w:t xml:space="preserve"> قد قالوا ساحر وكاهن وكذّاب. أما ترضى أن تكون مني بمنزلة هارون من موسى إلا</w:t>
      </w:r>
      <w:r>
        <w:rPr>
          <w:rFonts w:hint="cs"/>
          <w:rtl/>
          <w:lang w:bidi="fa-IR"/>
        </w:rPr>
        <w:t xml:space="preserve"> </w:t>
      </w:r>
      <w:r w:rsidRPr="0067377C">
        <w:rPr>
          <w:rtl/>
          <w:lang w:bidi="fa-IR"/>
        </w:rPr>
        <w:t>أنه لا نبي بعدي. وأما قولك</w:t>
      </w:r>
      <w:r>
        <w:rPr>
          <w:rtl/>
          <w:lang w:bidi="fa-IR"/>
        </w:rPr>
        <w:t>:</w:t>
      </w:r>
      <w:r w:rsidRPr="0067377C">
        <w:rPr>
          <w:rtl/>
          <w:lang w:bidi="fa-IR"/>
        </w:rPr>
        <w:t xml:space="preserve"> أتعرّض لفضل الله. هذا بهار من فلفل جاءنا من اليمن</w:t>
      </w:r>
      <w:r>
        <w:rPr>
          <w:rtl/>
          <w:lang w:bidi="fa-IR"/>
        </w:rPr>
        <w:t>،</w:t>
      </w:r>
      <w:r w:rsidRPr="0067377C">
        <w:rPr>
          <w:rtl/>
          <w:lang w:bidi="fa-IR"/>
        </w:rPr>
        <w:t xml:space="preserve"> فبعه واستمتع به أنت وفاطمة حتى يأتيكم الله من فضله</w:t>
      </w:r>
      <w:r>
        <w:rPr>
          <w:rtl/>
          <w:lang w:bidi="fa-IR"/>
        </w:rPr>
        <w:t>،</w:t>
      </w:r>
      <w:r w:rsidRPr="0067377C">
        <w:rPr>
          <w:rtl/>
          <w:lang w:bidi="fa-IR"/>
        </w:rPr>
        <w:t xml:space="preserve"> فإنّ المدينة لا تصلح إل</w:t>
      </w:r>
      <w:r w:rsidR="00230E28">
        <w:rPr>
          <w:rFonts w:hint="cs"/>
          <w:rtl/>
          <w:lang w:bidi="fa-IR"/>
        </w:rPr>
        <w:t>ّ</w:t>
      </w:r>
      <w:r w:rsidRPr="0067377C">
        <w:rPr>
          <w:rtl/>
          <w:lang w:bidi="fa-IR"/>
        </w:rPr>
        <w:t>ابي أو بك.</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w:t>
      </w:r>
      <w:r w:rsidR="00230E28">
        <w:rPr>
          <w:rStyle w:val="libFootnote0Char"/>
          <w:rFonts w:hint="cs"/>
          <w:rtl/>
        </w:rPr>
        <w:t>*</w:t>
      </w:r>
      <w:r w:rsidRPr="00A35216">
        <w:rPr>
          <w:rStyle w:val="libFootnote0Char"/>
          <w:rtl/>
        </w:rPr>
        <w:t>).</w:t>
      </w:r>
      <w:r w:rsidR="001E0BF6" w:rsidRPr="0067377C">
        <w:rPr>
          <w:rtl/>
        </w:rPr>
        <w:t xml:space="preserve"> الظاهر انه جعفر بن أبي سفيان بن الحارث بن عبد المطلب. فما في بعض الروايات من أنّه ابن أبي طالب فليس في المستدرك.</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 xml:space="preserve">هذا حديث صحيح الإسناد ولم يخرجاه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وقال محمّد صدر العالم</w:t>
      </w:r>
      <w:r>
        <w:rPr>
          <w:rtl/>
          <w:lang w:bidi="fa-IR"/>
        </w:rPr>
        <w:t>:</w:t>
      </w:r>
    </w:p>
    <w:p w:rsidR="001E0BF6" w:rsidRPr="0067377C" w:rsidRDefault="001E0BF6" w:rsidP="001E0BF6">
      <w:pPr>
        <w:pStyle w:val="libNormal"/>
        <w:rPr>
          <w:rtl/>
          <w:lang w:bidi="fa-IR"/>
        </w:rPr>
      </w:pPr>
      <w:r w:rsidRPr="0067377C">
        <w:rPr>
          <w:rtl/>
          <w:lang w:bidi="fa-IR"/>
        </w:rPr>
        <w:t>« أخرج البزار</w:t>
      </w:r>
      <w:r>
        <w:rPr>
          <w:rtl/>
          <w:lang w:bidi="fa-IR"/>
        </w:rPr>
        <w:t>،</w:t>
      </w:r>
      <w:r w:rsidRPr="0067377C">
        <w:rPr>
          <w:rtl/>
          <w:lang w:bidi="fa-IR"/>
        </w:rPr>
        <w:t xml:space="preserve"> وأبو بكر العاقولي في فوائده</w:t>
      </w:r>
      <w:r>
        <w:rPr>
          <w:rtl/>
          <w:lang w:bidi="fa-IR"/>
        </w:rPr>
        <w:t>،</w:t>
      </w:r>
      <w:r w:rsidRPr="0067377C">
        <w:rPr>
          <w:rtl/>
          <w:lang w:bidi="fa-IR"/>
        </w:rPr>
        <w:t xml:space="preserve"> والحاكم</w:t>
      </w:r>
      <w:r>
        <w:rPr>
          <w:rtl/>
          <w:lang w:bidi="fa-IR"/>
        </w:rPr>
        <w:t xml:space="preserve"> - </w:t>
      </w:r>
      <w:r w:rsidRPr="0067377C">
        <w:rPr>
          <w:rtl/>
          <w:lang w:bidi="fa-IR"/>
        </w:rPr>
        <w:t>وقال صحيح الإسناد</w:t>
      </w:r>
      <w:r>
        <w:rPr>
          <w:rtl/>
          <w:lang w:bidi="fa-IR"/>
        </w:rPr>
        <w:t xml:space="preserve"> - </w:t>
      </w:r>
      <w:r w:rsidRPr="0067377C">
        <w:rPr>
          <w:rtl/>
          <w:lang w:bidi="fa-IR"/>
        </w:rPr>
        <w:t>وابن مردويه</w:t>
      </w:r>
      <w:r>
        <w:rPr>
          <w:rtl/>
          <w:lang w:bidi="fa-IR"/>
        </w:rPr>
        <w:t>،</w:t>
      </w:r>
      <w:r w:rsidRPr="0067377C">
        <w:rPr>
          <w:rtl/>
          <w:lang w:bidi="fa-IR"/>
        </w:rPr>
        <w:t xml:space="preserve"> عن عبدالله بن بكير الغنوي</w:t>
      </w:r>
      <w:r>
        <w:rPr>
          <w:rtl/>
          <w:lang w:bidi="fa-IR"/>
        </w:rPr>
        <w:t>،</w:t>
      </w:r>
      <w:r w:rsidRPr="0067377C">
        <w:rPr>
          <w:rtl/>
          <w:lang w:bidi="fa-IR"/>
        </w:rPr>
        <w:t xml:space="preserve"> عن حكيم بن جبير</w:t>
      </w:r>
      <w:r>
        <w:rPr>
          <w:rtl/>
          <w:lang w:bidi="fa-IR"/>
        </w:rPr>
        <w:t>،</w:t>
      </w:r>
      <w:r w:rsidRPr="0067377C">
        <w:rPr>
          <w:rtl/>
          <w:lang w:bidi="fa-IR"/>
        </w:rPr>
        <w:t xml:space="preserve"> عن الحسن بن سعد مولى علي</w:t>
      </w:r>
      <w:r>
        <w:rPr>
          <w:rtl/>
          <w:lang w:bidi="fa-IR"/>
        </w:rPr>
        <w:t>،</w:t>
      </w:r>
      <w:r w:rsidRPr="0067377C">
        <w:rPr>
          <w:rtl/>
          <w:lang w:bidi="fa-IR"/>
        </w:rPr>
        <w:t xml:space="preserve"> عن علي</w:t>
      </w:r>
      <w:r>
        <w:rPr>
          <w:rtl/>
          <w:lang w:bidi="fa-IR"/>
        </w:rPr>
        <w:t>:</w:t>
      </w:r>
      <w:r w:rsidRPr="0067377C">
        <w:rPr>
          <w:rtl/>
          <w:lang w:bidi="fa-IR"/>
        </w:rPr>
        <w:t xml:space="preserve"> إن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أراد أنْ يغزو غزاةً</w:t>
      </w:r>
      <w:r>
        <w:rPr>
          <w:rtl/>
          <w:lang w:bidi="fa-IR"/>
        </w:rPr>
        <w:t>،</w:t>
      </w:r>
      <w:r w:rsidRPr="0067377C">
        <w:rPr>
          <w:rtl/>
          <w:lang w:bidi="fa-IR"/>
        </w:rPr>
        <w:t xml:space="preserve"> فدعا جعفراً</w:t>
      </w:r>
      <w:r>
        <w:rPr>
          <w:rtl/>
          <w:lang w:bidi="fa-IR"/>
        </w:rPr>
        <w:t xml:space="preserve"> ..</w:t>
      </w:r>
      <w:r w:rsidRPr="0067377C">
        <w:rPr>
          <w:rtl/>
          <w:lang w:bidi="fa-IR"/>
        </w:rPr>
        <w:t xml:space="preserve">. </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وقال البدخشاني</w:t>
      </w:r>
      <w:r>
        <w:rPr>
          <w:rtl/>
          <w:lang w:bidi="fa-IR"/>
        </w:rPr>
        <w:t>:</w:t>
      </w:r>
    </w:p>
    <w:p w:rsidR="001E0BF6" w:rsidRPr="0067377C" w:rsidRDefault="001E0BF6" w:rsidP="001E0BF6">
      <w:pPr>
        <w:pStyle w:val="libNormal"/>
        <w:rPr>
          <w:rtl/>
          <w:lang w:bidi="fa-IR"/>
        </w:rPr>
      </w:pPr>
      <w:r w:rsidRPr="0067377C">
        <w:rPr>
          <w:rtl/>
          <w:lang w:bidi="fa-IR"/>
        </w:rPr>
        <w:t>« أخرج الحاكم عن علي</w:t>
      </w:r>
      <w:r>
        <w:rPr>
          <w:rtl/>
          <w:lang w:bidi="fa-IR"/>
        </w:rPr>
        <w:t>:</w:t>
      </w:r>
      <w:r w:rsidRPr="0067377C">
        <w:rPr>
          <w:rtl/>
          <w:lang w:bidi="fa-IR"/>
        </w:rPr>
        <w:t xml:space="preserve"> إن رسول الله صلّى الله عليه وسلّم</w:t>
      </w:r>
      <w:r>
        <w:rPr>
          <w:rtl/>
          <w:lang w:bidi="fa-IR"/>
        </w:rPr>
        <w:t xml:space="preserve"> - </w:t>
      </w:r>
      <w:r w:rsidRPr="0067377C">
        <w:rPr>
          <w:rtl/>
          <w:lang w:bidi="fa-IR"/>
        </w:rPr>
        <w:t>قال له</w:t>
      </w:r>
      <w:r>
        <w:rPr>
          <w:rtl/>
          <w:lang w:bidi="fa-IR"/>
        </w:rPr>
        <w:t>:</w:t>
      </w:r>
    </w:p>
    <w:p w:rsidR="001E0BF6" w:rsidRPr="0067377C" w:rsidRDefault="001E0BF6" w:rsidP="001E0BF6">
      <w:pPr>
        <w:pStyle w:val="libNormal"/>
        <w:rPr>
          <w:rtl/>
          <w:lang w:bidi="fa-IR"/>
        </w:rPr>
      </w:pPr>
      <w:r w:rsidRPr="0067377C">
        <w:rPr>
          <w:rtl/>
          <w:lang w:bidi="fa-IR"/>
        </w:rPr>
        <w:t>أمّا قولك</w:t>
      </w:r>
      <w:r>
        <w:rPr>
          <w:rtl/>
          <w:lang w:bidi="fa-IR"/>
        </w:rPr>
        <w:t>:</w:t>
      </w:r>
      <w:r w:rsidRPr="0067377C">
        <w:rPr>
          <w:rtl/>
          <w:lang w:bidi="fa-IR"/>
        </w:rPr>
        <w:t xml:space="preserve"> تقول قريش</w:t>
      </w:r>
      <w:r>
        <w:rPr>
          <w:rtl/>
          <w:lang w:bidi="fa-IR"/>
        </w:rPr>
        <w:t>:</w:t>
      </w:r>
      <w:r w:rsidRPr="0067377C">
        <w:rPr>
          <w:rtl/>
          <w:lang w:bidi="fa-IR"/>
        </w:rPr>
        <w:t xml:space="preserve"> ما أسرع تخلّفه عن ابن عمّه</w:t>
      </w:r>
      <w:r>
        <w:rPr>
          <w:rtl/>
          <w:lang w:bidi="fa-IR"/>
        </w:rPr>
        <w:t xml:space="preserve"> ..</w:t>
      </w:r>
      <w:r w:rsidRPr="0067377C">
        <w:rPr>
          <w:rtl/>
          <w:lang w:bidi="fa-IR"/>
        </w:rPr>
        <w:t xml:space="preserve">. » </w:t>
      </w:r>
      <w:r w:rsidRPr="00726065">
        <w:rPr>
          <w:rStyle w:val="libFootnotenumChar"/>
          <w:rtl/>
        </w:rPr>
        <w:t>(3)</w:t>
      </w:r>
      <w:r>
        <w:rPr>
          <w:rtl/>
          <w:lang w:bidi="fa-IR"/>
        </w:rPr>
        <w:t>.</w:t>
      </w:r>
    </w:p>
    <w:p w:rsidR="001E0BF6" w:rsidRPr="0067377C" w:rsidRDefault="001E0BF6" w:rsidP="001E0BF6">
      <w:pPr>
        <w:pStyle w:val="libNormal"/>
        <w:rPr>
          <w:rtl/>
          <w:lang w:bidi="fa-IR"/>
        </w:rPr>
      </w:pPr>
      <w:r w:rsidRPr="0067377C">
        <w:rPr>
          <w:rtl/>
          <w:lang w:bidi="fa-IR"/>
        </w:rPr>
        <w:t>ورواه إبراهيم الوصابي اليمني</w:t>
      </w:r>
      <w:r>
        <w:rPr>
          <w:rtl/>
          <w:lang w:bidi="fa-IR"/>
        </w:rPr>
        <w:t>:</w:t>
      </w:r>
    </w:p>
    <w:p w:rsidR="001E0BF6" w:rsidRPr="0067377C" w:rsidRDefault="001E0BF6" w:rsidP="001E0BF6">
      <w:pPr>
        <w:pStyle w:val="libNormal"/>
        <w:rPr>
          <w:rtl/>
          <w:lang w:bidi="fa-IR"/>
        </w:rPr>
      </w:pPr>
      <w:r w:rsidRPr="0067377C">
        <w:rPr>
          <w:rtl/>
          <w:lang w:bidi="fa-IR"/>
        </w:rPr>
        <w:t>« عن علي بن أبي طالب</w:t>
      </w:r>
      <w:r>
        <w:rPr>
          <w:rtl/>
          <w:lang w:bidi="fa-IR"/>
        </w:rPr>
        <w:t xml:space="preserve"> - </w:t>
      </w:r>
      <w:r w:rsidRPr="00667FA1">
        <w:rPr>
          <w:rStyle w:val="libAlaemChar"/>
          <w:rtl/>
        </w:rPr>
        <w:t>رضي‌الله‌عنه</w:t>
      </w:r>
      <w:r>
        <w:rPr>
          <w:rtl/>
          <w:lang w:bidi="fa-IR"/>
        </w:rPr>
        <w:t xml:space="preserve"> - </w:t>
      </w:r>
      <w:r w:rsidRPr="0067377C">
        <w:rPr>
          <w:rtl/>
          <w:lang w:bidi="fa-IR"/>
        </w:rPr>
        <w:t>قال</w:t>
      </w:r>
      <w:r>
        <w:rPr>
          <w:rtl/>
          <w:lang w:bidi="fa-IR"/>
        </w:rPr>
        <w:t>:</w:t>
      </w:r>
      <w:r w:rsidRPr="0067377C">
        <w:rPr>
          <w:rtl/>
          <w:lang w:bidi="fa-IR"/>
        </w:rPr>
        <w:t xml:space="preserve"> لما أراد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أنْ يغزو بتبوك دعا جعفر بن أبي طالب</w:t>
      </w:r>
      <w:r>
        <w:rPr>
          <w:rtl/>
          <w:lang w:bidi="fa-IR"/>
        </w:rPr>
        <w:t>،</w:t>
      </w:r>
      <w:r w:rsidRPr="0067377C">
        <w:rPr>
          <w:rtl/>
          <w:lang w:bidi="fa-IR"/>
        </w:rPr>
        <w:t xml:space="preserve"> فأمره أنْ يتخلّف على المدينة</w:t>
      </w:r>
      <w:r>
        <w:rPr>
          <w:rtl/>
          <w:lang w:bidi="fa-IR"/>
        </w:rPr>
        <w:t xml:space="preserve"> ..</w:t>
      </w:r>
      <w:r w:rsidRPr="0067377C">
        <w:rPr>
          <w:rtl/>
          <w:lang w:bidi="fa-IR"/>
        </w:rPr>
        <w:t xml:space="preserve">. » </w:t>
      </w:r>
      <w:r w:rsidRPr="00726065">
        <w:rPr>
          <w:rStyle w:val="libFootnotenumChar"/>
          <w:rtl/>
        </w:rPr>
        <w:t>(4)</w:t>
      </w:r>
      <w:r>
        <w:rPr>
          <w:rtl/>
          <w:lang w:bidi="fa-IR"/>
        </w:rPr>
        <w:t>.</w:t>
      </w:r>
    </w:p>
    <w:p w:rsidR="001E0BF6" w:rsidRPr="0067377C" w:rsidRDefault="001E0BF6" w:rsidP="001E0BF6">
      <w:pPr>
        <w:pStyle w:val="libNormal"/>
        <w:rPr>
          <w:rtl/>
          <w:lang w:bidi="fa-IR"/>
        </w:rPr>
      </w:pPr>
      <w:r w:rsidRPr="0067377C">
        <w:rPr>
          <w:rtl/>
          <w:lang w:bidi="fa-IR"/>
        </w:rPr>
        <w:t>ورواه صاحب ( تفسير شاهي ) عن الإكتفاء</w:t>
      </w:r>
      <w:r>
        <w:rPr>
          <w:rtl/>
          <w:lang w:bidi="fa-IR"/>
        </w:rPr>
        <w:t>،</w:t>
      </w:r>
      <w:r w:rsidRPr="0067377C">
        <w:rPr>
          <w:rtl/>
          <w:lang w:bidi="fa-IR"/>
        </w:rPr>
        <w:t xml:space="preserve"> بتفسير قوله تعالى</w:t>
      </w:r>
      <w:r>
        <w:rPr>
          <w:rtl/>
          <w:lang w:bidi="fa-IR"/>
        </w:rPr>
        <w:t>:</w:t>
      </w:r>
      <w:r>
        <w:rPr>
          <w:rFonts w:hint="cs"/>
          <w:rtl/>
          <w:lang w:bidi="fa-IR"/>
        </w:rPr>
        <w:t xml:space="preserve"> </w:t>
      </w:r>
      <w:r w:rsidRPr="00667FA1">
        <w:rPr>
          <w:rStyle w:val="libAlaemChar"/>
          <w:rtl/>
        </w:rPr>
        <w:t>(</w:t>
      </w:r>
      <w:r w:rsidRPr="00726065">
        <w:rPr>
          <w:rStyle w:val="libAieChar"/>
          <w:rtl/>
        </w:rPr>
        <w:t xml:space="preserve"> وَعَجِبُوا أَنْ جاءَهُمْ مُنْذِرٌ مِنْهُمْ وَقالَ الْكافِرُونَ هذا ساحِرٌ كَذَّابٌ </w:t>
      </w:r>
      <w:r w:rsidRPr="00667FA1">
        <w:rPr>
          <w:rStyle w:val="libAlaemChar"/>
          <w:rtl/>
        </w:rPr>
        <w:t>)</w:t>
      </w:r>
      <w:r w:rsidRPr="0067377C">
        <w:rPr>
          <w:rtl/>
          <w:lang w:bidi="fa-IR"/>
        </w:rPr>
        <w:t xml:space="preserve"> </w:t>
      </w:r>
      <w:r w:rsidRPr="00726065">
        <w:rPr>
          <w:rStyle w:val="libFootnotenumChar"/>
          <w:rtl/>
        </w:rPr>
        <w:t>(5)</w:t>
      </w:r>
      <w:r>
        <w:rPr>
          <w:rtl/>
          <w:lang w:bidi="fa-IR"/>
        </w:rPr>
        <w:t>.</w:t>
      </w:r>
    </w:p>
    <w:p w:rsidR="001E0BF6" w:rsidRPr="0067377C" w:rsidRDefault="001E0BF6" w:rsidP="001E0BF6">
      <w:pPr>
        <w:pStyle w:val="libNormal"/>
        <w:rPr>
          <w:rtl/>
          <w:lang w:bidi="fa-IR"/>
        </w:rPr>
      </w:pPr>
      <w:r w:rsidRPr="0067377C">
        <w:rPr>
          <w:rtl/>
          <w:lang w:bidi="fa-IR"/>
        </w:rPr>
        <w:t>وقال محمّد بن إسماعيل الأمير</w:t>
      </w:r>
      <w:r>
        <w:rPr>
          <w:rtl/>
          <w:lang w:bidi="fa-IR"/>
        </w:rPr>
        <w:t>:</w:t>
      </w:r>
    </w:p>
    <w:p w:rsidR="00A35216" w:rsidRDefault="001E0BF6" w:rsidP="001E0BF6">
      <w:pPr>
        <w:pStyle w:val="libNormal"/>
        <w:rPr>
          <w:rtl/>
          <w:lang w:bidi="fa-IR"/>
        </w:rPr>
      </w:pPr>
      <w:r w:rsidRPr="0067377C">
        <w:rPr>
          <w:rtl/>
          <w:lang w:bidi="fa-IR"/>
        </w:rPr>
        <w:t>« واعلم أنه لم يخلّفه رسول الله</w:t>
      </w:r>
      <w:r>
        <w:rPr>
          <w:rtl/>
          <w:lang w:bidi="fa-IR"/>
        </w:rPr>
        <w:t xml:space="preserve"> - </w:t>
      </w:r>
      <w:r w:rsidRPr="0067377C">
        <w:rPr>
          <w:rtl/>
          <w:lang w:bidi="fa-IR"/>
        </w:rPr>
        <w:t>صلّى الله عليه وسلّم</w:t>
      </w:r>
      <w:r>
        <w:rPr>
          <w:rtl/>
          <w:lang w:bidi="fa-IR"/>
        </w:rPr>
        <w:t xml:space="preserve"> </w:t>
      </w:r>
      <w:r w:rsidR="00230E28">
        <w:rPr>
          <w:rFonts w:hint="cs"/>
          <w:rtl/>
          <w:lang w:bidi="fa-IR"/>
        </w:rPr>
        <w:t>-</w:t>
      </w:r>
      <w:r>
        <w:rPr>
          <w:rtl/>
          <w:lang w:bidi="fa-IR"/>
        </w:rPr>
        <w:t xml:space="preserve"> </w:t>
      </w:r>
      <w:r w:rsidRPr="0067377C">
        <w:rPr>
          <w:rtl/>
          <w:lang w:bidi="fa-IR"/>
        </w:rPr>
        <w:t>إل</w:t>
      </w:r>
      <w:r w:rsidR="00230E28">
        <w:rPr>
          <w:rFonts w:hint="cs"/>
          <w:rtl/>
          <w:lang w:bidi="fa-IR"/>
        </w:rPr>
        <w:t>ّ</w:t>
      </w:r>
      <w:r w:rsidRPr="0067377C">
        <w:rPr>
          <w:rtl/>
          <w:lang w:bidi="fa-IR"/>
        </w:rPr>
        <w:t>ا</w:t>
      </w:r>
      <w:r w:rsidR="00230E28">
        <w:rPr>
          <w:rFonts w:hint="cs"/>
          <w:rtl/>
          <w:lang w:bidi="fa-IR"/>
        </w:rPr>
        <w:t xml:space="preserve"> </w:t>
      </w:r>
      <w:r w:rsidRPr="0067377C">
        <w:rPr>
          <w:rtl/>
          <w:lang w:bidi="fa-IR"/>
        </w:rPr>
        <w:t>في غزاة تبوك</w:t>
      </w:r>
      <w:r>
        <w:rPr>
          <w:rtl/>
          <w:lang w:bidi="fa-IR"/>
        </w:rPr>
        <w:t>،</w:t>
      </w:r>
      <w:r w:rsidRPr="0067377C">
        <w:rPr>
          <w:rtl/>
          <w:lang w:bidi="fa-IR"/>
        </w:rPr>
        <w:t xml:space="preserve"> وهي آخر غزوةٍ غزاها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بعد الفتح</w:t>
      </w:r>
      <w:r>
        <w:rPr>
          <w:rFonts w:hint="cs"/>
          <w:rtl/>
          <w:lang w:bidi="fa-IR"/>
        </w:rPr>
        <w:t xml:space="preserve"> </w:t>
      </w:r>
      <w:r w:rsidRPr="0067377C">
        <w:rPr>
          <w:rtl/>
          <w:lang w:bidi="fa-IR"/>
        </w:rPr>
        <w:t>واتّساع نطاق الإسلام وكثرة جيوش الإيمان</w:t>
      </w:r>
      <w:r>
        <w:rPr>
          <w:rtl/>
          <w:lang w:bidi="fa-IR"/>
        </w:rPr>
        <w:t>،</w:t>
      </w:r>
      <w:r w:rsidRPr="0067377C">
        <w:rPr>
          <w:rtl/>
          <w:lang w:bidi="fa-IR"/>
        </w:rPr>
        <w:t xml:space="preserve"> فإنها كانت في رجب سنة تسع</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المستدرك على الصحيحين 2</w:t>
      </w:r>
      <w:r w:rsidR="001E0BF6">
        <w:rPr>
          <w:rtl/>
        </w:rPr>
        <w:t xml:space="preserve"> / </w:t>
      </w:r>
      <w:r w:rsidR="001E0BF6" w:rsidRPr="0067377C">
        <w:rPr>
          <w:rtl/>
        </w:rPr>
        <w:t>367 ح 3294.</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معارج العلى في مناقب المرتضى</w:t>
      </w:r>
      <w:r w:rsidR="001E0BF6">
        <w:rPr>
          <w:rtl/>
        </w:rPr>
        <w:t xml:space="preserve"> - </w:t>
      </w:r>
      <w:r w:rsidR="001E0BF6" w:rsidRPr="0067377C">
        <w:rPr>
          <w:rtl/>
        </w:rPr>
        <w:t>مخطوط.</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مفتاح النجا في مناقب آل العبا</w:t>
      </w:r>
      <w:r w:rsidR="001E0BF6">
        <w:rPr>
          <w:rtl/>
        </w:rPr>
        <w:t xml:space="preserve"> - </w:t>
      </w:r>
      <w:r w:rsidR="001E0BF6" w:rsidRPr="0067377C">
        <w:rPr>
          <w:rtl/>
        </w:rPr>
        <w:t>مخطوط.</w:t>
      </w:r>
    </w:p>
    <w:p w:rsidR="001E0BF6" w:rsidRPr="0067377C" w:rsidRDefault="00A35216" w:rsidP="001E0BF6">
      <w:pPr>
        <w:pStyle w:val="libFootnote0"/>
        <w:rPr>
          <w:rtl/>
          <w:lang w:bidi="fa-IR"/>
        </w:rPr>
      </w:pPr>
      <w:r w:rsidRPr="00A35216">
        <w:rPr>
          <w:rStyle w:val="libFootnote0Char"/>
          <w:rtl/>
        </w:rPr>
        <w:t>(4).</w:t>
      </w:r>
      <w:r w:rsidR="001E0BF6" w:rsidRPr="0067377C">
        <w:rPr>
          <w:rtl/>
        </w:rPr>
        <w:t xml:space="preserve"> الاكتفاء في فضل الأربعة الخلفا</w:t>
      </w:r>
      <w:r w:rsidR="001E0BF6">
        <w:rPr>
          <w:rtl/>
        </w:rPr>
        <w:t xml:space="preserve"> - </w:t>
      </w:r>
      <w:r w:rsidR="001E0BF6" w:rsidRPr="0067377C">
        <w:rPr>
          <w:rtl/>
        </w:rPr>
        <w:t>مخطوط.</w:t>
      </w:r>
    </w:p>
    <w:p w:rsidR="001E0BF6" w:rsidRPr="0067377C" w:rsidRDefault="00A35216" w:rsidP="001E0BF6">
      <w:pPr>
        <w:pStyle w:val="libFootnote0"/>
        <w:rPr>
          <w:rtl/>
          <w:lang w:bidi="fa-IR"/>
        </w:rPr>
      </w:pPr>
      <w:r w:rsidRPr="00A35216">
        <w:rPr>
          <w:rStyle w:val="libFootnote0Char"/>
          <w:rtl/>
        </w:rPr>
        <w:t>(5).</w:t>
      </w:r>
      <w:r w:rsidR="001E0BF6" w:rsidRPr="0067377C">
        <w:rPr>
          <w:rtl/>
        </w:rPr>
        <w:t xml:space="preserve"> سورة ص</w:t>
      </w:r>
      <w:r w:rsidR="001E0BF6">
        <w:rPr>
          <w:rtl/>
        </w:rPr>
        <w:t>:</w:t>
      </w:r>
      <w:r w:rsidR="001E0BF6" w:rsidRPr="0067377C">
        <w:rPr>
          <w:rtl/>
        </w:rPr>
        <w:t xml:space="preserve"> 4.</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من الهجرة</w:t>
      </w:r>
      <w:r>
        <w:rPr>
          <w:rtl/>
          <w:lang w:bidi="fa-IR"/>
        </w:rPr>
        <w:t>،</w:t>
      </w:r>
      <w:r w:rsidRPr="0067377C">
        <w:rPr>
          <w:rtl/>
          <w:lang w:bidi="fa-IR"/>
        </w:rPr>
        <w:t xml:space="preserve"> وكانت أبعد الغزوات</w:t>
      </w:r>
      <w:r>
        <w:rPr>
          <w:rtl/>
          <w:lang w:bidi="fa-IR"/>
        </w:rPr>
        <w:t>،</w:t>
      </w:r>
      <w:r w:rsidRPr="0067377C">
        <w:rPr>
          <w:rtl/>
          <w:lang w:bidi="fa-IR"/>
        </w:rPr>
        <w:t xml:space="preserve"> وسافر فيها</w:t>
      </w:r>
      <w:r>
        <w:rPr>
          <w:rtl/>
          <w:lang w:bidi="fa-IR"/>
        </w:rPr>
        <w:t xml:space="preserve"> - </w:t>
      </w:r>
      <w:r w:rsidRPr="0067377C">
        <w:rPr>
          <w:rtl/>
          <w:lang w:bidi="fa-IR"/>
        </w:rPr>
        <w:t>صلّى الله عليه وسلّم</w:t>
      </w:r>
      <w:r>
        <w:rPr>
          <w:rtl/>
          <w:lang w:bidi="fa-IR"/>
        </w:rPr>
        <w:t xml:space="preserve"> - </w:t>
      </w:r>
      <w:r w:rsidRPr="0067377C">
        <w:rPr>
          <w:rtl/>
          <w:lang w:bidi="fa-IR"/>
        </w:rPr>
        <w:t>إلى بلاد الشام وجهته</w:t>
      </w:r>
      <w:r>
        <w:rPr>
          <w:rtl/>
          <w:lang w:bidi="fa-IR"/>
        </w:rPr>
        <w:t>،</w:t>
      </w:r>
      <w:r w:rsidRPr="0067377C">
        <w:rPr>
          <w:rtl/>
          <w:lang w:bidi="fa-IR"/>
        </w:rPr>
        <w:t xml:space="preserve"> فلم يطمئن قلبه في الإستخلاف إلى غير وصيّه</w:t>
      </w:r>
      <w:r>
        <w:rPr>
          <w:rtl/>
          <w:lang w:bidi="fa-IR"/>
        </w:rPr>
        <w:t xml:space="preserve"> - </w:t>
      </w:r>
      <w:r w:rsidRPr="0067377C">
        <w:rPr>
          <w:rtl/>
          <w:lang w:bidi="fa-IR"/>
        </w:rPr>
        <w:t>صلّى الله عليه وسلّم</w:t>
      </w:r>
      <w:r>
        <w:rPr>
          <w:rtl/>
          <w:lang w:bidi="fa-IR"/>
        </w:rPr>
        <w:t xml:space="preserve"> -،</w:t>
      </w:r>
      <w:r w:rsidRPr="0067377C">
        <w:rPr>
          <w:rtl/>
          <w:lang w:bidi="fa-IR"/>
        </w:rPr>
        <w:t xml:space="preserve"> أمّا في غيرها من الغزوات فقد كان فيها سيفه الذي يفلق به الهام ويسيل تحته مهج الطغام</w:t>
      </w:r>
      <w:r>
        <w:rPr>
          <w:rtl/>
          <w:lang w:bidi="fa-IR"/>
        </w:rPr>
        <w:t>،</w:t>
      </w:r>
      <w:r w:rsidRPr="0067377C">
        <w:rPr>
          <w:rtl/>
          <w:lang w:bidi="fa-IR"/>
        </w:rPr>
        <w:t xml:space="preserve"> وهذه الغزاة قد كثر فيها جند الإسلام</w:t>
      </w:r>
      <w:r>
        <w:rPr>
          <w:rtl/>
          <w:lang w:bidi="fa-IR"/>
        </w:rPr>
        <w:t>،</w:t>
      </w:r>
      <w:r w:rsidRPr="0067377C">
        <w:rPr>
          <w:rtl/>
          <w:lang w:bidi="fa-IR"/>
        </w:rPr>
        <w:t xml:space="preserve"> فكان تخليفه على أهله أهم</w:t>
      </w:r>
      <w:r>
        <w:rPr>
          <w:rtl/>
          <w:lang w:bidi="fa-IR"/>
        </w:rPr>
        <w:t>،</w:t>
      </w:r>
      <w:r w:rsidRPr="0067377C">
        <w:rPr>
          <w:rtl/>
          <w:lang w:bidi="fa-IR"/>
        </w:rPr>
        <w:t xml:space="preserve"> لبعد السفرة وخروجه</w:t>
      </w:r>
      <w:r>
        <w:rPr>
          <w:rtl/>
          <w:lang w:bidi="fa-IR"/>
        </w:rPr>
        <w:t xml:space="preserve"> - </w:t>
      </w:r>
      <w:r w:rsidRPr="0067377C">
        <w:rPr>
          <w:rtl/>
          <w:lang w:bidi="fa-IR"/>
        </w:rPr>
        <w:t>صلّى الله عليه وسلّم</w:t>
      </w:r>
      <w:r>
        <w:rPr>
          <w:rtl/>
          <w:lang w:bidi="fa-IR"/>
        </w:rPr>
        <w:t xml:space="preserve"> - </w:t>
      </w:r>
      <w:r w:rsidRPr="0067377C">
        <w:rPr>
          <w:rtl/>
          <w:lang w:bidi="fa-IR"/>
        </w:rPr>
        <w:t>عن بلاد العرب</w:t>
      </w:r>
      <w:r>
        <w:rPr>
          <w:rtl/>
          <w:lang w:bidi="fa-IR"/>
        </w:rPr>
        <w:t>،</w:t>
      </w:r>
      <w:r w:rsidRPr="0067377C">
        <w:rPr>
          <w:rtl/>
          <w:lang w:bidi="fa-IR"/>
        </w:rPr>
        <w:t xml:space="preserve"> وأنها لا تصلح المدينة إل</w:t>
      </w:r>
      <w:r w:rsidR="00230E28">
        <w:rPr>
          <w:rFonts w:hint="cs"/>
          <w:rtl/>
          <w:lang w:bidi="fa-IR"/>
        </w:rPr>
        <w:t>ّ</w:t>
      </w:r>
      <w:r w:rsidRPr="0067377C">
        <w:rPr>
          <w:rtl/>
          <w:lang w:bidi="fa-IR"/>
        </w:rPr>
        <w:t xml:space="preserve">ابه أو بعلي </w:t>
      </w:r>
      <w:r w:rsidRPr="00667FA1">
        <w:rPr>
          <w:rStyle w:val="libAlaemChar"/>
          <w:rtl/>
        </w:rPr>
        <w:t>عليه‌السلام</w:t>
      </w:r>
      <w:r w:rsidRPr="0067377C">
        <w:rPr>
          <w:rtl/>
          <w:lang w:bidi="fa-IR"/>
        </w:rPr>
        <w:t>. كما في بعض طرق الحديث</w:t>
      </w:r>
      <w:r>
        <w:rPr>
          <w:rtl/>
          <w:lang w:bidi="fa-IR"/>
        </w:rPr>
        <w:t>:</w:t>
      </w:r>
      <w:r w:rsidRPr="0067377C">
        <w:rPr>
          <w:rtl/>
          <w:lang w:bidi="fa-IR"/>
        </w:rPr>
        <w:t xml:space="preserve"> إنّ المدينة لا تصلح إل</w:t>
      </w:r>
      <w:r w:rsidR="006243F2">
        <w:rPr>
          <w:rFonts w:hint="cs"/>
          <w:rtl/>
          <w:lang w:bidi="fa-IR"/>
        </w:rPr>
        <w:t>ّ</w:t>
      </w:r>
      <w:r w:rsidRPr="0067377C">
        <w:rPr>
          <w:rtl/>
          <w:lang w:bidi="fa-IR"/>
        </w:rPr>
        <w:t>ابي أو بك</w:t>
      </w:r>
      <w:r>
        <w:rPr>
          <w:rtl/>
          <w:lang w:bidi="fa-IR"/>
        </w:rPr>
        <w:t>،</w:t>
      </w:r>
      <w:r w:rsidRPr="0067377C">
        <w:rPr>
          <w:rtl/>
          <w:lang w:bidi="fa-IR"/>
        </w:rPr>
        <w:t xml:space="preserve"> فكان استخلافه أرجح من خروجه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فقد عرفت أنّ رواة هذا اللفظ هم كبار الأئمّة الأعلام</w:t>
      </w:r>
      <w:r>
        <w:rPr>
          <w:rtl/>
          <w:lang w:bidi="fa-IR"/>
        </w:rPr>
        <w:t>،</w:t>
      </w:r>
      <w:r w:rsidRPr="0067377C">
        <w:rPr>
          <w:rtl/>
          <w:lang w:bidi="fa-IR"/>
        </w:rPr>
        <w:t xml:space="preserve"> كالبزّار</w:t>
      </w:r>
      <w:r>
        <w:rPr>
          <w:rtl/>
          <w:lang w:bidi="fa-IR"/>
        </w:rPr>
        <w:t>،</w:t>
      </w:r>
      <w:r w:rsidRPr="0067377C">
        <w:rPr>
          <w:rtl/>
          <w:lang w:bidi="fa-IR"/>
        </w:rPr>
        <w:t xml:space="preserve"> والحاكم</w:t>
      </w:r>
      <w:r>
        <w:rPr>
          <w:rtl/>
          <w:lang w:bidi="fa-IR"/>
        </w:rPr>
        <w:t xml:space="preserve"> - </w:t>
      </w:r>
      <w:r w:rsidRPr="0067377C">
        <w:rPr>
          <w:rtl/>
          <w:lang w:bidi="fa-IR"/>
        </w:rPr>
        <w:t>وصحّحه</w:t>
      </w:r>
      <w:r>
        <w:rPr>
          <w:rtl/>
          <w:lang w:bidi="fa-IR"/>
        </w:rPr>
        <w:t xml:space="preserve"> - </w:t>
      </w:r>
      <w:r w:rsidRPr="0067377C">
        <w:rPr>
          <w:rtl/>
          <w:lang w:bidi="fa-IR"/>
        </w:rPr>
        <w:t>والعاقولي</w:t>
      </w:r>
      <w:r>
        <w:rPr>
          <w:rtl/>
          <w:lang w:bidi="fa-IR"/>
        </w:rPr>
        <w:t>،</w:t>
      </w:r>
      <w:r w:rsidRPr="0067377C">
        <w:rPr>
          <w:rtl/>
          <w:lang w:bidi="fa-IR"/>
        </w:rPr>
        <w:t xml:space="preserve"> وابن مردويه الإصبهاني</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هذا</w:t>
      </w:r>
      <w:r>
        <w:rPr>
          <w:rtl/>
          <w:lang w:bidi="fa-IR"/>
        </w:rPr>
        <w:t xml:space="preserve"> ..</w:t>
      </w:r>
      <w:r w:rsidRPr="0067377C">
        <w:rPr>
          <w:rtl/>
          <w:lang w:bidi="fa-IR"/>
        </w:rPr>
        <w:t>. ولكن ابن تيميّة يقول</w:t>
      </w:r>
      <w:r>
        <w:rPr>
          <w:rtl/>
          <w:lang w:bidi="fa-IR"/>
        </w:rPr>
        <w:t>:</w:t>
      </w:r>
    </w:p>
    <w:p w:rsidR="001E0BF6" w:rsidRPr="0067377C" w:rsidRDefault="001E0BF6" w:rsidP="001E0BF6">
      <w:pPr>
        <w:pStyle w:val="libNormal"/>
        <w:rPr>
          <w:rtl/>
          <w:lang w:bidi="fa-IR"/>
        </w:rPr>
      </w:pPr>
      <w:r w:rsidRPr="0067377C">
        <w:rPr>
          <w:rtl/>
          <w:lang w:bidi="fa-IR"/>
        </w:rPr>
        <w:t>« وأما قوله</w:t>
      </w:r>
      <w:r>
        <w:rPr>
          <w:rtl/>
          <w:lang w:bidi="fa-IR"/>
        </w:rPr>
        <w:t>:</w:t>
      </w:r>
      <w:r w:rsidRPr="0067377C">
        <w:rPr>
          <w:rtl/>
          <w:lang w:bidi="fa-IR"/>
        </w:rPr>
        <w:t xml:space="preserve"> ولأنه الخليفة مع وجوده وغيبته مدة يسيرة</w:t>
      </w:r>
      <w:r>
        <w:rPr>
          <w:rtl/>
          <w:lang w:bidi="fa-IR"/>
        </w:rPr>
        <w:t>،</w:t>
      </w:r>
      <w:r w:rsidRPr="0067377C">
        <w:rPr>
          <w:rtl/>
          <w:lang w:bidi="fa-IR"/>
        </w:rPr>
        <w:t xml:space="preserve"> فعند موته بطول الغيبة يكون أولى بأنْ يكون خليفة.</w:t>
      </w:r>
    </w:p>
    <w:p w:rsidR="00A35216" w:rsidRDefault="001E0BF6" w:rsidP="001E0BF6">
      <w:pPr>
        <w:pStyle w:val="libNormal"/>
        <w:rPr>
          <w:rtl/>
          <w:lang w:bidi="fa-IR"/>
        </w:rPr>
      </w:pPr>
      <w:r w:rsidRPr="0067377C">
        <w:rPr>
          <w:rtl/>
          <w:lang w:bidi="fa-IR"/>
        </w:rPr>
        <w:t>فالجواب</w:t>
      </w:r>
      <w:r>
        <w:rPr>
          <w:rtl/>
          <w:lang w:bidi="fa-IR"/>
        </w:rPr>
        <w:t>:</w:t>
      </w:r>
      <w:r w:rsidRPr="0067377C">
        <w:rPr>
          <w:rtl/>
          <w:lang w:bidi="fa-IR"/>
        </w:rPr>
        <w:t xml:space="preserve"> إنه مع وجوده وغيبته قد استخلف غير علي</w:t>
      </w:r>
      <w:r>
        <w:rPr>
          <w:rtl/>
          <w:lang w:bidi="fa-IR"/>
        </w:rPr>
        <w:t>،</w:t>
      </w:r>
      <w:r w:rsidRPr="0067377C">
        <w:rPr>
          <w:rtl/>
          <w:lang w:bidi="fa-IR"/>
        </w:rPr>
        <w:t xml:space="preserve"> استخلافاً أعظم من استخلاف علي</w:t>
      </w:r>
      <w:r>
        <w:rPr>
          <w:rtl/>
          <w:lang w:bidi="fa-IR"/>
        </w:rPr>
        <w:t>،</w:t>
      </w:r>
      <w:r w:rsidRPr="0067377C">
        <w:rPr>
          <w:rtl/>
          <w:lang w:bidi="fa-IR"/>
        </w:rPr>
        <w:t xml:space="preserve"> واستخلف أولئك على أفضل من الذين استخلف عليهم عليّاً</w:t>
      </w:r>
      <w:r>
        <w:rPr>
          <w:rtl/>
          <w:lang w:bidi="fa-IR"/>
        </w:rPr>
        <w:t>،</w:t>
      </w:r>
      <w:r w:rsidRPr="0067377C">
        <w:rPr>
          <w:rtl/>
          <w:lang w:bidi="fa-IR"/>
        </w:rPr>
        <w:t xml:space="preserve"> وقد استخلف بعد تبوك على المدينة غير علي في حجة الوداع</w:t>
      </w:r>
      <w:r>
        <w:rPr>
          <w:rtl/>
          <w:lang w:bidi="fa-IR"/>
        </w:rPr>
        <w:t>،</w:t>
      </w:r>
      <w:r w:rsidRPr="0067377C">
        <w:rPr>
          <w:rtl/>
          <w:lang w:bidi="fa-IR"/>
        </w:rPr>
        <w:t xml:space="preserve"> فليس جعل علي هو الخليفة بعده لكونه استخلفه على المدينة</w:t>
      </w:r>
      <w:r>
        <w:rPr>
          <w:rtl/>
          <w:lang w:bidi="fa-IR"/>
        </w:rPr>
        <w:t>،</w:t>
      </w:r>
      <w:r w:rsidRPr="0067377C">
        <w:rPr>
          <w:rtl/>
          <w:lang w:bidi="fa-IR"/>
        </w:rPr>
        <w:t xml:space="preserve"> بأولى من هؤلاء الذين استخلفهم على المدينة كما استخلفه وأعظم مما استخلفه</w:t>
      </w:r>
      <w:r>
        <w:rPr>
          <w:rtl/>
          <w:lang w:bidi="fa-IR"/>
        </w:rPr>
        <w:t>،</w:t>
      </w:r>
      <w:r w:rsidRPr="0067377C">
        <w:rPr>
          <w:rtl/>
          <w:lang w:bidi="fa-IR"/>
        </w:rPr>
        <w:t xml:space="preserve"> وآخر الاستخلاف كان على المدينة كان عام حجة</w:t>
      </w:r>
      <w:r>
        <w:rPr>
          <w:rFonts w:hint="cs"/>
          <w:rtl/>
          <w:lang w:bidi="fa-IR"/>
        </w:rPr>
        <w:t xml:space="preserve"> </w:t>
      </w:r>
      <w:r w:rsidRPr="0067377C">
        <w:rPr>
          <w:rtl/>
          <w:lang w:bidi="fa-IR"/>
        </w:rPr>
        <w:t>الوداع</w:t>
      </w:r>
      <w:r>
        <w:rPr>
          <w:rtl/>
          <w:lang w:bidi="fa-IR"/>
        </w:rPr>
        <w:t>،</w:t>
      </w:r>
      <w:r w:rsidRPr="0067377C">
        <w:rPr>
          <w:rtl/>
          <w:lang w:bidi="fa-IR"/>
        </w:rPr>
        <w:t xml:space="preserve"> وكان علي باليمن وشهد معه الموسم</w:t>
      </w:r>
      <w:r>
        <w:rPr>
          <w:rtl/>
          <w:lang w:bidi="fa-IR"/>
        </w:rPr>
        <w:t>،</w:t>
      </w:r>
      <w:r w:rsidRPr="0067377C">
        <w:rPr>
          <w:rtl/>
          <w:lang w:bidi="fa-IR"/>
        </w:rPr>
        <w:t xml:space="preserve"> لكن استخلف عليها في حجة الوداع غير علي. فإنّ كان أصل بقاء الإستخلاف فبقاء من استخلفه في حجة الوداع أولى من بقاء استخلاف من استخلفه قبل ذلك. وبالجملة</w:t>
      </w:r>
      <w:r>
        <w:rPr>
          <w:rtl/>
          <w:lang w:bidi="fa-IR"/>
        </w:rPr>
        <w:t>،</w:t>
      </w:r>
      <w:r w:rsidRPr="0067377C">
        <w:rPr>
          <w:rtl/>
          <w:lang w:bidi="fa-IR"/>
        </w:rPr>
        <w:t xml:space="preserve"> فالإستخلافات على المدينة ليس من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الروضة الندية في شرح التحفة العلوية.</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خصائصه</w:t>
      </w:r>
      <w:r>
        <w:rPr>
          <w:rtl/>
          <w:lang w:bidi="fa-IR"/>
        </w:rPr>
        <w:t>،</w:t>
      </w:r>
      <w:r w:rsidRPr="0067377C">
        <w:rPr>
          <w:rtl/>
          <w:lang w:bidi="fa-IR"/>
        </w:rPr>
        <w:t xml:space="preserve"> ولا تدل على الأفضلية</w:t>
      </w:r>
      <w:r>
        <w:rPr>
          <w:rtl/>
          <w:lang w:bidi="fa-IR"/>
        </w:rPr>
        <w:t>،</w:t>
      </w:r>
      <w:r w:rsidRPr="0067377C">
        <w:rPr>
          <w:rtl/>
          <w:lang w:bidi="fa-IR"/>
        </w:rPr>
        <w:t xml:space="preserve"> ولا على الإمامة</w:t>
      </w:r>
      <w:r>
        <w:rPr>
          <w:rtl/>
          <w:lang w:bidi="fa-IR"/>
        </w:rPr>
        <w:t>،</w:t>
      </w:r>
      <w:r w:rsidRPr="0067377C">
        <w:rPr>
          <w:rtl/>
          <w:lang w:bidi="fa-IR"/>
        </w:rPr>
        <w:t xml:space="preserve"> بل قد استخلف عدداً غيره.</w:t>
      </w:r>
    </w:p>
    <w:p w:rsidR="001E0BF6" w:rsidRPr="0067377C" w:rsidRDefault="001E0BF6" w:rsidP="001E0BF6">
      <w:pPr>
        <w:pStyle w:val="libNormal"/>
        <w:rPr>
          <w:rtl/>
          <w:lang w:bidi="fa-IR"/>
        </w:rPr>
      </w:pPr>
      <w:r w:rsidRPr="0067377C">
        <w:rPr>
          <w:rtl/>
          <w:lang w:bidi="fa-IR"/>
        </w:rPr>
        <w:t>ولكن هؤلاء جهّال</w:t>
      </w:r>
      <w:r>
        <w:rPr>
          <w:rtl/>
          <w:lang w:bidi="fa-IR"/>
        </w:rPr>
        <w:t>،</w:t>
      </w:r>
      <w:r w:rsidRPr="0067377C">
        <w:rPr>
          <w:rtl/>
          <w:lang w:bidi="fa-IR"/>
        </w:rPr>
        <w:t xml:space="preserve"> يجعلون الفضائل العامّة المشتركة بين علي وغيره خاصةً بعلي وإنْ كان غيره أكمل منه فيها</w:t>
      </w:r>
      <w:r>
        <w:rPr>
          <w:rtl/>
          <w:lang w:bidi="fa-IR"/>
        </w:rPr>
        <w:t>،</w:t>
      </w:r>
      <w:r w:rsidRPr="0067377C">
        <w:rPr>
          <w:rtl/>
          <w:lang w:bidi="fa-IR"/>
        </w:rPr>
        <w:t xml:space="preserve"> كما فعلوا في النصوص والوقائع</w:t>
      </w:r>
      <w:r>
        <w:rPr>
          <w:rtl/>
          <w:lang w:bidi="fa-IR"/>
        </w:rPr>
        <w:t>،</w:t>
      </w:r>
      <w:r w:rsidRPr="0067377C">
        <w:rPr>
          <w:rtl/>
          <w:lang w:bidi="fa-IR"/>
        </w:rPr>
        <w:t xml:space="preserve"> وهكذا فعلت النصارى</w:t>
      </w:r>
      <w:r>
        <w:rPr>
          <w:rtl/>
          <w:lang w:bidi="fa-IR"/>
        </w:rPr>
        <w:t>،</w:t>
      </w:r>
      <w:r w:rsidRPr="0067377C">
        <w:rPr>
          <w:rtl/>
          <w:lang w:bidi="fa-IR"/>
        </w:rPr>
        <w:t xml:space="preserve"> جعلوا ما أتى به المسيح من الآيات دال</w:t>
      </w:r>
      <w:r w:rsidR="006243F2">
        <w:rPr>
          <w:rFonts w:hint="cs"/>
          <w:rtl/>
          <w:lang w:bidi="fa-IR"/>
        </w:rPr>
        <w:t>ّ</w:t>
      </w:r>
      <w:r w:rsidRPr="0067377C">
        <w:rPr>
          <w:rtl/>
          <w:lang w:bidi="fa-IR"/>
        </w:rPr>
        <w:t>ا</w:t>
      </w:r>
      <w:r w:rsidR="006243F2">
        <w:rPr>
          <w:rFonts w:hint="cs"/>
          <w:rtl/>
          <w:lang w:bidi="fa-IR"/>
        </w:rPr>
        <w:t>ً</w:t>
      </w:r>
      <w:r w:rsidRPr="0067377C">
        <w:rPr>
          <w:rtl/>
          <w:lang w:bidi="fa-IR"/>
        </w:rPr>
        <w:t xml:space="preserve"> على شيء يختص به من الحلول والإتحاد. وقد شاركه غيره من الأنبياء فيما أتى به</w:t>
      </w:r>
      <w:r>
        <w:rPr>
          <w:rtl/>
          <w:lang w:bidi="fa-IR"/>
        </w:rPr>
        <w:t>،</w:t>
      </w:r>
      <w:r w:rsidRPr="0067377C">
        <w:rPr>
          <w:rtl/>
          <w:lang w:bidi="fa-IR"/>
        </w:rPr>
        <w:t xml:space="preserve"> وكان ما أتى به موسى من الآيات أعظم ممّا جاء به المسيح</w:t>
      </w:r>
      <w:r>
        <w:rPr>
          <w:rtl/>
          <w:lang w:bidi="fa-IR"/>
        </w:rPr>
        <w:t xml:space="preserve"> ..</w:t>
      </w:r>
      <w:r w:rsidRPr="0067377C">
        <w:rPr>
          <w:rtl/>
          <w:lang w:bidi="fa-IR"/>
        </w:rPr>
        <w:t xml:space="preserve">.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وهذا الكلام كفر صريح</w:t>
      </w:r>
      <w:r>
        <w:rPr>
          <w:rtl/>
          <w:lang w:bidi="fa-IR"/>
        </w:rPr>
        <w:t>،</w:t>
      </w:r>
      <w:r w:rsidRPr="0067377C">
        <w:rPr>
          <w:rtl/>
          <w:lang w:bidi="fa-IR"/>
        </w:rPr>
        <w:t xml:space="preserve"> لكونه ردّاً على رسول الله </w:t>
      </w:r>
      <w:r w:rsidR="00A35216" w:rsidRPr="00A35216">
        <w:rPr>
          <w:rStyle w:val="libAlaemChar"/>
          <w:rtl/>
        </w:rPr>
        <w:t>صلى‌الله‌عليه‌وآله‌وسلم</w:t>
      </w:r>
      <w:r>
        <w:rPr>
          <w:rtl/>
          <w:lang w:bidi="fa-IR"/>
        </w:rPr>
        <w:t>،</w:t>
      </w:r>
      <w:r w:rsidRPr="0067377C">
        <w:rPr>
          <w:rtl/>
          <w:lang w:bidi="fa-IR"/>
        </w:rPr>
        <w:t xml:space="preserve"> الذي ينصّ على اختصاص هذه الفضيلة الجليلة بأمير المؤمنين </w:t>
      </w:r>
      <w:r w:rsidRPr="00667FA1">
        <w:rPr>
          <w:rStyle w:val="libAlaemChar"/>
          <w:rtl/>
        </w:rPr>
        <w:t>عليه‌السلام</w:t>
      </w:r>
      <w:r>
        <w:rPr>
          <w:rtl/>
          <w:lang w:bidi="fa-IR"/>
        </w:rPr>
        <w:t>!!</w:t>
      </w:r>
      <w:r w:rsidRPr="0067377C">
        <w:rPr>
          <w:rtl/>
          <w:lang w:bidi="fa-IR"/>
        </w:rPr>
        <w:t xml:space="preserve"> إنّهم لا مناص لهم من الحكم بضلالته وتكفيره</w:t>
      </w:r>
      <w:r>
        <w:rPr>
          <w:rtl/>
          <w:lang w:bidi="fa-IR"/>
        </w:rPr>
        <w:t>،</w:t>
      </w:r>
      <w:r w:rsidRPr="0067377C">
        <w:rPr>
          <w:rtl/>
          <w:lang w:bidi="fa-IR"/>
        </w:rPr>
        <w:t xml:space="preserve"> وإنه لا يبقى ريب</w:t>
      </w:r>
      <w:r>
        <w:rPr>
          <w:rtl/>
          <w:lang w:bidi="fa-IR"/>
        </w:rPr>
        <w:t xml:space="preserve"> - </w:t>
      </w:r>
      <w:r w:rsidRPr="0067377C">
        <w:rPr>
          <w:rtl/>
          <w:lang w:bidi="fa-IR"/>
        </w:rPr>
        <w:t>بعدئذٍ</w:t>
      </w:r>
      <w:r>
        <w:rPr>
          <w:rtl/>
          <w:lang w:bidi="fa-IR"/>
        </w:rPr>
        <w:t xml:space="preserve"> - </w:t>
      </w:r>
      <w:r w:rsidRPr="0067377C">
        <w:rPr>
          <w:rtl/>
          <w:lang w:bidi="fa-IR"/>
        </w:rPr>
        <w:t>في أنّ جميع مساعي هذا الرجل وأمثاله في توهين هذا الإستخلاف ليست إل</w:t>
      </w:r>
      <w:r w:rsidR="006243F2">
        <w:rPr>
          <w:rFonts w:hint="cs"/>
          <w:rtl/>
          <w:lang w:bidi="fa-IR"/>
        </w:rPr>
        <w:t>ّ</w:t>
      </w:r>
      <w:r w:rsidRPr="0067377C">
        <w:rPr>
          <w:rtl/>
          <w:lang w:bidi="fa-IR"/>
        </w:rPr>
        <w:t>اعناداً ومخالفةً للرسول الأكرم نفسه</w:t>
      </w:r>
      <w:r>
        <w:rPr>
          <w:rtl/>
          <w:lang w:bidi="fa-IR"/>
        </w:rPr>
        <w:t>،</w:t>
      </w:r>
      <w:r w:rsidRPr="0067377C">
        <w:rPr>
          <w:rtl/>
          <w:lang w:bidi="fa-IR"/>
        </w:rPr>
        <w:t xml:space="preserve"> لأنّه هو الذي نصّ على اختصاص هذه المرتبة به وبعلي </w:t>
      </w:r>
      <w:r w:rsidRPr="00667FA1">
        <w:rPr>
          <w:rStyle w:val="libAlaemChar"/>
          <w:rtl/>
        </w:rPr>
        <w:t>عليه‌السلام</w:t>
      </w:r>
      <w:r>
        <w:rPr>
          <w:rtl/>
          <w:lang w:bidi="fa-IR"/>
        </w:rPr>
        <w:t>،</w:t>
      </w:r>
      <w:r w:rsidRPr="0067377C">
        <w:rPr>
          <w:rtl/>
          <w:lang w:bidi="fa-IR"/>
        </w:rPr>
        <w:t xml:space="preserve"> فانظر إلى أين ينتهي دعوى ضعف هذا الإستخلاف كونه نقصاً له</w:t>
      </w:r>
      <w:r>
        <w:rPr>
          <w:rtl/>
          <w:lang w:bidi="fa-IR"/>
        </w:rPr>
        <w:t>!</w:t>
      </w:r>
      <w:r w:rsidRPr="0067377C">
        <w:rPr>
          <w:rtl/>
          <w:lang w:bidi="fa-IR"/>
        </w:rPr>
        <w:t>!</w:t>
      </w:r>
    </w:p>
    <w:p w:rsidR="001E0BF6" w:rsidRPr="0067377C" w:rsidRDefault="001E0BF6" w:rsidP="001E0BF6">
      <w:pPr>
        <w:pStyle w:val="libNormal"/>
        <w:rPr>
          <w:rtl/>
          <w:lang w:bidi="fa-IR"/>
        </w:rPr>
      </w:pPr>
      <w:r w:rsidRPr="0067377C">
        <w:rPr>
          <w:rtl/>
          <w:lang w:bidi="fa-IR"/>
        </w:rPr>
        <w:t>ولكن ابن تيميّة لا يتحرّج من إساءة الأدب بالنسبة إلى رسول الله</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 xml:space="preserve">وكذا أمير المؤمنين </w:t>
      </w:r>
      <w:r w:rsidRPr="00667FA1">
        <w:rPr>
          <w:rStyle w:val="libAlaemChar"/>
          <w:rtl/>
        </w:rPr>
        <w:t>عليه‌السلام</w:t>
      </w:r>
      <w:r w:rsidRPr="0067377C">
        <w:rPr>
          <w:rtl/>
          <w:lang w:bidi="fa-IR"/>
        </w:rPr>
        <w:t xml:space="preserve"> وعمّار بن ياسر</w:t>
      </w:r>
      <w:r>
        <w:rPr>
          <w:rFonts w:hint="cs"/>
          <w:rtl/>
          <w:lang w:bidi="fa-IR"/>
        </w:rPr>
        <w:t xml:space="preserve"> </w:t>
      </w:r>
      <w:r w:rsidRPr="0067377C">
        <w:rPr>
          <w:rtl/>
          <w:lang w:bidi="fa-IR"/>
        </w:rPr>
        <w:t>وغيرهما.</w:t>
      </w:r>
    </w:p>
    <w:p w:rsidR="001E0BF6" w:rsidRPr="0067377C" w:rsidRDefault="001E0BF6" w:rsidP="001E0BF6">
      <w:pPr>
        <w:pStyle w:val="libNormal"/>
        <w:rPr>
          <w:rtl/>
          <w:lang w:bidi="fa-IR"/>
        </w:rPr>
      </w:pPr>
      <w:r w:rsidRPr="0067377C">
        <w:rPr>
          <w:rtl/>
          <w:lang w:bidi="fa-IR"/>
        </w:rPr>
        <w:t>بل إنّ كلامه المذكور إساءة أدب بالنسبة إلى عمر بن الخطاب ومعاوية وسعد بن أبي وقاص وغيرهم من أئمّته</w:t>
      </w:r>
      <w:r>
        <w:rPr>
          <w:rtl/>
          <w:lang w:bidi="fa-IR"/>
        </w:rPr>
        <w:t>،</w:t>
      </w:r>
      <w:r w:rsidRPr="0067377C">
        <w:rPr>
          <w:rtl/>
          <w:lang w:bidi="fa-IR"/>
        </w:rPr>
        <w:t xml:space="preserve"> الذين طالما حاول الذبّ والدفاع عنهم بالأكاذيب والأباطيل</w:t>
      </w:r>
      <w:r>
        <w:rPr>
          <w:rtl/>
          <w:lang w:bidi="fa-IR"/>
        </w:rPr>
        <w:t>،</w:t>
      </w:r>
      <w:r w:rsidRPr="0067377C">
        <w:rPr>
          <w:rtl/>
          <w:lang w:bidi="fa-IR"/>
        </w:rPr>
        <w:t xml:space="preserve"> وذلك</w:t>
      </w:r>
      <w:r>
        <w:rPr>
          <w:rtl/>
          <w:lang w:bidi="fa-IR"/>
        </w:rPr>
        <w:t>،</w:t>
      </w:r>
      <w:r w:rsidRPr="0067377C">
        <w:rPr>
          <w:rtl/>
          <w:lang w:bidi="fa-IR"/>
        </w:rPr>
        <w:t xml:space="preserve"> لأنّ حديث المنزلة يدل في نظر هؤلاء أيضاً على شأنٍ عظيم ومقام جليل</w:t>
      </w:r>
      <w:r>
        <w:rPr>
          <w:rtl/>
          <w:lang w:bidi="fa-IR"/>
        </w:rPr>
        <w:t>،</w:t>
      </w:r>
      <w:r w:rsidRPr="0067377C">
        <w:rPr>
          <w:rtl/>
          <w:lang w:bidi="fa-IR"/>
        </w:rPr>
        <w:t xml:space="preserve"> حق أنّهم قد تمنّوا حصول ذلك لهم في مقابل الدنيا وما فيها</w:t>
      </w:r>
      <w:r>
        <w:rPr>
          <w:rtl/>
          <w:lang w:bidi="fa-IR"/>
        </w:rPr>
        <w:t>،</w:t>
      </w:r>
      <w:r w:rsidRPr="0067377C">
        <w:rPr>
          <w:rtl/>
          <w:lang w:bidi="fa-IR"/>
        </w:rPr>
        <w:t xml:space="preserve"> فلولا دلالة الحديث على الأفضليّة</w:t>
      </w:r>
      <w:r>
        <w:rPr>
          <w:rtl/>
          <w:lang w:bidi="fa-IR"/>
        </w:rPr>
        <w:t>،</w:t>
      </w:r>
      <w:r w:rsidRPr="0067377C">
        <w:rPr>
          <w:rtl/>
          <w:lang w:bidi="fa-IR"/>
        </w:rPr>
        <w:t xml:space="preserve"> لم يكن لما قالوه وتمنّوه معنى</w:t>
      </w:r>
      <w:r>
        <w:rPr>
          <w:rtl/>
          <w:lang w:bidi="fa-IR"/>
        </w:rPr>
        <w:t>!</w:t>
      </w:r>
      <w:r w:rsidRPr="0067377C">
        <w:rPr>
          <w:rtl/>
          <w:lang w:bidi="fa-IR"/>
        </w:rPr>
        <w:t xml:space="preserve"> وهل يصفهم ابن تيمية حينئذٍ بالجهل</w:t>
      </w:r>
      <w:r>
        <w:rPr>
          <w:rtl/>
          <w:lang w:bidi="fa-IR"/>
        </w:rPr>
        <w:t>؟!</w:t>
      </w:r>
      <w:r w:rsidRPr="0067377C">
        <w:rPr>
          <w:rtl/>
          <w:lang w:bidi="fa-IR"/>
        </w:rPr>
        <w:t xml:space="preserve"> وهل يشبّه حالهم بحال النصارى فيما ذكر</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منهاج السنة 7</w:t>
      </w:r>
      <w:r w:rsidR="001E0BF6">
        <w:rPr>
          <w:rtl/>
        </w:rPr>
        <w:t xml:space="preserve"> / </w:t>
      </w:r>
      <w:r w:rsidR="001E0BF6" w:rsidRPr="0067377C">
        <w:rPr>
          <w:rtl/>
        </w:rPr>
        <w:t>337.</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608" w:name="_Toc321157929"/>
      <w:bookmarkStart w:id="609" w:name="_Toc408822319"/>
      <w:bookmarkStart w:id="610" w:name="_Toc100056855"/>
      <w:r w:rsidRPr="00FE3357">
        <w:rPr>
          <w:rtl/>
        </w:rPr>
        <w:lastRenderedPageBreak/>
        <w:t>(23)</w:t>
      </w:r>
      <w:bookmarkEnd w:id="608"/>
      <w:bookmarkEnd w:id="609"/>
      <w:bookmarkEnd w:id="610"/>
    </w:p>
    <w:p w:rsidR="00A35216" w:rsidRDefault="001E0BF6" w:rsidP="001E0BF6">
      <w:pPr>
        <w:pStyle w:val="Heading2Center"/>
        <w:rPr>
          <w:rtl/>
          <w:lang w:bidi="fa-IR"/>
        </w:rPr>
      </w:pPr>
      <w:bookmarkStart w:id="611" w:name="_Toc321157930"/>
      <w:bookmarkStart w:id="612" w:name="_Toc408822320"/>
      <w:bookmarkStart w:id="613" w:name="_Toc100056856"/>
      <w:r w:rsidRPr="0067377C">
        <w:rPr>
          <w:rtl/>
          <w:lang w:bidi="fa-IR"/>
        </w:rPr>
        <w:t xml:space="preserve">قوله </w:t>
      </w:r>
      <w:r w:rsidR="00A35216" w:rsidRPr="00A35216">
        <w:rPr>
          <w:rStyle w:val="libAlaemChar"/>
          <w:rtl/>
        </w:rPr>
        <w:t>صلى‌الله‌عليه‌وآله‌وسلم</w:t>
      </w:r>
      <w:r w:rsidRPr="0067377C">
        <w:rPr>
          <w:rtl/>
          <w:lang w:bidi="fa-IR"/>
        </w:rPr>
        <w:t xml:space="preserve"> في هذا الحديث</w:t>
      </w:r>
      <w:bookmarkEnd w:id="611"/>
      <w:bookmarkEnd w:id="612"/>
      <w:bookmarkEnd w:id="613"/>
    </w:p>
    <w:p w:rsidR="00A35216" w:rsidRDefault="001E0BF6" w:rsidP="001E0BF6">
      <w:pPr>
        <w:pStyle w:val="Heading2Center"/>
        <w:rPr>
          <w:rtl/>
          <w:lang w:bidi="fa-IR"/>
        </w:rPr>
      </w:pPr>
      <w:bookmarkStart w:id="614" w:name="_Toc321157931"/>
      <w:bookmarkStart w:id="615" w:name="_Toc408822321"/>
      <w:bookmarkStart w:id="616" w:name="_Toc100056857"/>
      <w:r w:rsidRPr="0067377C">
        <w:rPr>
          <w:rtl/>
          <w:lang w:bidi="fa-IR"/>
        </w:rPr>
        <w:t>« لابُدّ من أنْ أقيم أو تقيم »</w:t>
      </w:r>
      <w:bookmarkEnd w:id="614"/>
      <w:bookmarkEnd w:id="615"/>
      <w:bookmarkEnd w:id="616"/>
    </w:p>
    <w:p w:rsidR="001E0BF6" w:rsidRPr="0067377C" w:rsidRDefault="001E0BF6" w:rsidP="001E0BF6">
      <w:pPr>
        <w:pStyle w:val="libNormal"/>
        <w:rPr>
          <w:rtl/>
          <w:lang w:bidi="fa-IR"/>
        </w:rPr>
      </w:pPr>
      <w:r w:rsidRPr="0067377C">
        <w:rPr>
          <w:rtl/>
          <w:lang w:bidi="fa-IR"/>
        </w:rPr>
        <w:t>وفي بعض طرق حديث المنزلة</w:t>
      </w:r>
      <w:r>
        <w:rPr>
          <w:rtl/>
          <w:lang w:bidi="fa-IR"/>
        </w:rPr>
        <w:t>:</w:t>
      </w:r>
      <w:r w:rsidRPr="0067377C">
        <w:rPr>
          <w:rtl/>
          <w:lang w:bidi="fa-IR"/>
        </w:rPr>
        <w:t xml:space="preserve"> إنه </w:t>
      </w:r>
      <w:r w:rsidR="00A35216" w:rsidRPr="00A35216">
        <w:rPr>
          <w:rStyle w:val="libAlaemChar"/>
          <w:rtl/>
        </w:rPr>
        <w:t>صلى‌الله‌عليه‌وآله‌وسلم</w:t>
      </w:r>
      <w:r w:rsidRPr="0067377C">
        <w:rPr>
          <w:rtl/>
          <w:lang w:bidi="fa-IR"/>
        </w:rPr>
        <w:t xml:space="preserve"> قال لأمير المؤمنين </w:t>
      </w:r>
      <w:r w:rsidRPr="00667FA1">
        <w:rPr>
          <w:rStyle w:val="libAlaemChar"/>
          <w:rtl/>
        </w:rPr>
        <w:t>عليه‌السلام</w:t>
      </w:r>
      <w:r w:rsidRPr="0067377C">
        <w:rPr>
          <w:rtl/>
          <w:lang w:bidi="fa-IR"/>
        </w:rPr>
        <w:t xml:space="preserve"> </w:t>
      </w:r>
      <w:r w:rsidR="000804D7">
        <w:rPr>
          <w:rtl/>
          <w:lang w:bidi="fa-IR"/>
        </w:rPr>
        <w:t>لمـّا</w:t>
      </w:r>
      <w:r w:rsidRPr="0067377C">
        <w:rPr>
          <w:rtl/>
          <w:lang w:bidi="fa-IR"/>
        </w:rPr>
        <w:t xml:space="preserve"> أراد أن يخلّفه على المدينة</w:t>
      </w:r>
      <w:r>
        <w:rPr>
          <w:rtl/>
          <w:lang w:bidi="fa-IR"/>
        </w:rPr>
        <w:t>:</w:t>
      </w:r>
      <w:r w:rsidRPr="0067377C">
        <w:rPr>
          <w:rtl/>
          <w:lang w:bidi="fa-IR"/>
        </w:rPr>
        <w:t xml:space="preserve"> « لابُدّ أنْ أقيم أو تقيم »</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وممّن روى هذا اللفظ</w:t>
      </w:r>
      <w:r>
        <w:rPr>
          <w:rtl/>
          <w:lang w:bidi="fa-IR"/>
        </w:rPr>
        <w:t>:</w:t>
      </w:r>
    </w:p>
    <w:p w:rsidR="001E0BF6" w:rsidRPr="0067377C" w:rsidRDefault="001E0BF6" w:rsidP="001E0BF6">
      <w:pPr>
        <w:pStyle w:val="libNormal"/>
        <w:rPr>
          <w:rtl/>
          <w:lang w:bidi="fa-IR"/>
        </w:rPr>
      </w:pPr>
      <w:r w:rsidRPr="0067377C">
        <w:rPr>
          <w:rtl/>
          <w:lang w:bidi="fa-IR"/>
        </w:rPr>
        <w:t>ابن سعد</w:t>
      </w:r>
      <w:r>
        <w:rPr>
          <w:rtl/>
          <w:lang w:bidi="fa-IR"/>
        </w:rPr>
        <w:t>:</w:t>
      </w:r>
      <w:r w:rsidRPr="0067377C">
        <w:rPr>
          <w:rtl/>
          <w:lang w:bidi="fa-IR"/>
        </w:rPr>
        <w:t xml:space="preserve"> « أخبرنا روح بن عبادة</w:t>
      </w:r>
      <w:r>
        <w:rPr>
          <w:rtl/>
          <w:lang w:bidi="fa-IR"/>
        </w:rPr>
        <w:t>،</w:t>
      </w:r>
      <w:r w:rsidRPr="0067377C">
        <w:rPr>
          <w:rtl/>
          <w:lang w:bidi="fa-IR"/>
        </w:rPr>
        <w:t xml:space="preserve"> قال أخبرنا عون</w:t>
      </w:r>
      <w:r>
        <w:rPr>
          <w:rtl/>
          <w:lang w:bidi="fa-IR"/>
        </w:rPr>
        <w:t>،</w:t>
      </w:r>
      <w:r w:rsidRPr="0067377C">
        <w:rPr>
          <w:rtl/>
          <w:lang w:bidi="fa-IR"/>
        </w:rPr>
        <w:t xml:space="preserve"> عن ميمون</w:t>
      </w:r>
      <w:r>
        <w:rPr>
          <w:rtl/>
          <w:lang w:bidi="fa-IR"/>
        </w:rPr>
        <w:t>،</w:t>
      </w:r>
      <w:r w:rsidRPr="0067377C">
        <w:rPr>
          <w:rtl/>
          <w:lang w:bidi="fa-IR"/>
        </w:rPr>
        <w:t xml:space="preserve"> عن البراء بن عازب وزيد بن أرقم قالا</w:t>
      </w:r>
      <w:r>
        <w:rPr>
          <w:rtl/>
          <w:lang w:bidi="fa-IR"/>
        </w:rPr>
        <w:t>:</w:t>
      </w:r>
      <w:r w:rsidRPr="0067377C">
        <w:rPr>
          <w:rtl/>
          <w:lang w:bidi="fa-IR"/>
        </w:rPr>
        <w:t xml:space="preserve"> </w:t>
      </w:r>
      <w:r w:rsidR="000804D7">
        <w:rPr>
          <w:rtl/>
          <w:lang w:bidi="fa-IR"/>
        </w:rPr>
        <w:t>لمـّا</w:t>
      </w:r>
      <w:r w:rsidRPr="0067377C">
        <w:rPr>
          <w:rtl/>
          <w:lang w:bidi="fa-IR"/>
        </w:rPr>
        <w:t xml:space="preserve"> كان عند غزوة جيش العسرة وهي تبوك</w:t>
      </w:r>
      <w:r>
        <w:rPr>
          <w:rtl/>
          <w:lang w:bidi="fa-IR"/>
        </w:rPr>
        <w:t>،</w:t>
      </w:r>
      <w:r w:rsidRPr="0067377C">
        <w:rPr>
          <w:rtl/>
          <w:lang w:bidi="fa-IR"/>
        </w:rPr>
        <w:t xml:space="preserve"> قال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لعلي بن أبي طالب</w:t>
      </w:r>
      <w:r>
        <w:rPr>
          <w:rtl/>
          <w:lang w:bidi="fa-IR"/>
        </w:rPr>
        <w:t>:</w:t>
      </w:r>
      <w:r w:rsidRPr="0067377C">
        <w:rPr>
          <w:rtl/>
          <w:lang w:bidi="fa-IR"/>
        </w:rPr>
        <w:t xml:space="preserve"> إنّه لابُدّ من أنْ أقيم أو تقيم. فخلّفه</w:t>
      </w:r>
      <w:r>
        <w:rPr>
          <w:rtl/>
          <w:lang w:bidi="fa-IR"/>
        </w:rPr>
        <w:t>،</w:t>
      </w:r>
      <w:r w:rsidRPr="0067377C">
        <w:rPr>
          <w:rtl/>
          <w:lang w:bidi="fa-IR"/>
        </w:rPr>
        <w:t xml:space="preserve"> ف</w:t>
      </w:r>
      <w:r w:rsidR="000804D7">
        <w:rPr>
          <w:rtl/>
          <w:lang w:bidi="fa-IR"/>
        </w:rPr>
        <w:t>لمـّا</w:t>
      </w:r>
      <w:r w:rsidRPr="0067377C">
        <w:rPr>
          <w:rtl/>
          <w:lang w:bidi="fa-IR"/>
        </w:rPr>
        <w:t xml:space="preserve"> فصل رسول الله صلّى الله عليه وسلّم</w:t>
      </w:r>
      <w:r>
        <w:rPr>
          <w:rtl/>
          <w:lang w:bidi="fa-IR"/>
        </w:rPr>
        <w:t xml:space="preserve"> - </w:t>
      </w:r>
      <w:r w:rsidRPr="0067377C">
        <w:rPr>
          <w:rtl/>
          <w:lang w:bidi="fa-IR"/>
        </w:rPr>
        <w:t>غازياً</w:t>
      </w:r>
      <w:r>
        <w:rPr>
          <w:rtl/>
          <w:lang w:bidi="fa-IR"/>
        </w:rPr>
        <w:t>،</w:t>
      </w:r>
      <w:r w:rsidRPr="0067377C">
        <w:rPr>
          <w:rtl/>
          <w:lang w:bidi="fa-IR"/>
        </w:rPr>
        <w:t xml:space="preserve"> قال ناس</w:t>
      </w:r>
      <w:r>
        <w:rPr>
          <w:rtl/>
          <w:lang w:bidi="fa-IR"/>
        </w:rPr>
        <w:t>:</w:t>
      </w:r>
      <w:r w:rsidRPr="0067377C">
        <w:rPr>
          <w:rtl/>
          <w:lang w:bidi="fa-IR"/>
        </w:rPr>
        <w:t xml:space="preserve"> ما خلف علياً إل</w:t>
      </w:r>
      <w:r w:rsidR="00066F3F">
        <w:rPr>
          <w:rFonts w:hint="cs"/>
          <w:rtl/>
          <w:lang w:bidi="fa-IR"/>
        </w:rPr>
        <w:t>ّ</w:t>
      </w:r>
      <w:r w:rsidRPr="0067377C">
        <w:rPr>
          <w:rtl/>
          <w:lang w:bidi="fa-IR"/>
        </w:rPr>
        <w:t>ا</w:t>
      </w:r>
      <w:r w:rsidR="00066F3F">
        <w:rPr>
          <w:rFonts w:hint="cs"/>
          <w:rtl/>
          <w:lang w:bidi="fa-IR"/>
        </w:rPr>
        <w:t xml:space="preserve"> </w:t>
      </w:r>
      <w:r w:rsidRPr="0067377C">
        <w:rPr>
          <w:rtl/>
          <w:lang w:bidi="fa-IR"/>
        </w:rPr>
        <w:t>لشيء كرهه منه</w:t>
      </w:r>
      <w:r>
        <w:rPr>
          <w:rtl/>
          <w:lang w:bidi="fa-IR"/>
        </w:rPr>
        <w:t>،</w:t>
      </w:r>
      <w:r w:rsidRPr="0067377C">
        <w:rPr>
          <w:rtl/>
          <w:lang w:bidi="fa-IR"/>
        </w:rPr>
        <w:t xml:space="preserve"> فبلغ ذلك عليّاً</w:t>
      </w:r>
      <w:r>
        <w:rPr>
          <w:rtl/>
          <w:lang w:bidi="fa-IR"/>
        </w:rPr>
        <w:t>،</w:t>
      </w:r>
      <w:r w:rsidRPr="0067377C">
        <w:rPr>
          <w:rtl/>
          <w:lang w:bidi="fa-IR"/>
        </w:rPr>
        <w:t xml:space="preserve"> فأتبع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حتى انتهى إليه فقال له</w:t>
      </w:r>
      <w:r>
        <w:rPr>
          <w:rtl/>
          <w:lang w:bidi="fa-IR"/>
        </w:rPr>
        <w:t>:</w:t>
      </w:r>
      <w:r w:rsidRPr="0067377C">
        <w:rPr>
          <w:rtl/>
          <w:lang w:bidi="fa-IR"/>
        </w:rPr>
        <w:t xml:space="preserve"> ما جاء بك يا علي</w:t>
      </w:r>
      <w:r>
        <w:rPr>
          <w:rtl/>
          <w:lang w:bidi="fa-IR"/>
        </w:rPr>
        <w:t>؟</w:t>
      </w:r>
      <w:r w:rsidRPr="0067377C">
        <w:rPr>
          <w:rtl/>
          <w:lang w:bidi="fa-IR"/>
        </w:rPr>
        <w:t xml:space="preserve"> قال</w:t>
      </w:r>
      <w:r>
        <w:rPr>
          <w:rtl/>
          <w:lang w:bidi="fa-IR"/>
        </w:rPr>
        <w:t>:</w:t>
      </w:r>
      <w:r w:rsidRPr="0067377C">
        <w:rPr>
          <w:rtl/>
          <w:lang w:bidi="fa-IR"/>
        </w:rPr>
        <w:t xml:space="preserve"> يا رسول الله</w:t>
      </w:r>
      <w:r>
        <w:rPr>
          <w:rtl/>
          <w:lang w:bidi="fa-IR"/>
        </w:rPr>
        <w:t>،</w:t>
      </w:r>
      <w:r w:rsidRPr="0067377C">
        <w:rPr>
          <w:rtl/>
          <w:lang w:bidi="fa-IR"/>
        </w:rPr>
        <w:t xml:space="preserve"> إني سمعت ناساً يزعمون أنك إنّما خلّفتني لشيء كرهته منّي</w:t>
      </w:r>
      <w:r>
        <w:rPr>
          <w:rtl/>
          <w:lang w:bidi="fa-IR"/>
        </w:rPr>
        <w:t>،</w:t>
      </w:r>
      <w:r w:rsidRPr="0067377C">
        <w:rPr>
          <w:rtl/>
          <w:lang w:bidi="fa-IR"/>
        </w:rPr>
        <w:t xml:space="preserve"> فتضاحك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وقال</w:t>
      </w:r>
      <w:r>
        <w:rPr>
          <w:rtl/>
          <w:lang w:bidi="fa-IR"/>
        </w:rPr>
        <w:t>:</w:t>
      </w:r>
      <w:r w:rsidRPr="0067377C">
        <w:rPr>
          <w:rtl/>
          <w:lang w:bidi="fa-IR"/>
        </w:rPr>
        <w:t xml:space="preserve"> يا علي</w:t>
      </w:r>
      <w:r>
        <w:rPr>
          <w:rtl/>
          <w:lang w:bidi="fa-IR"/>
        </w:rPr>
        <w:t>،</w:t>
      </w:r>
      <w:r w:rsidRPr="0067377C">
        <w:rPr>
          <w:rtl/>
          <w:lang w:bidi="fa-IR"/>
        </w:rPr>
        <w:t xml:space="preserve"> أما ترضى أنْ تكون مني كهارون من موسى غير أنّك لست بنبيّ</w:t>
      </w:r>
      <w:r>
        <w:rPr>
          <w:rtl/>
          <w:lang w:bidi="fa-IR"/>
        </w:rPr>
        <w:t>!</w:t>
      </w:r>
      <w:r w:rsidRPr="0067377C">
        <w:rPr>
          <w:rtl/>
          <w:lang w:bidi="fa-IR"/>
        </w:rPr>
        <w:t xml:space="preserve"> قال</w:t>
      </w:r>
      <w:r>
        <w:rPr>
          <w:rtl/>
          <w:lang w:bidi="fa-IR"/>
        </w:rPr>
        <w:t>:</w:t>
      </w:r>
      <w:r w:rsidRPr="0067377C">
        <w:rPr>
          <w:rtl/>
          <w:lang w:bidi="fa-IR"/>
        </w:rPr>
        <w:t xml:space="preserve"> بلى يا رسول الله فإنه كذلك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وقال ابن حجر بشرح الحديث</w:t>
      </w:r>
      <w:r>
        <w:rPr>
          <w:rtl/>
          <w:lang w:bidi="fa-IR"/>
        </w:rPr>
        <w:t>:</w:t>
      </w:r>
      <w:r w:rsidRPr="0067377C">
        <w:rPr>
          <w:rtl/>
          <w:lang w:bidi="fa-IR"/>
        </w:rPr>
        <w:t xml:space="preserve"> « قوله</w:t>
      </w:r>
      <w:r>
        <w:rPr>
          <w:rtl/>
          <w:lang w:bidi="fa-IR"/>
        </w:rPr>
        <w:t>:</w:t>
      </w:r>
      <w:r w:rsidRPr="0067377C">
        <w:rPr>
          <w:rtl/>
          <w:lang w:bidi="fa-IR"/>
        </w:rPr>
        <w:t xml:space="preserve"> أما ترضى أنْ تكون مني</w:t>
      </w:r>
      <w:r>
        <w:rPr>
          <w:rFonts w:hint="cs"/>
          <w:rtl/>
          <w:lang w:bidi="fa-IR"/>
        </w:rPr>
        <w:t xml:space="preserve"> </w:t>
      </w:r>
      <w:r w:rsidRPr="0067377C">
        <w:rPr>
          <w:rtl/>
          <w:lang w:bidi="fa-IR"/>
        </w:rPr>
        <w:t>بمنزلة هارون من موسى. أي نازلاً مني منزلة هارون من موسى. والباء زائدة. وفي رواية سعيد بن المسيب عن سعد</w:t>
      </w:r>
      <w:r>
        <w:rPr>
          <w:rtl/>
          <w:lang w:bidi="fa-IR"/>
        </w:rPr>
        <w:t>:</w:t>
      </w:r>
      <w:r w:rsidRPr="0067377C">
        <w:rPr>
          <w:rtl/>
          <w:lang w:bidi="fa-IR"/>
        </w:rPr>
        <w:t xml:space="preserve"> فقال علي</w:t>
      </w:r>
      <w:r>
        <w:rPr>
          <w:rtl/>
          <w:lang w:bidi="fa-IR"/>
        </w:rPr>
        <w:t>:</w:t>
      </w:r>
      <w:r w:rsidRPr="0067377C">
        <w:rPr>
          <w:rtl/>
          <w:lang w:bidi="fa-IR"/>
        </w:rPr>
        <w:t xml:space="preserve"> رضيت رضيت.</w:t>
      </w:r>
      <w:r>
        <w:rPr>
          <w:rFonts w:hint="cs"/>
          <w:rtl/>
          <w:lang w:bidi="fa-IR"/>
        </w:rPr>
        <w:t xml:space="preserve"> </w:t>
      </w:r>
      <w:r w:rsidRPr="0067377C">
        <w:rPr>
          <w:rtl/>
          <w:lang w:bidi="fa-IR"/>
        </w:rPr>
        <w:t>أخرجه أحمد.</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الطبقات الكبرى 3</w:t>
      </w:r>
      <w:r w:rsidR="001E0BF6">
        <w:rPr>
          <w:rtl/>
        </w:rPr>
        <w:t xml:space="preserve"> / </w:t>
      </w:r>
      <w:r w:rsidR="00066F3F">
        <w:rPr>
          <w:rFonts w:hint="cs"/>
          <w:rtl/>
        </w:rPr>
        <w:t>24</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ولابن سعد من حديث البراء وزيد بن أرقم نحو هذه القصة</w:t>
      </w:r>
      <w:r>
        <w:rPr>
          <w:rtl/>
          <w:lang w:bidi="fa-IR"/>
        </w:rPr>
        <w:t>:</w:t>
      </w:r>
      <w:r w:rsidRPr="0067377C">
        <w:rPr>
          <w:rtl/>
          <w:lang w:bidi="fa-IR"/>
        </w:rPr>
        <w:t xml:space="preserve"> قال بلى يا رسول الله</w:t>
      </w:r>
      <w:r>
        <w:rPr>
          <w:rtl/>
          <w:lang w:bidi="fa-IR"/>
        </w:rPr>
        <w:t>،</w:t>
      </w:r>
      <w:r w:rsidRPr="0067377C">
        <w:rPr>
          <w:rtl/>
          <w:lang w:bidi="fa-IR"/>
        </w:rPr>
        <w:t xml:space="preserve"> قال فإنه كذلك. وفي أوّل حديثهما إنه </w:t>
      </w:r>
      <w:r w:rsidRPr="00667FA1">
        <w:rPr>
          <w:rStyle w:val="libAlaemChar"/>
          <w:rtl/>
        </w:rPr>
        <w:t>عليه‌السلام</w:t>
      </w:r>
      <w:r w:rsidRPr="0067377C">
        <w:rPr>
          <w:rtl/>
          <w:lang w:bidi="fa-IR"/>
        </w:rPr>
        <w:t xml:space="preserve"> قال لعلي</w:t>
      </w:r>
      <w:r>
        <w:rPr>
          <w:rtl/>
          <w:lang w:bidi="fa-IR"/>
        </w:rPr>
        <w:t>:</w:t>
      </w:r>
      <w:r w:rsidRPr="0067377C">
        <w:rPr>
          <w:rtl/>
          <w:lang w:bidi="fa-IR"/>
        </w:rPr>
        <w:t xml:space="preserve"> لابدّ من أنْ ا</w:t>
      </w:r>
      <w:r w:rsidR="00066F3F">
        <w:rPr>
          <w:rFonts w:hint="cs"/>
          <w:rtl/>
          <w:lang w:bidi="fa-IR"/>
        </w:rPr>
        <w:t>ُ</w:t>
      </w:r>
      <w:r w:rsidRPr="0067377C">
        <w:rPr>
          <w:rtl/>
          <w:lang w:bidi="fa-IR"/>
        </w:rPr>
        <w:t>قيم أو تقيم</w:t>
      </w:r>
      <w:r>
        <w:rPr>
          <w:rtl/>
          <w:lang w:bidi="fa-IR"/>
        </w:rPr>
        <w:t>،</w:t>
      </w:r>
      <w:r w:rsidRPr="0067377C">
        <w:rPr>
          <w:rtl/>
          <w:lang w:bidi="fa-IR"/>
        </w:rPr>
        <w:t xml:space="preserve"> فأقام علي</w:t>
      </w:r>
      <w:r>
        <w:rPr>
          <w:rtl/>
          <w:lang w:bidi="fa-IR"/>
        </w:rPr>
        <w:t>،</w:t>
      </w:r>
      <w:r w:rsidRPr="0067377C">
        <w:rPr>
          <w:rtl/>
          <w:lang w:bidi="fa-IR"/>
        </w:rPr>
        <w:t xml:space="preserve"> فسمع ناساً يقولون</w:t>
      </w:r>
      <w:r>
        <w:rPr>
          <w:rtl/>
          <w:lang w:bidi="fa-IR"/>
        </w:rPr>
        <w:t>:</w:t>
      </w:r>
      <w:r w:rsidRPr="0067377C">
        <w:rPr>
          <w:rtl/>
          <w:lang w:bidi="fa-IR"/>
        </w:rPr>
        <w:t xml:space="preserve"> إنّما خلّفه لشيء كرهه منه. فأتبعهُ فذكر له ذلك. فقال له. الحديث. وإسناده قوي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والحديث</w:t>
      </w:r>
      <w:r>
        <w:rPr>
          <w:rtl/>
          <w:lang w:bidi="fa-IR"/>
        </w:rPr>
        <w:t xml:space="preserve"> - </w:t>
      </w:r>
      <w:r w:rsidRPr="0067377C">
        <w:rPr>
          <w:rtl/>
          <w:lang w:bidi="fa-IR"/>
        </w:rPr>
        <w:t>كالحديث السابق عن الحاكم</w:t>
      </w:r>
      <w:r>
        <w:rPr>
          <w:rtl/>
          <w:lang w:bidi="fa-IR"/>
        </w:rPr>
        <w:t xml:space="preserve"> - </w:t>
      </w:r>
      <w:r w:rsidRPr="0067377C">
        <w:rPr>
          <w:rtl/>
          <w:lang w:bidi="fa-IR"/>
        </w:rPr>
        <w:t xml:space="preserve">صريح في اختصاص أمير المؤمنين </w:t>
      </w:r>
      <w:r w:rsidRPr="00667FA1">
        <w:rPr>
          <w:rStyle w:val="libAlaemChar"/>
          <w:rtl/>
        </w:rPr>
        <w:t>عليه‌السلام</w:t>
      </w:r>
      <w:r w:rsidRPr="0067377C">
        <w:rPr>
          <w:rtl/>
          <w:lang w:bidi="fa-IR"/>
        </w:rPr>
        <w:t xml:space="preserve"> بمقام لا يشاركه فيه غير النبي </w:t>
      </w:r>
      <w:r w:rsidR="00A35216" w:rsidRPr="00A35216">
        <w:rPr>
          <w:rStyle w:val="libAlaemChar"/>
          <w:rtl/>
        </w:rPr>
        <w:t>صلى‌الله‌عليه‌وآله‌وسلم</w:t>
      </w:r>
      <w:r>
        <w:rPr>
          <w:rtl/>
          <w:lang w:bidi="fa-IR"/>
        </w:rPr>
        <w:t xml:space="preserve"> ..</w:t>
      </w:r>
      <w:r w:rsidRPr="0067377C">
        <w:rPr>
          <w:rtl/>
          <w:lang w:bidi="fa-IR"/>
        </w:rPr>
        <w:t>. فهو إذن أف</w:t>
      </w:r>
      <w:r>
        <w:rPr>
          <w:rtl/>
          <w:lang w:bidi="fa-IR"/>
        </w:rPr>
        <w:t>ضل وأرجح أقدم ممن سواه، والحمد</w:t>
      </w:r>
      <w:r w:rsidRPr="0067377C">
        <w:rPr>
          <w:rtl/>
          <w:lang w:bidi="fa-IR"/>
        </w:rPr>
        <w:t>لله. فما تقول لابن تيميّة وأمثاله من أصحاب الخرافات والتّرهات</w:t>
      </w:r>
      <w:r>
        <w:rPr>
          <w:rtl/>
          <w:lang w:bidi="fa-IR"/>
        </w:rPr>
        <w:t xml:space="preserve"> ..</w:t>
      </w:r>
      <w:r w:rsidRPr="0067377C">
        <w:rPr>
          <w:rtl/>
          <w:lang w:bidi="fa-IR"/>
        </w:rPr>
        <w:t>. في هذا المقام؟</w:t>
      </w:r>
    </w:p>
    <w:p w:rsidR="001E0BF6" w:rsidRPr="0067377C" w:rsidRDefault="001E0BF6" w:rsidP="001E0BF6">
      <w:pPr>
        <w:pStyle w:val="Heading2"/>
        <w:rPr>
          <w:rtl/>
          <w:lang w:bidi="fa-IR"/>
        </w:rPr>
      </w:pPr>
      <w:bookmarkStart w:id="617" w:name="_Toc321157932"/>
      <w:bookmarkStart w:id="618" w:name="_Toc408822322"/>
      <w:bookmarkStart w:id="619" w:name="_Toc100056858"/>
      <w:r w:rsidRPr="0067377C">
        <w:rPr>
          <w:rtl/>
          <w:lang w:bidi="fa-IR"/>
        </w:rPr>
        <w:t>ترجمة ابن سعد</w:t>
      </w:r>
      <w:bookmarkEnd w:id="617"/>
      <w:bookmarkEnd w:id="618"/>
      <w:bookmarkEnd w:id="619"/>
    </w:p>
    <w:p w:rsidR="001E0BF6" w:rsidRPr="0067377C" w:rsidRDefault="001E0BF6" w:rsidP="001E0BF6">
      <w:pPr>
        <w:pStyle w:val="libNormal"/>
        <w:rPr>
          <w:rtl/>
          <w:lang w:bidi="fa-IR"/>
        </w:rPr>
      </w:pPr>
      <w:r w:rsidRPr="0067377C">
        <w:rPr>
          <w:rtl/>
          <w:lang w:bidi="fa-IR"/>
        </w:rPr>
        <w:t>وابن سعد الراوي لهذا الحديث القوي</w:t>
      </w:r>
      <w:r>
        <w:rPr>
          <w:rtl/>
          <w:lang w:bidi="fa-IR"/>
        </w:rPr>
        <w:t>،</w:t>
      </w:r>
      <w:r w:rsidRPr="0067377C">
        <w:rPr>
          <w:rtl/>
          <w:lang w:bidi="fa-IR"/>
        </w:rPr>
        <w:t xml:space="preserve"> يعتبر من أكابر علمائهم المعتمدين وأئمتهم المتبحّرين.</w:t>
      </w:r>
    </w:p>
    <w:p w:rsidR="001E0BF6" w:rsidRPr="0067377C" w:rsidRDefault="001E0BF6" w:rsidP="001E0BF6">
      <w:pPr>
        <w:pStyle w:val="libNormal"/>
        <w:rPr>
          <w:rtl/>
          <w:lang w:bidi="fa-IR"/>
        </w:rPr>
      </w:pPr>
      <w:r w:rsidRPr="0067377C">
        <w:rPr>
          <w:rtl/>
          <w:lang w:bidi="fa-IR"/>
        </w:rPr>
        <w:t>1</w:t>
      </w:r>
      <w:r>
        <w:rPr>
          <w:rtl/>
          <w:lang w:bidi="fa-IR"/>
        </w:rPr>
        <w:t xml:space="preserve"> - </w:t>
      </w:r>
      <w:r w:rsidRPr="0067377C">
        <w:rPr>
          <w:rtl/>
          <w:lang w:bidi="fa-IR"/>
        </w:rPr>
        <w:t>قال ابن خلكان</w:t>
      </w:r>
      <w:r>
        <w:rPr>
          <w:rtl/>
          <w:lang w:bidi="fa-IR"/>
        </w:rPr>
        <w:t>:</w:t>
      </w:r>
      <w:r w:rsidRPr="0067377C">
        <w:rPr>
          <w:rtl/>
          <w:lang w:bidi="fa-IR"/>
        </w:rPr>
        <w:t xml:space="preserve"> « أبو عبدالله محمّد بن سعد بن منيع الزهري البصري كاتب الواقدي. كان أحد الفضلاء النبلاء الأجل</w:t>
      </w:r>
      <w:r w:rsidR="00247E90">
        <w:rPr>
          <w:rFonts w:hint="cs"/>
          <w:rtl/>
          <w:lang w:bidi="fa-IR"/>
        </w:rPr>
        <w:t>ّ</w:t>
      </w:r>
      <w:r w:rsidRPr="0067377C">
        <w:rPr>
          <w:rtl/>
          <w:lang w:bidi="fa-IR"/>
        </w:rPr>
        <w:t>اء</w:t>
      </w:r>
      <w:r>
        <w:rPr>
          <w:rtl/>
          <w:lang w:bidi="fa-IR"/>
        </w:rPr>
        <w:t>،</w:t>
      </w:r>
      <w:r w:rsidRPr="0067377C">
        <w:rPr>
          <w:rtl/>
          <w:lang w:bidi="fa-IR"/>
        </w:rPr>
        <w:t xml:space="preserve"> صحب الواقدي المذكور قبله زماناً</w:t>
      </w:r>
      <w:r>
        <w:rPr>
          <w:rtl/>
          <w:lang w:bidi="fa-IR"/>
        </w:rPr>
        <w:t>،</w:t>
      </w:r>
      <w:r w:rsidRPr="0067377C">
        <w:rPr>
          <w:rtl/>
          <w:lang w:bidi="fa-IR"/>
        </w:rPr>
        <w:t xml:space="preserve"> وكتب له فعرف به</w:t>
      </w:r>
      <w:r>
        <w:rPr>
          <w:rtl/>
          <w:lang w:bidi="fa-IR"/>
        </w:rPr>
        <w:t>،</w:t>
      </w:r>
      <w:r w:rsidRPr="0067377C">
        <w:rPr>
          <w:rtl/>
          <w:lang w:bidi="fa-IR"/>
        </w:rPr>
        <w:t xml:space="preserve"> وسمع من سفيان بن عيينة وأنظاره</w:t>
      </w:r>
      <w:r>
        <w:rPr>
          <w:rtl/>
          <w:lang w:bidi="fa-IR"/>
        </w:rPr>
        <w:t>،</w:t>
      </w:r>
      <w:r w:rsidRPr="0067377C">
        <w:rPr>
          <w:rtl/>
          <w:lang w:bidi="fa-IR"/>
        </w:rPr>
        <w:t xml:space="preserve"> وروى عنه أبو بكر ابن أبي الدنيا</w:t>
      </w:r>
      <w:r>
        <w:rPr>
          <w:rtl/>
          <w:lang w:bidi="fa-IR"/>
        </w:rPr>
        <w:t>،</w:t>
      </w:r>
      <w:r w:rsidRPr="0067377C">
        <w:rPr>
          <w:rtl/>
          <w:lang w:bidi="fa-IR"/>
        </w:rPr>
        <w:t xml:space="preserve"> وأبو محمّد الحارث بن أبي ا</w:t>
      </w:r>
      <w:r w:rsidR="00247E90">
        <w:rPr>
          <w:rFonts w:hint="cs"/>
          <w:rtl/>
          <w:lang w:bidi="fa-IR"/>
        </w:rPr>
        <w:t>ُ</w:t>
      </w:r>
      <w:r w:rsidRPr="0067377C">
        <w:rPr>
          <w:rtl/>
          <w:lang w:bidi="fa-IR"/>
        </w:rPr>
        <w:t>سامة التميمي وغيرهما</w:t>
      </w:r>
      <w:r>
        <w:rPr>
          <w:rtl/>
          <w:lang w:bidi="fa-IR"/>
        </w:rPr>
        <w:t>،</w:t>
      </w:r>
      <w:r w:rsidRPr="0067377C">
        <w:rPr>
          <w:rtl/>
          <w:lang w:bidi="fa-IR"/>
        </w:rPr>
        <w:t xml:space="preserve"> وصنّف كتاباً كبيراً في طبقات الصحابة والتابعين</w:t>
      </w:r>
      <w:r>
        <w:rPr>
          <w:rFonts w:hint="cs"/>
          <w:rtl/>
          <w:lang w:bidi="fa-IR"/>
        </w:rPr>
        <w:t xml:space="preserve"> </w:t>
      </w:r>
      <w:r w:rsidRPr="0067377C">
        <w:rPr>
          <w:rtl/>
          <w:lang w:bidi="fa-IR"/>
        </w:rPr>
        <w:t>والخلفاء إلى وقته</w:t>
      </w:r>
      <w:r>
        <w:rPr>
          <w:rtl/>
          <w:lang w:bidi="fa-IR"/>
        </w:rPr>
        <w:t>،</w:t>
      </w:r>
      <w:r w:rsidRPr="0067377C">
        <w:rPr>
          <w:rtl/>
          <w:lang w:bidi="fa-IR"/>
        </w:rPr>
        <w:t xml:space="preserve"> فأجاد فيه وأحسن</w:t>
      </w:r>
      <w:r>
        <w:rPr>
          <w:rtl/>
          <w:lang w:bidi="fa-IR"/>
        </w:rPr>
        <w:t>،</w:t>
      </w:r>
      <w:r w:rsidRPr="0067377C">
        <w:rPr>
          <w:rtl/>
          <w:lang w:bidi="fa-IR"/>
        </w:rPr>
        <w:t xml:space="preserve"> وهو يدخل في خمس عشر مجلدة</w:t>
      </w:r>
      <w:r>
        <w:rPr>
          <w:rtl/>
          <w:lang w:bidi="fa-IR"/>
        </w:rPr>
        <w:t>،</w:t>
      </w:r>
      <w:r w:rsidRPr="0067377C">
        <w:rPr>
          <w:rtl/>
          <w:lang w:bidi="fa-IR"/>
        </w:rPr>
        <w:t xml:space="preserve"> وله طبقات ا</w:t>
      </w:r>
      <w:r w:rsidR="00247E90">
        <w:rPr>
          <w:rFonts w:hint="cs"/>
          <w:rtl/>
          <w:lang w:bidi="fa-IR"/>
        </w:rPr>
        <w:t>ُ</w:t>
      </w:r>
      <w:r w:rsidRPr="0067377C">
        <w:rPr>
          <w:rtl/>
          <w:lang w:bidi="fa-IR"/>
        </w:rPr>
        <w:t>خرى صغرى. وكان صدوقاً ثقةً</w:t>
      </w:r>
      <w:r>
        <w:rPr>
          <w:rtl/>
          <w:lang w:bidi="fa-IR"/>
        </w:rPr>
        <w:t>،</w:t>
      </w:r>
      <w:r w:rsidRPr="0067377C">
        <w:rPr>
          <w:rtl/>
          <w:lang w:bidi="fa-IR"/>
        </w:rPr>
        <w:t xml:space="preserve"> ويقال</w:t>
      </w:r>
      <w:r>
        <w:rPr>
          <w:rtl/>
          <w:lang w:bidi="fa-IR"/>
        </w:rPr>
        <w:t>:</w:t>
      </w:r>
      <w:r w:rsidRPr="0067377C">
        <w:rPr>
          <w:rtl/>
          <w:lang w:bidi="fa-IR"/>
        </w:rPr>
        <w:t xml:space="preserve"> اجتمعت كتب الواقدي عند أربعة أنفس أوّلهم كاتبه محمّد بن سعد المذكور</w:t>
      </w:r>
      <w:r>
        <w:rPr>
          <w:rtl/>
          <w:lang w:bidi="fa-IR"/>
        </w:rPr>
        <w:t>،</w:t>
      </w:r>
      <w:r w:rsidRPr="0067377C">
        <w:rPr>
          <w:rtl/>
          <w:lang w:bidi="fa-IR"/>
        </w:rPr>
        <w:t xml:space="preserve"> وكان كثير العلم غزير الحديث والرواية</w:t>
      </w:r>
      <w:r>
        <w:rPr>
          <w:rtl/>
          <w:lang w:bidi="fa-IR"/>
        </w:rPr>
        <w:t>،</w:t>
      </w:r>
      <w:r w:rsidRPr="0067377C">
        <w:rPr>
          <w:rtl/>
          <w:lang w:bidi="fa-IR"/>
        </w:rPr>
        <w:t xml:space="preserve"> كثير الكتبة لكتب الحديث والفقه وغيرهما.</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فتح الباري</w:t>
      </w:r>
      <w:r w:rsidR="001E0BF6">
        <w:rPr>
          <w:rtl/>
        </w:rPr>
        <w:t xml:space="preserve"> - </w:t>
      </w:r>
      <w:r w:rsidR="001E0BF6" w:rsidRPr="0067377C">
        <w:rPr>
          <w:rtl/>
        </w:rPr>
        <w:t>شرح صحيح البخاري 7</w:t>
      </w:r>
      <w:r w:rsidR="001E0BF6">
        <w:rPr>
          <w:rtl/>
        </w:rPr>
        <w:t xml:space="preserve"> / </w:t>
      </w:r>
      <w:r w:rsidR="00247E90">
        <w:rPr>
          <w:rFonts w:hint="cs"/>
          <w:rtl/>
        </w:rPr>
        <w:t>60</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وقال الحافظ أبو بكر صاحب تاريخ بغداد في حقه</w:t>
      </w:r>
      <w:r>
        <w:rPr>
          <w:rtl/>
          <w:lang w:bidi="fa-IR"/>
        </w:rPr>
        <w:t>:</w:t>
      </w:r>
      <w:r w:rsidRPr="0067377C">
        <w:rPr>
          <w:rtl/>
          <w:lang w:bidi="fa-IR"/>
        </w:rPr>
        <w:t xml:space="preserve"> ومحمد بن سعد عندنا من أهل العدالة</w:t>
      </w:r>
      <w:r>
        <w:rPr>
          <w:rtl/>
          <w:lang w:bidi="fa-IR"/>
        </w:rPr>
        <w:t>،</w:t>
      </w:r>
      <w:r w:rsidRPr="0067377C">
        <w:rPr>
          <w:rtl/>
          <w:lang w:bidi="fa-IR"/>
        </w:rPr>
        <w:t xml:space="preserve"> وحديثه يدل على صدقه</w:t>
      </w:r>
      <w:r>
        <w:rPr>
          <w:rtl/>
          <w:lang w:bidi="fa-IR"/>
        </w:rPr>
        <w:t>،</w:t>
      </w:r>
      <w:r w:rsidRPr="0067377C">
        <w:rPr>
          <w:rtl/>
          <w:lang w:bidi="fa-IR"/>
        </w:rPr>
        <w:t xml:space="preserve"> فإنه يتحرّى في كثير من رواياته</w:t>
      </w:r>
      <w:r>
        <w:rPr>
          <w:rtl/>
          <w:lang w:bidi="fa-IR"/>
        </w:rPr>
        <w:t>،</w:t>
      </w:r>
      <w:r w:rsidRPr="0067377C">
        <w:rPr>
          <w:rtl/>
          <w:lang w:bidi="fa-IR"/>
        </w:rPr>
        <w:t xml:space="preserve"> وهو من موالي الحسين بن عبدالله بن عبيدالله بن العباس بن عبد المطلب.</w:t>
      </w:r>
    </w:p>
    <w:p w:rsidR="001E0BF6" w:rsidRPr="0067377C" w:rsidRDefault="001E0BF6" w:rsidP="001E0BF6">
      <w:pPr>
        <w:pStyle w:val="libNormal"/>
        <w:rPr>
          <w:rtl/>
          <w:lang w:bidi="fa-IR"/>
        </w:rPr>
      </w:pPr>
      <w:r w:rsidRPr="0067377C">
        <w:rPr>
          <w:rtl/>
          <w:lang w:bidi="fa-IR"/>
        </w:rPr>
        <w:t>وتوفي يوم الأحد لأربع خلون من جمادى الآخرة سنة 230 ببغداد</w:t>
      </w:r>
      <w:r>
        <w:rPr>
          <w:rtl/>
          <w:lang w:bidi="fa-IR"/>
        </w:rPr>
        <w:t>،</w:t>
      </w:r>
      <w:r w:rsidRPr="0067377C">
        <w:rPr>
          <w:rtl/>
          <w:lang w:bidi="fa-IR"/>
        </w:rPr>
        <w:t xml:space="preserve"> ودفن في مقبرة باب الشام وهو ابن 62 سنة. </w:t>
      </w:r>
      <w:r w:rsidRPr="00247E90">
        <w:rPr>
          <w:rtl/>
        </w:rPr>
        <w:t>رحمه</w:t>
      </w:r>
      <w:r w:rsidR="00247E90">
        <w:rPr>
          <w:rFonts w:hint="cs"/>
          <w:rtl/>
        </w:rPr>
        <w:t xml:space="preserve"> </w:t>
      </w:r>
      <w:r w:rsidRPr="00247E90">
        <w:rPr>
          <w:rtl/>
        </w:rPr>
        <w:t>‌الله</w:t>
      </w:r>
      <w:r w:rsidRPr="0067377C">
        <w:rPr>
          <w:rtl/>
          <w:lang w:bidi="fa-IR"/>
        </w:rPr>
        <w:t xml:space="preserve"> تعالى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2</w:t>
      </w:r>
      <w:r>
        <w:rPr>
          <w:rtl/>
          <w:lang w:bidi="fa-IR"/>
        </w:rPr>
        <w:t xml:space="preserve"> - </w:t>
      </w:r>
      <w:r w:rsidRPr="0067377C">
        <w:rPr>
          <w:rtl/>
          <w:lang w:bidi="fa-IR"/>
        </w:rPr>
        <w:t>الذهبي</w:t>
      </w:r>
      <w:r>
        <w:rPr>
          <w:rtl/>
          <w:lang w:bidi="fa-IR"/>
        </w:rPr>
        <w:t>:</w:t>
      </w:r>
      <w:r w:rsidRPr="0067377C">
        <w:rPr>
          <w:rtl/>
          <w:lang w:bidi="fa-IR"/>
        </w:rPr>
        <w:t xml:space="preserve"> « الإمام الحبر أبو عبدالله محمد بن سعد الحافظ</w:t>
      </w:r>
      <w:r>
        <w:rPr>
          <w:rtl/>
          <w:lang w:bidi="fa-IR"/>
        </w:rPr>
        <w:t xml:space="preserve"> ..</w:t>
      </w:r>
      <w:r w:rsidRPr="0067377C">
        <w:rPr>
          <w:rtl/>
          <w:lang w:bidi="fa-IR"/>
        </w:rPr>
        <w:t>. قال أبو حاتم</w:t>
      </w:r>
      <w:r>
        <w:rPr>
          <w:rtl/>
          <w:lang w:bidi="fa-IR"/>
        </w:rPr>
        <w:t>:</w:t>
      </w:r>
      <w:r w:rsidRPr="0067377C">
        <w:rPr>
          <w:rtl/>
          <w:lang w:bidi="fa-IR"/>
        </w:rPr>
        <w:t xml:space="preserve"> صدوق»</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3</w:t>
      </w:r>
      <w:r>
        <w:rPr>
          <w:rtl/>
          <w:lang w:bidi="fa-IR"/>
        </w:rPr>
        <w:t xml:space="preserve"> - </w:t>
      </w:r>
      <w:r w:rsidRPr="0067377C">
        <w:rPr>
          <w:rtl/>
          <w:lang w:bidi="fa-IR"/>
        </w:rPr>
        <w:t>ابن حجر</w:t>
      </w:r>
      <w:r>
        <w:rPr>
          <w:rtl/>
          <w:lang w:bidi="fa-IR"/>
        </w:rPr>
        <w:t>:</w:t>
      </w:r>
      <w:r w:rsidRPr="0067377C">
        <w:rPr>
          <w:rtl/>
          <w:lang w:bidi="fa-IR"/>
        </w:rPr>
        <w:t xml:space="preserve"> « صدوق فاضل » </w:t>
      </w:r>
      <w:r w:rsidRPr="00726065">
        <w:rPr>
          <w:rStyle w:val="libFootnotenumChar"/>
          <w:rtl/>
        </w:rPr>
        <w:t>(3)</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وكتابه ( الطبقات ) ذكره ( كاشف الظنون ) وقال</w:t>
      </w:r>
      <w:r>
        <w:rPr>
          <w:rtl/>
          <w:lang w:bidi="fa-IR"/>
        </w:rPr>
        <w:t>:</w:t>
      </w:r>
      <w:r w:rsidRPr="0067377C">
        <w:rPr>
          <w:rtl/>
          <w:lang w:bidi="fa-IR"/>
        </w:rPr>
        <w:t xml:space="preserve"> « أعظم ما صنّف فيه</w:t>
      </w:r>
      <w:r>
        <w:rPr>
          <w:rtl/>
          <w:lang w:bidi="fa-IR"/>
        </w:rPr>
        <w:t>،</w:t>
      </w:r>
      <w:r w:rsidRPr="0067377C">
        <w:rPr>
          <w:rtl/>
          <w:lang w:bidi="fa-IR"/>
        </w:rPr>
        <w:t xml:space="preserve"> جمع من الصحابة والتابعين والخلفاء » </w:t>
      </w:r>
      <w:r w:rsidRPr="00726065">
        <w:rPr>
          <w:rStyle w:val="libFootnotenumChar"/>
          <w:rtl/>
        </w:rPr>
        <w:t>(4)</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وفيات الاعيان 4</w:t>
      </w:r>
      <w:r w:rsidR="001E0BF6">
        <w:rPr>
          <w:rtl/>
        </w:rPr>
        <w:t xml:space="preserve"> / </w:t>
      </w:r>
      <w:r w:rsidR="001E0BF6" w:rsidRPr="0067377C">
        <w:rPr>
          <w:rtl/>
        </w:rPr>
        <w:t>315 رقم 645.</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العبر</w:t>
      </w:r>
      <w:r w:rsidR="001E0BF6">
        <w:rPr>
          <w:rtl/>
        </w:rPr>
        <w:t xml:space="preserve"> - </w:t>
      </w:r>
      <w:r w:rsidR="001E0BF6" w:rsidRPr="0067377C">
        <w:rPr>
          <w:rtl/>
        </w:rPr>
        <w:t>حوادث 1230</w:t>
      </w:r>
      <w:r w:rsidR="001E0BF6">
        <w:rPr>
          <w:rtl/>
        </w:rPr>
        <w:t xml:space="preserve"> / </w:t>
      </w:r>
      <w:r w:rsidR="001E0BF6" w:rsidRPr="0067377C">
        <w:rPr>
          <w:rtl/>
        </w:rPr>
        <w:t>320.</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تقريب التهذيب 2</w:t>
      </w:r>
      <w:r w:rsidR="001E0BF6">
        <w:rPr>
          <w:rtl/>
        </w:rPr>
        <w:t xml:space="preserve"> / </w:t>
      </w:r>
      <w:r w:rsidR="00247E90">
        <w:rPr>
          <w:rFonts w:hint="cs"/>
          <w:rtl/>
        </w:rPr>
        <w:t>163</w:t>
      </w:r>
      <w:r w:rsidR="001E0BF6" w:rsidRPr="0067377C">
        <w:rPr>
          <w:rtl/>
        </w:rPr>
        <w:t xml:space="preserve"> رقم </w:t>
      </w:r>
      <w:r w:rsidR="00247E90">
        <w:rPr>
          <w:rFonts w:hint="cs"/>
          <w:rtl/>
        </w:rPr>
        <w:t>244</w:t>
      </w:r>
      <w:r w:rsidR="001E0BF6" w:rsidRPr="0067377C">
        <w:rPr>
          <w:rtl/>
        </w:rPr>
        <w:t>.</w:t>
      </w:r>
    </w:p>
    <w:p w:rsidR="001E0BF6" w:rsidRPr="0067377C" w:rsidRDefault="00A35216" w:rsidP="001E0BF6">
      <w:pPr>
        <w:pStyle w:val="libFootnote0"/>
        <w:rPr>
          <w:rtl/>
          <w:lang w:bidi="fa-IR"/>
        </w:rPr>
      </w:pPr>
      <w:r w:rsidRPr="00A35216">
        <w:rPr>
          <w:rStyle w:val="libFootnote0Char"/>
          <w:rtl/>
        </w:rPr>
        <w:t>(4).</w:t>
      </w:r>
      <w:r w:rsidR="001E0BF6" w:rsidRPr="0067377C">
        <w:rPr>
          <w:rtl/>
        </w:rPr>
        <w:t xml:space="preserve"> كشف الظنون 2</w:t>
      </w:r>
      <w:r w:rsidR="001E0BF6">
        <w:rPr>
          <w:rtl/>
        </w:rPr>
        <w:t xml:space="preserve"> / </w:t>
      </w:r>
      <w:r w:rsidR="001E0BF6" w:rsidRPr="0067377C">
        <w:rPr>
          <w:rtl/>
        </w:rPr>
        <w:t>1103.</w:t>
      </w:r>
    </w:p>
    <w:p w:rsidR="001E0BF6" w:rsidRDefault="001E0BF6" w:rsidP="001E0BF6">
      <w:pPr>
        <w:pStyle w:val="libNormal"/>
        <w:rPr>
          <w:rtl/>
          <w:lang w:bidi="fa-IR"/>
        </w:rPr>
      </w:pPr>
      <w:r>
        <w:rPr>
          <w:rtl/>
          <w:lang w:bidi="fa-IR"/>
        </w:rPr>
        <w:br w:type="page"/>
      </w:r>
    </w:p>
    <w:p w:rsidR="00A35216" w:rsidRDefault="001E0BF6" w:rsidP="001E0BF6">
      <w:pPr>
        <w:pStyle w:val="Heading2Center"/>
        <w:rPr>
          <w:rtl/>
          <w:lang w:bidi="fa-IR"/>
        </w:rPr>
      </w:pPr>
      <w:bookmarkStart w:id="620" w:name="_Toc321157933"/>
      <w:bookmarkStart w:id="621" w:name="_Toc408822323"/>
      <w:bookmarkStart w:id="622" w:name="_Toc100056859"/>
      <w:r w:rsidRPr="00FC5820">
        <w:rPr>
          <w:rtl/>
        </w:rPr>
        <w:lastRenderedPageBreak/>
        <w:t>(24)</w:t>
      </w:r>
      <w:bookmarkEnd w:id="620"/>
      <w:bookmarkEnd w:id="621"/>
      <w:bookmarkEnd w:id="622"/>
    </w:p>
    <w:p w:rsidR="00A35216" w:rsidRDefault="001E0BF6" w:rsidP="001E0BF6">
      <w:pPr>
        <w:pStyle w:val="Heading2Center"/>
        <w:rPr>
          <w:rtl/>
          <w:lang w:bidi="fa-IR"/>
        </w:rPr>
      </w:pPr>
      <w:bookmarkStart w:id="623" w:name="_Toc321157934"/>
      <w:bookmarkStart w:id="624" w:name="_Toc408822324"/>
      <w:bookmarkStart w:id="625" w:name="_Toc100056860"/>
      <w:r w:rsidRPr="0067377C">
        <w:rPr>
          <w:rtl/>
          <w:lang w:bidi="fa-IR"/>
        </w:rPr>
        <w:t xml:space="preserve">قوله </w:t>
      </w:r>
      <w:r w:rsidR="00A35216" w:rsidRPr="00A35216">
        <w:rPr>
          <w:rStyle w:val="libAlaemChar"/>
          <w:rtl/>
        </w:rPr>
        <w:t>صلى‌الله‌عليه‌وآله‌وسلم</w:t>
      </w:r>
      <w:r w:rsidRPr="0067377C">
        <w:rPr>
          <w:rtl/>
          <w:lang w:bidi="fa-IR"/>
        </w:rPr>
        <w:t xml:space="preserve"> في هذا الإستخلاف</w:t>
      </w:r>
      <w:bookmarkEnd w:id="623"/>
      <w:bookmarkEnd w:id="624"/>
      <w:bookmarkEnd w:id="625"/>
    </w:p>
    <w:p w:rsidR="00A35216" w:rsidRDefault="001E0BF6" w:rsidP="001E0BF6">
      <w:pPr>
        <w:pStyle w:val="Heading2Center"/>
        <w:rPr>
          <w:rtl/>
          <w:lang w:bidi="fa-IR"/>
        </w:rPr>
      </w:pPr>
      <w:bookmarkStart w:id="626" w:name="_Toc321157935"/>
      <w:bookmarkStart w:id="627" w:name="_Toc408822325"/>
      <w:bookmarkStart w:id="628" w:name="_Toc100056861"/>
      <w:r w:rsidRPr="0067377C">
        <w:rPr>
          <w:rtl/>
          <w:lang w:bidi="fa-IR"/>
        </w:rPr>
        <w:t>« لك من الأجر مثل مالي ومالك من المغنم مثل مالي »</w:t>
      </w:r>
      <w:bookmarkEnd w:id="626"/>
      <w:bookmarkEnd w:id="627"/>
      <w:bookmarkEnd w:id="628"/>
    </w:p>
    <w:p w:rsidR="001E0BF6" w:rsidRPr="0067377C" w:rsidRDefault="001E0BF6" w:rsidP="001E0BF6">
      <w:pPr>
        <w:pStyle w:val="libNormal"/>
        <w:rPr>
          <w:rtl/>
          <w:lang w:bidi="fa-IR"/>
        </w:rPr>
      </w:pPr>
      <w:r w:rsidRPr="0067377C">
        <w:rPr>
          <w:rtl/>
          <w:lang w:bidi="fa-IR"/>
        </w:rPr>
        <w:t>وممّا يبطل هفوات النواصب ومقلّديهم</w:t>
      </w:r>
      <w:r>
        <w:rPr>
          <w:rtl/>
          <w:lang w:bidi="fa-IR"/>
        </w:rPr>
        <w:t>،</w:t>
      </w:r>
      <w:r w:rsidRPr="0067377C">
        <w:rPr>
          <w:rtl/>
          <w:lang w:bidi="fa-IR"/>
        </w:rPr>
        <w:t xml:space="preserve"> المنكرين دلالة حديث المنزلة والإستخلاف يوم غزوة تبوك</w:t>
      </w:r>
      <w:r>
        <w:rPr>
          <w:rtl/>
          <w:lang w:bidi="fa-IR"/>
        </w:rPr>
        <w:t>،</w:t>
      </w:r>
      <w:r w:rsidRPr="0067377C">
        <w:rPr>
          <w:rtl/>
          <w:lang w:bidi="fa-IR"/>
        </w:rPr>
        <w:t xml:space="preserve"> على الفضل المبين لأمير المؤمنين</w:t>
      </w:r>
      <w:r>
        <w:rPr>
          <w:rtl/>
          <w:lang w:bidi="fa-IR"/>
        </w:rPr>
        <w:t>،</w:t>
      </w:r>
      <w:r w:rsidRPr="0067377C">
        <w:rPr>
          <w:rtl/>
          <w:lang w:bidi="fa-IR"/>
        </w:rPr>
        <w:t xml:space="preserve"> بل يجعلونه من الفضائل العامّة المشتركة</w:t>
      </w:r>
      <w:r>
        <w:rPr>
          <w:rtl/>
          <w:lang w:bidi="fa-IR"/>
        </w:rPr>
        <w:t>،</w:t>
      </w:r>
      <w:r w:rsidRPr="0067377C">
        <w:rPr>
          <w:rtl/>
          <w:lang w:bidi="fa-IR"/>
        </w:rPr>
        <w:t xml:space="preserve"> بل يدّعونه عيباً ونقصاً في حقّ سيّد الموحّدين</w:t>
      </w:r>
      <w:r>
        <w:rPr>
          <w:rtl/>
          <w:lang w:bidi="fa-IR"/>
        </w:rPr>
        <w:t xml:space="preserve"> ..</w:t>
      </w:r>
      <w:r w:rsidRPr="0067377C">
        <w:rPr>
          <w:rtl/>
          <w:lang w:bidi="fa-IR"/>
        </w:rPr>
        <w:t xml:space="preserve">. هذا الحديث الذي اشتمل على قول النبي </w:t>
      </w:r>
      <w:r w:rsidR="00A35216" w:rsidRPr="00A35216">
        <w:rPr>
          <w:rStyle w:val="libAlaemChar"/>
          <w:rtl/>
        </w:rPr>
        <w:t>صلى‌الله‌عليه‌وآله‌وسلم</w:t>
      </w:r>
      <w:r w:rsidRPr="0067377C">
        <w:rPr>
          <w:rtl/>
          <w:lang w:bidi="fa-IR"/>
        </w:rPr>
        <w:t xml:space="preserve"> له لدى استخلافه في ذلك الوقت</w:t>
      </w:r>
      <w:r>
        <w:rPr>
          <w:rtl/>
          <w:lang w:bidi="fa-IR"/>
        </w:rPr>
        <w:t>:</w:t>
      </w:r>
    </w:p>
    <w:p w:rsidR="001E0BF6" w:rsidRPr="0067377C" w:rsidRDefault="001E0BF6" w:rsidP="001E0BF6">
      <w:pPr>
        <w:pStyle w:val="libNormal"/>
        <w:rPr>
          <w:rtl/>
          <w:lang w:bidi="fa-IR"/>
        </w:rPr>
      </w:pPr>
      <w:r w:rsidRPr="0067377C">
        <w:rPr>
          <w:rtl/>
          <w:lang w:bidi="fa-IR"/>
        </w:rPr>
        <w:t>« أما ترضى أن يكون لك من الأجر مثل مالي ومالك من المغنم مثل مالي »</w:t>
      </w:r>
      <w:r>
        <w:rPr>
          <w:rtl/>
          <w:lang w:bidi="fa-IR"/>
        </w:rPr>
        <w:t>.</w:t>
      </w:r>
    </w:p>
    <w:p w:rsidR="001E0BF6" w:rsidRPr="0067377C" w:rsidRDefault="001E0BF6" w:rsidP="00352244">
      <w:pPr>
        <w:pStyle w:val="libNormal"/>
        <w:rPr>
          <w:rtl/>
          <w:lang w:bidi="fa-IR"/>
        </w:rPr>
      </w:pPr>
      <w:r w:rsidRPr="0067377C">
        <w:rPr>
          <w:rtl/>
          <w:lang w:bidi="fa-IR"/>
        </w:rPr>
        <w:t>وهذا الحديث أخرجه الحافظ المحبّ الطبري</w:t>
      </w:r>
      <w:r>
        <w:rPr>
          <w:rtl/>
          <w:lang w:bidi="fa-IR"/>
        </w:rPr>
        <w:t>،</w:t>
      </w:r>
      <w:r w:rsidRPr="0067377C">
        <w:rPr>
          <w:rtl/>
          <w:lang w:bidi="fa-IR"/>
        </w:rPr>
        <w:t xml:space="preserve"> وجعل له عنواناً خاصّاً به</w:t>
      </w:r>
      <w:r>
        <w:rPr>
          <w:rtl/>
          <w:lang w:bidi="fa-IR"/>
        </w:rPr>
        <w:t>،</w:t>
      </w:r>
      <w:r w:rsidRPr="0067377C">
        <w:rPr>
          <w:rtl/>
          <w:lang w:bidi="fa-IR"/>
        </w:rPr>
        <w:t xml:space="preserve"> حيث قال</w:t>
      </w:r>
      <w:r>
        <w:rPr>
          <w:rtl/>
          <w:lang w:bidi="fa-IR"/>
        </w:rPr>
        <w:t>:</w:t>
      </w:r>
      <w:r w:rsidRPr="0067377C">
        <w:rPr>
          <w:rtl/>
          <w:lang w:bidi="fa-IR"/>
        </w:rPr>
        <w:t xml:space="preserve"> « ذكر إختصاصه بأن له من الأجر ومن المغنم مثل ما للنبي صلّى الله عليه وسلّم.</w:t>
      </w:r>
    </w:p>
    <w:p w:rsidR="001E0BF6" w:rsidRPr="0067377C" w:rsidRDefault="001E0BF6" w:rsidP="001E0BF6">
      <w:pPr>
        <w:pStyle w:val="libNormal"/>
        <w:rPr>
          <w:rtl/>
          <w:lang w:bidi="fa-IR"/>
        </w:rPr>
      </w:pPr>
      <w:r w:rsidRPr="0067377C">
        <w:rPr>
          <w:rtl/>
          <w:lang w:bidi="fa-IR"/>
        </w:rPr>
        <w:t>في غزوة تبوك</w:t>
      </w:r>
      <w:r>
        <w:rPr>
          <w:rtl/>
          <w:lang w:bidi="fa-IR"/>
        </w:rPr>
        <w:t xml:space="preserve"> - </w:t>
      </w:r>
      <w:r w:rsidRPr="0067377C">
        <w:rPr>
          <w:rtl/>
          <w:lang w:bidi="fa-IR"/>
        </w:rPr>
        <w:t>ولم يحضرها</w:t>
      </w:r>
      <w:r>
        <w:rPr>
          <w:rtl/>
          <w:lang w:bidi="fa-IR"/>
        </w:rPr>
        <w:t xml:space="preserve"> - </w:t>
      </w:r>
      <w:r w:rsidRPr="0067377C">
        <w:rPr>
          <w:rtl/>
          <w:lang w:bidi="fa-IR"/>
        </w:rPr>
        <w:t>عن أنس قال قال رسول الله صلّى الله عليه وسلّم لعلي يوم غزوة تبوك</w:t>
      </w:r>
      <w:r>
        <w:rPr>
          <w:rtl/>
          <w:lang w:bidi="fa-IR"/>
        </w:rPr>
        <w:t>:</w:t>
      </w:r>
      <w:r w:rsidRPr="0067377C">
        <w:rPr>
          <w:rtl/>
          <w:lang w:bidi="fa-IR"/>
        </w:rPr>
        <w:t xml:space="preserve"> أما ترضى أن يكون لك من الأجر مثل مالي ومالك من المغنم مثل مالي.</w:t>
      </w:r>
    </w:p>
    <w:p w:rsidR="001E0BF6" w:rsidRPr="0067377C" w:rsidRDefault="001E0BF6" w:rsidP="001E0BF6">
      <w:pPr>
        <w:pStyle w:val="libNormal"/>
        <w:rPr>
          <w:rtl/>
          <w:lang w:bidi="fa-IR"/>
        </w:rPr>
      </w:pPr>
      <w:r w:rsidRPr="0067377C">
        <w:rPr>
          <w:rtl/>
          <w:lang w:bidi="fa-IR"/>
        </w:rPr>
        <w:t xml:space="preserve">خرّجه الخلعي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وفي هذا الحديث من كمال الشرف ونهاية العلوّ والإختصاص وسموّ</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الرياض النضرة ( 3</w:t>
      </w:r>
      <w:r w:rsidR="001E0BF6">
        <w:rPr>
          <w:rtl/>
        </w:rPr>
        <w:t xml:space="preserve"> - </w:t>
      </w:r>
      <w:r w:rsidR="001E0BF6" w:rsidRPr="0067377C">
        <w:rPr>
          <w:rtl/>
        </w:rPr>
        <w:t>4 )</w:t>
      </w:r>
      <w:r w:rsidR="001E0BF6">
        <w:rPr>
          <w:rtl/>
        </w:rPr>
        <w:t>:</w:t>
      </w:r>
      <w:r w:rsidR="001E0BF6" w:rsidRPr="0067377C">
        <w:rPr>
          <w:rtl/>
        </w:rPr>
        <w:t xml:space="preserve"> 119.</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المقام ما لا يخفى</w:t>
      </w:r>
      <w:r>
        <w:rPr>
          <w:rtl/>
          <w:lang w:bidi="fa-IR"/>
        </w:rPr>
        <w:t>،</w:t>
      </w:r>
      <w:r w:rsidRPr="0067377C">
        <w:rPr>
          <w:rtl/>
          <w:lang w:bidi="fa-IR"/>
        </w:rPr>
        <w:t xml:space="preserve"> فمن الذي يوازي أجره أجر رسول الله </w:t>
      </w:r>
      <w:r w:rsidR="00A35216" w:rsidRPr="00A35216">
        <w:rPr>
          <w:rStyle w:val="libAlaemChar"/>
          <w:rtl/>
        </w:rPr>
        <w:t>صلى‌الله‌عليه‌وآله‌وسلم</w:t>
      </w:r>
      <w:r w:rsidRPr="0067377C">
        <w:rPr>
          <w:rtl/>
          <w:lang w:bidi="fa-IR"/>
        </w:rPr>
        <w:t xml:space="preserve"> حتى يقال بأنها فضائل عامّة مشتركة</w:t>
      </w:r>
      <w:r>
        <w:rPr>
          <w:rtl/>
          <w:lang w:bidi="fa-IR"/>
        </w:rPr>
        <w:t>؟</w:t>
      </w:r>
      <w:r w:rsidRPr="0067377C">
        <w:rPr>
          <w:rtl/>
          <w:lang w:bidi="fa-IR"/>
        </w:rPr>
        <w:t xml:space="preserve"> وكيف يكون الإستخلاف في تلك الواقعة دليلاً على النقص والعيب والفساد العظيم</w:t>
      </w:r>
      <w:r>
        <w:rPr>
          <w:rtl/>
          <w:lang w:bidi="fa-IR"/>
        </w:rPr>
        <w:t xml:space="preserve"> ..</w:t>
      </w:r>
      <w:r w:rsidRPr="0067377C">
        <w:rPr>
          <w:rtl/>
          <w:lang w:bidi="fa-IR"/>
        </w:rPr>
        <w:t>. والحال أنّ أجره مثل أجر رسول الله</w:t>
      </w:r>
      <w:r>
        <w:rPr>
          <w:rtl/>
          <w:lang w:bidi="fa-IR"/>
        </w:rPr>
        <w:t>؟</w:t>
      </w:r>
      <w:r w:rsidRPr="0067377C">
        <w:rPr>
          <w:rtl/>
          <w:lang w:bidi="fa-IR"/>
        </w:rPr>
        <w:t xml:space="preserve"> وهل بعد هذا الحديث قيمة لهفوات النواصب وسخافات المعاندين</w:t>
      </w:r>
      <w:r>
        <w:rPr>
          <w:rtl/>
          <w:lang w:bidi="fa-IR"/>
        </w:rPr>
        <w:t>؟</w:t>
      </w:r>
    </w:p>
    <w:p w:rsidR="001E0BF6" w:rsidRPr="0067377C" w:rsidRDefault="001E0BF6" w:rsidP="001E0BF6">
      <w:pPr>
        <w:pStyle w:val="libNormal"/>
        <w:rPr>
          <w:rtl/>
          <w:lang w:bidi="fa-IR"/>
        </w:rPr>
      </w:pPr>
      <w:r w:rsidRPr="0067377C">
        <w:rPr>
          <w:rtl/>
          <w:lang w:bidi="fa-IR"/>
        </w:rPr>
        <w:t>وعلى الجملة</w:t>
      </w:r>
      <w:r>
        <w:rPr>
          <w:rtl/>
          <w:lang w:bidi="fa-IR"/>
        </w:rPr>
        <w:t>،</w:t>
      </w:r>
      <w:r w:rsidRPr="0067377C">
        <w:rPr>
          <w:rtl/>
          <w:lang w:bidi="fa-IR"/>
        </w:rPr>
        <w:t xml:space="preserve"> فهذا الحديث وجه آخر من وجوه دلالة حديث المنزلة على الأفضليّة وتعيّن الخلافة لأمير المؤمنين </w:t>
      </w:r>
      <w:r w:rsidRPr="00667FA1">
        <w:rPr>
          <w:rStyle w:val="libAlaemChar"/>
          <w:rtl/>
        </w:rPr>
        <w:t>عليه‌السلام</w:t>
      </w:r>
      <w:r>
        <w:rPr>
          <w:rtl/>
          <w:lang w:bidi="fa-IR"/>
        </w:rPr>
        <w:t xml:space="preserve"> ..</w:t>
      </w:r>
      <w:r w:rsidRPr="0067377C">
        <w:rPr>
          <w:rtl/>
          <w:lang w:bidi="fa-IR"/>
        </w:rPr>
        <w:t>. لأن مقتضى المماثلة مع رسول الله في الأجر أنْ يكون أجره</w:t>
      </w:r>
      <w:r>
        <w:rPr>
          <w:rtl/>
          <w:lang w:bidi="fa-IR"/>
        </w:rPr>
        <w:t xml:space="preserve"> - </w:t>
      </w:r>
      <w:r w:rsidRPr="00667FA1">
        <w:rPr>
          <w:rStyle w:val="libAlaemChar"/>
          <w:rtl/>
        </w:rPr>
        <w:t>عليه‌السلام</w:t>
      </w:r>
      <w:r>
        <w:rPr>
          <w:rtl/>
          <w:lang w:bidi="fa-IR"/>
        </w:rPr>
        <w:t xml:space="preserve"> - </w:t>
      </w:r>
      <w:r w:rsidRPr="0067377C">
        <w:rPr>
          <w:rtl/>
          <w:lang w:bidi="fa-IR"/>
        </w:rPr>
        <w:t>أكثر من أجر جميع الخلائق</w:t>
      </w:r>
      <w:r>
        <w:rPr>
          <w:rtl/>
          <w:lang w:bidi="fa-IR"/>
        </w:rPr>
        <w:t>،</w:t>
      </w:r>
      <w:r w:rsidRPr="0067377C">
        <w:rPr>
          <w:rtl/>
          <w:lang w:bidi="fa-IR"/>
        </w:rPr>
        <w:t xml:space="preserve"> والأكثرية في الأجر والثواب عين الأفضلية</w:t>
      </w:r>
      <w:r>
        <w:rPr>
          <w:rtl/>
          <w:lang w:bidi="fa-IR"/>
        </w:rPr>
        <w:t>،</w:t>
      </w:r>
      <w:r w:rsidRPr="0067377C">
        <w:rPr>
          <w:rtl/>
          <w:lang w:bidi="fa-IR"/>
        </w:rPr>
        <w:t xml:space="preserve"> كما لا يخفى على اولي الألباب.</w:t>
      </w:r>
    </w:p>
    <w:p w:rsidR="001E0BF6" w:rsidRPr="0067377C" w:rsidRDefault="001E0BF6" w:rsidP="001E0BF6">
      <w:pPr>
        <w:pStyle w:val="libNormal"/>
        <w:rPr>
          <w:rtl/>
          <w:lang w:bidi="fa-IR"/>
        </w:rPr>
      </w:pPr>
      <w:r w:rsidRPr="0067377C">
        <w:rPr>
          <w:rtl/>
          <w:lang w:bidi="fa-IR"/>
        </w:rPr>
        <w:t>فالعجب من هؤلاء النواصب</w:t>
      </w:r>
      <w:r>
        <w:rPr>
          <w:rtl/>
          <w:lang w:bidi="fa-IR"/>
        </w:rPr>
        <w:t xml:space="preserve"> ..</w:t>
      </w:r>
      <w:r w:rsidRPr="0067377C">
        <w:rPr>
          <w:rtl/>
          <w:lang w:bidi="fa-IR"/>
        </w:rPr>
        <w:t>. يقول الرسول له</w:t>
      </w:r>
      <w:r>
        <w:rPr>
          <w:rtl/>
          <w:lang w:bidi="fa-IR"/>
        </w:rPr>
        <w:t>:</w:t>
      </w:r>
      <w:r w:rsidRPr="0067377C">
        <w:rPr>
          <w:rtl/>
          <w:lang w:bidi="fa-IR"/>
        </w:rPr>
        <w:t xml:space="preserve"> إنْ أقام يكون له من الأجر مثل أجره</w:t>
      </w:r>
      <w:r>
        <w:rPr>
          <w:rtl/>
          <w:lang w:bidi="fa-IR"/>
        </w:rPr>
        <w:t xml:space="preserve"> ..</w:t>
      </w:r>
      <w:r w:rsidRPr="0067377C">
        <w:rPr>
          <w:rtl/>
          <w:lang w:bidi="fa-IR"/>
        </w:rPr>
        <w:t>. ويقولون</w:t>
      </w:r>
      <w:r>
        <w:rPr>
          <w:rtl/>
          <w:lang w:bidi="fa-IR"/>
        </w:rPr>
        <w:t>:</w:t>
      </w:r>
      <w:r w:rsidRPr="0067377C">
        <w:rPr>
          <w:rtl/>
          <w:lang w:bidi="fa-IR"/>
        </w:rPr>
        <w:t xml:space="preserve"> إقامته في المدينة واستخلاف النبيّ إيّاه أضعف وأوهن من سائر الإستخلافات</w:t>
      </w:r>
      <w:r>
        <w:rPr>
          <w:rtl/>
          <w:lang w:bidi="fa-IR"/>
        </w:rPr>
        <w:t>،</w:t>
      </w:r>
      <w:r w:rsidRPr="0067377C">
        <w:rPr>
          <w:rtl/>
          <w:lang w:bidi="fa-IR"/>
        </w:rPr>
        <w:t xml:space="preserve"> وأنه يدل على نقصٍ وعيبٍ فيه</w:t>
      </w:r>
      <w:r>
        <w:rPr>
          <w:rtl/>
          <w:lang w:bidi="fa-IR"/>
        </w:rPr>
        <w:t>،</w:t>
      </w:r>
      <w:r w:rsidRPr="0067377C">
        <w:rPr>
          <w:rtl/>
          <w:lang w:bidi="fa-IR"/>
        </w:rPr>
        <w:t xml:space="preserve"> وعلى حصول فتنة عظيمة وفسادٍ كبير بسببه</w:t>
      </w:r>
      <w:r>
        <w:rPr>
          <w:rtl/>
          <w:lang w:bidi="fa-IR"/>
        </w:rPr>
        <w:t>!</w:t>
      </w:r>
      <w:r w:rsidRPr="0067377C">
        <w:rPr>
          <w:rtl/>
          <w:lang w:bidi="fa-IR"/>
        </w:rPr>
        <w:t>!</w:t>
      </w:r>
    </w:p>
    <w:p w:rsidR="00A35216" w:rsidRDefault="001E0BF6" w:rsidP="001E0BF6">
      <w:pPr>
        <w:pStyle w:val="Heading2"/>
        <w:rPr>
          <w:rtl/>
          <w:lang w:bidi="fa-IR"/>
        </w:rPr>
      </w:pPr>
      <w:bookmarkStart w:id="629" w:name="_Toc321157936"/>
      <w:bookmarkStart w:id="630" w:name="_Toc408822326"/>
      <w:bookmarkStart w:id="631" w:name="_Toc100056862"/>
      <w:r w:rsidRPr="0067377C">
        <w:rPr>
          <w:rtl/>
          <w:lang w:bidi="fa-IR"/>
        </w:rPr>
        <w:t>ترجمة أبي الحسين الخلعي</w:t>
      </w:r>
      <w:bookmarkEnd w:id="629"/>
      <w:bookmarkEnd w:id="630"/>
      <w:bookmarkEnd w:id="631"/>
    </w:p>
    <w:p w:rsidR="001E0BF6" w:rsidRPr="0067377C" w:rsidRDefault="001E0BF6" w:rsidP="001E0BF6">
      <w:pPr>
        <w:pStyle w:val="libNormal"/>
        <w:rPr>
          <w:rtl/>
          <w:lang w:bidi="fa-IR"/>
        </w:rPr>
      </w:pPr>
      <w:r w:rsidRPr="0067377C">
        <w:rPr>
          <w:rtl/>
          <w:lang w:bidi="fa-IR"/>
        </w:rPr>
        <w:t>والخلعي الراوي لهذا الحديث</w:t>
      </w:r>
      <w:r>
        <w:rPr>
          <w:rtl/>
          <w:lang w:bidi="fa-IR"/>
        </w:rPr>
        <w:t>،</w:t>
      </w:r>
      <w:r w:rsidRPr="0067377C">
        <w:rPr>
          <w:rtl/>
          <w:lang w:bidi="fa-IR"/>
        </w:rPr>
        <w:t xml:space="preserve"> من كبار الفقهاء والمحدّثين</w:t>
      </w:r>
      <w:r>
        <w:rPr>
          <w:rtl/>
          <w:lang w:bidi="fa-IR"/>
        </w:rPr>
        <w:t>،</w:t>
      </w:r>
      <w:r w:rsidRPr="0067377C">
        <w:rPr>
          <w:rtl/>
          <w:lang w:bidi="fa-IR"/>
        </w:rPr>
        <w:t xml:space="preserve"> فقد وصفه الذهبي </w:t>
      </w:r>
      <w:r w:rsidR="00856701">
        <w:rPr>
          <w:rFonts w:hint="cs"/>
          <w:rtl/>
          <w:lang w:bidi="fa-IR"/>
        </w:rPr>
        <w:t>بـ</w:t>
      </w:r>
      <w:r w:rsidRPr="0067377C">
        <w:rPr>
          <w:rtl/>
          <w:lang w:bidi="fa-IR"/>
        </w:rPr>
        <w:t xml:space="preserve"> « الإمام الفقيه القدوة مسند الديار المصرية » </w:t>
      </w:r>
      <w:r w:rsidRPr="00726065">
        <w:rPr>
          <w:rStyle w:val="libFootnotenumChar"/>
          <w:rtl/>
        </w:rPr>
        <w:t>(1)</w:t>
      </w:r>
      <w:r w:rsidRPr="0067377C">
        <w:rPr>
          <w:rtl/>
          <w:lang w:bidi="fa-IR"/>
        </w:rPr>
        <w:t xml:space="preserve"> ووصفه بالدين والعبادة وعلوّ الإسناد </w:t>
      </w:r>
      <w:r w:rsidRPr="00726065">
        <w:rPr>
          <w:rStyle w:val="libFootnotenumChar"/>
          <w:rtl/>
        </w:rPr>
        <w:t>(2)</w:t>
      </w:r>
      <w:r>
        <w:rPr>
          <w:rtl/>
          <w:lang w:bidi="fa-IR"/>
        </w:rPr>
        <w:t>.</w:t>
      </w:r>
      <w:r w:rsidRPr="0067377C">
        <w:rPr>
          <w:rtl/>
          <w:lang w:bidi="fa-IR"/>
        </w:rPr>
        <w:t xml:space="preserve"> والأسنوي قال</w:t>
      </w:r>
      <w:r>
        <w:rPr>
          <w:rtl/>
          <w:lang w:bidi="fa-IR"/>
        </w:rPr>
        <w:t>:</w:t>
      </w:r>
      <w:r w:rsidRPr="0067377C">
        <w:rPr>
          <w:rtl/>
          <w:lang w:bidi="fa-IR"/>
        </w:rPr>
        <w:t xml:space="preserve"> « فقيه صالح</w:t>
      </w:r>
      <w:r>
        <w:rPr>
          <w:rtl/>
          <w:lang w:bidi="fa-IR"/>
        </w:rPr>
        <w:t>،</w:t>
      </w:r>
      <w:r w:rsidRPr="0067377C">
        <w:rPr>
          <w:rtl/>
          <w:lang w:bidi="fa-IR"/>
        </w:rPr>
        <w:t xml:space="preserve"> له كرامات</w:t>
      </w:r>
      <w:r>
        <w:rPr>
          <w:rtl/>
          <w:lang w:bidi="fa-IR"/>
        </w:rPr>
        <w:t>،</w:t>
      </w:r>
      <w:r>
        <w:rPr>
          <w:rFonts w:hint="cs"/>
          <w:rtl/>
          <w:lang w:bidi="fa-IR"/>
        </w:rPr>
        <w:t xml:space="preserve"> </w:t>
      </w:r>
      <w:r w:rsidRPr="0067377C">
        <w:rPr>
          <w:rtl/>
          <w:lang w:bidi="fa-IR"/>
        </w:rPr>
        <w:t xml:space="preserve">وكان أعلى أهل مصر إسناداً » </w:t>
      </w:r>
      <w:r w:rsidRPr="00726065">
        <w:rPr>
          <w:rStyle w:val="libFootnotenumChar"/>
          <w:rtl/>
        </w:rPr>
        <w:t>(</w:t>
      </w:r>
      <w:r w:rsidR="00725F0C">
        <w:rPr>
          <w:rStyle w:val="libFootnotenumChar"/>
          <w:rFonts w:hint="cs"/>
          <w:rtl/>
        </w:rPr>
        <w:t>3</w:t>
      </w:r>
      <w:r w:rsidRPr="00726065">
        <w:rPr>
          <w:rStyle w:val="libFootnotenumChar"/>
          <w:rtl/>
        </w:rPr>
        <w:t>)</w:t>
      </w:r>
      <w:r>
        <w:rPr>
          <w:rtl/>
          <w:lang w:bidi="fa-IR"/>
        </w:rPr>
        <w:t>.</w:t>
      </w:r>
      <w:r w:rsidRPr="0067377C">
        <w:rPr>
          <w:rtl/>
          <w:lang w:bidi="fa-IR"/>
        </w:rPr>
        <w:t xml:space="preserve"> وذكره ابن خلكان بقوله</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سير أعلام النبلاء 19</w:t>
      </w:r>
      <w:r w:rsidR="001E0BF6">
        <w:rPr>
          <w:rtl/>
        </w:rPr>
        <w:t xml:space="preserve"> / </w:t>
      </w:r>
      <w:r w:rsidR="001E0BF6" w:rsidRPr="0067377C">
        <w:rPr>
          <w:rtl/>
        </w:rPr>
        <w:t>74.</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العبر 2</w:t>
      </w:r>
      <w:r w:rsidR="001E0BF6">
        <w:rPr>
          <w:rtl/>
        </w:rPr>
        <w:t xml:space="preserve"> / </w:t>
      </w:r>
      <w:r w:rsidR="001E0BF6" w:rsidRPr="0067377C">
        <w:rPr>
          <w:rtl/>
        </w:rPr>
        <w:t>366.</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طبقات الشافعية 1</w:t>
      </w:r>
      <w:r w:rsidR="001E0BF6">
        <w:rPr>
          <w:rtl/>
        </w:rPr>
        <w:t xml:space="preserve"> / </w:t>
      </w:r>
      <w:r w:rsidR="001E0BF6" w:rsidRPr="0067377C">
        <w:rPr>
          <w:rtl/>
        </w:rPr>
        <w:t>230 رقم 430.</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 أبو الحسن علي بن الحسن بن الحسين بن محمد القاضي</w:t>
      </w:r>
      <w:r>
        <w:rPr>
          <w:rtl/>
          <w:lang w:bidi="fa-IR"/>
        </w:rPr>
        <w:t>،</w:t>
      </w:r>
      <w:r w:rsidRPr="0067377C">
        <w:rPr>
          <w:rtl/>
          <w:lang w:bidi="fa-IR"/>
        </w:rPr>
        <w:t xml:space="preserve"> المعروف بالخلعي</w:t>
      </w:r>
      <w:r>
        <w:rPr>
          <w:rtl/>
          <w:lang w:bidi="fa-IR"/>
        </w:rPr>
        <w:t>،</w:t>
      </w:r>
      <w:r w:rsidRPr="0067377C">
        <w:rPr>
          <w:rtl/>
          <w:lang w:bidi="fa-IR"/>
        </w:rPr>
        <w:t xml:space="preserve"> الموصلي الأصل</w:t>
      </w:r>
      <w:r>
        <w:rPr>
          <w:rtl/>
          <w:lang w:bidi="fa-IR"/>
        </w:rPr>
        <w:t>،</w:t>
      </w:r>
      <w:r w:rsidRPr="0067377C">
        <w:rPr>
          <w:rtl/>
          <w:lang w:bidi="fa-IR"/>
        </w:rPr>
        <w:t xml:space="preserve"> المصري الشافعي</w:t>
      </w:r>
      <w:r>
        <w:rPr>
          <w:rtl/>
          <w:lang w:bidi="fa-IR"/>
        </w:rPr>
        <w:t>،</w:t>
      </w:r>
      <w:r w:rsidRPr="0067377C">
        <w:rPr>
          <w:rtl/>
          <w:lang w:bidi="fa-IR"/>
        </w:rPr>
        <w:t xml:space="preserve"> صاحب الخلعيّات المنسوبة إليه</w:t>
      </w:r>
      <w:r>
        <w:rPr>
          <w:rtl/>
          <w:lang w:bidi="fa-IR"/>
        </w:rPr>
        <w:t>،</w:t>
      </w:r>
      <w:r w:rsidRPr="0067377C">
        <w:rPr>
          <w:rtl/>
          <w:lang w:bidi="fa-IR"/>
        </w:rPr>
        <w:t xml:space="preserve"> سمع أبا الحسن الحوفي</w:t>
      </w:r>
      <w:r>
        <w:rPr>
          <w:rtl/>
          <w:lang w:bidi="fa-IR"/>
        </w:rPr>
        <w:t>،</w:t>
      </w:r>
      <w:r w:rsidRPr="0067377C">
        <w:rPr>
          <w:rtl/>
          <w:lang w:bidi="fa-IR"/>
        </w:rPr>
        <w:t xml:space="preserve"> وأبا محمّد ابن النحاس</w:t>
      </w:r>
      <w:r>
        <w:rPr>
          <w:rtl/>
          <w:lang w:bidi="fa-IR"/>
        </w:rPr>
        <w:t>،</w:t>
      </w:r>
      <w:r w:rsidRPr="0067377C">
        <w:rPr>
          <w:rtl/>
          <w:lang w:bidi="fa-IR"/>
        </w:rPr>
        <w:t xml:space="preserve"> وأبا الفتح العداس</w:t>
      </w:r>
      <w:r>
        <w:rPr>
          <w:rtl/>
          <w:lang w:bidi="fa-IR"/>
        </w:rPr>
        <w:t>،</w:t>
      </w:r>
      <w:r w:rsidRPr="0067377C">
        <w:rPr>
          <w:rtl/>
          <w:lang w:bidi="fa-IR"/>
        </w:rPr>
        <w:t xml:space="preserve"> وأبا سعد الماليني</w:t>
      </w:r>
      <w:r>
        <w:rPr>
          <w:rtl/>
          <w:lang w:bidi="fa-IR"/>
        </w:rPr>
        <w:t>،</w:t>
      </w:r>
      <w:r w:rsidRPr="0067377C">
        <w:rPr>
          <w:rtl/>
          <w:lang w:bidi="fa-IR"/>
        </w:rPr>
        <w:t xml:space="preserve"> وأبا القاسم الأهوازي</w:t>
      </w:r>
      <w:r>
        <w:rPr>
          <w:rtl/>
          <w:lang w:bidi="fa-IR"/>
        </w:rPr>
        <w:t>،</w:t>
      </w:r>
      <w:r w:rsidRPr="0067377C">
        <w:rPr>
          <w:rtl/>
          <w:lang w:bidi="fa-IR"/>
        </w:rPr>
        <w:t xml:space="preserve"> وغيرهم.</w:t>
      </w:r>
    </w:p>
    <w:p w:rsidR="001E0BF6" w:rsidRPr="0067377C" w:rsidRDefault="001E0BF6" w:rsidP="001E0BF6">
      <w:pPr>
        <w:pStyle w:val="libNormal"/>
        <w:rPr>
          <w:rtl/>
          <w:lang w:bidi="fa-IR"/>
        </w:rPr>
      </w:pPr>
      <w:r w:rsidRPr="0067377C">
        <w:rPr>
          <w:rtl/>
          <w:lang w:bidi="fa-IR"/>
        </w:rPr>
        <w:t>قال القاضي عياض اليحصبي</w:t>
      </w:r>
      <w:r>
        <w:rPr>
          <w:rtl/>
          <w:lang w:bidi="fa-IR"/>
        </w:rPr>
        <w:t>:</w:t>
      </w:r>
      <w:r w:rsidRPr="0067377C">
        <w:rPr>
          <w:rtl/>
          <w:lang w:bidi="fa-IR"/>
        </w:rPr>
        <w:t xml:space="preserve"> سألت أبا علي الصدفي عنه</w:t>
      </w:r>
      <w:r>
        <w:rPr>
          <w:rtl/>
          <w:lang w:bidi="fa-IR"/>
        </w:rPr>
        <w:t xml:space="preserve"> - </w:t>
      </w:r>
      <w:r w:rsidRPr="0067377C">
        <w:rPr>
          <w:rtl/>
          <w:lang w:bidi="fa-IR"/>
        </w:rPr>
        <w:t xml:space="preserve">وكان قد لقيه </w:t>
      </w:r>
      <w:r w:rsidR="000804D7">
        <w:rPr>
          <w:rtl/>
          <w:lang w:bidi="fa-IR"/>
        </w:rPr>
        <w:t>ل</w:t>
      </w:r>
      <w:r w:rsidR="003A4362">
        <w:rPr>
          <w:rFonts w:hint="cs"/>
          <w:rtl/>
          <w:lang w:bidi="fa-IR"/>
        </w:rPr>
        <w:t>ـ</w:t>
      </w:r>
      <w:r w:rsidR="000804D7">
        <w:rPr>
          <w:rtl/>
          <w:lang w:bidi="fa-IR"/>
        </w:rPr>
        <w:t>م</w:t>
      </w:r>
      <w:r w:rsidR="003A4362">
        <w:rPr>
          <w:rFonts w:hint="cs"/>
          <w:rtl/>
          <w:lang w:bidi="fa-IR"/>
        </w:rPr>
        <w:t>ّ</w:t>
      </w:r>
      <w:r w:rsidR="000804D7">
        <w:rPr>
          <w:rtl/>
          <w:lang w:bidi="fa-IR"/>
        </w:rPr>
        <w:t>ا</w:t>
      </w:r>
      <w:r w:rsidRPr="0067377C">
        <w:rPr>
          <w:rtl/>
          <w:lang w:bidi="fa-IR"/>
        </w:rPr>
        <w:t xml:space="preserve"> رحل إلى البلاد الشرقيّة</w:t>
      </w:r>
      <w:r>
        <w:rPr>
          <w:rtl/>
          <w:lang w:bidi="fa-IR"/>
        </w:rPr>
        <w:t xml:space="preserve"> - </w:t>
      </w:r>
      <w:r w:rsidRPr="0067377C">
        <w:rPr>
          <w:rtl/>
          <w:lang w:bidi="fa-IR"/>
        </w:rPr>
        <w:t>فقال</w:t>
      </w:r>
      <w:r>
        <w:rPr>
          <w:rtl/>
          <w:lang w:bidi="fa-IR"/>
        </w:rPr>
        <w:t>:</w:t>
      </w:r>
      <w:r w:rsidRPr="0067377C">
        <w:rPr>
          <w:rtl/>
          <w:lang w:bidi="fa-IR"/>
        </w:rPr>
        <w:t xml:space="preserve"> فقيه وله تواليف</w:t>
      </w:r>
      <w:r>
        <w:rPr>
          <w:rtl/>
          <w:lang w:bidi="fa-IR"/>
        </w:rPr>
        <w:t>،</w:t>
      </w:r>
      <w:r w:rsidRPr="0067377C">
        <w:rPr>
          <w:rtl/>
          <w:lang w:bidi="fa-IR"/>
        </w:rPr>
        <w:t xml:space="preserve"> ولّي القضاء وقضى يوماً واحداً استعفى وانزوى بالقرا</w:t>
      </w:r>
      <w:r w:rsidR="003A4362">
        <w:rPr>
          <w:rFonts w:hint="cs"/>
          <w:rtl/>
          <w:lang w:bidi="fa-IR"/>
        </w:rPr>
        <w:t>ف</w:t>
      </w:r>
      <w:r w:rsidRPr="0067377C">
        <w:rPr>
          <w:rtl/>
          <w:lang w:bidi="fa-IR"/>
        </w:rPr>
        <w:t xml:space="preserve">ة </w:t>
      </w:r>
      <w:r>
        <w:rPr>
          <w:rtl/>
          <w:lang w:bidi="fa-IR"/>
        </w:rPr>
        <w:t>،</w:t>
      </w:r>
      <w:r w:rsidRPr="0067377C">
        <w:rPr>
          <w:rtl/>
          <w:lang w:bidi="fa-IR"/>
        </w:rPr>
        <w:t xml:space="preserve"> وكان مسند مصر بعد الحبّال.</w:t>
      </w:r>
    </w:p>
    <w:p w:rsidR="001E0BF6" w:rsidRPr="0067377C" w:rsidRDefault="001E0BF6" w:rsidP="001E0BF6">
      <w:pPr>
        <w:pStyle w:val="libNormal"/>
        <w:rPr>
          <w:rtl/>
          <w:lang w:bidi="fa-IR"/>
        </w:rPr>
      </w:pPr>
      <w:r w:rsidRPr="0067377C">
        <w:rPr>
          <w:rtl/>
          <w:lang w:bidi="fa-IR"/>
        </w:rPr>
        <w:t>وذكره القاضي أبو بكر ابن العربي فقال</w:t>
      </w:r>
      <w:r>
        <w:rPr>
          <w:rtl/>
          <w:lang w:bidi="fa-IR"/>
        </w:rPr>
        <w:t>:</w:t>
      </w:r>
      <w:r w:rsidRPr="0067377C">
        <w:rPr>
          <w:rtl/>
          <w:lang w:bidi="fa-IR"/>
        </w:rPr>
        <w:t xml:space="preserve"> شيخ معتزل في القرافة</w:t>
      </w:r>
      <w:r>
        <w:rPr>
          <w:rtl/>
          <w:lang w:bidi="fa-IR"/>
        </w:rPr>
        <w:t>،</w:t>
      </w:r>
      <w:r w:rsidRPr="0067377C">
        <w:rPr>
          <w:rtl/>
          <w:lang w:bidi="fa-IR"/>
        </w:rPr>
        <w:t xml:space="preserve"> له علوّ في الرواية</w:t>
      </w:r>
      <w:r>
        <w:rPr>
          <w:rtl/>
          <w:lang w:bidi="fa-IR"/>
        </w:rPr>
        <w:t>،</w:t>
      </w:r>
      <w:r w:rsidRPr="0067377C">
        <w:rPr>
          <w:rtl/>
          <w:lang w:bidi="fa-IR"/>
        </w:rPr>
        <w:t xml:space="preserve"> وعنده فوائد.</w:t>
      </w:r>
    </w:p>
    <w:p w:rsidR="001E0BF6" w:rsidRPr="0067377C" w:rsidRDefault="001E0BF6" w:rsidP="001E0BF6">
      <w:pPr>
        <w:pStyle w:val="libNormal"/>
        <w:rPr>
          <w:rtl/>
          <w:lang w:bidi="fa-IR"/>
        </w:rPr>
      </w:pPr>
      <w:r w:rsidRPr="0067377C">
        <w:rPr>
          <w:rtl/>
          <w:lang w:bidi="fa-IR"/>
        </w:rPr>
        <w:t>وقد حدّث عنه الحميدي وكنّى عنه بالقرافي</w:t>
      </w:r>
      <w:r>
        <w:rPr>
          <w:rtl/>
          <w:lang w:bidi="fa-IR"/>
        </w:rPr>
        <w:t xml:space="preserve"> ..</w:t>
      </w:r>
      <w:r w:rsidRPr="0067377C">
        <w:rPr>
          <w:rtl/>
          <w:lang w:bidi="fa-IR"/>
        </w:rPr>
        <w:t xml:space="preserve">.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وترجم له اليافعي حيث قال</w:t>
      </w:r>
      <w:r>
        <w:rPr>
          <w:rtl/>
          <w:lang w:bidi="fa-IR"/>
        </w:rPr>
        <w:t>:</w:t>
      </w:r>
    </w:p>
    <w:p w:rsidR="001E0BF6" w:rsidRPr="0067377C" w:rsidRDefault="001E0BF6" w:rsidP="001E0BF6">
      <w:pPr>
        <w:pStyle w:val="libNormal"/>
        <w:rPr>
          <w:rtl/>
          <w:lang w:bidi="fa-IR"/>
        </w:rPr>
      </w:pPr>
      <w:r w:rsidRPr="0067377C">
        <w:rPr>
          <w:rtl/>
          <w:lang w:bidi="fa-IR"/>
        </w:rPr>
        <w:t>« الخلعي القاضي أبو الحسين المصري الفقيه الشافعي. سمع طائفة وانتهى إليه علوّ الإسناد بمصر. قال ابن سكرة</w:t>
      </w:r>
      <w:r>
        <w:rPr>
          <w:rtl/>
          <w:lang w:bidi="fa-IR"/>
        </w:rPr>
        <w:t>:</w:t>
      </w:r>
      <w:r w:rsidRPr="0067377C">
        <w:rPr>
          <w:rtl/>
          <w:lang w:bidi="fa-IR"/>
        </w:rPr>
        <w:t xml:space="preserve"> فقيه له تصانيف</w:t>
      </w:r>
      <w:r>
        <w:rPr>
          <w:rtl/>
          <w:lang w:bidi="fa-IR"/>
        </w:rPr>
        <w:t>،</w:t>
      </w:r>
      <w:r w:rsidRPr="0067377C">
        <w:rPr>
          <w:rtl/>
          <w:lang w:bidi="fa-IR"/>
        </w:rPr>
        <w:t xml:space="preserve"> ولي القضاء وحكم يوماً واستعفى وانزوى في القرافة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وفيات الاعيان 3</w:t>
      </w:r>
      <w:r w:rsidR="001E0BF6">
        <w:rPr>
          <w:rtl/>
        </w:rPr>
        <w:t xml:space="preserve"> / </w:t>
      </w:r>
      <w:r w:rsidR="001E0BF6" w:rsidRPr="0067377C">
        <w:rPr>
          <w:rtl/>
        </w:rPr>
        <w:t>317 رقم 444.</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مرآة الجنان</w:t>
      </w:r>
      <w:r w:rsidR="001E0BF6">
        <w:rPr>
          <w:rtl/>
        </w:rPr>
        <w:t xml:space="preserve"> - </w:t>
      </w:r>
      <w:r w:rsidR="001E0BF6" w:rsidRPr="0067377C">
        <w:rPr>
          <w:rtl/>
        </w:rPr>
        <w:t>حوادث 3492</w:t>
      </w:r>
      <w:r w:rsidR="001E0BF6">
        <w:rPr>
          <w:rtl/>
        </w:rPr>
        <w:t xml:space="preserve"> / </w:t>
      </w:r>
      <w:r w:rsidR="003A4362">
        <w:rPr>
          <w:rFonts w:hint="cs"/>
          <w:rtl/>
        </w:rPr>
        <w:t>155</w:t>
      </w:r>
      <w:r w:rsidR="001E0BF6" w:rsidRPr="0067377C">
        <w:rPr>
          <w:rtl/>
        </w:rPr>
        <w:t>.</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632" w:name="_Toc321157937"/>
      <w:bookmarkStart w:id="633" w:name="_Toc408822327"/>
      <w:bookmarkStart w:id="634" w:name="_Toc100056863"/>
      <w:r w:rsidRPr="003B073D">
        <w:rPr>
          <w:rtl/>
        </w:rPr>
        <w:lastRenderedPageBreak/>
        <w:t>(25)</w:t>
      </w:r>
      <w:bookmarkEnd w:id="632"/>
      <w:bookmarkEnd w:id="633"/>
      <w:bookmarkEnd w:id="634"/>
    </w:p>
    <w:p w:rsidR="00A35216" w:rsidRDefault="001E0BF6" w:rsidP="001E0BF6">
      <w:pPr>
        <w:pStyle w:val="Heading2Center"/>
        <w:rPr>
          <w:rtl/>
          <w:lang w:bidi="fa-IR"/>
        </w:rPr>
      </w:pPr>
      <w:bookmarkStart w:id="635" w:name="_Toc321157938"/>
      <w:bookmarkStart w:id="636" w:name="_Toc408822328"/>
      <w:bookmarkStart w:id="637" w:name="_Toc100056864"/>
      <w:r w:rsidRPr="0067377C">
        <w:rPr>
          <w:rtl/>
          <w:lang w:bidi="fa-IR"/>
        </w:rPr>
        <w:t xml:space="preserve">قوله </w:t>
      </w:r>
      <w:r w:rsidR="00A35216" w:rsidRPr="00A35216">
        <w:rPr>
          <w:rStyle w:val="libAlaemChar"/>
          <w:rtl/>
        </w:rPr>
        <w:t>صلى‌الله‌عليه‌وآله‌وسلم</w:t>
      </w:r>
      <w:r w:rsidRPr="0067377C">
        <w:rPr>
          <w:rtl/>
          <w:lang w:bidi="fa-IR"/>
        </w:rPr>
        <w:t xml:space="preserve"> في الحديث</w:t>
      </w:r>
      <w:bookmarkEnd w:id="635"/>
      <w:bookmarkEnd w:id="636"/>
      <w:bookmarkEnd w:id="637"/>
    </w:p>
    <w:p w:rsidR="00A35216" w:rsidRDefault="001E0BF6" w:rsidP="001E0BF6">
      <w:pPr>
        <w:pStyle w:val="Heading2Center"/>
        <w:rPr>
          <w:rtl/>
          <w:lang w:bidi="fa-IR"/>
        </w:rPr>
      </w:pPr>
      <w:bookmarkStart w:id="638" w:name="_Toc321157939"/>
      <w:bookmarkStart w:id="639" w:name="_Toc408822329"/>
      <w:bookmarkStart w:id="640" w:name="_Toc100056865"/>
      <w:r w:rsidRPr="0067377C">
        <w:rPr>
          <w:rtl/>
          <w:lang w:bidi="fa-IR"/>
        </w:rPr>
        <w:t>« إنّه لا ينبغي أنْ أذْهب إل</w:t>
      </w:r>
      <w:r w:rsidR="00F23EF3">
        <w:rPr>
          <w:rFonts w:hint="cs"/>
          <w:rtl/>
          <w:lang w:bidi="fa-IR"/>
        </w:rPr>
        <w:t>ّ</w:t>
      </w:r>
      <w:r w:rsidRPr="0067377C">
        <w:rPr>
          <w:rtl/>
          <w:lang w:bidi="fa-IR"/>
        </w:rPr>
        <w:t>ا</w:t>
      </w:r>
      <w:r w:rsidR="00F23EF3">
        <w:rPr>
          <w:rFonts w:hint="cs"/>
          <w:rtl/>
          <w:lang w:bidi="fa-IR"/>
        </w:rPr>
        <w:t xml:space="preserve"> </w:t>
      </w:r>
      <w:r w:rsidRPr="0067377C">
        <w:rPr>
          <w:rtl/>
          <w:lang w:bidi="fa-IR"/>
        </w:rPr>
        <w:t>وأنت خليفتي »</w:t>
      </w:r>
      <w:bookmarkEnd w:id="638"/>
      <w:bookmarkEnd w:id="639"/>
      <w:bookmarkEnd w:id="640"/>
    </w:p>
    <w:p w:rsidR="001E0BF6" w:rsidRPr="0067377C" w:rsidRDefault="001E0BF6" w:rsidP="001E0BF6">
      <w:pPr>
        <w:pStyle w:val="libNormal"/>
        <w:rPr>
          <w:rtl/>
          <w:lang w:bidi="fa-IR"/>
        </w:rPr>
      </w:pPr>
      <w:r w:rsidRPr="0067377C">
        <w:rPr>
          <w:rtl/>
          <w:lang w:bidi="fa-IR"/>
        </w:rPr>
        <w:t>ومن الدلائل</w:t>
      </w:r>
      <w:r>
        <w:rPr>
          <w:rtl/>
          <w:lang w:bidi="fa-IR"/>
        </w:rPr>
        <w:t>:</w:t>
      </w:r>
      <w:r w:rsidRPr="0067377C">
        <w:rPr>
          <w:rtl/>
          <w:lang w:bidi="fa-IR"/>
        </w:rPr>
        <w:t xml:space="preserve"> أنّه </w:t>
      </w:r>
      <w:r w:rsidR="000804D7">
        <w:rPr>
          <w:rtl/>
          <w:lang w:bidi="fa-IR"/>
        </w:rPr>
        <w:t>ل</w:t>
      </w:r>
      <w:r w:rsidR="00F23EF3">
        <w:rPr>
          <w:rFonts w:hint="cs"/>
          <w:rtl/>
          <w:lang w:bidi="fa-IR"/>
        </w:rPr>
        <w:t>ـ</w:t>
      </w:r>
      <w:r w:rsidR="000804D7">
        <w:rPr>
          <w:rtl/>
          <w:lang w:bidi="fa-IR"/>
        </w:rPr>
        <w:t>مّا</w:t>
      </w:r>
      <w:r w:rsidRPr="0067377C">
        <w:rPr>
          <w:rtl/>
          <w:lang w:bidi="fa-IR"/>
        </w:rPr>
        <w:t xml:space="preserve"> استخلفه على المدينة في غزوة تبوك وقال له</w:t>
      </w:r>
      <w:r>
        <w:rPr>
          <w:rtl/>
          <w:lang w:bidi="fa-IR"/>
        </w:rPr>
        <w:t>:</w:t>
      </w:r>
    </w:p>
    <w:p w:rsidR="001E0BF6" w:rsidRPr="0067377C" w:rsidRDefault="001E0BF6" w:rsidP="001E0BF6">
      <w:pPr>
        <w:pStyle w:val="libNormal"/>
        <w:rPr>
          <w:rtl/>
          <w:lang w:bidi="fa-IR"/>
        </w:rPr>
      </w:pPr>
      <w:r w:rsidRPr="0067377C">
        <w:rPr>
          <w:rtl/>
          <w:lang w:bidi="fa-IR"/>
        </w:rPr>
        <w:t>« أما ترضى أنْ تكون</w:t>
      </w:r>
      <w:r>
        <w:rPr>
          <w:rtl/>
          <w:lang w:bidi="fa-IR"/>
        </w:rPr>
        <w:t xml:space="preserve"> ..</w:t>
      </w:r>
      <w:r w:rsidRPr="0067377C">
        <w:rPr>
          <w:rtl/>
          <w:lang w:bidi="fa-IR"/>
        </w:rPr>
        <w:t>. » علّل ذلك بقوله</w:t>
      </w:r>
      <w:r>
        <w:rPr>
          <w:rtl/>
          <w:lang w:bidi="fa-IR"/>
        </w:rPr>
        <w:t>:</w:t>
      </w:r>
      <w:r w:rsidRPr="0067377C">
        <w:rPr>
          <w:rtl/>
          <w:lang w:bidi="fa-IR"/>
        </w:rPr>
        <w:t xml:space="preserve"> « إنّه لا ينبغي أنْ أذهب إل</w:t>
      </w:r>
      <w:r w:rsidR="00F23EF3">
        <w:rPr>
          <w:rFonts w:hint="cs"/>
          <w:rtl/>
          <w:lang w:bidi="fa-IR"/>
        </w:rPr>
        <w:t>ّ</w:t>
      </w:r>
      <w:r w:rsidRPr="0067377C">
        <w:rPr>
          <w:rtl/>
          <w:lang w:bidi="fa-IR"/>
        </w:rPr>
        <w:t>ا</w:t>
      </w:r>
      <w:r w:rsidR="00F23EF3">
        <w:rPr>
          <w:rFonts w:hint="cs"/>
          <w:rtl/>
          <w:lang w:bidi="fa-IR"/>
        </w:rPr>
        <w:t xml:space="preserve"> </w:t>
      </w:r>
      <w:r w:rsidRPr="0067377C">
        <w:rPr>
          <w:rtl/>
          <w:lang w:bidi="fa-IR"/>
        </w:rPr>
        <w:t>وأنت خليفتي »</w:t>
      </w:r>
      <w:r>
        <w:rPr>
          <w:rtl/>
          <w:lang w:bidi="fa-IR"/>
        </w:rPr>
        <w:t xml:space="preserve"> ..</w:t>
      </w:r>
      <w:r w:rsidRPr="0067377C">
        <w:rPr>
          <w:rtl/>
          <w:lang w:bidi="fa-IR"/>
        </w:rPr>
        <w:t>. وقد روى حديث المنزلة السياقة جمع كبير من أئمتهم وأعلام علمائهم</w:t>
      </w:r>
      <w:r>
        <w:rPr>
          <w:rtl/>
          <w:lang w:bidi="fa-IR"/>
        </w:rPr>
        <w:t>،</w:t>
      </w:r>
      <w:r w:rsidRPr="0067377C">
        <w:rPr>
          <w:rtl/>
          <w:lang w:bidi="fa-IR"/>
        </w:rPr>
        <w:t xml:space="preserve"> منهم</w:t>
      </w:r>
      <w:r>
        <w:rPr>
          <w:rtl/>
          <w:lang w:bidi="fa-IR"/>
        </w:rPr>
        <w:t>:</w:t>
      </w:r>
    </w:p>
    <w:p w:rsidR="001E0BF6" w:rsidRPr="0067377C" w:rsidRDefault="001E0BF6" w:rsidP="001E0BF6">
      <w:pPr>
        <w:pStyle w:val="libNormal"/>
        <w:rPr>
          <w:rtl/>
          <w:lang w:bidi="fa-IR"/>
        </w:rPr>
      </w:pPr>
      <w:r w:rsidRPr="0067377C">
        <w:rPr>
          <w:rtl/>
          <w:lang w:bidi="fa-IR"/>
        </w:rPr>
        <w:t>1</w:t>
      </w:r>
      <w:r>
        <w:rPr>
          <w:rtl/>
          <w:lang w:bidi="fa-IR"/>
        </w:rPr>
        <w:t xml:space="preserve"> - </w:t>
      </w:r>
      <w:r w:rsidRPr="0067377C">
        <w:rPr>
          <w:rtl/>
          <w:lang w:bidi="fa-IR"/>
        </w:rPr>
        <w:t>أحمد بن حنبل.</w:t>
      </w:r>
    </w:p>
    <w:p w:rsidR="001E0BF6" w:rsidRPr="0067377C" w:rsidRDefault="001E0BF6" w:rsidP="001E0BF6">
      <w:pPr>
        <w:pStyle w:val="libNormal"/>
        <w:rPr>
          <w:rtl/>
          <w:lang w:bidi="fa-IR"/>
        </w:rPr>
      </w:pPr>
      <w:r w:rsidRPr="0067377C">
        <w:rPr>
          <w:rtl/>
          <w:lang w:bidi="fa-IR"/>
        </w:rPr>
        <w:t>2</w:t>
      </w:r>
      <w:r>
        <w:rPr>
          <w:rtl/>
          <w:lang w:bidi="fa-IR"/>
        </w:rPr>
        <w:t xml:space="preserve"> - </w:t>
      </w:r>
      <w:r w:rsidRPr="0067377C">
        <w:rPr>
          <w:rtl/>
          <w:lang w:bidi="fa-IR"/>
        </w:rPr>
        <w:t>أبو يعلى أحمد بن علي الموصلي.</w:t>
      </w:r>
    </w:p>
    <w:p w:rsidR="001E0BF6" w:rsidRPr="0067377C" w:rsidRDefault="001E0BF6" w:rsidP="001E0BF6">
      <w:pPr>
        <w:pStyle w:val="libNormal"/>
        <w:rPr>
          <w:rtl/>
          <w:lang w:bidi="fa-IR"/>
        </w:rPr>
      </w:pPr>
      <w:r w:rsidRPr="0067377C">
        <w:rPr>
          <w:rtl/>
          <w:lang w:bidi="fa-IR"/>
        </w:rPr>
        <w:t>3</w:t>
      </w:r>
      <w:r>
        <w:rPr>
          <w:rtl/>
          <w:lang w:bidi="fa-IR"/>
        </w:rPr>
        <w:t xml:space="preserve"> - </w:t>
      </w:r>
      <w:r w:rsidRPr="0067377C">
        <w:rPr>
          <w:rtl/>
          <w:lang w:bidi="fa-IR"/>
        </w:rPr>
        <w:t>أبو عبدالله الحاكم النيسابوري.</w:t>
      </w:r>
    </w:p>
    <w:p w:rsidR="001E0BF6" w:rsidRPr="0067377C" w:rsidRDefault="001E0BF6" w:rsidP="001E0BF6">
      <w:pPr>
        <w:pStyle w:val="libNormal"/>
        <w:rPr>
          <w:rtl/>
          <w:lang w:bidi="fa-IR"/>
        </w:rPr>
      </w:pPr>
      <w:r w:rsidRPr="0067377C">
        <w:rPr>
          <w:rtl/>
          <w:lang w:bidi="fa-IR"/>
        </w:rPr>
        <w:t>4</w:t>
      </w:r>
      <w:r>
        <w:rPr>
          <w:rtl/>
          <w:lang w:bidi="fa-IR"/>
        </w:rPr>
        <w:t xml:space="preserve"> - </w:t>
      </w:r>
      <w:r w:rsidRPr="0067377C">
        <w:rPr>
          <w:rtl/>
          <w:lang w:bidi="fa-IR"/>
        </w:rPr>
        <w:t>الموفّق بن أحمد المكي الخوارزمي.</w:t>
      </w:r>
    </w:p>
    <w:p w:rsidR="001E0BF6" w:rsidRPr="0067377C" w:rsidRDefault="001E0BF6" w:rsidP="001E0BF6">
      <w:pPr>
        <w:pStyle w:val="libNormal"/>
        <w:rPr>
          <w:rtl/>
          <w:lang w:bidi="fa-IR"/>
        </w:rPr>
      </w:pPr>
      <w:r w:rsidRPr="0067377C">
        <w:rPr>
          <w:rtl/>
          <w:lang w:bidi="fa-IR"/>
        </w:rPr>
        <w:t>5</w:t>
      </w:r>
      <w:r>
        <w:rPr>
          <w:rtl/>
          <w:lang w:bidi="fa-IR"/>
        </w:rPr>
        <w:t xml:space="preserve"> - </w:t>
      </w:r>
      <w:r w:rsidRPr="0067377C">
        <w:rPr>
          <w:rtl/>
          <w:lang w:bidi="fa-IR"/>
        </w:rPr>
        <w:t>علي بن الحسن المعروف بابن عساكر.</w:t>
      </w:r>
    </w:p>
    <w:p w:rsidR="001E0BF6" w:rsidRPr="0067377C" w:rsidRDefault="001E0BF6" w:rsidP="001E0BF6">
      <w:pPr>
        <w:pStyle w:val="libNormal"/>
        <w:rPr>
          <w:rtl/>
          <w:lang w:bidi="fa-IR"/>
        </w:rPr>
      </w:pPr>
      <w:r w:rsidRPr="0067377C">
        <w:rPr>
          <w:rtl/>
          <w:lang w:bidi="fa-IR"/>
        </w:rPr>
        <w:t>6</w:t>
      </w:r>
      <w:r>
        <w:rPr>
          <w:rtl/>
          <w:lang w:bidi="fa-IR"/>
        </w:rPr>
        <w:t xml:space="preserve"> - </w:t>
      </w:r>
      <w:r w:rsidRPr="0067377C">
        <w:rPr>
          <w:rtl/>
          <w:lang w:bidi="fa-IR"/>
        </w:rPr>
        <w:t>أبو حامد محمود بن محمد الصالحاني.</w:t>
      </w:r>
    </w:p>
    <w:p w:rsidR="001E0BF6" w:rsidRPr="0067377C" w:rsidRDefault="001E0BF6" w:rsidP="001E0BF6">
      <w:pPr>
        <w:pStyle w:val="libNormal"/>
        <w:rPr>
          <w:rtl/>
          <w:lang w:bidi="fa-IR"/>
        </w:rPr>
      </w:pPr>
      <w:r w:rsidRPr="0067377C">
        <w:rPr>
          <w:rtl/>
          <w:lang w:bidi="fa-IR"/>
        </w:rPr>
        <w:t>7</w:t>
      </w:r>
      <w:r>
        <w:rPr>
          <w:rtl/>
          <w:lang w:bidi="fa-IR"/>
        </w:rPr>
        <w:t xml:space="preserve"> - </w:t>
      </w:r>
      <w:r w:rsidRPr="0067377C">
        <w:rPr>
          <w:rtl/>
          <w:lang w:bidi="fa-IR"/>
        </w:rPr>
        <w:t>محمد بن يوسف الكنجي الشافعي.</w:t>
      </w:r>
    </w:p>
    <w:p w:rsidR="001E0BF6" w:rsidRPr="0067377C" w:rsidRDefault="001E0BF6" w:rsidP="001E0BF6">
      <w:pPr>
        <w:pStyle w:val="libNormal"/>
        <w:rPr>
          <w:rtl/>
          <w:lang w:bidi="fa-IR"/>
        </w:rPr>
      </w:pPr>
      <w:r w:rsidRPr="0067377C">
        <w:rPr>
          <w:rtl/>
          <w:lang w:bidi="fa-IR"/>
        </w:rPr>
        <w:t>8</w:t>
      </w:r>
      <w:r>
        <w:rPr>
          <w:rtl/>
          <w:lang w:bidi="fa-IR"/>
        </w:rPr>
        <w:t xml:space="preserve"> - </w:t>
      </w:r>
      <w:r w:rsidRPr="0067377C">
        <w:rPr>
          <w:rtl/>
          <w:lang w:bidi="fa-IR"/>
        </w:rPr>
        <w:t>محبّ الدين أحمد بن عبدالله الطبري.</w:t>
      </w:r>
    </w:p>
    <w:p w:rsidR="001E0BF6" w:rsidRPr="0067377C" w:rsidRDefault="001E0BF6" w:rsidP="001E0BF6">
      <w:pPr>
        <w:pStyle w:val="libNormal"/>
        <w:rPr>
          <w:rtl/>
          <w:lang w:bidi="fa-IR"/>
        </w:rPr>
      </w:pPr>
      <w:r w:rsidRPr="0067377C">
        <w:rPr>
          <w:rtl/>
          <w:lang w:bidi="fa-IR"/>
        </w:rPr>
        <w:t>9</w:t>
      </w:r>
      <w:r>
        <w:rPr>
          <w:rtl/>
          <w:lang w:bidi="fa-IR"/>
        </w:rPr>
        <w:t xml:space="preserve"> - </w:t>
      </w:r>
      <w:r w:rsidRPr="0067377C">
        <w:rPr>
          <w:rtl/>
          <w:lang w:bidi="fa-IR"/>
        </w:rPr>
        <w:t>إسماعيل بن عمر الدمشقي المعروف بابن كثير.</w:t>
      </w:r>
    </w:p>
    <w:p w:rsidR="001E0BF6" w:rsidRPr="0067377C" w:rsidRDefault="001E0BF6" w:rsidP="001E0BF6">
      <w:pPr>
        <w:pStyle w:val="libNormal"/>
        <w:rPr>
          <w:rtl/>
          <w:lang w:bidi="fa-IR"/>
        </w:rPr>
      </w:pPr>
      <w:r w:rsidRPr="0067377C">
        <w:rPr>
          <w:rtl/>
          <w:lang w:bidi="fa-IR"/>
        </w:rPr>
        <w:t>10</w:t>
      </w:r>
      <w:r>
        <w:rPr>
          <w:rtl/>
          <w:lang w:bidi="fa-IR"/>
        </w:rPr>
        <w:t xml:space="preserve"> - </w:t>
      </w:r>
      <w:r w:rsidRPr="0067377C">
        <w:rPr>
          <w:rtl/>
          <w:lang w:bidi="fa-IR"/>
        </w:rPr>
        <w:t>شهاب الدين أحمد بن حجر العسقلاني.</w:t>
      </w:r>
    </w:p>
    <w:p w:rsidR="001E0BF6" w:rsidRPr="0067377C" w:rsidRDefault="001E0BF6" w:rsidP="001E0BF6">
      <w:pPr>
        <w:pStyle w:val="libNormal"/>
        <w:rPr>
          <w:rtl/>
          <w:lang w:bidi="fa-IR"/>
        </w:rPr>
      </w:pPr>
      <w:r w:rsidRPr="0067377C">
        <w:rPr>
          <w:rtl/>
          <w:lang w:bidi="fa-IR"/>
        </w:rPr>
        <w:t>11</w:t>
      </w:r>
      <w:r>
        <w:rPr>
          <w:rtl/>
          <w:lang w:bidi="fa-IR"/>
        </w:rPr>
        <w:t xml:space="preserve"> - </w:t>
      </w:r>
      <w:r w:rsidRPr="0067377C">
        <w:rPr>
          <w:rtl/>
          <w:lang w:bidi="fa-IR"/>
        </w:rPr>
        <w:t>جلال الدين عبد الرحمن السيوطي.</w:t>
      </w:r>
    </w:p>
    <w:p w:rsidR="001E0BF6" w:rsidRPr="0067377C" w:rsidRDefault="001E0BF6" w:rsidP="001E0BF6">
      <w:pPr>
        <w:pStyle w:val="libNormal"/>
        <w:rPr>
          <w:rtl/>
          <w:lang w:bidi="fa-IR"/>
        </w:rPr>
      </w:pPr>
      <w:r w:rsidRPr="0067377C">
        <w:rPr>
          <w:rtl/>
          <w:lang w:bidi="fa-IR"/>
        </w:rPr>
        <w:t>12</w:t>
      </w:r>
      <w:r>
        <w:rPr>
          <w:rtl/>
          <w:lang w:bidi="fa-IR"/>
        </w:rPr>
        <w:t xml:space="preserve"> - </w:t>
      </w:r>
      <w:r w:rsidRPr="0067377C">
        <w:rPr>
          <w:rtl/>
          <w:lang w:bidi="fa-IR"/>
        </w:rPr>
        <w:t>عبد الوهاب بن محمد بن رفيع الدين.</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13</w:t>
      </w:r>
      <w:r>
        <w:rPr>
          <w:rtl/>
          <w:lang w:bidi="fa-IR"/>
        </w:rPr>
        <w:t xml:space="preserve"> - </w:t>
      </w:r>
      <w:r w:rsidRPr="0067377C">
        <w:rPr>
          <w:rtl/>
          <w:lang w:bidi="fa-IR"/>
        </w:rPr>
        <w:t>علي بن حسام الدين المتّقي الهندي.</w:t>
      </w:r>
    </w:p>
    <w:p w:rsidR="001E0BF6" w:rsidRPr="0067377C" w:rsidRDefault="001E0BF6" w:rsidP="001E0BF6">
      <w:pPr>
        <w:pStyle w:val="libNormal"/>
        <w:rPr>
          <w:rtl/>
          <w:lang w:bidi="fa-IR"/>
        </w:rPr>
      </w:pPr>
      <w:r w:rsidRPr="0067377C">
        <w:rPr>
          <w:rtl/>
          <w:lang w:bidi="fa-IR"/>
        </w:rPr>
        <w:t>14</w:t>
      </w:r>
      <w:r>
        <w:rPr>
          <w:rtl/>
          <w:lang w:bidi="fa-IR"/>
        </w:rPr>
        <w:t xml:space="preserve"> - </w:t>
      </w:r>
      <w:r w:rsidRPr="0067377C">
        <w:rPr>
          <w:rtl/>
          <w:lang w:bidi="fa-IR"/>
        </w:rPr>
        <w:t>شهاب الدين أحمد صاحب توضيح الدلائل.</w:t>
      </w:r>
    </w:p>
    <w:p w:rsidR="001E0BF6" w:rsidRPr="0067377C" w:rsidRDefault="001E0BF6" w:rsidP="001E0BF6">
      <w:pPr>
        <w:pStyle w:val="libNormal"/>
        <w:rPr>
          <w:rtl/>
          <w:lang w:bidi="fa-IR"/>
        </w:rPr>
      </w:pPr>
      <w:r w:rsidRPr="0067377C">
        <w:rPr>
          <w:rtl/>
          <w:lang w:bidi="fa-IR"/>
        </w:rPr>
        <w:t>15</w:t>
      </w:r>
      <w:r>
        <w:rPr>
          <w:rtl/>
          <w:lang w:bidi="fa-IR"/>
        </w:rPr>
        <w:t xml:space="preserve"> - </w:t>
      </w:r>
      <w:r w:rsidRPr="0067377C">
        <w:rPr>
          <w:rtl/>
          <w:lang w:bidi="fa-IR"/>
        </w:rPr>
        <w:t>أحمد بن الفضل بن باكثير المكي.</w:t>
      </w:r>
    </w:p>
    <w:p w:rsidR="001E0BF6" w:rsidRPr="0067377C" w:rsidRDefault="001E0BF6" w:rsidP="001E0BF6">
      <w:pPr>
        <w:pStyle w:val="libNormal"/>
        <w:rPr>
          <w:rtl/>
          <w:lang w:bidi="fa-IR"/>
        </w:rPr>
      </w:pPr>
      <w:r w:rsidRPr="0067377C">
        <w:rPr>
          <w:rtl/>
          <w:lang w:bidi="fa-IR"/>
        </w:rPr>
        <w:t>16</w:t>
      </w:r>
      <w:r>
        <w:rPr>
          <w:rtl/>
          <w:lang w:bidi="fa-IR"/>
        </w:rPr>
        <w:t xml:space="preserve"> - </w:t>
      </w:r>
      <w:r w:rsidRPr="0067377C">
        <w:rPr>
          <w:rtl/>
          <w:lang w:bidi="fa-IR"/>
        </w:rPr>
        <w:t>ميرزا محمد بن معتمد خان البدخشاني.</w:t>
      </w:r>
    </w:p>
    <w:p w:rsidR="001E0BF6" w:rsidRPr="0067377C" w:rsidRDefault="001E0BF6" w:rsidP="001E0BF6">
      <w:pPr>
        <w:pStyle w:val="libNormal"/>
        <w:rPr>
          <w:rtl/>
          <w:lang w:bidi="fa-IR"/>
        </w:rPr>
      </w:pPr>
      <w:r w:rsidRPr="0067377C">
        <w:rPr>
          <w:rtl/>
          <w:lang w:bidi="fa-IR"/>
        </w:rPr>
        <w:t>17</w:t>
      </w:r>
      <w:r>
        <w:rPr>
          <w:rtl/>
          <w:lang w:bidi="fa-IR"/>
        </w:rPr>
        <w:t xml:space="preserve"> - </w:t>
      </w:r>
      <w:r w:rsidRPr="0067377C">
        <w:rPr>
          <w:rtl/>
          <w:lang w:bidi="fa-IR"/>
        </w:rPr>
        <w:t>وليّ الله أحمد بن عبد الرحيم الدهلوي.</w:t>
      </w:r>
    </w:p>
    <w:p w:rsidR="001E0BF6" w:rsidRPr="0067377C" w:rsidRDefault="001E0BF6" w:rsidP="001E0BF6">
      <w:pPr>
        <w:pStyle w:val="libNormal"/>
        <w:rPr>
          <w:rtl/>
          <w:lang w:bidi="fa-IR"/>
        </w:rPr>
      </w:pPr>
      <w:r w:rsidRPr="0067377C">
        <w:rPr>
          <w:rtl/>
          <w:lang w:bidi="fa-IR"/>
        </w:rPr>
        <w:t>18</w:t>
      </w:r>
      <w:r>
        <w:rPr>
          <w:rtl/>
          <w:lang w:bidi="fa-IR"/>
        </w:rPr>
        <w:t xml:space="preserve"> - </w:t>
      </w:r>
      <w:r w:rsidRPr="0067377C">
        <w:rPr>
          <w:rtl/>
          <w:lang w:bidi="fa-IR"/>
        </w:rPr>
        <w:t>محمد بن إسماعيل الأمير.</w:t>
      </w:r>
    </w:p>
    <w:p w:rsidR="001E0BF6" w:rsidRPr="0067377C" w:rsidRDefault="001E0BF6" w:rsidP="001E0BF6">
      <w:pPr>
        <w:pStyle w:val="libNormal"/>
        <w:rPr>
          <w:rtl/>
          <w:lang w:bidi="fa-IR"/>
        </w:rPr>
      </w:pPr>
      <w:r w:rsidRPr="0067377C">
        <w:rPr>
          <w:rtl/>
          <w:lang w:bidi="fa-IR"/>
        </w:rPr>
        <w:t>19</w:t>
      </w:r>
      <w:r>
        <w:rPr>
          <w:rtl/>
          <w:lang w:bidi="fa-IR"/>
        </w:rPr>
        <w:t xml:space="preserve"> - </w:t>
      </w:r>
      <w:r w:rsidRPr="0067377C">
        <w:rPr>
          <w:rtl/>
          <w:lang w:bidi="fa-IR"/>
        </w:rPr>
        <w:t>أحمد بن عبد القادر الحفظي العجيلي.</w:t>
      </w:r>
    </w:p>
    <w:p w:rsidR="001E0BF6" w:rsidRPr="0067377C" w:rsidRDefault="001E0BF6" w:rsidP="001E0BF6">
      <w:pPr>
        <w:pStyle w:val="libNormal"/>
        <w:rPr>
          <w:rtl/>
          <w:lang w:bidi="fa-IR"/>
        </w:rPr>
      </w:pPr>
      <w:r w:rsidRPr="0067377C">
        <w:rPr>
          <w:rtl/>
          <w:lang w:bidi="fa-IR"/>
        </w:rPr>
        <w:t>20</w:t>
      </w:r>
      <w:r>
        <w:rPr>
          <w:rtl/>
          <w:lang w:bidi="fa-IR"/>
        </w:rPr>
        <w:t xml:space="preserve"> - </w:t>
      </w:r>
      <w:r w:rsidRPr="0067377C">
        <w:rPr>
          <w:rtl/>
          <w:lang w:bidi="fa-IR"/>
        </w:rPr>
        <w:t>المولوي محمد مبين الكهنوي.</w:t>
      </w:r>
    </w:p>
    <w:p w:rsidR="00A35216" w:rsidRDefault="001E0BF6" w:rsidP="001E0BF6">
      <w:pPr>
        <w:pStyle w:val="Heading2"/>
        <w:rPr>
          <w:rtl/>
          <w:lang w:bidi="fa-IR"/>
        </w:rPr>
      </w:pPr>
      <w:bookmarkStart w:id="641" w:name="_Toc321157940"/>
      <w:bookmarkStart w:id="642" w:name="_Toc408822330"/>
      <w:bookmarkStart w:id="643" w:name="_Toc100056866"/>
      <w:r w:rsidRPr="0067377C">
        <w:rPr>
          <w:rtl/>
          <w:lang w:bidi="fa-IR"/>
        </w:rPr>
        <w:t>رواية أحمد بن حنبل</w:t>
      </w:r>
      <w:bookmarkEnd w:id="641"/>
      <w:bookmarkEnd w:id="642"/>
      <w:bookmarkEnd w:id="643"/>
    </w:p>
    <w:p w:rsidR="001E0BF6" w:rsidRPr="0067377C" w:rsidRDefault="001E0BF6" w:rsidP="00F23EF3">
      <w:pPr>
        <w:pStyle w:val="libNormal"/>
        <w:rPr>
          <w:rtl/>
          <w:lang w:bidi="fa-IR"/>
        </w:rPr>
      </w:pPr>
      <w:r w:rsidRPr="0067377C">
        <w:rPr>
          <w:rtl/>
          <w:lang w:bidi="fa-IR"/>
        </w:rPr>
        <w:t>أخرجه أحمد في مسنده حيث قال</w:t>
      </w:r>
      <w:r>
        <w:rPr>
          <w:rtl/>
          <w:lang w:bidi="fa-IR"/>
        </w:rPr>
        <w:t>:</w:t>
      </w:r>
      <w:r w:rsidRPr="0067377C">
        <w:rPr>
          <w:rtl/>
          <w:lang w:bidi="fa-IR"/>
        </w:rPr>
        <w:t xml:space="preserve"> «</w:t>
      </w:r>
      <w:r w:rsidR="00F23EF3">
        <w:rPr>
          <w:rFonts w:hint="cs"/>
          <w:rtl/>
          <w:lang w:bidi="fa-IR"/>
        </w:rPr>
        <w:t>حدّ</w:t>
      </w:r>
      <w:r w:rsidRPr="0067377C">
        <w:rPr>
          <w:rtl/>
          <w:lang w:bidi="fa-IR"/>
        </w:rPr>
        <w:t>ثنا يحيى بن حماد</w:t>
      </w:r>
      <w:r>
        <w:rPr>
          <w:rtl/>
          <w:lang w:bidi="fa-IR"/>
        </w:rPr>
        <w:t>،</w:t>
      </w:r>
      <w:r w:rsidRPr="0067377C">
        <w:rPr>
          <w:rtl/>
          <w:lang w:bidi="fa-IR"/>
        </w:rPr>
        <w:t xml:space="preserve"> ثنا أبو عوانة</w:t>
      </w:r>
      <w:r>
        <w:rPr>
          <w:rtl/>
          <w:lang w:bidi="fa-IR"/>
        </w:rPr>
        <w:t>،</w:t>
      </w:r>
      <w:r w:rsidRPr="0067377C">
        <w:rPr>
          <w:rtl/>
          <w:lang w:bidi="fa-IR"/>
        </w:rPr>
        <w:t xml:space="preserve"> </w:t>
      </w:r>
      <w:r w:rsidR="00F23EF3">
        <w:rPr>
          <w:rFonts w:hint="cs"/>
          <w:rtl/>
          <w:lang w:bidi="fa-IR"/>
        </w:rPr>
        <w:t>حدّ</w:t>
      </w:r>
      <w:r w:rsidRPr="0067377C">
        <w:rPr>
          <w:rtl/>
          <w:lang w:bidi="fa-IR"/>
        </w:rPr>
        <w:t>ثنا أبو بلج</w:t>
      </w:r>
      <w:r>
        <w:rPr>
          <w:rtl/>
          <w:lang w:bidi="fa-IR"/>
        </w:rPr>
        <w:t>،</w:t>
      </w:r>
      <w:r w:rsidRPr="0067377C">
        <w:rPr>
          <w:rtl/>
          <w:lang w:bidi="fa-IR"/>
        </w:rPr>
        <w:t xml:space="preserve"> ثنا عمرو بن ميمون قال</w:t>
      </w:r>
      <w:r>
        <w:rPr>
          <w:rtl/>
          <w:lang w:bidi="fa-IR"/>
        </w:rPr>
        <w:t>:</w:t>
      </w:r>
      <w:r w:rsidRPr="0067377C">
        <w:rPr>
          <w:rtl/>
          <w:lang w:bidi="fa-IR"/>
        </w:rPr>
        <w:t xml:space="preserve"> إني لجالس إلى ابن عباس</w:t>
      </w:r>
      <w:r>
        <w:rPr>
          <w:rtl/>
          <w:lang w:bidi="fa-IR"/>
        </w:rPr>
        <w:t>،</w:t>
      </w:r>
      <w:r w:rsidRPr="0067377C">
        <w:rPr>
          <w:rtl/>
          <w:lang w:bidi="fa-IR"/>
        </w:rPr>
        <w:t xml:space="preserve"> إذ أتاه تسعة رهط فقالوا</w:t>
      </w:r>
      <w:r>
        <w:rPr>
          <w:rtl/>
          <w:lang w:bidi="fa-IR"/>
        </w:rPr>
        <w:t>:</w:t>
      </w:r>
      <w:r w:rsidRPr="0067377C">
        <w:rPr>
          <w:rtl/>
          <w:lang w:bidi="fa-IR"/>
        </w:rPr>
        <w:t xml:space="preserve"> يا أبا عباس إمّا أن تقوم معنا وإمّا أنْ تخلونا هؤلاء.قال فقال ابن عباس</w:t>
      </w:r>
      <w:r>
        <w:rPr>
          <w:rtl/>
          <w:lang w:bidi="fa-IR"/>
        </w:rPr>
        <w:t>:</w:t>
      </w:r>
      <w:r w:rsidRPr="0067377C">
        <w:rPr>
          <w:rtl/>
          <w:lang w:bidi="fa-IR"/>
        </w:rPr>
        <w:t xml:space="preserve"> بل أقوم معكم. قال</w:t>
      </w:r>
      <w:r>
        <w:rPr>
          <w:rtl/>
          <w:lang w:bidi="fa-IR"/>
        </w:rPr>
        <w:t xml:space="preserve"> - </w:t>
      </w:r>
      <w:r w:rsidRPr="0067377C">
        <w:rPr>
          <w:rtl/>
          <w:lang w:bidi="fa-IR"/>
        </w:rPr>
        <w:t>وهو يومئذٍ صحيح قبل أنْ يعمى</w:t>
      </w:r>
      <w:r>
        <w:rPr>
          <w:rtl/>
          <w:lang w:bidi="fa-IR"/>
        </w:rPr>
        <w:t xml:space="preserve"> - </w:t>
      </w:r>
      <w:r w:rsidRPr="0067377C">
        <w:rPr>
          <w:rtl/>
          <w:lang w:bidi="fa-IR"/>
        </w:rPr>
        <w:t>قال</w:t>
      </w:r>
      <w:r>
        <w:rPr>
          <w:rtl/>
          <w:lang w:bidi="fa-IR"/>
        </w:rPr>
        <w:t>:</w:t>
      </w:r>
      <w:r w:rsidRPr="0067377C">
        <w:rPr>
          <w:rtl/>
          <w:lang w:bidi="fa-IR"/>
        </w:rPr>
        <w:t xml:space="preserve"> فأ</w:t>
      </w:r>
      <w:r w:rsidR="00F23EF3">
        <w:rPr>
          <w:rFonts w:hint="cs"/>
          <w:rtl/>
          <w:lang w:bidi="fa-IR"/>
        </w:rPr>
        <w:t>ن</w:t>
      </w:r>
      <w:r w:rsidRPr="0067377C">
        <w:rPr>
          <w:rtl/>
          <w:lang w:bidi="fa-IR"/>
        </w:rPr>
        <w:t>تدوا فتحدّثوا</w:t>
      </w:r>
      <w:r>
        <w:rPr>
          <w:rtl/>
          <w:lang w:bidi="fa-IR"/>
        </w:rPr>
        <w:t>،</w:t>
      </w:r>
      <w:r w:rsidRPr="0067377C">
        <w:rPr>
          <w:rtl/>
          <w:lang w:bidi="fa-IR"/>
        </w:rPr>
        <w:t xml:space="preserve"> فلا ندري ما قالوا. قال</w:t>
      </w:r>
      <w:r>
        <w:rPr>
          <w:rtl/>
          <w:lang w:bidi="fa-IR"/>
        </w:rPr>
        <w:t>:</w:t>
      </w:r>
      <w:r w:rsidRPr="0067377C">
        <w:rPr>
          <w:rtl/>
          <w:lang w:bidi="fa-IR"/>
        </w:rPr>
        <w:t xml:space="preserve"> فجاء ينفض ثوبه ويقول</w:t>
      </w:r>
      <w:r>
        <w:rPr>
          <w:rtl/>
          <w:lang w:bidi="fa-IR"/>
        </w:rPr>
        <w:t>:</w:t>
      </w:r>
      <w:r w:rsidRPr="0067377C">
        <w:rPr>
          <w:rtl/>
          <w:lang w:bidi="fa-IR"/>
        </w:rPr>
        <w:t xml:space="preserve"> أف وتف</w:t>
      </w:r>
      <w:r>
        <w:rPr>
          <w:rtl/>
          <w:lang w:bidi="fa-IR"/>
        </w:rPr>
        <w:t>،</w:t>
      </w:r>
      <w:r w:rsidRPr="0067377C">
        <w:rPr>
          <w:rtl/>
          <w:lang w:bidi="fa-IR"/>
        </w:rPr>
        <w:t xml:space="preserve"> وقعوا في رجلٍ له عشر</w:t>
      </w:r>
      <w:r>
        <w:rPr>
          <w:rtl/>
          <w:lang w:bidi="fa-IR"/>
        </w:rPr>
        <w:t>،</w:t>
      </w:r>
      <w:r w:rsidRPr="0067377C">
        <w:rPr>
          <w:rtl/>
          <w:lang w:bidi="fa-IR"/>
        </w:rPr>
        <w:t xml:space="preserve"> وقعوا في رجلٍ</w:t>
      </w:r>
      <w:r>
        <w:rPr>
          <w:rtl/>
          <w:lang w:bidi="fa-IR"/>
        </w:rPr>
        <w:t>:</w:t>
      </w:r>
    </w:p>
    <w:p w:rsidR="001E0BF6" w:rsidRPr="0067377C" w:rsidRDefault="001E0BF6" w:rsidP="008E0F25">
      <w:pPr>
        <w:pStyle w:val="libNormal"/>
        <w:rPr>
          <w:rtl/>
          <w:lang w:bidi="fa-IR"/>
        </w:rPr>
      </w:pPr>
      <w:r w:rsidRPr="0067377C">
        <w:rPr>
          <w:rtl/>
          <w:lang w:bidi="fa-IR"/>
        </w:rPr>
        <w:t>قال له النبي</w:t>
      </w:r>
      <w:r>
        <w:rPr>
          <w:rtl/>
          <w:lang w:bidi="fa-IR"/>
        </w:rPr>
        <w:t xml:space="preserve"> - </w:t>
      </w:r>
      <w:r w:rsidRPr="0067377C">
        <w:rPr>
          <w:rtl/>
          <w:lang w:bidi="fa-IR"/>
        </w:rPr>
        <w:t>صلّى الله عليه وسلّم</w:t>
      </w:r>
      <w:r>
        <w:rPr>
          <w:rtl/>
          <w:lang w:bidi="fa-IR"/>
        </w:rPr>
        <w:t xml:space="preserve"> -:</w:t>
      </w:r>
      <w:r w:rsidRPr="0067377C">
        <w:rPr>
          <w:rtl/>
          <w:lang w:bidi="fa-IR"/>
        </w:rPr>
        <w:t xml:space="preserve"> لأبعثنّ رجلاً لا يخزيه الله أبداً</w:t>
      </w:r>
      <w:r>
        <w:rPr>
          <w:rtl/>
          <w:lang w:bidi="fa-IR"/>
        </w:rPr>
        <w:t>،</w:t>
      </w:r>
      <w:r w:rsidRPr="0067377C">
        <w:rPr>
          <w:rtl/>
          <w:lang w:bidi="fa-IR"/>
        </w:rPr>
        <w:t xml:space="preserve"> يحبّ الله ورسوله</w:t>
      </w:r>
      <w:r>
        <w:rPr>
          <w:rtl/>
          <w:lang w:bidi="fa-IR"/>
        </w:rPr>
        <w:t>،</w:t>
      </w:r>
      <w:r w:rsidRPr="0067377C">
        <w:rPr>
          <w:rtl/>
          <w:lang w:bidi="fa-IR"/>
        </w:rPr>
        <w:t xml:space="preserve"> قال</w:t>
      </w:r>
      <w:r>
        <w:rPr>
          <w:rtl/>
          <w:lang w:bidi="fa-IR"/>
        </w:rPr>
        <w:t>:</w:t>
      </w:r>
      <w:r w:rsidRPr="0067377C">
        <w:rPr>
          <w:rtl/>
          <w:lang w:bidi="fa-IR"/>
        </w:rPr>
        <w:t xml:space="preserve"> فاستشرف لها من استشرف</w:t>
      </w:r>
      <w:r>
        <w:rPr>
          <w:rtl/>
          <w:lang w:bidi="fa-IR"/>
        </w:rPr>
        <w:t>،</w:t>
      </w:r>
      <w:r w:rsidRPr="0067377C">
        <w:rPr>
          <w:rtl/>
          <w:lang w:bidi="fa-IR"/>
        </w:rPr>
        <w:t xml:space="preserve"> قال</w:t>
      </w:r>
      <w:r>
        <w:rPr>
          <w:rtl/>
          <w:lang w:bidi="fa-IR"/>
        </w:rPr>
        <w:t>:</w:t>
      </w:r>
      <w:r w:rsidRPr="0067377C">
        <w:rPr>
          <w:rtl/>
          <w:lang w:bidi="fa-IR"/>
        </w:rPr>
        <w:t xml:space="preserve"> أين علي</w:t>
      </w:r>
      <w:r>
        <w:rPr>
          <w:rtl/>
          <w:lang w:bidi="fa-IR"/>
        </w:rPr>
        <w:t>؟</w:t>
      </w:r>
      <w:r w:rsidR="008E0F25">
        <w:rPr>
          <w:rFonts w:hint="cs"/>
          <w:rtl/>
          <w:lang w:bidi="fa-IR"/>
        </w:rPr>
        <w:t xml:space="preserve"> </w:t>
      </w:r>
      <w:r w:rsidRPr="0067377C">
        <w:rPr>
          <w:rtl/>
          <w:lang w:bidi="fa-IR"/>
        </w:rPr>
        <w:t>قال</w:t>
      </w:r>
      <w:r>
        <w:rPr>
          <w:rtl/>
          <w:lang w:bidi="fa-IR"/>
        </w:rPr>
        <w:t>:</w:t>
      </w:r>
      <w:r w:rsidRPr="0067377C">
        <w:rPr>
          <w:rtl/>
          <w:lang w:bidi="fa-IR"/>
        </w:rPr>
        <w:t xml:space="preserve"> هو في الرحى يطحن. قال</w:t>
      </w:r>
      <w:r>
        <w:rPr>
          <w:rtl/>
          <w:lang w:bidi="fa-IR"/>
        </w:rPr>
        <w:t>:</w:t>
      </w:r>
      <w:r w:rsidRPr="0067377C">
        <w:rPr>
          <w:rtl/>
          <w:lang w:bidi="fa-IR"/>
        </w:rPr>
        <w:t xml:space="preserve"> وما كان أحدكم يطحن</w:t>
      </w:r>
      <w:r>
        <w:rPr>
          <w:rtl/>
          <w:lang w:bidi="fa-IR"/>
        </w:rPr>
        <w:t>!</w:t>
      </w:r>
      <w:r w:rsidRPr="0067377C">
        <w:rPr>
          <w:rtl/>
          <w:lang w:bidi="fa-IR"/>
        </w:rPr>
        <w:t xml:space="preserve"> قال</w:t>
      </w:r>
      <w:r>
        <w:rPr>
          <w:rtl/>
          <w:lang w:bidi="fa-IR"/>
        </w:rPr>
        <w:t>:</w:t>
      </w:r>
      <w:r w:rsidRPr="0067377C">
        <w:rPr>
          <w:rtl/>
          <w:lang w:bidi="fa-IR"/>
        </w:rPr>
        <w:t xml:space="preserve"> فجاء</w:t>
      </w:r>
      <w:r>
        <w:rPr>
          <w:rtl/>
          <w:lang w:bidi="fa-IR"/>
        </w:rPr>
        <w:t xml:space="preserve"> - </w:t>
      </w:r>
      <w:r w:rsidRPr="0067377C">
        <w:rPr>
          <w:rtl/>
          <w:lang w:bidi="fa-IR"/>
        </w:rPr>
        <w:t>وهو أرمد لا يكاد يبصر</w:t>
      </w:r>
      <w:r>
        <w:rPr>
          <w:rtl/>
          <w:lang w:bidi="fa-IR"/>
        </w:rPr>
        <w:t xml:space="preserve"> - </w:t>
      </w:r>
      <w:r w:rsidRPr="0067377C">
        <w:rPr>
          <w:rtl/>
          <w:lang w:bidi="fa-IR"/>
        </w:rPr>
        <w:t>قال</w:t>
      </w:r>
      <w:r>
        <w:rPr>
          <w:rtl/>
          <w:lang w:bidi="fa-IR"/>
        </w:rPr>
        <w:t>:</w:t>
      </w:r>
      <w:r w:rsidRPr="0067377C">
        <w:rPr>
          <w:rtl/>
          <w:lang w:bidi="fa-IR"/>
        </w:rPr>
        <w:t xml:space="preserve"> فنفث في عينيه ثم هزّ الراية ثلاثاً. فأ</w:t>
      </w:r>
      <w:r w:rsidR="008E0F25">
        <w:rPr>
          <w:rFonts w:hint="cs"/>
          <w:rtl/>
          <w:lang w:bidi="fa-IR"/>
        </w:rPr>
        <w:t>ت</w:t>
      </w:r>
      <w:r w:rsidRPr="0067377C">
        <w:rPr>
          <w:rtl/>
          <w:lang w:bidi="fa-IR"/>
        </w:rPr>
        <w:t>اها إياه</w:t>
      </w:r>
      <w:r>
        <w:rPr>
          <w:rtl/>
          <w:lang w:bidi="fa-IR"/>
        </w:rPr>
        <w:t>،</w:t>
      </w:r>
      <w:r w:rsidRPr="0067377C">
        <w:rPr>
          <w:rtl/>
          <w:lang w:bidi="fa-IR"/>
        </w:rPr>
        <w:t xml:space="preserve"> فجاء بصفيّة بنت حيي.</w:t>
      </w:r>
    </w:p>
    <w:p w:rsidR="00A35216"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ثم بعت فلاناً بسورة التوبة</w:t>
      </w:r>
      <w:r>
        <w:rPr>
          <w:rtl/>
          <w:lang w:bidi="fa-IR"/>
        </w:rPr>
        <w:t>،</w:t>
      </w:r>
      <w:r w:rsidRPr="0067377C">
        <w:rPr>
          <w:rtl/>
          <w:lang w:bidi="fa-IR"/>
        </w:rPr>
        <w:t xml:space="preserve"> فبعث عليّاً خلفه</w:t>
      </w:r>
      <w:r>
        <w:rPr>
          <w:rtl/>
          <w:lang w:bidi="fa-IR"/>
        </w:rPr>
        <w:t>،</w:t>
      </w:r>
      <w:r w:rsidRPr="0067377C">
        <w:rPr>
          <w:rtl/>
          <w:lang w:bidi="fa-IR"/>
        </w:rPr>
        <w:t xml:space="preserve"> فأخذها منه</w:t>
      </w:r>
      <w:r>
        <w:rPr>
          <w:rtl/>
          <w:lang w:bidi="fa-IR"/>
        </w:rPr>
        <w:t>،</w:t>
      </w:r>
      <w:r>
        <w:rPr>
          <w:rFonts w:hint="cs"/>
          <w:rtl/>
          <w:lang w:bidi="fa-IR"/>
        </w:rPr>
        <w:t xml:space="preserve"> </w:t>
      </w:r>
      <w:r w:rsidRPr="0067377C">
        <w:rPr>
          <w:rtl/>
          <w:lang w:bidi="fa-IR"/>
        </w:rPr>
        <w:t>قال</w:t>
      </w:r>
      <w:r>
        <w:rPr>
          <w:rtl/>
          <w:lang w:bidi="fa-IR"/>
        </w:rPr>
        <w:t>:</w:t>
      </w:r>
      <w:r w:rsidRPr="0067377C">
        <w:rPr>
          <w:rtl/>
          <w:lang w:bidi="fa-IR"/>
        </w:rPr>
        <w:t xml:space="preserve"> لا</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يذهب بها إل</w:t>
      </w:r>
      <w:r w:rsidR="008E0F25">
        <w:rPr>
          <w:rFonts w:hint="cs"/>
          <w:rtl/>
          <w:lang w:bidi="fa-IR"/>
        </w:rPr>
        <w:t>ّ</w:t>
      </w:r>
      <w:r w:rsidRPr="0067377C">
        <w:rPr>
          <w:rtl/>
          <w:lang w:bidi="fa-IR"/>
        </w:rPr>
        <w:t>ا</w:t>
      </w:r>
      <w:r w:rsidR="008E0F25">
        <w:rPr>
          <w:rFonts w:hint="cs"/>
          <w:rtl/>
          <w:lang w:bidi="fa-IR"/>
        </w:rPr>
        <w:t xml:space="preserve"> </w:t>
      </w:r>
      <w:r w:rsidRPr="0067377C">
        <w:rPr>
          <w:rtl/>
          <w:lang w:bidi="fa-IR"/>
        </w:rPr>
        <w:t>رجل منّي وأنا منه.</w:t>
      </w:r>
    </w:p>
    <w:p w:rsidR="00B04A72" w:rsidRDefault="001E0BF6" w:rsidP="00B04A72">
      <w:pPr>
        <w:pStyle w:val="libNormal"/>
        <w:rPr>
          <w:rtl/>
          <w:lang w:bidi="fa-IR"/>
        </w:rPr>
      </w:pPr>
      <w:r w:rsidRPr="0067377C">
        <w:rPr>
          <w:rtl/>
          <w:lang w:bidi="fa-IR"/>
        </w:rPr>
        <w:t>قال</w:t>
      </w:r>
      <w:r>
        <w:rPr>
          <w:rtl/>
          <w:lang w:bidi="fa-IR"/>
        </w:rPr>
        <w:t>:</w:t>
      </w:r>
      <w:r w:rsidRPr="0067377C">
        <w:rPr>
          <w:rtl/>
          <w:lang w:bidi="fa-IR"/>
        </w:rPr>
        <w:t xml:space="preserve"> وقال لبني عمّه</w:t>
      </w:r>
      <w:r>
        <w:rPr>
          <w:rtl/>
          <w:lang w:bidi="fa-IR"/>
        </w:rPr>
        <w:t>:</w:t>
      </w:r>
      <w:r w:rsidRPr="0067377C">
        <w:rPr>
          <w:rtl/>
          <w:lang w:bidi="fa-IR"/>
        </w:rPr>
        <w:t xml:space="preserve"> أيّكم يواليني في الدنيا والآخرة</w:t>
      </w:r>
      <w:r>
        <w:rPr>
          <w:rtl/>
          <w:lang w:bidi="fa-IR"/>
        </w:rPr>
        <w:t>؟</w:t>
      </w:r>
      <w:r w:rsidRPr="0067377C">
        <w:rPr>
          <w:rtl/>
          <w:lang w:bidi="fa-IR"/>
        </w:rPr>
        <w:t xml:space="preserve"> قال</w:t>
      </w:r>
      <w:r>
        <w:rPr>
          <w:rtl/>
          <w:lang w:bidi="fa-IR"/>
        </w:rPr>
        <w:t xml:space="preserve"> - </w:t>
      </w:r>
      <w:r w:rsidRPr="0067377C">
        <w:rPr>
          <w:rtl/>
          <w:lang w:bidi="fa-IR"/>
        </w:rPr>
        <w:t>وعلي جالس</w:t>
      </w:r>
      <w:r>
        <w:rPr>
          <w:rtl/>
          <w:lang w:bidi="fa-IR"/>
        </w:rPr>
        <w:t xml:space="preserve"> - </w:t>
      </w:r>
      <w:r w:rsidRPr="0067377C">
        <w:rPr>
          <w:rtl/>
          <w:lang w:bidi="fa-IR"/>
        </w:rPr>
        <w:t>فأبوا. فقال علي</w:t>
      </w:r>
      <w:r>
        <w:rPr>
          <w:rtl/>
          <w:lang w:bidi="fa-IR"/>
        </w:rPr>
        <w:t>:</w:t>
      </w:r>
      <w:r w:rsidRPr="0067377C">
        <w:rPr>
          <w:rtl/>
          <w:lang w:bidi="fa-IR"/>
        </w:rPr>
        <w:t xml:space="preserve"> أنا ا</w:t>
      </w:r>
      <w:r w:rsidR="00B04A72">
        <w:rPr>
          <w:rFonts w:hint="cs"/>
          <w:rtl/>
          <w:lang w:bidi="fa-IR"/>
        </w:rPr>
        <w:t>ُ</w:t>
      </w:r>
      <w:r w:rsidRPr="0067377C">
        <w:rPr>
          <w:rtl/>
          <w:lang w:bidi="fa-IR"/>
        </w:rPr>
        <w:t>واليك في الدنيا والآخرة. فقال</w:t>
      </w:r>
      <w:r>
        <w:rPr>
          <w:rtl/>
          <w:lang w:bidi="fa-IR"/>
        </w:rPr>
        <w:t>:</w:t>
      </w:r>
      <w:r w:rsidRPr="0067377C">
        <w:rPr>
          <w:rtl/>
          <w:lang w:bidi="fa-IR"/>
        </w:rPr>
        <w:t xml:space="preserve"> أنت وليّي في الدنيا والآخرة.</w:t>
      </w:r>
    </w:p>
    <w:p w:rsidR="001E0BF6" w:rsidRPr="0067377C" w:rsidRDefault="001E0BF6" w:rsidP="00B04A72">
      <w:pPr>
        <w:pStyle w:val="libNormal"/>
        <w:rPr>
          <w:rtl/>
          <w:lang w:bidi="fa-IR"/>
        </w:rPr>
      </w:pPr>
      <w:r w:rsidRPr="0067377C">
        <w:rPr>
          <w:rtl/>
          <w:lang w:bidi="fa-IR"/>
        </w:rPr>
        <w:t>قال</w:t>
      </w:r>
      <w:r>
        <w:rPr>
          <w:rtl/>
          <w:lang w:bidi="fa-IR"/>
        </w:rPr>
        <w:t>:</w:t>
      </w:r>
      <w:r w:rsidRPr="0067377C">
        <w:rPr>
          <w:rtl/>
          <w:lang w:bidi="fa-IR"/>
        </w:rPr>
        <w:t xml:space="preserve"> وكان أوّل من أسلم من الناس بعد خديجة.</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وأخذ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ثوبه فوضعه على علي وفاطمة والحسن والحسين فقال</w:t>
      </w:r>
      <w:r>
        <w:rPr>
          <w:rtl/>
          <w:lang w:bidi="fa-IR"/>
        </w:rPr>
        <w:t>:</w:t>
      </w:r>
      <w:r w:rsidRPr="0067377C">
        <w:rPr>
          <w:rtl/>
          <w:lang w:bidi="fa-IR"/>
        </w:rPr>
        <w:t xml:space="preserve"> </w:t>
      </w:r>
      <w:r w:rsidRPr="00667FA1">
        <w:rPr>
          <w:rStyle w:val="libAlaemChar"/>
          <w:rtl/>
        </w:rPr>
        <w:t>(</w:t>
      </w:r>
      <w:r w:rsidRPr="00726065">
        <w:rPr>
          <w:rStyle w:val="libAieChar"/>
          <w:rtl/>
        </w:rPr>
        <w:t xml:space="preserve"> إِنَّما يُرِيدُ اللهُ لِيُذْهِبَ عَنْكُمُ الرِّجْسَ أَهْلَ الْبَيْتِ وَيُطَهِّرَكُمْ تَطْهِيراً </w:t>
      </w:r>
      <w:r w:rsidRPr="00667FA1">
        <w:rPr>
          <w:rStyle w:val="libAlaemChar"/>
          <w:rtl/>
        </w:rPr>
        <w:t>)</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وشرى علي نفسه</w:t>
      </w:r>
      <w:r>
        <w:rPr>
          <w:rtl/>
          <w:lang w:bidi="fa-IR"/>
        </w:rPr>
        <w:t>،</w:t>
      </w:r>
      <w:r w:rsidRPr="0067377C">
        <w:rPr>
          <w:rtl/>
          <w:lang w:bidi="fa-IR"/>
        </w:rPr>
        <w:t xml:space="preserve"> لبس ثوب النبي صلّى الله عليه وسلّم ثم نام مكانه. قال</w:t>
      </w:r>
      <w:r>
        <w:rPr>
          <w:rtl/>
          <w:lang w:bidi="fa-IR"/>
        </w:rPr>
        <w:t>:</w:t>
      </w:r>
      <w:r w:rsidRPr="0067377C">
        <w:rPr>
          <w:rtl/>
          <w:lang w:bidi="fa-IR"/>
        </w:rPr>
        <w:t xml:space="preserve"> وكان المشركون يرمون رسول الله صلّى الله عليه وسلّم</w:t>
      </w:r>
      <w:r>
        <w:rPr>
          <w:rtl/>
          <w:lang w:bidi="fa-IR"/>
        </w:rPr>
        <w:t>،</w:t>
      </w:r>
      <w:r w:rsidRPr="0067377C">
        <w:rPr>
          <w:rtl/>
          <w:lang w:bidi="fa-IR"/>
        </w:rPr>
        <w:t xml:space="preserve"> فجاء أبو بكر وعلي نائم قال وأبو بكر يحسب أنّه نبي الله قال فقال</w:t>
      </w:r>
      <w:r>
        <w:rPr>
          <w:rtl/>
          <w:lang w:bidi="fa-IR"/>
        </w:rPr>
        <w:t>:</w:t>
      </w:r>
      <w:r w:rsidRPr="0067377C">
        <w:rPr>
          <w:rtl/>
          <w:lang w:bidi="fa-IR"/>
        </w:rPr>
        <w:t xml:space="preserve"> يا نبي الله.</w:t>
      </w:r>
      <w:r>
        <w:rPr>
          <w:rFonts w:hint="cs"/>
          <w:rtl/>
          <w:lang w:bidi="fa-IR"/>
        </w:rPr>
        <w:t xml:space="preserve"> </w:t>
      </w:r>
      <w:r w:rsidRPr="0067377C">
        <w:rPr>
          <w:rtl/>
          <w:lang w:bidi="fa-IR"/>
        </w:rPr>
        <w:t>قال</w:t>
      </w:r>
      <w:r>
        <w:rPr>
          <w:rtl/>
          <w:lang w:bidi="fa-IR"/>
        </w:rPr>
        <w:t>:</w:t>
      </w:r>
      <w:r w:rsidRPr="0067377C">
        <w:rPr>
          <w:rtl/>
          <w:lang w:bidi="fa-IR"/>
        </w:rPr>
        <w:t xml:space="preserve"> فقال له علي</w:t>
      </w:r>
      <w:r>
        <w:rPr>
          <w:rtl/>
          <w:lang w:bidi="fa-IR"/>
        </w:rPr>
        <w:t>:</w:t>
      </w:r>
      <w:r w:rsidRPr="0067377C">
        <w:rPr>
          <w:rtl/>
          <w:lang w:bidi="fa-IR"/>
        </w:rPr>
        <w:t xml:space="preserve"> إنّ نبي الله صلّى الله عليه وسلّم قد انطلق نحو بئر ميمون فأدركه. قال</w:t>
      </w:r>
      <w:r>
        <w:rPr>
          <w:rtl/>
          <w:lang w:bidi="fa-IR"/>
        </w:rPr>
        <w:t>:</w:t>
      </w:r>
      <w:r w:rsidRPr="0067377C">
        <w:rPr>
          <w:rtl/>
          <w:lang w:bidi="fa-IR"/>
        </w:rPr>
        <w:t xml:space="preserve"> فانطلق أبو بكر</w:t>
      </w:r>
      <w:r>
        <w:rPr>
          <w:rtl/>
          <w:lang w:bidi="fa-IR"/>
        </w:rPr>
        <w:t>،</w:t>
      </w:r>
      <w:r w:rsidRPr="0067377C">
        <w:rPr>
          <w:rtl/>
          <w:lang w:bidi="fa-IR"/>
        </w:rPr>
        <w:t xml:space="preserve"> فدخل معه الغار. قال</w:t>
      </w:r>
      <w:r>
        <w:rPr>
          <w:rtl/>
          <w:lang w:bidi="fa-IR"/>
        </w:rPr>
        <w:t>:</w:t>
      </w:r>
      <w:r w:rsidRPr="0067377C">
        <w:rPr>
          <w:rtl/>
          <w:lang w:bidi="fa-IR"/>
        </w:rPr>
        <w:t xml:space="preserve"> وجعل علي يرمى بالحجارة كما كان يرمى نبي الله صلّى الله عليه وسلّم</w:t>
      </w:r>
      <w:r>
        <w:rPr>
          <w:rtl/>
          <w:lang w:bidi="fa-IR"/>
        </w:rPr>
        <w:t>،</w:t>
      </w:r>
      <w:r w:rsidRPr="0067377C">
        <w:rPr>
          <w:rtl/>
          <w:lang w:bidi="fa-IR"/>
        </w:rPr>
        <w:t xml:space="preserve"> وهو يتضوّر</w:t>
      </w:r>
      <w:r>
        <w:rPr>
          <w:rtl/>
          <w:lang w:bidi="fa-IR"/>
        </w:rPr>
        <w:t>،</w:t>
      </w:r>
      <w:r w:rsidRPr="0067377C">
        <w:rPr>
          <w:rtl/>
          <w:lang w:bidi="fa-IR"/>
        </w:rPr>
        <w:t xml:space="preserve"> قد لفَّ رأسه في الثوب لا يخرجه حتى أصبح</w:t>
      </w:r>
      <w:r>
        <w:rPr>
          <w:rtl/>
          <w:lang w:bidi="fa-IR"/>
        </w:rPr>
        <w:t>،</w:t>
      </w:r>
      <w:r w:rsidRPr="0067377C">
        <w:rPr>
          <w:rtl/>
          <w:lang w:bidi="fa-IR"/>
        </w:rPr>
        <w:t xml:space="preserve"> ثم كشف عن رأسه</w:t>
      </w:r>
      <w:r>
        <w:rPr>
          <w:rtl/>
          <w:lang w:bidi="fa-IR"/>
        </w:rPr>
        <w:t>،</w:t>
      </w:r>
      <w:r w:rsidRPr="0067377C">
        <w:rPr>
          <w:rtl/>
          <w:lang w:bidi="fa-IR"/>
        </w:rPr>
        <w:t xml:space="preserve"> فقالوا</w:t>
      </w:r>
      <w:r>
        <w:rPr>
          <w:rtl/>
          <w:lang w:bidi="fa-IR"/>
        </w:rPr>
        <w:t>:</w:t>
      </w:r>
      <w:r w:rsidRPr="0067377C">
        <w:rPr>
          <w:rtl/>
          <w:lang w:bidi="fa-IR"/>
        </w:rPr>
        <w:t xml:space="preserve"> إنك للئيم</w:t>
      </w:r>
      <w:r>
        <w:rPr>
          <w:rtl/>
          <w:lang w:bidi="fa-IR"/>
        </w:rPr>
        <w:t>،</w:t>
      </w:r>
      <w:r w:rsidRPr="0067377C">
        <w:rPr>
          <w:rtl/>
          <w:lang w:bidi="fa-IR"/>
        </w:rPr>
        <w:t xml:space="preserve"> كان صاحبك نرميه فلا يتضوّر وأنت </w:t>
      </w:r>
      <w:r w:rsidR="00330D94">
        <w:rPr>
          <w:rFonts w:hint="cs"/>
          <w:rtl/>
          <w:lang w:bidi="fa-IR"/>
        </w:rPr>
        <w:t>ت</w:t>
      </w:r>
      <w:r w:rsidRPr="0067377C">
        <w:rPr>
          <w:rtl/>
          <w:lang w:bidi="fa-IR"/>
        </w:rPr>
        <w:t>تضوّر</w:t>
      </w:r>
      <w:r>
        <w:rPr>
          <w:rtl/>
          <w:lang w:bidi="fa-IR"/>
        </w:rPr>
        <w:t>،</w:t>
      </w:r>
      <w:r w:rsidRPr="0067377C">
        <w:rPr>
          <w:rtl/>
          <w:lang w:bidi="fa-IR"/>
        </w:rPr>
        <w:t xml:space="preserve"> وقد استنكرنا ذلك.</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وخرج بالناس في غزوة تبوك. قال فقال له علي</w:t>
      </w:r>
      <w:r>
        <w:rPr>
          <w:rtl/>
          <w:lang w:bidi="fa-IR"/>
        </w:rPr>
        <w:t>:</w:t>
      </w:r>
      <w:r w:rsidRPr="0067377C">
        <w:rPr>
          <w:rtl/>
          <w:lang w:bidi="fa-IR"/>
        </w:rPr>
        <w:t xml:space="preserve"> أخرج معك</w:t>
      </w:r>
      <w:r>
        <w:rPr>
          <w:rtl/>
          <w:lang w:bidi="fa-IR"/>
        </w:rPr>
        <w:t>؟</w:t>
      </w:r>
      <w:r>
        <w:rPr>
          <w:rFonts w:hint="cs"/>
          <w:rtl/>
          <w:lang w:bidi="fa-IR"/>
        </w:rPr>
        <w:t xml:space="preserve"> </w:t>
      </w:r>
      <w:r w:rsidRPr="0067377C">
        <w:rPr>
          <w:rtl/>
          <w:lang w:bidi="fa-IR"/>
        </w:rPr>
        <w:t>قال فقال له نبي الله صلّى الله عليه وسلّم</w:t>
      </w:r>
      <w:r>
        <w:rPr>
          <w:rtl/>
          <w:lang w:bidi="fa-IR"/>
        </w:rPr>
        <w:t xml:space="preserve"> - </w:t>
      </w:r>
      <w:r w:rsidRPr="0067377C">
        <w:rPr>
          <w:rtl/>
          <w:lang w:bidi="fa-IR"/>
        </w:rPr>
        <w:t>لا. فبكى علي. فقال له</w:t>
      </w:r>
      <w:r>
        <w:rPr>
          <w:rtl/>
          <w:lang w:bidi="fa-IR"/>
        </w:rPr>
        <w:t>:</w:t>
      </w:r>
      <w:r w:rsidRPr="0067377C">
        <w:rPr>
          <w:rtl/>
          <w:lang w:bidi="fa-IR"/>
        </w:rPr>
        <w:t xml:space="preserve"> أما ترضى أنْ تكون مني بمنزلة هارون من موسى إل</w:t>
      </w:r>
      <w:r w:rsidR="00567C4F">
        <w:rPr>
          <w:rFonts w:hint="cs"/>
          <w:rtl/>
          <w:lang w:bidi="fa-IR"/>
        </w:rPr>
        <w:t>ّ</w:t>
      </w:r>
      <w:r w:rsidRPr="0067377C">
        <w:rPr>
          <w:rtl/>
          <w:lang w:bidi="fa-IR"/>
        </w:rPr>
        <w:t>ا</w:t>
      </w:r>
      <w:r>
        <w:rPr>
          <w:rFonts w:hint="cs"/>
          <w:rtl/>
          <w:lang w:bidi="fa-IR"/>
        </w:rPr>
        <w:t xml:space="preserve"> </w:t>
      </w:r>
      <w:r w:rsidRPr="0067377C">
        <w:rPr>
          <w:rtl/>
          <w:lang w:bidi="fa-IR"/>
        </w:rPr>
        <w:t>أنّك لست بنبي</w:t>
      </w:r>
      <w:r>
        <w:rPr>
          <w:rtl/>
          <w:lang w:bidi="fa-IR"/>
        </w:rPr>
        <w:t>؟</w:t>
      </w:r>
      <w:r w:rsidRPr="0067377C">
        <w:rPr>
          <w:rtl/>
          <w:lang w:bidi="fa-IR"/>
        </w:rPr>
        <w:t xml:space="preserve"> إنّه لا ينبغي أنْ أذهب إل</w:t>
      </w:r>
      <w:r w:rsidR="00567C4F">
        <w:rPr>
          <w:rFonts w:hint="cs"/>
          <w:rtl/>
          <w:lang w:bidi="fa-IR"/>
        </w:rPr>
        <w:t>ّ</w:t>
      </w:r>
      <w:r w:rsidRPr="0067377C">
        <w:rPr>
          <w:rtl/>
          <w:lang w:bidi="fa-IR"/>
        </w:rPr>
        <w:t>اوأنت خليفتي.</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وقال له رسول الله</w:t>
      </w:r>
      <w:r>
        <w:rPr>
          <w:rtl/>
          <w:lang w:bidi="fa-IR"/>
        </w:rPr>
        <w:t xml:space="preserve"> - </w:t>
      </w:r>
      <w:r w:rsidRPr="0067377C">
        <w:rPr>
          <w:rtl/>
          <w:lang w:bidi="fa-IR"/>
        </w:rPr>
        <w:t>صلّى الله عليه وسلّم</w:t>
      </w:r>
      <w:r>
        <w:rPr>
          <w:rtl/>
          <w:lang w:bidi="fa-IR"/>
        </w:rPr>
        <w:t xml:space="preserve"> -:</w:t>
      </w:r>
      <w:r w:rsidRPr="0067377C">
        <w:rPr>
          <w:rtl/>
          <w:lang w:bidi="fa-IR"/>
        </w:rPr>
        <w:t xml:space="preserve"> أنت وليّي في كلّ مؤمن بعدي.</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وقال سدّوا أبواب المسجد غير باب علي</w:t>
      </w:r>
      <w:r>
        <w:rPr>
          <w:rtl/>
          <w:lang w:bidi="fa-IR"/>
        </w:rPr>
        <w:t>،</w:t>
      </w:r>
      <w:r w:rsidRPr="0067377C">
        <w:rPr>
          <w:rtl/>
          <w:lang w:bidi="fa-IR"/>
        </w:rPr>
        <w:t xml:space="preserve"> فقال</w:t>
      </w:r>
      <w:r>
        <w:rPr>
          <w:rtl/>
          <w:lang w:bidi="fa-IR"/>
        </w:rPr>
        <w:t>:</w:t>
      </w:r>
      <w:r w:rsidRPr="0067377C">
        <w:rPr>
          <w:rtl/>
          <w:lang w:bidi="fa-IR"/>
        </w:rPr>
        <w:t xml:space="preserve"> فيدخل المسجد جنباً وهو طريقه وليس له طريق غيره.</w:t>
      </w:r>
    </w:p>
    <w:p w:rsidR="001E0BF6" w:rsidRPr="0067377C" w:rsidRDefault="001E0BF6" w:rsidP="001E0BF6">
      <w:pPr>
        <w:pStyle w:val="libNormal"/>
        <w:rPr>
          <w:rtl/>
          <w:lang w:bidi="fa-IR"/>
        </w:rPr>
      </w:pPr>
      <w:r w:rsidRPr="0067377C">
        <w:rPr>
          <w:rtl/>
          <w:lang w:bidi="fa-IR"/>
        </w:rPr>
        <w:t>قال وقال</w:t>
      </w:r>
      <w:r>
        <w:rPr>
          <w:rtl/>
          <w:lang w:bidi="fa-IR"/>
        </w:rPr>
        <w:t>:</w:t>
      </w:r>
      <w:r w:rsidRPr="0067377C">
        <w:rPr>
          <w:rtl/>
          <w:lang w:bidi="fa-IR"/>
        </w:rPr>
        <w:t xml:space="preserve"> من كنت مولاه فإنّ مولاه علي.</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وأخبرنا الله عزّوجلّ في القرآن أنّه قد رضي عن أصحاب الشجرة فعلم ما في قلوبهم</w:t>
      </w:r>
      <w:r>
        <w:rPr>
          <w:rtl/>
          <w:lang w:bidi="fa-IR"/>
        </w:rPr>
        <w:t>،</w:t>
      </w:r>
      <w:r w:rsidRPr="0067377C">
        <w:rPr>
          <w:rtl/>
          <w:lang w:bidi="fa-IR"/>
        </w:rPr>
        <w:t xml:space="preserve"> هل حدّثنا أنه سخط عليهم بعد.</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وقال نبيّ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لعمر حين قال</w:t>
      </w:r>
      <w:r>
        <w:rPr>
          <w:rtl/>
          <w:lang w:bidi="fa-IR"/>
        </w:rPr>
        <w:t>:</w:t>
      </w:r>
      <w:r w:rsidRPr="0067377C">
        <w:rPr>
          <w:rtl/>
          <w:lang w:bidi="fa-IR"/>
        </w:rPr>
        <w:t xml:space="preserve"> ائذن لي فلأضرب عنقه</w:t>
      </w:r>
      <w:r>
        <w:rPr>
          <w:rtl/>
          <w:lang w:bidi="fa-IR"/>
        </w:rPr>
        <w:t xml:space="preserve"> - </w:t>
      </w:r>
      <w:r w:rsidRPr="0067377C">
        <w:rPr>
          <w:rtl/>
          <w:lang w:bidi="fa-IR"/>
        </w:rPr>
        <w:t>قال</w:t>
      </w:r>
      <w:r>
        <w:rPr>
          <w:rtl/>
          <w:lang w:bidi="fa-IR"/>
        </w:rPr>
        <w:t>:</w:t>
      </w:r>
      <w:r w:rsidRPr="0067377C">
        <w:rPr>
          <w:rtl/>
          <w:lang w:bidi="fa-IR"/>
        </w:rPr>
        <w:t xml:space="preserve"> و كنت فاعلاً</w:t>
      </w:r>
      <w:r>
        <w:rPr>
          <w:rtl/>
          <w:lang w:bidi="fa-IR"/>
        </w:rPr>
        <w:t>؟</w:t>
      </w:r>
      <w:r w:rsidRPr="0067377C">
        <w:rPr>
          <w:rtl/>
          <w:lang w:bidi="fa-IR"/>
        </w:rPr>
        <w:t xml:space="preserve"> وما يدريك</w:t>
      </w:r>
      <w:r>
        <w:rPr>
          <w:rtl/>
          <w:lang w:bidi="fa-IR"/>
        </w:rPr>
        <w:t>،</w:t>
      </w:r>
      <w:r w:rsidRPr="0067377C">
        <w:rPr>
          <w:rtl/>
          <w:lang w:bidi="fa-IR"/>
        </w:rPr>
        <w:t xml:space="preserve"> لعلّ الله قد اطّلع إلى أهل بدرٍ فقال</w:t>
      </w:r>
      <w:r>
        <w:rPr>
          <w:rtl/>
          <w:lang w:bidi="fa-IR"/>
        </w:rPr>
        <w:t>:</w:t>
      </w:r>
      <w:r w:rsidRPr="0067377C">
        <w:rPr>
          <w:rtl/>
          <w:lang w:bidi="fa-IR"/>
        </w:rPr>
        <w:t xml:space="preserve"> إعلموا ما شئتم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وأخرجه أحمد في المناقب بنفس السند حيث قال</w:t>
      </w:r>
      <w:r>
        <w:rPr>
          <w:rtl/>
          <w:lang w:bidi="fa-IR"/>
        </w:rPr>
        <w:t>:</w:t>
      </w:r>
      <w:r w:rsidRPr="0067377C">
        <w:rPr>
          <w:rtl/>
          <w:lang w:bidi="fa-IR"/>
        </w:rPr>
        <w:t xml:space="preserve"> « حدّثنا يحيى بن حماد قال</w:t>
      </w:r>
      <w:r>
        <w:rPr>
          <w:rtl/>
          <w:lang w:bidi="fa-IR"/>
        </w:rPr>
        <w:t>:</w:t>
      </w:r>
      <w:r w:rsidRPr="0067377C">
        <w:rPr>
          <w:rtl/>
          <w:lang w:bidi="fa-IR"/>
        </w:rPr>
        <w:t xml:space="preserve"> حدّثنا أبو عوانة قال</w:t>
      </w:r>
      <w:r>
        <w:rPr>
          <w:rtl/>
          <w:lang w:bidi="fa-IR"/>
        </w:rPr>
        <w:t>:</w:t>
      </w:r>
      <w:r w:rsidRPr="0067377C">
        <w:rPr>
          <w:rtl/>
          <w:lang w:bidi="fa-IR"/>
        </w:rPr>
        <w:t xml:space="preserve"> حدّثنا أبو بلج قال</w:t>
      </w:r>
      <w:r>
        <w:rPr>
          <w:rtl/>
          <w:lang w:bidi="fa-IR"/>
        </w:rPr>
        <w:t>:</w:t>
      </w:r>
      <w:r w:rsidRPr="0067377C">
        <w:rPr>
          <w:rtl/>
          <w:lang w:bidi="fa-IR"/>
        </w:rPr>
        <w:t xml:space="preserve"> حدّثنا عمرو بن ميمون قال</w:t>
      </w:r>
      <w:r>
        <w:rPr>
          <w:rtl/>
          <w:lang w:bidi="fa-IR"/>
        </w:rPr>
        <w:t>:</w:t>
      </w:r>
      <w:r w:rsidRPr="0067377C">
        <w:rPr>
          <w:rtl/>
          <w:lang w:bidi="fa-IR"/>
        </w:rPr>
        <w:t xml:space="preserve"> إني لجالس إلى ابن عباس</w:t>
      </w:r>
      <w:r>
        <w:rPr>
          <w:rtl/>
          <w:lang w:bidi="fa-IR"/>
        </w:rPr>
        <w:t>،</w:t>
      </w:r>
      <w:r w:rsidRPr="0067377C">
        <w:rPr>
          <w:rtl/>
          <w:lang w:bidi="fa-IR"/>
        </w:rPr>
        <w:t xml:space="preserve"> إذ أتاه تسعة رهط</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وخرج بالناس في غزاة تبوك. فقال علي</w:t>
      </w:r>
      <w:r>
        <w:rPr>
          <w:rtl/>
          <w:lang w:bidi="fa-IR"/>
        </w:rPr>
        <w:t>:</w:t>
      </w:r>
      <w:r w:rsidRPr="0067377C">
        <w:rPr>
          <w:rtl/>
          <w:lang w:bidi="fa-IR"/>
        </w:rPr>
        <w:t xml:space="preserve"> أخرج معك</w:t>
      </w:r>
      <w:r>
        <w:rPr>
          <w:rtl/>
          <w:lang w:bidi="fa-IR"/>
        </w:rPr>
        <w:t>؟</w:t>
      </w:r>
      <w:r w:rsidRPr="0067377C">
        <w:rPr>
          <w:rtl/>
          <w:lang w:bidi="fa-IR"/>
        </w:rPr>
        <w:t xml:space="preserve"> فقال نبي الله</w:t>
      </w:r>
      <w:r>
        <w:rPr>
          <w:rtl/>
          <w:lang w:bidi="fa-IR"/>
        </w:rPr>
        <w:t>:</w:t>
      </w:r>
      <w:r w:rsidRPr="0067377C">
        <w:rPr>
          <w:rtl/>
          <w:lang w:bidi="fa-IR"/>
        </w:rPr>
        <w:t xml:space="preserve"> لا. فبكى علي. فقال</w:t>
      </w:r>
      <w:r>
        <w:rPr>
          <w:rtl/>
          <w:lang w:bidi="fa-IR"/>
        </w:rPr>
        <w:t>:</w:t>
      </w:r>
    </w:p>
    <w:p w:rsidR="001E0BF6" w:rsidRPr="0067377C" w:rsidRDefault="001E0BF6" w:rsidP="001E0BF6">
      <w:pPr>
        <w:pStyle w:val="libNormal"/>
        <w:rPr>
          <w:rtl/>
          <w:lang w:bidi="fa-IR"/>
        </w:rPr>
      </w:pPr>
      <w:r w:rsidRPr="0067377C">
        <w:rPr>
          <w:rtl/>
          <w:lang w:bidi="fa-IR"/>
        </w:rPr>
        <w:t>أما ترضى أن تكون مني بمنزلة هارون من موسى إلاّ</w:t>
      </w:r>
      <w:r>
        <w:rPr>
          <w:rFonts w:hint="cs"/>
          <w:rtl/>
          <w:lang w:bidi="fa-IR"/>
        </w:rPr>
        <w:t xml:space="preserve"> </w:t>
      </w:r>
      <w:r w:rsidRPr="0067377C">
        <w:rPr>
          <w:rtl/>
          <w:lang w:bidi="fa-IR"/>
        </w:rPr>
        <w:t>أنك لست بنبي</w:t>
      </w:r>
      <w:r>
        <w:rPr>
          <w:rtl/>
          <w:lang w:bidi="fa-IR"/>
        </w:rPr>
        <w:t>،</w:t>
      </w:r>
      <w:r w:rsidRPr="0067377C">
        <w:rPr>
          <w:rtl/>
          <w:lang w:bidi="fa-IR"/>
        </w:rPr>
        <w:t xml:space="preserve"> لا ينبغي أنْ أذهب إل</w:t>
      </w:r>
      <w:r w:rsidR="00152D84">
        <w:rPr>
          <w:rFonts w:hint="cs"/>
          <w:rtl/>
          <w:lang w:bidi="fa-IR"/>
        </w:rPr>
        <w:t>ّ</w:t>
      </w:r>
      <w:r w:rsidRPr="0067377C">
        <w:rPr>
          <w:rtl/>
          <w:lang w:bidi="fa-IR"/>
        </w:rPr>
        <w:t>ا</w:t>
      </w:r>
      <w:r w:rsidR="00152D84">
        <w:rPr>
          <w:rFonts w:hint="cs"/>
          <w:rtl/>
          <w:lang w:bidi="fa-IR"/>
        </w:rPr>
        <w:t xml:space="preserve"> </w:t>
      </w:r>
      <w:r w:rsidRPr="0067377C">
        <w:rPr>
          <w:rtl/>
          <w:lang w:bidi="fa-IR"/>
        </w:rPr>
        <w:t>و</w:t>
      </w:r>
      <w:r w:rsidR="00152D84">
        <w:rPr>
          <w:rFonts w:hint="cs"/>
          <w:rtl/>
          <w:lang w:bidi="fa-IR"/>
        </w:rPr>
        <w:t xml:space="preserve"> </w:t>
      </w:r>
      <w:r w:rsidRPr="0067377C">
        <w:rPr>
          <w:rtl/>
          <w:lang w:bidi="fa-IR"/>
        </w:rPr>
        <w:t>أنت خليفتي</w:t>
      </w:r>
      <w:r>
        <w:rPr>
          <w:rtl/>
          <w:lang w:bidi="fa-IR"/>
        </w:rPr>
        <w:t xml:space="preserve"> ..</w:t>
      </w:r>
      <w:r w:rsidRPr="0067377C">
        <w:rPr>
          <w:rtl/>
          <w:lang w:bidi="fa-IR"/>
        </w:rPr>
        <w:t xml:space="preserve">. » </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وأمّا رواية أبي يعلى الموصلي فتعلم من ( تاريخ ابن كثير )</w:t>
      </w:r>
      <w:r>
        <w:rPr>
          <w:rtl/>
          <w:lang w:bidi="fa-IR"/>
        </w:rPr>
        <w:t>.</w:t>
      </w:r>
    </w:p>
    <w:p w:rsidR="00A35216" w:rsidRDefault="001E0BF6" w:rsidP="001E0BF6">
      <w:pPr>
        <w:pStyle w:val="Heading2"/>
        <w:rPr>
          <w:rtl/>
          <w:lang w:bidi="fa-IR"/>
        </w:rPr>
      </w:pPr>
      <w:bookmarkStart w:id="644" w:name="_Toc321157941"/>
      <w:bookmarkStart w:id="645" w:name="_Toc408822331"/>
      <w:bookmarkStart w:id="646" w:name="_Toc100056867"/>
      <w:r w:rsidRPr="0067377C">
        <w:rPr>
          <w:rtl/>
          <w:lang w:bidi="fa-IR"/>
        </w:rPr>
        <w:t>رواية الحاكم</w:t>
      </w:r>
      <w:bookmarkEnd w:id="644"/>
      <w:bookmarkEnd w:id="645"/>
      <w:bookmarkEnd w:id="646"/>
    </w:p>
    <w:p w:rsidR="00A35216" w:rsidRDefault="001E0BF6" w:rsidP="001E0BF6">
      <w:pPr>
        <w:pStyle w:val="libNormal"/>
        <w:rPr>
          <w:rtl/>
          <w:lang w:bidi="fa-IR"/>
        </w:rPr>
      </w:pPr>
      <w:r w:rsidRPr="0067377C">
        <w:rPr>
          <w:rtl/>
          <w:lang w:bidi="fa-IR"/>
        </w:rPr>
        <w:t>وأمّا راوية الحاكم</w:t>
      </w:r>
      <w:r>
        <w:rPr>
          <w:rtl/>
          <w:lang w:bidi="fa-IR"/>
        </w:rPr>
        <w:t xml:space="preserve"> ..</w:t>
      </w:r>
      <w:r w:rsidRPr="0067377C">
        <w:rPr>
          <w:rtl/>
          <w:lang w:bidi="fa-IR"/>
        </w:rPr>
        <w:t>. فقد قال</w:t>
      </w:r>
      <w:r>
        <w:rPr>
          <w:rtl/>
          <w:lang w:bidi="fa-IR"/>
        </w:rPr>
        <w:t>:</w:t>
      </w:r>
      <w:r w:rsidRPr="0067377C">
        <w:rPr>
          <w:rtl/>
          <w:lang w:bidi="fa-IR"/>
        </w:rPr>
        <w:t xml:space="preserve"> « أخبرنا أبو بكر أحمد بن جفعر بن حمدان القطيعي ببغداد من أصل كتابه</w:t>
      </w:r>
      <w:r>
        <w:rPr>
          <w:rtl/>
          <w:lang w:bidi="fa-IR"/>
        </w:rPr>
        <w:t>،</w:t>
      </w:r>
      <w:r w:rsidRPr="0067377C">
        <w:rPr>
          <w:rtl/>
          <w:lang w:bidi="fa-IR"/>
        </w:rPr>
        <w:t xml:space="preserve"> ثنا عبدالله بن أحمد بن حنبل</w:t>
      </w:r>
      <w:r>
        <w:rPr>
          <w:rtl/>
          <w:lang w:bidi="fa-IR"/>
        </w:rPr>
        <w:t>،</w:t>
      </w:r>
      <w:r w:rsidRPr="0067377C">
        <w:rPr>
          <w:rtl/>
          <w:lang w:bidi="fa-IR"/>
        </w:rPr>
        <w:t xml:space="preserve"> حدّثني أبي</w:t>
      </w:r>
      <w:r>
        <w:rPr>
          <w:rtl/>
          <w:lang w:bidi="fa-IR"/>
        </w:rPr>
        <w:t>،</w:t>
      </w:r>
      <w:r w:rsidRPr="0067377C">
        <w:rPr>
          <w:rtl/>
          <w:lang w:bidi="fa-IR"/>
        </w:rPr>
        <w:t xml:space="preserve"> ثنا</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مسند أحمد 1</w:t>
      </w:r>
      <w:r w:rsidR="001E0BF6">
        <w:rPr>
          <w:rtl/>
        </w:rPr>
        <w:t xml:space="preserve"> / </w:t>
      </w:r>
      <w:r w:rsidR="001E0BF6" w:rsidRPr="0067377C">
        <w:rPr>
          <w:rtl/>
        </w:rPr>
        <w:t xml:space="preserve">544 رقم 3052 الطبعة الجديدة. </w:t>
      </w:r>
      <w:r w:rsidR="001E0BF6">
        <w:rPr>
          <w:rtl/>
        </w:rPr>
        <w:t xml:space="preserve">و 1 / </w:t>
      </w:r>
      <w:r w:rsidR="001E0BF6" w:rsidRPr="0067377C">
        <w:rPr>
          <w:rtl/>
        </w:rPr>
        <w:t>331</w:t>
      </w:r>
      <w:r w:rsidR="001E0BF6" w:rsidRPr="009257B1">
        <w:rPr>
          <w:rtl/>
        </w:rPr>
        <w:t xml:space="preserve"> </w:t>
      </w:r>
      <w:r w:rsidR="001E0BF6" w:rsidRPr="0067377C">
        <w:rPr>
          <w:rtl/>
        </w:rPr>
        <w:t xml:space="preserve">الطبعة </w:t>
      </w:r>
      <w:r w:rsidR="001E0BF6">
        <w:rPr>
          <w:rFonts w:hint="cs"/>
          <w:rtl/>
        </w:rPr>
        <w:t>القديمة.</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w:t>
      </w:r>
      <w:r w:rsidR="001E0BF6">
        <w:rPr>
          <w:rFonts w:hint="cs"/>
          <w:rtl/>
        </w:rPr>
        <w:t>مناقب أمير المؤمنين: 311 رقم 291.</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يحيى بن حماد</w:t>
      </w:r>
      <w:r>
        <w:rPr>
          <w:rtl/>
          <w:lang w:bidi="fa-IR"/>
        </w:rPr>
        <w:t>،</w:t>
      </w:r>
      <w:r w:rsidRPr="0067377C">
        <w:rPr>
          <w:rtl/>
          <w:lang w:bidi="fa-IR"/>
        </w:rPr>
        <w:t xml:space="preserve"> ثنا أبو عوانة</w:t>
      </w:r>
      <w:r>
        <w:rPr>
          <w:rtl/>
          <w:lang w:bidi="fa-IR"/>
        </w:rPr>
        <w:t>،</w:t>
      </w:r>
      <w:r w:rsidRPr="0067377C">
        <w:rPr>
          <w:rtl/>
          <w:lang w:bidi="fa-IR"/>
        </w:rPr>
        <w:t xml:space="preserve"> ثنا أبو بلج</w:t>
      </w:r>
      <w:r>
        <w:rPr>
          <w:rtl/>
          <w:lang w:bidi="fa-IR"/>
        </w:rPr>
        <w:t>،</w:t>
      </w:r>
      <w:r w:rsidRPr="0067377C">
        <w:rPr>
          <w:rtl/>
          <w:lang w:bidi="fa-IR"/>
        </w:rPr>
        <w:t xml:space="preserve"> ثنا عمرو بن ميمون قال</w:t>
      </w:r>
      <w:r>
        <w:rPr>
          <w:rtl/>
          <w:lang w:bidi="fa-IR"/>
        </w:rPr>
        <w:t>:</w:t>
      </w:r>
      <w:r w:rsidRPr="0067377C">
        <w:rPr>
          <w:rtl/>
          <w:lang w:bidi="fa-IR"/>
        </w:rPr>
        <w:t xml:space="preserve"> إني لجالس </w:t>
      </w:r>
      <w:r w:rsidR="00152D84">
        <w:rPr>
          <w:rFonts w:hint="cs"/>
          <w:rtl/>
          <w:lang w:bidi="fa-IR"/>
        </w:rPr>
        <w:t>إلى</w:t>
      </w:r>
      <w:r w:rsidRPr="0067377C">
        <w:rPr>
          <w:rtl/>
          <w:lang w:bidi="fa-IR"/>
        </w:rPr>
        <w:t xml:space="preserve"> ابن عباس</w:t>
      </w:r>
      <w:r>
        <w:rPr>
          <w:rtl/>
          <w:lang w:bidi="fa-IR"/>
        </w:rPr>
        <w:t>،</w:t>
      </w:r>
      <w:r w:rsidRPr="0067377C">
        <w:rPr>
          <w:rtl/>
          <w:lang w:bidi="fa-IR"/>
        </w:rPr>
        <w:t xml:space="preserve"> إذ أتاه تسعة رهط فقالوا</w:t>
      </w:r>
      <w:r>
        <w:rPr>
          <w:rtl/>
          <w:lang w:bidi="fa-IR"/>
        </w:rPr>
        <w:t>:</w:t>
      </w:r>
      <w:r w:rsidRPr="0067377C">
        <w:rPr>
          <w:rtl/>
          <w:lang w:bidi="fa-IR"/>
        </w:rPr>
        <w:t xml:space="preserve"> يا ابن عباس</w:t>
      </w:r>
      <w:r>
        <w:rPr>
          <w:rtl/>
          <w:lang w:bidi="fa-IR"/>
        </w:rPr>
        <w:t>،</w:t>
      </w:r>
      <w:r w:rsidRPr="0067377C">
        <w:rPr>
          <w:rtl/>
          <w:lang w:bidi="fa-IR"/>
        </w:rPr>
        <w:t xml:space="preserve"> إمّا أنْ تقوم معنا وإمّا أن تخلو بنا من بين هؤلاء. قال</w:t>
      </w:r>
      <w:r>
        <w:rPr>
          <w:rtl/>
          <w:lang w:bidi="fa-IR"/>
        </w:rPr>
        <w:t>:</w:t>
      </w:r>
      <w:r w:rsidRPr="0067377C">
        <w:rPr>
          <w:rtl/>
          <w:lang w:bidi="fa-IR"/>
        </w:rPr>
        <w:t xml:space="preserve"> فقال ابن عباس</w:t>
      </w:r>
      <w:r>
        <w:rPr>
          <w:rtl/>
          <w:lang w:bidi="fa-IR"/>
        </w:rPr>
        <w:t>:</w:t>
      </w:r>
      <w:r w:rsidRPr="0067377C">
        <w:rPr>
          <w:rtl/>
          <w:lang w:bidi="fa-IR"/>
        </w:rPr>
        <w:t xml:space="preserve"> بل أنا أقوم معكم. قال</w:t>
      </w:r>
      <w:r>
        <w:rPr>
          <w:rtl/>
          <w:lang w:bidi="fa-IR"/>
        </w:rPr>
        <w:t xml:space="preserve"> - </w:t>
      </w:r>
      <w:r w:rsidRPr="0067377C">
        <w:rPr>
          <w:rtl/>
          <w:lang w:bidi="fa-IR"/>
        </w:rPr>
        <w:t>وهو يومئذ صحيح قبل أنْ يعمى</w:t>
      </w:r>
      <w:r>
        <w:rPr>
          <w:rtl/>
          <w:lang w:bidi="fa-IR"/>
        </w:rPr>
        <w:t xml:space="preserve"> - </w:t>
      </w:r>
      <w:r w:rsidRPr="0067377C">
        <w:rPr>
          <w:rtl/>
          <w:lang w:bidi="fa-IR"/>
        </w:rPr>
        <w:t>قال فاب</w:t>
      </w:r>
      <w:r w:rsidR="00152D84">
        <w:rPr>
          <w:rFonts w:hint="cs"/>
          <w:rtl/>
          <w:lang w:bidi="fa-IR"/>
        </w:rPr>
        <w:t>نتدو</w:t>
      </w:r>
      <w:r w:rsidRPr="0067377C">
        <w:rPr>
          <w:rtl/>
          <w:lang w:bidi="fa-IR"/>
        </w:rPr>
        <w:t>ا فتحدّثوا فلا ندري ما قالوا. قال</w:t>
      </w:r>
      <w:r>
        <w:rPr>
          <w:rtl/>
          <w:lang w:bidi="fa-IR"/>
        </w:rPr>
        <w:t>:</w:t>
      </w:r>
      <w:r w:rsidRPr="0067377C">
        <w:rPr>
          <w:rtl/>
          <w:lang w:bidi="fa-IR"/>
        </w:rPr>
        <w:t xml:space="preserve"> فجاء ينفض ثوبه ويقول</w:t>
      </w:r>
      <w:r>
        <w:rPr>
          <w:rtl/>
          <w:lang w:bidi="fa-IR"/>
        </w:rPr>
        <w:t>:</w:t>
      </w:r>
      <w:r w:rsidRPr="0067377C">
        <w:rPr>
          <w:rtl/>
          <w:lang w:bidi="fa-IR"/>
        </w:rPr>
        <w:t xml:space="preserve"> ا</w:t>
      </w:r>
      <w:r w:rsidR="000748D9">
        <w:rPr>
          <w:rFonts w:hint="cs"/>
          <w:rtl/>
          <w:lang w:bidi="fa-IR"/>
        </w:rPr>
        <w:t>ُ</w:t>
      </w:r>
      <w:r w:rsidRPr="0067377C">
        <w:rPr>
          <w:rtl/>
          <w:lang w:bidi="fa-IR"/>
        </w:rPr>
        <w:t>ف وتُف</w:t>
      </w:r>
      <w:r>
        <w:rPr>
          <w:rtl/>
          <w:lang w:bidi="fa-IR"/>
        </w:rPr>
        <w:t>،</w:t>
      </w:r>
      <w:r w:rsidRPr="0067377C">
        <w:rPr>
          <w:rtl/>
          <w:lang w:bidi="fa-IR"/>
        </w:rPr>
        <w:t xml:space="preserve"> وقعوا في رجل له بضع عشر فضائل</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قال ابن عباس</w:t>
      </w:r>
      <w:r>
        <w:rPr>
          <w:rtl/>
          <w:lang w:bidi="fa-IR"/>
        </w:rPr>
        <w:t>:</w:t>
      </w:r>
      <w:r w:rsidRPr="0067377C">
        <w:rPr>
          <w:rtl/>
          <w:lang w:bidi="fa-IR"/>
        </w:rPr>
        <w:t xml:space="preserve"> </w:t>
      </w:r>
      <w:r w:rsidR="000263F2">
        <w:rPr>
          <w:rFonts w:hint="cs"/>
          <w:rtl/>
          <w:lang w:bidi="fa-IR"/>
        </w:rPr>
        <w:t>ف</w:t>
      </w:r>
      <w:r w:rsidRPr="0067377C">
        <w:rPr>
          <w:rtl/>
          <w:lang w:bidi="fa-IR"/>
        </w:rPr>
        <w:t>خرج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في غزوة تبوك وخرج الناس. فقال له علي</w:t>
      </w:r>
      <w:r>
        <w:rPr>
          <w:rtl/>
          <w:lang w:bidi="fa-IR"/>
        </w:rPr>
        <w:t>:</w:t>
      </w:r>
      <w:r w:rsidRPr="0067377C">
        <w:rPr>
          <w:rtl/>
          <w:lang w:bidi="fa-IR"/>
        </w:rPr>
        <w:t xml:space="preserve"> أخرج معك. قال فقال النبي</w:t>
      </w:r>
      <w:r>
        <w:rPr>
          <w:rtl/>
          <w:lang w:bidi="fa-IR"/>
        </w:rPr>
        <w:t>:</w:t>
      </w:r>
      <w:r>
        <w:rPr>
          <w:rFonts w:hint="cs"/>
          <w:rtl/>
          <w:lang w:bidi="fa-IR"/>
        </w:rPr>
        <w:t xml:space="preserve"> </w:t>
      </w:r>
      <w:r w:rsidRPr="0067377C">
        <w:rPr>
          <w:rtl/>
          <w:lang w:bidi="fa-IR"/>
        </w:rPr>
        <w:t>لا</w:t>
      </w:r>
      <w:r>
        <w:rPr>
          <w:rtl/>
          <w:lang w:bidi="fa-IR"/>
        </w:rPr>
        <w:t>،</w:t>
      </w:r>
      <w:r w:rsidRPr="0067377C">
        <w:rPr>
          <w:rtl/>
          <w:lang w:bidi="fa-IR"/>
        </w:rPr>
        <w:t xml:space="preserve"> فبكى علي فقال له</w:t>
      </w:r>
      <w:r>
        <w:rPr>
          <w:rtl/>
          <w:lang w:bidi="fa-IR"/>
        </w:rPr>
        <w:t>:</w:t>
      </w:r>
      <w:r w:rsidRPr="0067377C">
        <w:rPr>
          <w:rtl/>
          <w:lang w:bidi="fa-IR"/>
        </w:rPr>
        <w:t xml:space="preserve"> أما ترضى أن تكون منّي بمنزلة هارون من موسى إلا</w:t>
      </w:r>
      <w:r>
        <w:rPr>
          <w:rFonts w:hint="cs"/>
          <w:rtl/>
          <w:lang w:bidi="fa-IR"/>
        </w:rPr>
        <w:t xml:space="preserve"> </w:t>
      </w:r>
      <w:r w:rsidRPr="0067377C">
        <w:rPr>
          <w:rtl/>
          <w:lang w:bidi="fa-IR"/>
        </w:rPr>
        <w:t>أنه ليس بعدي نبي</w:t>
      </w:r>
      <w:r>
        <w:rPr>
          <w:rtl/>
          <w:lang w:bidi="fa-IR"/>
        </w:rPr>
        <w:t>،</w:t>
      </w:r>
      <w:r w:rsidRPr="0067377C">
        <w:rPr>
          <w:rtl/>
          <w:lang w:bidi="fa-IR"/>
        </w:rPr>
        <w:t xml:space="preserve"> إنه لا ينبغي أنْ أذهب إل</w:t>
      </w:r>
      <w:r w:rsidR="000263F2">
        <w:rPr>
          <w:rFonts w:hint="cs"/>
          <w:rtl/>
          <w:lang w:bidi="fa-IR"/>
        </w:rPr>
        <w:t>ّ</w:t>
      </w:r>
      <w:r w:rsidRPr="0067377C">
        <w:rPr>
          <w:rtl/>
          <w:lang w:bidi="fa-IR"/>
        </w:rPr>
        <w:t>ا</w:t>
      </w:r>
      <w:r w:rsidR="007A53FE">
        <w:rPr>
          <w:rFonts w:hint="cs"/>
          <w:rtl/>
          <w:lang w:bidi="fa-IR"/>
        </w:rPr>
        <w:t xml:space="preserve"> </w:t>
      </w:r>
      <w:r w:rsidRPr="0067377C">
        <w:rPr>
          <w:rtl/>
          <w:lang w:bidi="fa-IR"/>
        </w:rPr>
        <w:t>وأنت خليفتي</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هذا حديث صحيح الإسناد ولم يخرجاه بهذه السياقة.</w:t>
      </w:r>
    </w:p>
    <w:p w:rsidR="001E0BF6" w:rsidRPr="0067377C" w:rsidRDefault="001E0BF6" w:rsidP="001E0BF6">
      <w:pPr>
        <w:pStyle w:val="libNormal"/>
        <w:rPr>
          <w:rtl/>
          <w:lang w:bidi="fa-IR"/>
        </w:rPr>
      </w:pPr>
      <w:r w:rsidRPr="0067377C">
        <w:rPr>
          <w:rtl/>
          <w:lang w:bidi="fa-IR"/>
        </w:rPr>
        <w:t xml:space="preserve">وقد حدّثنا السيد الأوحد أبو يعلى حمزة بن محمّد الزيدي </w:t>
      </w:r>
      <w:r w:rsidRPr="00667FA1">
        <w:rPr>
          <w:rStyle w:val="libAlaemChar"/>
          <w:rtl/>
        </w:rPr>
        <w:t>رضي‌الله‌عنه</w:t>
      </w:r>
      <w:r>
        <w:rPr>
          <w:rtl/>
          <w:lang w:bidi="fa-IR"/>
        </w:rPr>
        <w:t>،</w:t>
      </w:r>
      <w:r w:rsidRPr="0067377C">
        <w:rPr>
          <w:rtl/>
          <w:lang w:bidi="fa-IR"/>
        </w:rPr>
        <w:t xml:space="preserve"> ثنا أبو الحسن علي بن محمّد بن مهرويه القزويني القطّان قال</w:t>
      </w:r>
      <w:r>
        <w:rPr>
          <w:rtl/>
          <w:lang w:bidi="fa-IR"/>
        </w:rPr>
        <w:t>:</w:t>
      </w:r>
      <w:r>
        <w:rPr>
          <w:rFonts w:hint="cs"/>
          <w:rtl/>
          <w:lang w:bidi="fa-IR"/>
        </w:rPr>
        <w:t xml:space="preserve"> </w:t>
      </w:r>
      <w:r w:rsidRPr="0067377C">
        <w:rPr>
          <w:rtl/>
          <w:lang w:bidi="fa-IR"/>
        </w:rPr>
        <w:t>سمعت أبا حاتم الرازي يقول</w:t>
      </w:r>
      <w:r>
        <w:rPr>
          <w:rtl/>
          <w:lang w:bidi="fa-IR"/>
        </w:rPr>
        <w:t>:</w:t>
      </w:r>
      <w:r w:rsidRPr="0067377C">
        <w:rPr>
          <w:rtl/>
          <w:lang w:bidi="fa-IR"/>
        </w:rPr>
        <w:t xml:space="preserve"> كان يعجبهم أن يجدوا الفضائل من رواية أحمد بن حنبل </w:t>
      </w:r>
      <w:r w:rsidRPr="00667FA1">
        <w:rPr>
          <w:rStyle w:val="libAlaemChar"/>
          <w:rtl/>
        </w:rPr>
        <w:t>رضي‌الله‌عنه</w:t>
      </w:r>
      <w:r w:rsidRPr="0067377C">
        <w:rPr>
          <w:rtl/>
          <w:lang w:bidi="fa-IR"/>
        </w:rPr>
        <w:t xml:space="preserve">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ورواه الموفّق بن أحمد بقوله</w:t>
      </w:r>
      <w:r>
        <w:rPr>
          <w:rtl/>
          <w:lang w:bidi="fa-IR"/>
        </w:rPr>
        <w:t>:</w:t>
      </w:r>
    </w:p>
    <w:p w:rsidR="001E0BF6" w:rsidRPr="0067377C" w:rsidRDefault="001E0BF6" w:rsidP="001E0BF6">
      <w:pPr>
        <w:pStyle w:val="libNormal"/>
        <w:rPr>
          <w:rtl/>
          <w:lang w:bidi="fa-IR"/>
        </w:rPr>
      </w:pPr>
      <w:r w:rsidRPr="0067377C">
        <w:rPr>
          <w:rtl/>
          <w:lang w:bidi="fa-IR"/>
        </w:rPr>
        <w:t>« أخبرنا أحمد بن الحسين هذا</w:t>
      </w:r>
      <w:r>
        <w:rPr>
          <w:rtl/>
          <w:lang w:bidi="fa-IR"/>
        </w:rPr>
        <w:t>،</w:t>
      </w:r>
      <w:r w:rsidRPr="0067377C">
        <w:rPr>
          <w:rtl/>
          <w:lang w:bidi="fa-IR"/>
        </w:rPr>
        <w:t xml:space="preserve"> أخبرنا أبو عبدالله الحافظ</w:t>
      </w:r>
      <w:r>
        <w:rPr>
          <w:rtl/>
          <w:lang w:bidi="fa-IR"/>
        </w:rPr>
        <w:t>،</w:t>
      </w:r>
      <w:r w:rsidRPr="0067377C">
        <w:rPr>
          <w:rtl/>
          <w:lang w:bidi="fa-IR"/>
        </w:rPr>
        <w:t xml:space="preserve"> </w:t>
      </w:r>
      <w:r w:rsidR="007A53FE">
        <w:rPr>
          <w:rFonts w:hint="cs"/>
          <w:rtl/>
          <w:lang w:bidi="fa-IR"/>
        </w:rPr>
        <w:t>حدّثنا</w:t>
      </w:r>
      <w:r w:rsidRPr="0067377C">
        <w:rPr>
          <w:rtl/>
          <w:lang w:bidi="fa-IR"/>
        </w:rPr>
        <w:t xml:space="preserve"> أحمد </w:t>
      </w:r>
      <w:r w:rsidR="00D61F44">
        <w:rPr>
          <w:rFonts w:hint="cs"/>
          <w:rtl/>
          <w:lang w:bidi="fa-IR"/>
        </w:rPr>
        <w:t>ا</w:t>
      </w:r>
      <w:r w:rsidRPr="0067377C">
        <w:rPr>
          <w:rtl/>
          <w:lang w:bidi="fa-IR"/>
        </w:rPr>
        <w:t>بن جعفر القطيعي</w:t>
      </w:r>
      <w:r>
        <w:rPr>
          <w:rtl/>
          <w:lang w:bidi="fa-IR"/>
        </w:rPr>
        <w:t>،</w:t>
      </w:r>
      <w:r w:rsidRPr="0067377C">
        <w:rPr>
          <w:rtl/>
          <w:lang w:bidi="fa-IR"/>
        </w:rPr>
        <w:t xml:space="preserve"> حدّثنا عبدالله بن أحمد بن حنبل</w:t>
      </w:r>
      <w:r>
        <w:rPr>
          <w:rtl/>
          <w:lang w:bidi="fa-IR"/>
        </w:rPr>
        <w:t>،</w:t>
      </w:r>
      <w:r w:rsidRPr="0067377C">
        <w:rPr>
          <w:rtl/>
          <w:lang w:bidi="fa-IR"/>
        </w:rPr>
        <w:t xml:space="preserve"> </w:t>
      </w:r>
      <w:r w:rsidR="00D61F44" w:rsidRPr="0067377C">
        <w:rPr>
          <w:rtl/>
          <w:lang w:bidi="fa-IR"/>
        </w:rPr>
        <w:t xml:space="preserve">حدّثنا </w:t>
      </w:r>
      <w:r w:rsidRPr="0067377C">
        <w:rPr>
          <w:rtl/>
          <w:lang w:bidi="fa-IR"/>
        </w:rPr>
        <w:t>أبي</w:t>
      </w:r>
      <w:r>
        <w:rPr>
          <w:rtl/>
          <w:lang w:bidi="fa-IR"/>
        </w:rPr>
        <w:t>،</w:t>
      </w:r>
      <w:r w:rsidRPr="0067377C">
        <w:rPr>
          <w:rtl/>
          <w:lang w:bidi="fa-IR"/>
        </w:rPr>
        <w:t xml:space="preserve"> حدّثنا يحيى </w:t>
      </w:r>
      <w:r w:rsidR="00D61F44">
        <w:rPr>
          <w:rFonts w:hint="cs"/>
          <w:rtl/>
          <w:lang w:bidi="fa-IR"/>
        </w:rPr>
        <w:t>ا</w:t>
      </w:r>
      <w:r w:rsidRPr="0067377C">
        <w:rPr>
          <w:rtl/>
          <w:lang w:bidi="fa-IR"/>
        </w:rPr>
        <w:t>بن حمّاد</w:t>
      </w:r>
      <w:r>
        <w:rPr>
          <w:rtl/>
          <w:lang w:bidi="fa-IR"/>
        </w:rPr>
        <w:t>،</w:t>
      </w:r>
      <w:r w:rsidRPr="0067377C">
        <w:rPr>
          <w:rtl/>
          <w:lang w:bidi="fa-IR"/>
        </w:rPr>
        <w:t xml:space="preserve"> </w:t>
      </w:r>
      <w:r w:rsidR="0089497C">
        <w:rPr>
          <w:rFonts w:hint="cs"/>
          <w:rtl/>
          <w:lang w:bidi="fa-IR"/>
        </w:rPr>
        <w:t>أخبرنا</w:t>
      </w:r>
      <w:r w:rsidRPr="0067377C">
        <w:rPr>
          <w:rtl/>
          <w:lang w:bidi="fa-IR"/>
        </w:rPr>
        <w:t xml:space="preserve"> أبو عوانه</w:t>
      </w:r>
      <w:r>
        <w:rPr>
          <w:rtl/>
          <w:lang w:bidi="fa-IR"/>
        </w:rPr>
        <w:t>،</w:t>
      </w:r>
      <w:r w:rsidRPr="0067377C">
        <w:rPr>
          <w:rtl/>
          <w:lang w:bidi="fa-IR"/>
        </w:rPr>
        <w:t xml:space="preserve"> </w:t>
      </w:r>
      <w:r w:rsidR="0089497C">
        <w:rPr>
          <w:rFonts w:hint="cs"/>
          <w:rtl/>
          <w:lang w:bidi="fa-IR"/>
        </w:rPr>
        <w:t>أخبرنا</w:t>
      </w:r>
      <w:r w:rsidR="0089497C" w:rsidRPr="0067377C">
        <w:rPr>
          <w:rtl/>
          <w:lang w:bidi="fa-IR"/>
        </w:rPr>
        <w:t xml:space="preserve"> </w:t>
      </w:r>
      <w:r w:rsidRPr="0067377C">
        <w:rPr>
          <w:rtl/>
          <w:lang w:bidi="fa-IR"/>
        </w:rPr>
        <w:t>أبو بلج</w:t>
      </w:r>
      <w:r>
        <w:rPr>
          <w:rtl/>
          <w:lang w:bidi="fa-IR"/>
        </w:rPr>
        <w:t>،</w:t>
      </w:r>
      <w:r w:rsidRPr="0067377C">
        <w:rPr>
          <w:rtl/>
          <w:lang w:bidi="fa-IR"/>
        </w:rPr>
        <w:t xml:space="preserve"> حدّثنا عمرو بن ميمون قال</w:t>
      </w:r>
      <w:r>
        <w:rPr>
          <w:rtl/>
          <w:lang w:bidi="fa-IR"/>
        </w:rPr>
        <w:t>:</w:t>
      </w:r>
      <w:r w:rsidRPr="0067377C">
        <w:rPr>
          <w:rtl/>
          <w:lang w:bidi="fa-IR"/>
        </w:rPr>
        <w:t xml:space="preserve"> إني لجالس إلى ابن عباس</w:t>
      </w:r>
      <w:r>
        <w:rPr>
          <w:rtl/>
          <w:lang w:bidi="fa-IR"/>
        </w:rPr>
        <w:t xml:space="preserve"> ..</w:t>
      </w:r>
      <w:r w:rsidRPr="0067377C">
        <w:rPr>
          <w:rtl/>
          <w:lang w:bidi="fa-IR"/>
        </w:rPr>
        <w:t>.</w:t>
      </w:r>
    </w:p>
    <w:p w:rsidR="00A35216" w:rsidRDefault="001E0BF6" w:rsidP="001E0BF6">
      <w:pPr>
        <w:pStyle w:val="libNormal"/>
        <w:rPr>
          <w:rtl/>
          <w:lang w:bidi="fa-IR"/>
        </w:rPr>
      </w:pPr>
      <w:r w:rsidRPr="0067377C">
        <w:rPr>
          <w:rtl/>
          <w:lang w:bidi="fa-IR"/>
        </w:rPr>
        <w:t>قال ابن عباس</w:t>
      </w:r>
      <w:r>
        <w:rPr>
          <w:rtl/>
          <w:lang w:bidi="fa-IR"/>
        </w:rPr>
        <w:t>:</w:t>
      </w:r>
      <w:r w:rsidRPr="0067377C">
        <w:rPr>
          <w:rtl/>
          <w:lang w:bidi="fa-IR"/>
        </w:rPr>
        <w:t xml:space="preserve"> </w:t>
      </w:r>
      <w:r w:rsidR="0089497C">
        <w:rPr>
          <w:rFonts w:hint="cs"/>
          <w:rtl/>
          <w:lang w:bidi="fa-IR"/>
        </w:rPr>
        <w:t>ف</w:t>
      </w:r>
      <w:r w:rsidRPr="0067377C">
        <w:rPr>
          <w:rtl/>
          <w:lang w:bidi="fa-IR"/>
        </w:rPr>
        <w:t>خرج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في غزوة تبوك وخرج الناس معه</w:t>
      </w:r>
      <w:r>
        <w:rPr>
          <w:rtl/>
          <w:lang w:bidi="fa-IR"/>
        </w:rPr>
        <w:t>،</w:t>
      </w:r>
      <w:r w:rsidRPr="0067377C">
        <w:rPr>
          <w:rtl/>
          <w:lang w:bidi="fa-IR"/>
        </w:rPr>
        <w:t xml:space="preserve"> فقال له علي</w:t>
      </w:r>
      <w:r>
        <w:rPr>
          <w:rtl/>
          <w:lang w:bidi="fa-IR"/>
        </w:rPr>
        <w:t>:</w:t>
      </w:r>
      <w:r w:rsidRPr="0067377C">
        <w:rPr>
          <w:rtl/>
          <w:lang w:bidi="fa-IR"/>
        </w:rPr>
        <w:t xml:space="preserve"> أخرج معك</w:t>
      </w:r>
      <w:r>
        <w:rPr>
          <w:rtl/>
          <w:lang w:bidi="fa-IR"/>
        </w:rPr>
        <w:t>؟</w:t>
      </w:r>
      <w:r w:rsidRPr="0067377C">
        <w:rPr>
          <w:rtl/>
          <w:lang w:bidi="fa-IR"/>
        </w:rPr>
        <w:t xml:space="preserve"> فقال النبي</w:t>
      </w:r>
      <w:r>
        <w:rPr>
          <w:rFonts w:hint="cs"/>
          <w:rtl/>
          <w:lang w:bidi="fa-IR"/>
        </w:rPr>
        <w:t>:</w:t>
      </w:r>
      <w:r w:rsidRPr="0067377C">
        <w:rPr>
          <w:rtl/>
          <w:lang w:bidi="fa-IR"/>
        </w:rPr>
        <w:t xml:space="preserve"> لا</w:t>
      </w:r>
      <w:r>
        <w:rPr>
          <w:rtl/>
          <w:lang w:bidi="fa-IR"/>
        </w:rPr>
        <w:t>،</w:t>
      </w:r>
      <w:r w:rsidRPr="0067377C">
        <w:rPr>
          <w:rtl/>
          <w:lang w:bidi="fa-IR"/>
        </w:rPr>
        <w:t xml:space="preserve"> فبكى علي فقال</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المستدرك 3</w:t>
      </w:r>
      <w:r w:rsidR="001E0BF6">
        <w:rPr>
          <w:rtl/>
        </w:rPr>
        <w:t xml:space="preserve"> / </w:t>
      </w:r>
      <w:r w:rsidR="001E0BF6">
        <w:rPr>
          <w:rFonts w:hint="cs"/>
          <w:rtl/>
        </w:rPr>
        <w:t>132 - 133.</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له</w:t>
      </w:r>
      <w:r>
        <w:rPr>
          <w:rtl/>
          <w:lang w:bidi="fa-IR"/>
        </w:rPr>
        <w:t>:</w:t>
      </w:r>
      <w:r w:rsidRPr="0067377C">
        <w:rPr>
          <w:rtl/>
          <w:lang w:bidi="fa-IR"/>
        </w:rPr>
        <w:t xml:space="preserve"> أما ترضى أنْ تكون منّي بمنزلة هارون من موسى إل</w:t>
      </w:r>
      <w:r w:rsidR="00903E2E">
        <w:rPr>
          <w:rFonts w:hint="cs"/>
          <w:rtl/>
          <w:lang w:bidi="fa-IR"/>
        </w:rPr>
        <w:t>ّ</w:t>
      </w:r>
      <w:r w:rsidRPr="0067377C">
        <w:rPr>
          <w:rtl/>
          <w:lang w:bidi="fa-IR"/>
        </w:rPr>
        <w:t>ا</w:t>
      </w:r>
      <w:r>
        <w:rPr>
          <w:rFonts w:hint="cs"/>
          <w:rtl/>
          <w:lang w:bidi="fa-IR"/>
        </w:rPr>
        <w:t xml:space="preserve"> </w:t>
      </w:r>
      <w:r w:rsidRPr="0067377C">
        <w:rPr>
          <w:rtl/>
          <w:lang w:bidi="fa-IR"/>
        </w:rPr>
        <w:t>أنّه ليس بعدي نبي</w:t>
      </w:r>
      <w:r>
        <w:rPr>
          <w:rtl/>
          <w:lang w:bidi="fa-IR"/>
        </w:rPr>
        <w:t>،</w:t>
      </w:r>
      <w:r w:rsidRPr="0067377C">
        <w:rPr>
          <w:rtl/>
          <w:lang w:bidi="fa-IR"/>
        </w:rPr>
        <w:t xml:space="preserve"> إنه لا ينبغي أنْ أذهب إل</w:t>
      </w:r>
      <w:r w:rsidR="00903E2E">
        <w:rPr>
          <w:rFonts w:hint="cs"/>
          <w:rtl/>
          <w:lang w:bidi="fa-IR"/>
        </w:rPr>
        <w:t>ّ</w:t>
      </w:r>
      <w:r w:rsidRPr="0067377C">
        <w:rPr>
          <w:rtl/>
          <w:lang w:bidi="fa-IR"/>
        </w:rPr>
        <w:t xml:space="preserve">اوأنت خليفتي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 xml:space="preserve">أمّا رواية ابن عساكر فتعلم من عبارة ( كفاية الطالب ) </w:t>
      </w:r>
      <w:r>
        <w:rPr>
          <w:rtl/>
          <w:lang w:bidi="fa-IR"/>
        </w:rPr>
        <w:t>و (</w:t>
      </w:r>
      <w:r w:rsidRPr="0067377C">
        <w:rPr>
          <w:rtl/>
          <w:lang w:bidi="fa-IR"/>
        </w:rPr>
        <w:t xml:space="preserve"> وسيلة المآل ) </w:t>
      </w:r>
      <w:r>
        <w:rPr>
          <w:rtl/>
          <w:lang w:bidi="fa-IR"/>
        </w:rPr>
        <w:t>و (</w:t>
      </w:r>
      <w:r w:rsidRPr="0067377C">
        <w:rPr>
          <w:rtl/>
          <w:lang w:bidi="fa-IR"/>
        </w:rPr>
        <w:t xml:space="preserve"> الرياض النضرة ) وغيرها</w:t>
      </w:r>
      <w:r>
        <w:rPr>
          <w:rtl/>
          <w:lang w:bidi="fa-IR"/>
        </w:rPr>
        <w:t>:</w:t>
      </w:r>
    </w:p>
    <w:p w:rsidR="001E0BF6" w:rsidRPr="0067377C" w:rsidRDefault="001E0BF6" w:rsidP="001E0BF6">
      <w:pPr>
        <w:pStyle w:val="Heading2"/>
        <w:rPr>
          <w:rtl/>
          <w:lang w:bidi="fa-IR"/>
        </w:rPr>
      </w:pPr>
      <w:bookmarkStart w:id="647" w:name="_Toc321157942"/>
      <w:bookmarkStart w:id="648" w:name="_Toc408822332"/>
      <w:bookmarkStart w:id="649" w:name="_Toc100056868"/>
      <w:r w:rsidRPr="0067377C">
        <w:rPr>
          <w:rtl/>
          <w:lang w:bidi="fa-IR"/>
        </w:rPr>
        <w:t>رواية ابن عساكر</w:t>
      </w:r>
      <w:bookmarkEnd w:id="647"/>
      <w:bookmarkEnd w:id="648"/>
      <w:bookmarkEnd w:id="649"/>
    </w:p>
    <w:p w:rsidR="001E0BF6" w:rsidRPr="0067377C" w:rsidRDefault="001E0BF6" w:rsidP="001E0BF6">
      <w:pPr>
        <w:pStyle w:val="libNormal"/>
        <w:rPr>
          <w:rtl/>
          <w:lang w:bidi="fa-IR"/>
        </w:rPr>
      </w:pPr>
      <w:r w:rsidRPr="0067377C">
        <w:rPr>
          <w:rtl/>
          <w:lang w:bidi="fa-IR"/>
        </w:rPr>
        <w:t>ورواه الكنجي عن طريق ابن عساكر</w:t>
      </w:r>
      <w:r>
        <w:rPr>
          <w:rtl/>
          <w:lang w:bidi="fa-IR"/>
        </w:rPr>
        <w:t>،</w:t>
      </w:r>
      <w:r w:rsidRPr="0067377C">
        <w:rPr>
          <w:rtl/>
          <w:lang w:bidi="fa-IR"/>
        </w:rPr>
        <w:t xml:space="preserve"> فقال</w:t>
      </w:r>
      <w:r>
        <w:rPr>
          <w:rtl/>
          <w:lang w:bidi="fa-IR"/>
        </w:rPr>
        <w:t>:</w:t>
      </w:r>
    </w:p>
    <w:p w:rsidR="001E0BF6" w:rsidRPr="0067377C" w:rsidRDefault="001E0BF6" w:rsidP="001E0BF6">
      <w:pPr>
        <w:pStyle w:val="libNormal"/>
        <w:rPr>
          <w:rtl/>
          <w:lang w:bidi="fa-IR"/>
        </w:rPr>
      </w:pPr>
      <w:r w:rsidRPr="0067377C">
        <w:rPr>
          <w:rtl/>
          <w:lang w:bidi="fa-IR"/>
        </w:rPr>
        <w:t xml:space="preserve">« روى إمام أهل الحديث أحمد بن حنبل في مسنده قصة نوم علي </w:t>
      </w:r>
      <w:r w:rsidRPr="00667FA1">
        <w:rPr>
          <w:rStyle w:val="libAlaemChar"/>
          <w:rtl/>
        </w:rPr>
        <w:t>عليه‌السلام</w:t>
      </w:r>
      <w:r w:rsidRPr="0067377C">
        <w:rPr>
          <w:rtl/>
          <w:lang w:bidi="fa-IR"/>
        </w:rPr>
        <w:t xml:space="preserve"> على فراش رسول الله صلّى الله عليه وسلّم</w:t>
      </w:r>
      <w:r>
        <w:rPr>
          <w:rtl/>
          <w:lang w:bidi="fa-IR"/>
        </w:rPr>
        <w:t>،</w:t>
      </w:r>
      <w:r w:rsidRPr="0067377C">
        <w:rPr>
          <w:rtl/>
          <w:lang w:bidi="fa-IR"/>
        </w:rPr>
        <w:t xml:space="preserve"> في حديث طويل</w:t>
      </w:r>
      <w:r>
        <w:rPr>
          <w:rtl/>
          <w:lang w:bidi="fa-IR"/>
        </w:rPr>
        <w:t>،</w:t>
      </w:r>
      <w:r w:rsidRPr="0067377C">
        <w:rPr>
          <w:rtl/>
          <w:lang w:bidi="fa-IR"/>
        </w:rPr>
        <w:t xml:space="preserve"> وتابعه الحافظ محدّث الشام في كتابه المسمى بالأربعين الطوال.</w:t>
      </w:r>
    </w:p>
    <w:p w:rsidR="001E0BF6" w:rsidRPr="0067377C" w:rsidRDefault="001E0BF6" w:rsidP="001E0BF6">
      <w:pPr>
        <w:pStyle w:val="libNormal"/>
        <w:rPr>
          <w:rtl/>
          <w:lang w:bidi="fa-IR"/>
        </w:rPr>
      </w:pPr>
      <w:r w:rsidRPr="0067377C">
        <w:rPr>
          <w:rtl/>
          <w:lang w:bidi="fa-IR"/>
        </w:rPr>
        <w:t>فأمّا حديث الإمام أحمد</w:t>
      </w:r>
      <w:r>
        <w:rPr>
          <w:rtl/>
          <w:lang w:bidi="fa-IR"/>
        </w:rPr>
        <w:t>،</w:t>
      </w:r>
      <w:r w:rsidRPr="0067377C">
        <w:rPr>
          <w:rtl/>
          <w:lang w:bidi="fa-IR"/>
        </w:rPr>
        <w:t xml:space="preserve"> فأخبرنا قاضي القضاة حجة الإسلام أبو</w:t>
      </w:r>
      <w:r>
        <w:rPr>
          <w:rFonts w:hint="cs"/>
          <w:rtl/>
          <w:lang w:bidi="fa-IR"/>
        </w:rPr>
        <w:t xml:space="preserve"> </w:t>
      </w:r>
      <w:r w:rsidRPr="0067377C">
        <w:rPr>
          <w:rtl/>
          <w:lang w:bidi="fa-IR"/>
        </w:rPr>
        <w:t>الفضل يحيى ابن قاضي القضاة أبي المعالي محمّد بن علي القرشي قال</w:t>
      </w:r>
      <w:r>
        <w:rPr>
          <w:rtl/>
          <w:lang w:bidi="fa-IR"/>
        </w:rPr>
        <w:t>:</w:t>
      </w:r>
    </w:p>
    <w:p w:rsidR="001E0BF6" w:rsidRPr="0067377C" w:rsidRDefault="001E0BF6" w:rsidP="001E0BF6">
      <w:pPr>
        <w:pStyle w:val="libNormal"/>
        <w:rPr>
          <w:rtl/>
          <w:lang w:bidi="fa-IR"/>
        </w:rPr>
      </w:pPr>
      <w:r w:rsidRPr="0067377C">
        <w:rPr>
          <w:rtl/>
          <w:lang w:bidi="fa-IR"/>
        </w:rPr>
        <w:t>أخبرنا حنبل ابن عبدالله المكبّر</w:t>
      </w:r>
      <w:r>
        <w:rPr>
          <w:rtl/>
          <w:lang w:bidi="fa-IR"/>
        </w:rPr>
        <w:t>،</w:t>
      </w:r>
      <w:r w:rsidRPr="0067377C">
        <w:rPr>
          <w:rtl/>
          <w:lang w:bidi="fa-IR"/>
        </w:rPr>
        <w:t xml:space="preserve"> أخبرنا أبو القاسم هبة الله بن الحصين</w:t>
      </w:r>
      <w:r>
        <w:rPr>
          <w:rtl/>
          <w:lang w:bidi="fa-IR"/>
        </w:rPr>
        <w:t>،</w:t>
      </w:r>
      <w:r w:rsidRPr="0067377C">
        <w:rPr>
          <w:rtl/>
          <w:lang w:bidi="fa-IR"/>
        </w:rPr>
        <w:t xml:space="preserve"> أخبرنا أبو علي الحسن بن المذهب</w:t>
      </w:r>
      <w:r>
        <w:rPr>
          <w:rtl/>
          <w:lang w:bidi="fa-IR"/>
        </w:rPr>
        <w:t>،</w:t>
      </w:r>
      <w:r w:rsidRPr="0067377C">
        <w:rPr>
          <w:rtl/>
          <w:lang w:bidi="fa-IR"/>
        </w:rPr>
        <w:t xml:space="preserve"> أخبرنا أبو بكر أحمد بن جعفر القطيعي</w:t>
      </w:r>
      <w:r>
        <w:rPr>
          <w:rtl/>
          <w:lang w:bidi="fa-IR"/>
        </w:rPr>
        <w:t>،</w:t>
      </w:r>
      <w:r w:rsidRPr="0067377C">
        <w:rPr>
          <w:rtl/>
          <w:lang w:bidi="fa-IR"/>
        </w:rPr>
        <w:t xml:space="preserve"> حدّثنا عبدالله بن أحمد بن حنبل</w:t>
      </w:r>
      <w:r>
        <w:rPr>
          <w:rtl/>
          <w:lang w:bidi="fa-IR"/>
        </w:rPr>
        <w:t>،</w:t>
      </w:r>
      <w:r w:rsidRPr="0067377C">
        <w:rPr>
          <w:rtl/>
          <w:lang w:bidi="fa-IR"/>
        </w:rPr>
        <w:t xml:space="preserve"> حدّثنا أبي.</w:t>
      </w:r>
    </w:p>
    <w:p w:rsidR="00A35216" w:rsidRDefault="001E0BF6" w:rsidP="001E0BF6">
      <w:pPr>
        <w:pStyle w:val="libNormal"/>
        <w:rPr>
          <w:rtl/>
          <w:lang w:bidi="fa-IR"/>
        </w:rPr>
      </w:pPr>
      <w:r w:rsidRPr="0067377C">
        <w:rPr>
          <w:rtl/>
          <w:lang w:bidi="fa-IR"/>
        </w:rPr>
        <w:t>وأمّا الحديث الذي في الأربعين الطوال</w:t>
      </w:r>
      <w:r>
        <w:rPr>
          <w:rtl/>
          <w:lang w:bidi="fa-IR"/>
        </w:rPr>
        <w:t>،</w:t>
      </w:r>
      <w:r w:rsidRPr="0067377C">
        <w:rPr>
          <w:rtl/>
          <w:lang w:bidi="fa-IR"/>
        </w:rPr>
        <w:t xml:space="preserve"> فأخبرنا به القاضي العلامة مفتي الشام أبو نصر محمد بن هبة الله ابن قاضي القضاة شرقاً وغرباً أبي نصر محمّد بن هبة الله بن محمّد بن </w:t>
      </w:r>
      <w:r w:rsidR="005B291E">
        <w:rPr>
          <w:rFonts w:hint="cs"/>
          <w:rtl/>
          <w:lang w:bidi="fa-IR"/>
        </w:rPr>
        <w:t>ج</w:t>
      </w:r>
      <w:r w:rsidRPr="0067377C">
        <w:rPr>
          <w:rtl/>
          <w:lang w:bidi="fa-IR"/>
        </w:rPr>
        <w:t>ميل الشيرازي قال</w:t>
      </w:r>
      <w:r>
        <w:rPr>
          <w:rtl/>
          <w:lang w:bidi="fa-IR"/>
        </w:rPr>
        <w:t>:</w:t>
      </w:r>
      <w:r w:rsidRPr="0067377C">
        <w:rPr>
          <w:rtl/>
          <w:lang w:bidi="fa-IR"/>
        </w:rPr>
        <w:t xml:space="preserve"> أخبرنا الحافظ أبو القاسم علي بن الحسن</w:t>
      </w:r>
      <w:r>
        <w:rPr>
          <w:rtl/>
          <w:lang w:bidi="fa-IR"/>
        </w:rPr>
        <w:t>،</w:t>
      </w:r>
      <w:r w:rsidRPr="0067377C">
        <w:rPr>
          <w:rtl/>
          <w:lang w:bidi="fa-IR"/>
        </w:rPr>
        <w:t xml:space="preserve"> أخبرنا الشيخ أبو القاسم هبة الله بن محمّد بن عبد الواحد الشيباني</w:t>
      </w:r>
      <w:r>
        <w:rPr>
          <w:rtl/>
          <w:lang w:bidi="fa-IR"/>
        </w:rPr>
        <w:t>،</w:t>
      </w:r>
      <w:r w:rsidRPr="0067377C">
        <w:rPr>
          <w:rtl/>
          <w:lang w:bidi="fa-IR"/>
        </w:rPr>
        <w:t xml:space="preserve"> أخبرنا أبو علي الحسن بن علي بن محمد التميمي</w:t>
      </w:r>
      <w:r>
        <w:rPr>
          <w:rtl/>
          <w:lang w:bidi="fa-IR"/>
        </w:rPr>
        <w:t>،</w:t>
      </w:r>
      <w:r w:rsidRPr="0067377C">
        <w:rPr>
          <w:rtl/>
          <w:lang w:bidi="fa-IR"/>
        </w:rPr>
        <w:t xml:space="preserve"> أخبرنا أبو بكر أحمد بن جعفر بن حمدان القطيعي</w:t>
      </w:r>
      <w:r>
        <w:rPr>
          <w:rtl/>
          <w:lang w:bidi="fa-IR"/>
        </w:rPr>
        <w:t>،</w:t>
      </w:r>
      <w:r w:rsidRPr="0067377C">
        <w:rPr>
          <w:rtl/>
          <w:lang w:bidi="fa-IR"/>
        </w:rPr>
        <w:t xml:space="preserve"> حدّثنا عبدالله بن أحمد بن محمد بن حنبل</w:t>
      </w:r>
      <w:r>
        <w:rPr>
          <w:rtl/>
          <w:lang w:bidi="fa-IR"/>
        </w:rPr>
        <w:t>،</w:t>
      </w:r>
      <w:r w:rsidRPr="0067377C">
        <w:rPr>
          <w:rtl/>
          <w:lang w:bidi="fa-IR"/>
        </w:rPr>
        <w:t xml:space="preserve"> حدثني أبي</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المناقب</w:t>
      </w:r>
      <w:r w:rsidR="001E0BF6">
        <w:rPr>
          <w:rtl/>
        </w:rPr>
        <w:t>:</w:t>
      </w:r>
      <w:r w:rsidR="001E0BF6" w:rsidRPr="0067377C">
        <w:rPr>
          <w:rtl/>
        </w:rPr>
        <w:t xml:space="preserve"> 125 رقم 140.</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حدّثنا أبو عوانة</w:t>
      </w:r>
      <w:r>
        <w:rPr>
          <w:rtl/>
          <w:lang w:bidi="fa-IR"/>
        </w:rPr>
        <w:t>،</w:t>
      </w:r>
      <w:r w:rsidRPr="0067377C">
        <w:rPr>
          <w:rtl/>
          <w:lang w:bidi="fa-IR"/>
        </w:rPr>
        <w:t xml:space="preserve"> حدّثنا أبو بلج</w:t>
      </w:r>
      <w:r>
        <w:rPr>
          <w:rtl/>
          <w:lang w:bidi="fa-IR"/>
        </w:rPr>
        <w:t>،</w:t>
      </w:r>
      <w:r w:rsidRPr="0067377C">
        <w:rPr>
          <w:rtl/>
          <w:lang w:bidi="fa-IR"/>
        </w:rPr>
        <w:t xml:space="preserve"> حدّثنا عمرو بن ميمون قال</w:t>
      </w:r>
      <w:r>
        <w:rPr>
          <w:rtl/>
          <w:lang w:bidi="fa-IR"/>
        </w:rPr>
        <w:t>:</w:t>
      </w:r>
    </w:p>
    <w:p w:rsidR="001E0BF6" w:rsidRPr="0067377C" w:rsidRDefault="001E0BF6" w:rsidP="001E0BF6">
      <w:pPr>
        <w:pStyle w:val="libNormal"/>
        <w:rPr>
          <w:rtl/>
          <w:lang w:bidi="fa-IR"/>
        </w:rPr>
      </w:pPr>
      <w:r w:rsidRPr="0067377C">
        <w:rPr>
          <w:rtl/>
          <w:lang w:bidi="fa-IR"/>
        </w:rPr>
        <w:t>إني لجالس إلى ابن عباس إذ أتاه تسعة رهط</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وخرج بالناس في غروة تبوك قال فقال لهُ علي</w:t>
      </w:r>
      <w:r>
        <w:rPr>
          <w:rtl/>
          <w:lang w:bidi="fa-IR"/>
        </w:rPr>
        <w:t>:</w:t>
      </w:r>
      <w:r w:rsidRPr="0067377C">
        <w:rPr>
          <w:rtl/>
          <w:lang w:bidi="fa-IR"/>
        </w:rPr>
        <w:t xml:space="preserve"> أخرج معك</w:t>
      </w:r>
      <w:r>
        <w:rPr>
          <w:rtl/>
          <w:lang w:bidi="fa-IR"/>
        </w:rPr>
        <w:t>؟</w:t>
      </w:r>
      <w:r w:rsidRPr="0067377C">
        <w:rPr>
          <w:rtl/>
          <w:lang w:bidi="fa-IR"/>
        </w:rPr>
        <w:t xml:space="preserve"> قال فقال له النبي</w:t>
      </w:r>
      <w:r>
        <w:rPr>
          <w:rtl/>
          <w:lang w:bidi="fa-IR"/>
        </w:rPr>
        <w:t>:</w:t>
      </w:r>
      <w:r w:rsidRPr="0067377C">
        <w:rPr>
          <w:rtl/>
          <w:lang w:bidi="fa-IR"/>
        </w:rPr>
        <w:t xml:space="preserve"> لا. فبكى علي. فقال له</w:t>
      </w:r>
      <w:r>
        <w:rPr>
          <w:rtl/>
          <w:lang w:bidi="fa-IR"/>
        </w:rPr>
        <w:t>:</w:t>
      </w:r>
      <w:r w:rsidRPr="0067377C">
        <w:rPr>
          <w:rtl/>
          <w:lang w:bidi="fa-IR"/>
        </w:rPr>
        <w:t xml:space="preserve"> أما ترضى أنْ تكون مني بمنزلة هارون من موسى إل</w:t>
      </w:r>
      <w:r w:rsidR="00AA16F9">
        <w:rPr>
          <w:rFonts w:hint="cs"/>
          <w:rtl/>
          <w:lang w:bidi="fa-IR"/>
        </w:rPr>
        <w:t>ّ</w:t>
      </w:r>
      <w:r w:rsidRPr="0067377C">
        <w:rPr>
          <w:rtl/>
          <w:lang w:bidi="fa-IR"/>
        </w:rPr>
        <w:t>ا</w:t>
      </w:r>
      <w:r>
        <w:rPr>
          <w:rFonts w:hint="cs"/>
          <w:rtl/>
          <w:lang w:bidi="fa-IR"/>
        </w:rPr>
        <w:t xml:space="preserve"> </w:t>
      </w:r>
      <w:r w:rsidRPr="0067377C">
        <w:rPr>
          <w:rtl/>
          <w:lang w:bidi="fa-IR"/>
        </w:rPr>
        <w:t>أنك لست بنبي</w:t>
      </w:r>
      <w:r>
        <w:rPr>
          <w:rtl/>
          <w:lang w:bidi="fa-IR"/>
        </w:rPr>
        <w:t>،</w:t>
      </w:r>
      <w:r w:rsidRPr="0067377C">
        <w:rPr>
          <w:rtl/>
          <w:lang w:bidi="fa-IR"/>
        </w:rPr>
        <w:t xml:space="preserve"> إنّه لا ينبغي أنْ أذهب إل</w:t>
      </w:r>
      <w:r w:rsidR="00D961B9">
        <w:rPr>
          <w:rFonts w:hint="cs"/>
          <w:rtl/>
          <w:lang w:bidi="fa-IR"/>
        </w:rPr>
        <w:t>ّ</w:t>
      </w:r>
      <w:r w:rsidRPr="0067377C">
        <w:rPr>
          <w:rtl/>
          <w:lang w:bidi="fa-IR"/>
        </w:rPr>
        <w:t>ا</w:t>
      </w:r>
      <w:r w:rsidR="00D961B9">
        <w:rPr>
          <w:rFonts w:hint="cs"/>
          <w:rtl/>
          <w:lang w:bidi="fa-IR"/>
        </w:rPr>
        <w:t xml:space="preserve"> </w:t>
      </w:r>
      <w:r w:rsidRPr="0067377C">
        <w:rPr>
          <w:rtl/>
          <w:lang w:bidi="fa-IR"/>
        </w:rPr>
        <w:t xml:space="preserve">وأنت خليفتي » </w:t>
      </w:r>
      <w:r w:rsidRPr="00726065">
        <w:rPr>
          <w:rStyle w:val="libFootnotenumChar"/>
          <w:rtl/>
        </w:rPr>
        <w:t>(1)</w:t>
      </w:r>
      <w:r>
        <w:rPr>
          <w:rtl/>
          <w:lang w:bidi="fa-IR"/>
        </w:rPr>
        <w:t>.</w:t>
      </w:r>
    </w:p>
    <w:p w:rsidR="00A35216" w:rsidRDefault="001E0BF6" w:rsidP="001E0BF6">
      <w:pPr>
        <w:pStyle w:val="Heading2"/>
        <w:rPr>
          <w:rtl/>
          <w:lang w:bidi="fa-IR"/>
        </w:rPr>
      </w:pPr>
      <w:bookmarkStart w:id="650" w:name="_Toc321157943"/>
      <w:bookmarkStart w:id="651" w:name="_Toc408822333"/>
      <w:bookmarkStart w:id="652" w:name="_Toc100056869"/>
      <w:r w:rsidRPr="0067377C">
        <w:rPr>
          <w:rtl/>
          <w:lang w:bidi="fa-IR"/>
        </w:rPr>
        <w:t>رواية المحبّ الطبري</w:t>
      </w:r>
      <w:bookmarkEnd w:id="650"/>
      <w:bookmarkEnd w:id="651"/>
      <w:bookmarkEnd w:id="652"/>
    </w:p>
    <w:p w:rsidR="001E0BF6" w:rsidRPr="0067377C" w:rsidRDefault="001E0BF6" w:rsidP="001E0BF6">
      <w:pPr>
        <w:pStyle w:val="libNormal"/>
        <w:rPr>
          <w:rtl/>
          <w:lang w:bidi="fa-IR"/>
        </w:rPr>
      </w:pPr>
      <w:r w:rsidRPr="0067377C">
        <w:rPr>
          <w:rtl/>
          <w:lang w:bidi="fa-IR"/>
        </w:rPr>
        <w:t>ورواه محبّ الدين الطبري حيث قال</w:t>
      </w:r>
      <w:r>
        <w:rPr>
          <w:rtl/>
          <w:lang w:bidi="fa-IR"/>
        </w:rPr>
        <w:t>:</w:t>
      </w:r>
    </w:p>
    <w:p w:rsidR="001E0BF6" w:rsidRPr="0067377C" w:rsidRDefault="001E0BF6" w:rsidP="001E0BF6">
      <w:pPr>
        <w:pStyle w:val="libNormal"/>
        <w:rPr>
          <w:rtl/>
          <w:lang w:bidi="fa-IR"/>
        </w:rPr>
      </w:pPr>
      <w:r w:rsidRPr="0067377C">
        <w:rPr>
          <w:rtl/>
          <w:lang w:bidi="fa-IR"/>
        </w:rPr>
        <w:t>« ذكر اختصاصه بعشر</w:t>
      </w:r>
      <w:r>
        <w:rPr>
          <w:rtl/>
          <w:lang w:bidi="fa-IR"/>
        </w:rPr>
        <w:t>:</w:t>
      </w:r>
      <w:r w:rsidRPr="0067377C">
        <w:rPr>
          <w:rtl/>
          <w:lang w:bidi="fa-IR"/>
        </w:rPr>
        <w:t xml:space="preserve"> عن عمرو بن ميمون قال</w:t>
      </w:r>
      <w:r>
        <w:rPr>
          <w:rtl/>
          <w:lang w:bidi="fa-IR"/>
        </w:rPr>
        <w:t>:</w:t>
      </w:r>
      <w:r w:rsidRPr="0067377C">
        <w:rPr>
          <w:rtl/>
          <w:lang w:bidi="fa-IR"/>
        </w:rPr>
        <w:t xml:space="preserve"> إني لجالس عند</w:t>
      </w:r>
      <w:r>
        <w:rPr>
          <w:rFonts w:hint="cs"/>
          <w:rtl/>
          <w:lang w:bidi="fa-IR"/>
        </w:rPr>
        <w:t xml:space="preserve"> </w:t>
      </w:r>
      <w:r w:rsidRPr="0067377C">
        <w:rPr>
          <w:rtl/>
          <w:lang w:bidi="fa-IR"/>
        </w:rPr>
        <w:t>ابن عبّاس</w:t>
      </w:r>
      <w:r>
        <w:rPr>
          <w:rtl/>
          <w:lang w:bidi="fa-IR"/>
        </w:rPr>
        <w:t>،</w:t>
      </w:r>
      <w:r w:rsidRPr="0067377C">
        <w:rPr>
          <w:rtl/>
          <w:lang w:bidi="fa-IR"/>
        </w:rPr>
        <w:t xml:space="preserve"> إذْ أتاه سبعة رهط</w:t>
      </w:r>
      <w:r>
        <w:rPr>
          <w:rtl/>
          <w:lang w:bidi="fa-IR"/>
        </w:rPr>
        <w:t xml:space="preserve"> ..</w:t>
      </w:r>
      <w:r w:rsidRPr="0067377C">
        <w:rPr>
          <w:rtl/>
          <w:lang w:bidi="fa-IR"/>
        </w:rPr>
        <w:t>. وخرج بالناس في غزوة تبوك. قال</w:t>
      </w:r>
      <w:r>
        <w:rPr>
          <w:rtl/>
          <w:lang w:bidi="fa-IR"/>
        </w:rPr>
        <w:t>:</w:t>
      </w:r>
      <w:r>
        <w:rPr>
          <w:rFonts w:hint="cs"/>
          <w:rtl/>
          <w:lang w:bidi="fa-IR"/>
        </w:rPr>
        <w:t xml:space="preserve"> </w:t>
      </w:r>
      <w:r w:rsidRPr="0067377C">
        <w:rPr>
          <w:rtl/>
          <w:lang w:bidi="fa-IR"/>
        </w:rPr>
        <w:t>فقال له علي</w:t>
      </w:r>
      <w:r>
        <w:rPr>
          <w:rtl/>
          <w:lang w:bidi="fa-IR"/>
        </w:rPr>
        <w:t>:</w:t>
      </w:r>
      <w:r w:rsidRPr="0067377C">
        <w:rPr>
          <w:rtl/>
          <w:lang w:bidi="fa-IR"/>
        </w:rPr>
        <w:t xml:space="preserve"> أخرج معك</w:t>
      </w:r>
      <w:r>
        <w:rPr>
          <w:rtl/>
          <w:lang w:bidi="fa-IR"/>
        </w:rPr>
        <w:t>؟</w:t>
      </w:r>
      <w:r w:rsidRPr="0067377C">
        <w:rPr>
          <w:rtl/>
          <w:lang w:bidi="fa-IR"/>
        </w:rPr>
        <w:t xml:space="preserve"> فقال النبي</w:t>
      </w:r>
      <w:r>
        <w:rPr>
          <w:rtl/>
          <w:lang w:bidi="fa-IR"/>
        </w:rPr>
        <w:t>:</w:t>
      </w:r>
      <w:r w:rsidRPr="0067377C">
        <w:rPr>
          <w:rtl/>
          <w:lang w:bidi="fa-IR"/>
        </w:rPr>
        <w:t xml:space="preserve"> لا. فبكى علي. قال فقال له نبي الله صلّى الله عليه وسلّم</w:t>
      </w:r>
      <w:r>
        <w:rPr>
          <w:rtl/>
          <w:lang w:bidi="fa-IR"/>
        </w:rPr>
        <w:t>:</w:t>
      </w:r>
      <w:r w:rsidRPr="0067377C">
        <w:rPr>
          <w:rtl/>
          <w:lang w:bidi="fa-IR"/>
        </w:rPr>
        <w:t xml:space="preserve"> أما ترضى أنْ تكون منّي بمنزلة هارون من موسى إل</w:t>
      </w:r>
      <w:r w:rsidR="005574A7">
        <w:rPr>
          <w:rFonts w:hint="cs"/>
          <w:rtl/>
          <w:lang w:bidi="fa-IR"/>
        </w:rPr>
        <w:t>ّ</w:t>
      </w:r>
      <w:r w:rsidRPr="0067377C">
        <w:rPr>
          <w:rtl/>
          <w:lang w:bidi="fa-IR"/>
        </w:rPr>
        <w:t>ا أنك لست بنبي</w:t>
      </w:r>
      <w:r>
        <w:rPr>
          <w:rtl/>
          <w:lang w:bidi="fa-IR"/>
        </w:rPr>
        <w:t>،</w:t>
      </w:r>
      <w:r w:rsidRPr="0067377C">
        <w:rPr>
          <w:rtl/>
          <w:lang w:bidi="fa-IR"/>
        </w:rPr>
        <w:t xml:space="preserve"> إنّه لا ينبغي أنْ أذهب إل</w:t>
      </w:r>
      <w:r w:rsidR="00685C65">
        <w:rPr>
          <w:rFonts w:hint="cs"/>
          <w:rtl/>
          <w:lang w:bidi="fa-IR"/>
        </w:rPr>
        <w:t>ّ</w:t>
      </w:r>
      <w:r w:rsidRPr="0067377C">
        <w:rPr>
          <w:rtl/>
          <w:lang w:bidi="fa-IR"/>
        </w:rPr>
        <w:t>ا</w:t>
      </w:r>
      <w:r w:rsidR="00685C65">
        <w:rPr>
          <w:rFonts w:hint="cs"/>
          <w:rtl/>
          <w:lang w:bidi="fa-IR"/>
        </w:rPr>
        <w:t xml:space="preserve"> </w:t>
      </w:r>
      <w:r w:rsidRPr="0067377C">
        <w:rPr>
          <w:rtl/>
          <w:lang w:bidi="fa-IR"/>
        </w:rPr>
        <w:t>وأنت خليفتي</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أخرجه بتمامه أحمد</w:t>
      </w:r>
      <w:r>
        <w:rPr>
          <w:rtl/>
          <w:lang w:bidi="fa-IR"/>
        </w:rPr>
        <w:t>،</w:t>
      </w:r>
      <w:r w:rsidRPr="0067377C">
        <w:rPr>
          <w:rtl/>
          <w:lang w:bidi="fa-IR"/>
        </w:rPr>
        <w:t xml:space="preserve"> والحافظ أبو القاسم في الموافقات وفي الأربعين الطوال</w:t>
      </w:r>
      <w:r>
        <w:rPr>
          <w:rtl/>
          <w:lang w:bidi="fa-IR"/>
        </w:rPr>
        <w:t>،</w:t>
      </w:r>
      <w:r w:rsidRPr="0067377C">
        <w:rPr>
          <w:rtl/>
          <w:lang w:bidi="fa-IR"/>
        </w:rPr>
        <w:t xml:space="preserve"> وأخرج النسائي بعضه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Heading2"/>
        <w:rPr>
          <w:rtl/>
          <w:lang w:bidi="fa-IR"/>
        </w:rPr>
      </w:pPr>
      <w:bookmarkStart w:id="653" w:name="_Toc321157944"/>
      <w:bookmarkStart w:id="654" w:name="_Toc408822334"/>
      <w:bookmarkStart w:id="655" w:name="_Toc100056870"/>
      <w:r w:rsidRPr="0067377C">
        <w:rPr>
          <w:rtl/>
          <w:lang w:bidi="fa-IR"/>
        </w:rPr>
        <w:t>رواية ابن كثير</w:t>
      </w:r>
      <w:bookmarkEnd w:id="653"/>
      <w:bookmarkEnd w:id="654"/>
      <w:bookmarkEnd w:id="655"/>
    </w:p>
    <w:p w:rsidR="00A35216" w:rsidRDefault="001E0BF6" w:rsidP="001E0BF6">
      <w:pPr>
        <w:pStyle w:val="libNormal"/>
        <w:rPr>
          <w:rtl/>
          <w:lang w:bidi="fa-IR"/>
        </w:rPr>
      </w:pPr>
      <w:r w:rsidRPr="0067377C">
        <w:rPr>
          <w:rtl/>
          <w:lang w:bidi="fa-IR"/>
        </w:rPr>
        <w:t>ورواه الحافظ ابن كثير الدمشقي بعد رواية أبي يعلى حديث خيبر عن عمرو بن ميمون عن ابن عباس</w:t>
      </w:r>
      <w:r>
        <w:rPr>
          <w:rtl/>
          <w:lang w:bidi="fa-IR"/>
        </w:rPr>
        <w:t>:</w:t>
      </w:r>
      <w:r w:rsidRPr="0067377C">
        <w:rPr>
          <w:rtl/>
          <w:lang w:bidi="fa-IR"/>
        </w:rPr>
        <w:t xml:space="preserve"> « وهذا غريب من هذا الوجه</w:t>
      </w:r>
      <w:r>
        <w:rPr>
          <w:rtl/>
          <w:lang w:bidi="fa-IR"/>
        </w:rPr>
        <w:t>،</w:t>
      </w:r>
      <w:r w:rsidRPr="0067377C">
        <w:rPr>
          <w:rtl/>
          <w:lang w:bidi="fa-IR"/>
        </w:rPr>
        <w:t xml:space="preserve"> وهو مختصر من حديثٍ طويل</w:t>
      </w:r>
      <w:r>
        <w:rPr>
          <w:rtl/>
          <w:lang w:bidi="fa-IR"/>
        </w:rPr>
        <w:t>،</w:t>
      </w:r>
      <w:r w:rsidRPr="0067377C">
        <w:rPr>
          <w:rtl/>
          <w:lang w:bidi="fa-IR"/>
        </w:rPr>
        <w:t xml:space="preserve"> رواه أحمد </w:t>
      </w:r>
      <w:r w:rsidR="00685C65">
        <w:rPr>
          <w:rFonts w:hint="cs"/>
          <w:rtl/>
          <w:lang w:bidi="fa-IR"/>
        </w:rPr>
        <w:t>عن</w:t>
      </w:r>
      <w:r w:rsidRPr="0067377C">
        <w:rPr>
          <w:rtl/>
          <w:lang w:bidi="fa-IR"/>
        </w:rPr>
        <w:t xml:space="preserve"> يحيى بن حماد</w:t>
      </w:r>
      <w:r>
        <w:rPr>
          <w:rtl/>
          <w:lang w:bidi="fa-IR"/>
        </w:rPr>
        <w:t>،</w:t>
      </w:r>
      <w:r w:rsidRPr="0067377C">
        <w:rPr>
          <w:rtl/>
          <w:lang w:bidi="fa-IR"/>
        </w:rPr>
        <w:t xml:space="preserve"> عن أبي عوانة</w:t>
      </w:r>
      <w:r>
        <w:rPr>
          <w:rtl/>
          <w:lang w:bidi="fa-IR"/>
        </w:rPr>
        <w:t>،</w:t>
      </w:r>
      <w:r w:rsidRPr="0067377C">
        <w:rPr>
          <w:rtl/>
          <w:lang w:bidi="fa-IR"/>
        </w:rPr>
        <w:t xml:space="preserve"> عن أبي بلج</w:t>
      </w:r>
      <w:r>
        <w:rPr>
          <w:rtl/>
          <w:lang w:bidi="fa-IR"/>
        </w:rPr>
        <w:t>،</w:t>
      </w:r>
      <w:r w:rsidRPr="0067377C">
        <w:rPr>
          <w:rtl/>
          <w:lang w:bidi="fa-IR"/>
        </w:rPr>
        <w:t xml:space="preserve"> عن عمرو بن ميمون</w:t>
      </w:r>
      <w:r>
        <w:rPr>
          <w:rtl/>
          <w:lang w:bidi="fa-IR"/>
        </w:rPr>
        <w:t>،</w:t>
      </w:r>
      <w:r w:rsidRPr="0067377C">
        <w:rPr>
          <w:rtl/>
          <w:lang w:bidi="fa-IR"/>
        </w:rPr>
        <w:t xml:space="preserve"> عن ابن عباس. فذكره بتمامه فقال أحمد</w:t>
      </w:r>
      <w:r>
        <w:rPr>
          <w:rtl/>
          <w:lang w:bidi="fa-IR"/>
        </w:rPr>
        <w:t xml:space="preserve"> ..</w:t>
      </w:r>
      <w:r w:rsidRPr="0067377C">
        <w:rPr>
          <w:rtl/>
          <w:lang w:bidi="fa-IR"/>
        </w:rPr>
        <w:t>. وخرج</w:t>
      </w:r>
    </w:p>
    <w:p w:rsidR="001E0BF6" w:rsidRPr="0067377C" w:rsidRDefault="00A35216" w:rsidP="00A35216">
      <w:pPr>
        <w:pStyle w:val="libLine"/>
        <w:rPr>
          <w:rtl/>
          <w:lang w:bidi="fa-IR"/>
        </w:rPr>
      </w:pPr>
      <w:r>
        <w:rPr>
          <w:rtl/>
          <w:lang w:bidi="fa-IR"/>
        </w:rPr>
        <w:t>___________________</w:t>
      </w:r>
    </w:p>
    <w:p w:rsidR="00A35216" w:rsidRDefault="00A35216" w:rsidP="001E0BF6">
      <w:pPr>
        <w:pStyle w:val="libFootnote0"/>
        <w:rPr>
          <w:rtl/>
        </w:rPr>
      </w:pPr>
      <w:r w:rsidRPr="00A35216">
        <w:rPr>
          <w:rStyle w:val="libFootnote0Char"/>
          <w:rtl/>
        </w:rPr>
        <w:t>(1).</w:t>
      </w:r>
      <w:r w:rsidR="001E0BF6" w:rsidRPr="0067377C">
        <w:rPr>
          <w:rtl/>
        </w:rPr>
        <w:t xml:space="preserve"> كفاية الطالب</w:t>
      </w:r>
      <w:r w:rsidR="001E0BF6">
        <w:rPr>
          <w:rtl/>
        </w:rPr>
        <w:t>:</w:t>
      </w:r>
      <w:r w:rsidR="001E0BF6" w:rsidRPr="0067377C">
        <w:rPr>
          <w:rtl/>
        </w:rPr>
        <w:t xml:space="preserve"> 241.</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الرياض النضرة ( 3</w:t>
      </w:r>
      <w:r w:rsidR="001E0BF6">
        <w:rPr>
          <w:rtl/>
        </w:rPr>
        <w:t xml:space="preserve"> - </w:t>
      </w:r>
      <w:r w:rsidR="001E0BF6" w:rsidRPr="0067377C">
        <w:rPr>
          <w:rtl/>
        </w:rPr>
        <w:t>4 )</w:t>
      </w:r>
      <w:r w:rsidR="001E0BF6">
        <w:rPr>
          <w:rtl/>
        </w:rPr>
        <w:t>:</w:t>
      </w:r>
      <w:r w:rsidR="001E0BF6" w:rsidRPr="0067377C">
        <w:rPr>
          <w:rtl/>
        </w:rPr>
        <w:t xml:space="preserve"> 174.</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بالناس في غزوة تبوك</w:t>
      </w:r>
      <w:r>
        <w:rPr>
          <w:rtl/>
          <w:lang w:bidi="fa-IR"/>
        </w:rPr>
        <w:t xml:space="preserve"> ..</w:t>
      </w:r>
      <w:r w:rsidRPr="0067377C">
        <w:rPr>
          <w:rtl/>
          <w:lang w:bidi="fa-IR"/>
        </w:rPr>
        <w:t xml:space="preserve">. » </w:t>
      </w:r>
      <w:r w:rsidRPr="00726065">
        <w:rPr>
          <w:rStyle w:val="libFootnotenumChar"/>
          <w:rtl/>
        </w:rPr>
        <w:t>(</w:t>
      </w:r>
      <w:r w:rsidR="00725F0C">
        <w:rPr>
          <w:rStyle w:val="libFootnotenumChar"/>
          <w:rFonts w:hint="cs"/>
          <w:rtl/>
        </w:rPr>
        <w:t>1</w:t>
      </w:r>
      <w:r w:rsidRPr="00726065">
        <w:rPr>
          <w:rStyle w:val="libFootnotenumChar"/>
          <w:rtl/>
        </w:rPr>
        <w:t>)</w:t>
      </w:r>
      <w:r>
        <w:rPr>
          <w:rtl/>
          <w:lang w:bidi="fa-IR"/>
        </w:rPr>
        <w:t>.</w:t>
      </w:r>
    </w:p>
    <w:p w:rsidR="00A35216" w:rsidRDefault="001E0BF6" w:rsidP="001E0BF6">
      <w:pPr>
        <w:pStyle w:val="Heading2"/>
        <w:rPr>
          <w:rtl/>
          <w:lang w:bidi="fa-IR"/>
        </w:rPr>
      </w:pPr>
      <w:bookmarkStart w:id="656" w:name="_Toc321157945"/>
      <w:bookmarkStart w:id="657" w:name="_Toc408822335"/>
      <w:bookmarkStart w:id="658" w:name="_Toc100056871"/>
      <w:r w:rsidRPr="0067377C">
        <w:rPr>
          <w:rtl/>
          <w:lang w:bidi="fa-IR"/>
        </w:rPr>
        <w:t>رواية ابن حجر العسقلاني</w:t>
      </w:r>
      <w:bookmarkEnd w:id="656"/>
      <w:bookmarkEnd w:id="657"/>
      <w:bookmarkEnd w:id="658"/>
    </w:p>
    <w:p w:rsidR="001E0BF6" w:rsidRPr="0067377C" w:rsidRDefault="001E0BF6" w:rsidP="001E0BF6">
      <w:pPr>
        <w:pStyle w:val="libNormal"/>
        <w:rPr>
          <w:rtl/>
          <w:lang w:bidi="fa-IR"/>
        </w:rPr>
      </w:pPr>
      <w:r w:rsidRPr="0067377C">
        <w:rPr>
          <w:rtl/>
          <w:lang w:bidi="fa-IR"/>
        </w:rPr>
        <w:t>ورواه ابن حجر العسقلاني بقوله</w:t>
      </w:r>
      <w:r>
        <w:rPr>
          <w:rtl/>
          <w:lang w:bidi="fa-IR"/>
        </w:rPr>
        <w:t>:</w:t>
      </w:r>
      <w:r w:rsidRPr="0067377C">
        <w:rPr>
          <w:rtl/>
          <w:lang w:bidi="fa-IR"/>
        </w:rPr>
        <w:t xml:space="preserve"> « أخرج أحمد والنسائي من طريق عمرو بن ميمون</w:t>
      </w:r>
      <w:r>
        <w:rPr>
          <w:rtl/>
          <w:lang w:bidi="fa-IR"/>
        </w:rPr>
        <w:t>:</w:t>
      </w:r>
      <w:r w:rsidRPr="0067377C">
        <w:rPr>
          <w:rtl/>
          <w:lang w:bidi="fa-IR"/>
        </w:rPr>
        <w:t xml:space="preserve"> إني لجالس عند ابن عباس</w:t>
      </w:r>
      <w:r>
        <w:rPr>
          <w:rtl/>
          <w:lang w:bidi="fa-IR"/>
        </w:rPr>
        <w:t>،</w:t>
      </w:r>
      <w:r w:rsidRPr="0067377C">
        <w:rPr>
          <w:rtl/>
          <w:lang w:bidi="fa-IR"/>
        </w:rPr>
        <w:t xml:space="preserve"> إذْ أتاه سبعة رهط. فذكر قصةً فيها</w:t>
      </w:r>
      <w:r>
        <w:rPr>
          <w:rtl/>
          <w:lang w:bidi="fa-IR"/>
        </w:rPr>
        <w:t>:</w:t>
      </w:r>
      <w:r w:rsidRPr="0067377C">
        <w:rPr>
          <w:rtl/>
          <w:lang w:bidi="fa-IR"/>
        </w:rPr>
        <w:t xml:space="preserve"> فجاء ينفض ثوبه فقال</w:t>
      </w:r>
      <w:r>
        <w:rPr>
          <w:rtl/>
          <w:lang w:bidi="fa-IR"/>
        </w:rPr>
        <w:t>:</w:t>
      </w:r>
      <w:r w:rsidRPr="0067377C">
        <w:rPr>
          <w:rtl/>
          <w:lang w:bidi="fa-IR"/>
        </w:rPr>
        <w:t xml:space="preserve"> وقعوا في رجلٍ له عشر</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وقال له في غزوة تبوك</w:t>
      </w:r>
      <w:r>
        <w:rPr>
          <w:rtl/>
          <w:lang w:bidi="fa-IR"/>
        </w:rPr>
        <w:t>:</w:t>
      </w:r>
      <w:r w:rsidRPr="0067377C">
        <w:rPr>
          <w:rtl/>
          <w:lang w:bidi="fa-IR"/>
        </w:rPr>
        <w:t xml:space="preserve"> أنت مني بمنزلة هارون من موسى إل</w:t>
      </w:r>
      <w:r w:rsidR="00685C65">
        <w:rPr>
          <w:rFonts w:hint="cs"/>
          <w:rtl/>
          <w:lang w:bidi="fa-IR"/>
        </w:rPr>
        <w:t>ّ</w:t>
      </w:r>
      <w:r w:rsidRPr="0067377C">
        <w:rPr>
          <w:rtl/>
          <w:lang w:bidi="fa-IR"/>
        </w:rPr>
        <w:t>ا</w:t>
      </w:r>
      <w:r>
        <w:rPr>
          <w:rFonts w:hint="cs"/>
          <w:rtl/>
          <w:lang w:bidi="fa-IR"/>
        </w:rPr>
        <w:t xml:space="preserve"> </w:t>
      </w:r>
      <w:r w:rsidRPr="0067377C">
        <w:rPr>
          <w:rtl/>
          <w:lang w:bidi="fa-IR"/>
        </w:rPr>
        <w:t>أنك</w:t>
      </w:r>
      <w:r>
        <w:rPr>
          <w:rFonts w:hint="cs"/>
          <w:rtl/>
          <w:lang w:bidi="fa-IR"/>
        </w:rPr>
        <w:t xml:space="preserve"> </w:t>
      </w:r>
      <w:r w:rsidRPr="0067377C">
        <w:rPr>
          <w:rtl/>
          <w:lang w:bidi="fa-IR"/>
        </w:rPr>
        <w:t>لست بنبي</w:t>
      </w:r>
      <w:r>
        <w:rPr>
          <w:rtl/>
          <w:lang w:bidi="fa-IR"/>
        </w:rPr>
        <w:t>،</w:t>
      </w:r>
      <w:r w:rsidRPr="0067377C">
        <w:rPr>
          <w:rtl/>
          <w:lang w:bidi="fa-IR"/>
        </w:rPr>
        <w:t xml:space="preserve"> لا ينبغي أنْ أذهب إل</w:t>
      </w:r>
      <w:r w:rsidR="00685C65">
        <w:rPr>
          <w:rFonts w:hint="cs"/>
          <w:rtl/>
          <w:lang w:bidi="fa-IR"/>
        </w:rPr>
        <w:t>ّ</w:t>
      </w:r>
      <w:r w:rsidRPr="0067377C">
        <w:rPr>
          <w:rtl/>
          <w:lang w:bidi="fa-IR"/>
        </w:rPr>
        <w:t>ا</w:t>
      </w:r>
      <w:r w:rsidR="00685C65">
        <w:rPr>
          <w:rFonts w:hint="cs"/>
          <w:rtl/>
          <w:lang w:bidi="fa-IR"/>
        </w:rPr>
        <w:t xml:space="preserve"> </w:t>
      </w:r>
      <w:r w:rsidRPr="0067377C">
        <w:rPr>
          <w:rtl/>
          <w:lang w:bidi="fa-IR"/>
        </w:rPr>
        <w:t>وأنت خليفتي</w:t>
      </w:r>
      <w:r>
        <w:rPr>
          <w:rtl/>
          <w:lang w:bidi="fa-IR"/>
        </w:rPr>
        <w:t xml:space="preserve"> ..</w:t>
      </w:r>
      <w:r w:rsidRPr="0067377C">
        <w:rPr>
          <w:rtl/>
          <w:lang w:bidi="fa-IR"/>
        </w:rPr>
        <w:t xml:space="preserve">.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A35216" w:rsidRDefault="001E0BF6" w:rsidP="001E0BF6">
      <w:pPr>
        <w:pStyle w:val="Heading2"/>
        <w:rPr>
          <w:rtl/>
          <w:lang w:bidi="fa-IR"/>
        </w:rPr>
      </w:pPr>
      <w:bookmarkStart w:id="659" w:name="_Toc321157946"/>
      <w:bookmarkStart w:id="660" w:name="_Toc408822336"/>
      <w:bookmarkStart w:id="661" w:name="_Toc100056872"/>
      <w:r w:rsidRPr="0067377C">
        <w:rPr>
          <w:rtl/>
          <w:lang w:bidi="fa-IR"/>
        </w:rPr>
        <w:t>رواية جلال الدين السيوطي</w:t>
      </w:r>
      <w:bookmarkEnd w:id="659"/>
      <w:bookmarkEnd w:id="660"/>
      <w:bookmarkEnd w:id="661"/>
    </w:p>
    <w:p w:rsidR="001E0BF6" w:rsidRPr="0067377C" w:rsidRDefault="001E0BF6" w:rsidP="001E0BF6">
      <w:pPr>
        <w:pStyle w:val="libNormal"/>
        <w:rPr>
          <w:rtl/>
          <w:lang w:bidi="fa-IR"/>
        </w:rPr>
      </w:pPr>
      <w:r w:rsidRPr="0067377C">
        <w:rPr>
          <w:rtl/>
          <w:lang w:bidi="fa-IR"/>
        </w:rPr>
        <w:t>ورواه جلال الدين عبد الرحمان بن أبي بكر السيوطي في كتابه ( جمع الجوامع ) بلفظ</w:t>
      </w:r>
      <w:r>
        <w:rPr>
          <w:rtl/>
          <w:lang w:bidi="fa-IR"/>
        </w:rPr>
        <w:t>:</w:t>
      </w:r>
      <w:r w:rsidRPr="0067377C">
        <w:rPr>
          <w:rtl/>
          <w:lang w:bidi="fa-IR"/>
        </w:rPr>
        <w:t xml:space="preserve"> « أما ترضى أن تكون مني بمنزلة هارون من موسى إل</w:t>
      </w:r>
      <w:r w:rsidR="00685C65">
        <w:rPr>
          <w:rFonts w:hint="cs"/>
          <w:rtl/>
          <w:lang w:bidi="fa-IR"/>
        </w:rPr>
        <w:t>ّ</w:t>
      </w:r>
      <w:r w:rsidRPr="0067377C">
        <w:rPr>
          <w:rtl/>
          <w:lang w:bidi="fa-IR"/>
        </w:rPr>
        <w:t>ا</w:t>
      </w:r>
      <w:r>
        <w:rPr>
          <w:rFonts w:hint="cs"/>
          <w:rtl/>
          <w:lang w:bidi="fa-IR"/>
        </w:rPr>
        <w:t xml:space="preserve"> </w:t>
      </w:r>
      <w:r w:rsidRPr="0067377C">
        <w:rPr>
          <w:rtl/>
          <w:lang w:bidi="fa-IR"/>
        </w:rPr>
        <w:t>أنك لست بنبي</w:t>
      </w:r>
      <w:r>
        <w:rPr>
          <w:rtl/>
          <w:lang w:bidi="fa-IR"/>
        </w:rPr>
        <w:t>،</w:t>
      </w:r>
      <w:r w:rsidRPr="0067377C">
        <w:rPr>
          <w:rtl/>
          <w:lang w:bidi="fa-IR"/>
        </w:rPr>
        <w:t xml:space="preserve"> ألا إنّه لا ينبغي لي أن أذهب إل</w:t>
      </w:r>
      <w:r w:rsidR="00685C65">
        <w:rPr>
          <w:rFonts w:hint="cs"/>
          <w:rtl/>
          <w:lang w:bidi="fa-IR"/>
        </w:rPr>
        <w:t>ّ</w:t>
      </w:r>
      <w:r w:rsidRPr="0067377C">
        <w:rPr>
          <w:rtl/>
          <w:lang w:bidi="fa-IR"/>
        </w:rPr>
        <w:t>ا</w:t>
      </w:r>
      <w:r w:rsidR="00685C65">
        <w:rPr>
          <w:rFonts w:hint="cs"/>
          <w:rtl/>
          <w:lang w:bidi="fa-IR"/>
        </w:rPr>
        <w:t xml:space="preserve"> </w:t>
      </w:r>
      <w:r w:rsidRPr="0067377C">
        <w:rPr>
          <w:rtl/>
          <w:lang w:bidi="fa-IR"/>
        </w:rPr>
        <w:t>وأنت خليفتي. حم ك.</w:t>
      </w:r>
      <w:r>
        <w:rPr>
          <w:rFonts w:hint="cs"/>
          <w:rtl/>
          <w:lang w:bidi="fa-IR"/>
        </w:rPr>
        <w:t xml:space="preserve"> </w:t>
      </w:r>
      <w:r w:rsidRPr="0067377C">
        <w:rPr>
          <w:rtl/>
          <w:lang w:bidi="fa-IR"/>
        </w:rPr>
        <w:t>عن ابن عباس »</w:t>
      </w:r>
      <w:r>
        <w:rPr>
          <w:rtl/>
          <w:lang w:bidi="fa-IR"/>
        </w:rPr>
        <w:t>.</w:t>
      </w:r>
    </w:p>
    <w:p w:rsidR="001E0BF6" w:rsidRPr="0067377C" w:rsidRDefault="001E0BF6" w:rsidP="001E0BF6">
      <w:pPr>
        <w:pStyle w:val="libNormal"/>
        <w:rPr>
          <w:rtl/>
          <w:lang w:bidi="fa-IR"/>
        </w:rPr>
      </w:pPr>
      <w:r w:rsidRPr="0067377C">
        <w:rPr>
          <w:rtl/>
          <w:lang w:bidi="fa-IR"/>
        </w:rPr>
        <w:t xml:space="preserve">وتجده عند المتقي الهندي بنفس هذا اللفظ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ورواه عبد الوهاب بن محمد بن رفيع في ( تفسيره ) كذلك عن ابن المغازلي بسنده عن ابن عباس.</w:t>
      </w:r>
    </w:p>
    <w:p w:rsidR="001E0BF6" w:rsidRPr="0067377C" w:rsidRDefault="001E0BF6" w:rsidP="001E0BF6">
      <w:pPr>
        <w:pStyle w:val="libNormal"/>
        <w:rPr>
          <w:rtl/>
          <w:lang w:bidi="fa-IR"/>
        </w:rPr>
      </w:pPr>
      <w:r w:rsidRPr="0067377C">
        <w:rPr>
          <w:rtl/>
          <w:lang w:bidi="fa-IR"/>
        </w:rPr>
        <w:t xml:space="preserve">ورواه شهاب الدين أحمد صاحب ( توضيح الدلائل </w:t>
      </w:r>
      <w:r>
        <w:rPr>
          <w:rtl/>
          <w:lang w:bidi="fa-IR"/>
        </w:rPr>
        <w:t>):</w:t>
      </w:r>
    </w:p>
    <w:p w:rsidR="00A35216" w:rsidRDefault="001E0BF6" w:rsidP="001E0BF6">
      <w:pPr>
        <w:pStyle w:val="libNormal"/>
        <w:rPr>
          <w:rtl/>
          <w:lang w:bidi="fa-IR"/>
        </w:rPr>
      </w:pPr>
      <w:r w:rsidRPr="0067377C">
        <w:rPr>
          <w:rtl/>
          <w:lang w:bidi="fa-IR"/>
        </w:rPr>
        <w:t>« عن عمرو بن ميمون قال</w:t>
      </w:r>
      <w:r>
        <w:rPr>
          <w:rtl/>
          <w:lang w:bidi="fa-IR"/>
        </w:rPr>
        <w:t>:</w:t>
      </w:r>
      <w:r w:rsidRPr="0067377C">
        <w:rPr>
          <w:rtl/>
          <w:lang w:bidi="fa-IR"/>
        </w:rPr>
        <w:t xml:space="preserve"> إني لجالس عند ابن عباس رضي الله تعالى</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تاريخ ابن كثير 7</w:t>
      </w:r>
      <w:r w:rsidR="001E0BF6">
        <w:rPr>
          <w:rtl/>
        </w:rPr>
        <w:t xml:space="preserve"> / </w:t>
      </w:r>
      <w:r w:rsidR="00303F96">
        <w:rPr>
          <w:rFonts w:hint="cs"/>
          <w:rtl/>
        </w:rPr>
        <w:t>338</w:t>
      </w:r>
      <w:r w:rsidR="001E0BF6" w:rsidRPr="0067377C">
        <w:rPr>
          <w:rtl/>
        </w:rPr>
        <w:t>.</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الاصابة 4</w:t>
      </w:r>
      <w:r w:rsidR="001E0BF6">
        <w:rPr>
          <w:rtl/>
        </w:rPr>
        <w:t xml:space="preserve"> / </w:t>
      </w:r>
      <w:r w:rsidR="00936B7F">
        <w:rPr>
          <w:rFonts w:hint="cs"/>
          <w:rtl/>
        </w:rPr>
        <w:t>270</w:t>
      </w:r>
      <w:r w:rsidR="001E0BF6" w:rsidRPr="0067377C">
        <w:rPr>
          <w:rtl/>
        </w:rPr>
        <w:t>.</w:t>
      </w:r>
      <w:r w:rsidR="00936B7F">
        <w:rPr>
          <w:rFonts w:hint="cs"/>
          <w:rtl/>
        </w:rPr>
        <w:t xml:space="preserve"> الطبعة الجديدة.</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كنز العمال 11</w:t>
      </w:r>
      <w:r w:rsidR="001E0BF6">
        <w:rPr>
          <w:rtl/>
        </w:rPr>
        <w:t xml:space="preserve"> / </w:t>
      </w:r>
      <w:r w:rsidR="001E0BF6" w:rsidRPr="0067377C">
        <w:rPr>
          <w:rtl/>
        </w:rPr>
        <w:t>606 رقم 32931.</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عنهم إذ أتاه سبعة رهط</w:t>
      </w:r>
      <w:r>
        <w:rPr>
          <w:rtl/>
          <w:lang w:bidi="fa-IR"/>
        </w:rPr>
        <w:t xml:space="preserve"> ..</w:t>
      </w:r>
      <w:r w:rsidRPr="0067377C">
        <w:rPr>
          <w:rtl/>
          <w:lang w:bidi="fa-IR"/>
        </w:rPr>
        <w:t>. وخرج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في غزوة تبوك فقال له علي</w:t>
      </w:r>
      <w:r>
        <w:rPr>
          <w:rtl/>
          <w:lang w:bidi="fa-IR"/>
        </w:rPr>
        <w:t>:</w:t>
      </w:r>
      <w:r w:rsidRPr="0067377C">
        <w:rPr>
          <w:rtl/>
          <w:lang w:bidi="fa-IR"/>
        </w:rPr>
        <w:t xml:space="preserve"> أخرج معك. فقال</w:t>
      </w:r>
      <w:r>
        <w:rPr>
          <w:rtl/>
          <w:lang w:bidi="fa-IR"/>
        </w:rPr>
        <w:t xml:space="preserve"> - </w:t>
      </w:r>
      <w:r w:rsidRPr="0067377C">
        <w:rPr>
          <w:rtl/>
          <w:lang w:bidi="fa-IR"/>
        </w:rPr>
        <w:t>صلّى الله عليه وسلّم</w:t>
      </w:r>
      <w:r>
        <w:rPr>
          <w:rtl/>
          <w:lang w:bidi="fa-IR"/>
        </w:rPr>
        <w:t xml:space="preserve"> -:</w:t>
      </w:r>
      <w:r>
        <w:rPr>
          <w:rFonts w:hint="cs"/>
          <w:rtl/>
          <w:lang w:bidi="fa-IR"/>
        </w:rPr>
        <w:t xml:space="preserve"> </w:t>
      </w:r>
      <w:r w:rsidRPr="0067377C">
        <w:rPr>
          <w:rtl/>
          <w:lang w:bidi="fa-IR"/>
        </w:rPr>
        <w:t>لا. فبكى علي رضوان الله تعالى عليه</w:t>
      </w:r>
      <w:r>
        <w:rPr>
          <w:rtl/>
          <w:lang w:bidi="fa-IR"/>
        </w:rPr>
        <w:t>،</w:t>
      </w:r>
      <w:r w:rsidRPr="0067377C">
        <w:rPr>
          <w:rtl/>
          <w:lang w:bidi="fa-IR"/>
        </w:rPr>
        <w:t xml:space="preserve"> فقال النبي</w:t>
      </w:r>
      <w:r>
        <w:rPr>
          <w:rtl/>
          <w:lang w:bidi="fa-IR"/>
        </w:rPr>
        <w:t>:</w:t>
      </w:r>
      <w:r w:rsidRPr="0067377C">
        <w:rPr>
          <w:rtl/>
          <w:lang w:bidi="fa-IR"/>
        </w:rPr>
        <w:t xml:space="preserve"> أما ترضى أن تكون مني بمنزلة هارون من موسى إل</w:t>
      </w:r>
      <w:r w:rsidR="00C527A3">
        <w:rPr>
          <w:rFonts w:hint="cs"/>
          <w:rtl/>
          <w:lang w:bidi="fa-IR"/>
        </w:rPr>
        <w:t>ّ</w:t>
      </w:r>
      <w:r w:rsidRPr="0067377C">
        <w:rPr>
          <w:rtl/>
          <w:lang w:bidi="fa-IR"/>
        </w:rPr>
        <w:t>ا</w:t>
      </w:r>
      <w:r>
        <w:rPr>
          <w:rFonts w:hint="cs"/>
          <w:rtl/>
          <w:lang w:bidi="fa-IR"/>
        </w:rPr>
        <w:t xml:space="preserve"> </w:t>
      </w:r>
      <w:r w:rsidRPr="0067377C">
        <w:rPr>
          <w:rtl/>
          <w:lang w:bidi="fa-IR"/>
        </w:rPr>
        <w:t>أنّك لست بنبي</w:t>
      </w:r>
      <w:r>
        <w:rPr>
          <w:rtl/>
          <w:lang w:bidi="fa-IR"/>
        </w:rPr>
        <w:t>،</w:t>
      </w:r>
      <w:r w:rsidRPr="0067377C">
        <w:rPr>
          <w:rtl/>
          <w:lang w:bidi="fa-IR"/>
        </w:rPr>
        <w:t xml:space="preserve"> لا ينبغي أنْ أذهب إل</w:t>
      </w:r>
      <w:r w:rsidR="00C527A3">
        <w:rPr>
          <w:rFonts w:hint="cs"/>
          <w:rtl/>
          <w:lang w:bidi="fa-IR"/>
        </w:rPr>
        <w:t>ّ</w:t>
      </w:r>
      <w:r w:rsidRPr="0067377C">
        <w:rPr>
          <w:rtl/>
          <w:lang w:bidi="fa-IR"/>
        </w:rPr>
        <w:t>ا</w:t>
      </w:r>
      <w:r w:rsidR="00C527A3">
        <w:rPr>
          <w:rFonts w:hint="cs"/>
          <w:rtl/>
          <w:lang w:bidi="fa-IR"/>
        </w:rPr>
        <w:t xml:space="preserve"> </w:t>
      </w:r>
      <w:r w:rsidRPr="0067377C">
        <w:rPr>
          <w:rtl/>
          <w:lang w:bidi="fa-IR"/>
        </w:rPr>
        <w:t>وأنت خليفتي من بعدي</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رواه الصالحاني بإسناده إلى الحافظ أبي يعلى الموصلي بإسناده.</w:t>
      </w:r>
    </w:p>
    <w:p w:rsidR="001E0BF6" w:rsidRPr="0067377C" w:rsidRDefault="001E0BF6" w:rsidP="001E0BF6">
      <w:pPr>
        <w:pStyle w:val="libNormal"/>
        <w:rPr>
          <w:rtl/>
          <w:lang w:bidi="fa-IR"/>
        </w:rPr>
      </w:pPr>
      <w:r w:rsidRPr="0067377C">
        <w:rPr>
          <w:rtl/>
          <w:lang w:bidi="fa-IR"/>
        </w:rPr>
        <w:t>وهذا حديث حسن متين. ورواه الطبري وقال</w:t>
      </w:r>
      <w:r>
        <w:rPr>
          <w:rtl/>
          <w:lang w:bidi="fa-IR"/>
        </w:rPr>
        <w:t>:</w:t>
      </w:r>
      <w:r w:rsidRPr="0067377C">
        <w:rPr>
          <w:rtl/>
          <w:lang w:bidi="fa-IR"/>
        </w:rPr>
        <w:t xml:space="preserve"> أخرجه أحمد</w:t>
      </w:r>
      <w:r>
        <w:rPr>
          <w:rFonts w:hint="cs"/>
          <w:rtl/>
          <w:lang w:bidi="fa-IR"/>
        </w:rPr>
        <w:t xml:space="preserve"> </w:t>
      </w:r>
      <w:r w:rsidRPr="0067377C">
        <w:rPr>
          <w:rtl/>
          <w:lang w:bidi="fa-IR"/>
        </w:rPr>
        <w:t>بتمامه</w:t>
      </w:r>
      <w:r>
        <w:rPr>
          <w:rtl/>
          <w:lang w:bidi="fa-IR"/>
        </w:rPr>
        <w:t>،</w:t>
      </w:r>
      <w:r w:rsidRPr="0067377C">
        <w:rPr>
          <w:rtl/>
          <w:lang w:bidi="fa-IR"/>
        </w:rPr>
        <w:t xml:space="preserve"> وأبو القاسم الدمشقي في الموافقات وفي الأربعين الطوال. وأخرج النسائي بعضه »</w:t>
      </w:r>
      <w:r>
        <w:rPr>
          <w:rtl/>
          <w:lang w:bidi="fa-IR"/>
        </w:rPr>
        <w:t>.</w:t>
      </w:r>
    </w:p>
    <w:p w:rsidR="001E0BF6" w:rsidRPr="0067377C" w:rsidRDefault="001E0BF6" w:rsidP="001E0BF6">
      <w:pPr>
        <w:pStyle w:val="libNormal"/>
        <w:rPr>
          <w:rtl/>
          <w:lang w:bidi="fa-IR"/>
        </w:rPr>
      </w:pPr>
      <w:r w:rsidRPr="0067377C">
        <w:rPr>
          <w:rtl/>
          <w:lang w:bidi="fa-IR"/>
        </w:rPr>
        <w:t>ورواه ابن باكثير المكي أيضاً</w:t>
      </w:r>
      <w:r w:rsidR="00C527A3">
        <w:rPr>
          <w:rFonts w:hint="cs"/>
          <w:rtl/>
          <w:lang w:bidi="fa-IR"/>
        </w:rPr>
        <w:t>:</w:t>
      </w:r>
    </w:p>
    <w:p w:rsidR="001E0BF6" w:rsidRPr="0067377C" w:rsidRDefault="001E0BF6" w:rsidP="001E0BF6">
      <w:pPr>
        <w:pStyle w:val="libNormal"/>
        <w:rPr>
          <w:rtl/>
          <w:lang w:bidi="fa-IR"/>
        </w:rPr>
      </w:pPr>
      <w:r w:rsidRPr="0067377C">
        <w:rPr>
          <w:rtl/>
          <w:lang w:bidi="fa-IR"/>
        </w:rPr>
        <w:t>عن عمرو بن ميمون</w:t>
      </w:r>
      <w:r>
        <w:rPr>
          <w:rtl/>
          <w:lang w:bidi="fa-IR"/>
        </w:rPr>
        <w:t xml:space="preserve"> - </w:t>
      </w:r>
      <w:r w:rsidRPr="0067377C">
        <w:rPr>
          <w:rtl/>
          <w:lang w:bidi="fa-IR"/>
        </w:rPr>
        <w:t>رضي الله عنهما</w:t>
      </w:r>
      <w:r>
        <w:rPr>
          <w:rtl/>
          <w:lang w:bidi="fa-IR"/>
        </w:rPr>
        <w:t xml:space="preserve"> - </w:t>
      </w:r>
      <w:r w:rsidRPr="0067377C">
        <w:rPr>
          <w:rtl/>
          <w:lang w:bidi="fa-IR"/>
        </w:rPr>
        <w:t>قال</w:t>
      </w:r>
      <w:r>
        <w:rPr>
          <w:rtl/>
          <w:lang w:bidi="fa-IR"/>
        </w:rPr>
        <w:t>:</w:t>
      </w:r>
      <w:r w:rsidRPr="0067377C">
        <w:rPr>
          <w:rtl/>
          <w:lang w:bidi="fa-IR"/>
        </w:rPr>
        <w:t xml:space="preserve"> أنا جالس إلى ابن عباس</w:t>
      </w:r>
      <w:r>
        <w:rPr>
          <w:rtl/>
          <w:lang w:bidi="fa-IR"/>
        </w:rPr>
        <w:t xml:space="preserve"> - </w:t>
      </w:r>
      <w:r w:rsidRPr="0067377C">
        <w:rPr>
          <w:rtl/>
          <w:lang w:bidi="fa-IR"/>
        </w:rPr>
        <w:t>رضي الله عنهما</w:t>
      </w:r>
      <w:r>
        <w:rPr>
          <w:rtl/>
          <w:lang w:bidi="fa-IR"/>
        </w:rPr>
        <w:t xml:space="preserve"> - ..</w:t>
      </w:r>
      <w:r w:rsidRPr="0067377C">
        <w:rPr>
          <w:rtl/>
          <w:lang w:bidi="fa-IR"/>
        </w:rPr>
        <w:t>. قال</w:t>
      </w:r>
      <w:r>
        <w:rPr>
          <w:rtl/>
          <w:lang w:bidi="fa-IR"/>
        </w:rPr>
        <w:t>:</w:t>
      </w:r>
      <w:r w:rsidRPr="0067377C">
        <w:rPr>
          <w:rtl/>
          <w:lang w:bidi="fa-IR"/>
        </w:rPr>
        <w:t xml:space="preserve"> خرج النبي</w:t>
      </w:r>
      <w:r>
        <w:rPr>
          <w:rtl/>
          <w:lang w:bidi="fa-IR"/>
        </w:rPr>
        <w:t xml:space="preserve"> - </w:t>
      </w:r>
      <w:r w:rsidRPr="0067377C">
        <w:rPr>
          <w:rtl/>
          <w:lang w:bidi="fa-IR"/>
        </w:rPr>
        <w:t>صلّى الله عليه وسلّم</w:t>
      </w:r>
      <w:r>
        <w:rPr>
          <w:rtl/>
          <w:lang w:bidi="fa-IR"/>
        </w:rPr>
        <w:t xml:space="preserve"> - </w:t>
      </w:r>
      <w:r w:rsidRPr="0067377C">
        <w:rPr>
          <w:rtl/>
          <w:lang w:bidi="fa-IR"/>
        </w:rPr>
        <w:t>في الناس للغزوة فقال له علي</w:t>
      </w:r>
      <w:r>
        <w:rPr>
          <w:rtl/>
          <w:lang w:bidi="fa-IR"/>
        </w:rPr>
        <w:t>:</w:t>
      </w:r>
      <w:r w:rsidRPr="0067377C">
        <w:rPr>
          <w:rtl/>
          <w:lang w:bidi="fa-IR"/>
        </w:rPr>
        <w:t xml:space="preserve"> أخرج معك</w:t>
      </w:r>
      <w:r>
        <w:rPr>
          <w:rtl/>
          <w:lang w:bidi="fa-IR"/>
        </w:rPr>
        <w:t>؟</w:t>
      </w:r>
      <w:r w:rsidRPr="0067377C">
        <w:rPr>
          <w:rtl/>
          <w:lang w:bidi="fa-IR"/>
        </w:rPr>
        <w:t xml:space="preserve"> فقال له النبي</w:t>
      </w:r>
      <w:r>
        <w:rPr>
          <w:rtl/>
          <w:lang w:bidi="fa-IR"/>
        </w:rPr>
        <w:t xml:space="preserve"> - </w:t>
      </w:r>
      <w:r w:rsidRPr="0067377C">
        <w:rPr>
          <w:rtl/>
          <w:lang w:bidi="fa-IR"/>
        </w:rPr>
        <w:t>صلّى الله عليه وسلّم</w:t>
      </w:r>
      <w:r>
        <w:rPr>
          <w:rtl/>
          <w:lang w:bidi="fa-IR"/>
        </w:rPr>
        <w:t xml:space="preserve"> -:</w:t>
      </w:r>
      <w:r w:rsidRPr="0067377C">
        <w:rPr>
          <w:rtl/>
          <w:lang w:bidi="fa-IR"/>
        </w:rPr>
        <w:t xml:space="preserve"> لا. قال</w:t>
      </w:r>
      <w:r>
        <w:rPr>
          <w:rtl/>
          <w:lang w:bidi="fa-IR"/>
        </w:rPr>
        <w:t>:</w:t>
      </w:r>
      <w:r w:rsidRPr="0067377C">
        <w:rPr>
          <w:rtl/>
          <w:lang w:bidi="fa-IR"/>
        </w:rPr>
        <w:t xml:space="preserve"> فبكى علي</w:t>
      </w:r>
      <w:r>
        <w:rPr>
          <w:rtl/>
          <w:lang w:bidi="fa-IR"/>
        </w:rPr>
        <w:t xml:space="preserve"> - </w:t>
      </w:r>
      <w:r w:rsidRPr="00667FA1">
        <w:rPr>
          <w:rStyle w:val="libAlaemChar"/>
          <w:rtl/>
        </w:rPr>
        <w:t>رضي‌الله‌عنه</w:t>
      </w:r>
      <w:r>
        <w:rPr>
          <w:rtl/>
          <w:lang w:bidi="fa-IR"/>
        </w:rPr>
        <w:t xml:space="preserve"> - </w:t>
      </w:r>
      <w:r w:rsidRPr="0067377C">
        <w:rPr>
          <w:rtl/>
          <w:lang w:bidi="fa-IR"/>
        </w:rPr>
        <w:t>فقال له النبي</w:t>
      </w:r>
      <w:r>
        <w:rPr>
          <w:rtl/>
          <w:lang w:bidi="fa-IR"/>
        </w:rPr>
        <w:t xml:space="preserve"> - </w:t>
      </w:r>
      <w:r w:rsidRPr="0067377C">
        <w:rPr>
          <w:rtl/>
          <w:lang w:bidi="fa-IR"/>
        </w:rPr>
        <w:t>صلّى الله عليه وسلّم</w:t>
      </w:r>
      <w:r>
        <w:rPr>
          <w:rtl/>
          <w:lang w:bidi="fa-IR"/>
        </w:rPr>
        <w:t xml:space="preserve"> - </w:t>
      </w:r>
      <w:r w:rsidRPr="0067377C">
        <w:rPr>
          <w:rtl/>
          <w:lang w:bidi="fa-IR"/>
        </w:rPr>
        <w:t>أما ترضى أن تكون منّي بمنزلة هارون من موسى إل</w:t>
      </w:r>
      <w:r w:rsidR="00F00E16">
        <w:rPr>
          <w:rFonts w:hint="cs"/>
          <w:rtl/>
          <w:lang w:bidi="fa-IR"/>
        </w:rPr>
        <w:t>ّ</w:t>
      </w:r>
      <w:r w:rsidRPr="0067377C">
        <w:rPr>
          <w:rtl/>
          <w:lang w:bidi="fa-IR"/>
        </w:rPr>
        <w:t>ا</w:t>
      </w:r>
      <w:r>
        <w:rPr>
          <w:rFonts w:hint="cs"/>
          <w:rtl/>
          <w:lang w:bidi="fa-IR"/>
        </w:rPr>
        <w:t xml:space="preserve"> </w:t>
      </w:r>
      <w:r w:rsidRPr="0067377C">
        <w:rPr>
          <w:rtl/>
          <w:lang w:bidi="fa-IR"/>
        </w:rPr>
        <w:t>أنك لست بنبي</w:t>
      </w:r>
      <w:r>
        <w:rPr>
          <w:rtl/>
          <w:lang w:bidi="fa-IR"/>
        </w:rPr>
        <w:t>،</w:t>
      </w:r>
      <w:r w:rsidRPr="0067377C">
        <w:rPr>
          <w:rtl/>
          <w:lang w:bidi="fa-IR"/>
        </w:rPr>
        <w:t xml:space="preserve"> إنه لا ينبغي أن أذهب إل</w:t>
      </w:r>
      <w:r w:rsidR="00F00E16">
        <w:rPr>
          <w:rFonts w:hint="cs"/>
          <w:rtl/>
          <w:lang w:bidi="fa-IR"/>
        </w:rPr>
        <w:t>ّ</w:t>
      </w:r>
      <w:r w:rsidRPr="0067377C">
        <w:rPr>
          <w:rtl/>
          <w:lang w:bidi="fa-IR"/>
        </w:rPr>
        <w:t>ا</w:t>
      </w:r>
      <w:r w:rsidR="00F00E16">
        <w:rPr>
          <w:rFonts w:hint="cs"/>
          <w:rtl/>
          <w:lang w:bidi="fa-IR"/>
        </w:rPr>
        <w:t xml:space="preserve"> </w:t>
      </w:r>
      <w:r w:rsidRPr="0067377C">
        <w:rPr>
          <w:rtl/>
          <w:lang w:bidi="fa-IR"/>
        </w:rPr>
        <w:t>وأنت خليفتي</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أخرج هذا الحديث بتمامه</w:t>
      </w:r>
      <w:r>
        <w:rPr>
          <w:rtl/>
          <w:lang w:bidi="fa-IR"/>
        </w:rPr>
        <w:t>:</w:t>
      </w:r>
      <w:r w:rsidRPr="0067377C">
        <w:rPr>
          <w:rtl/>
          <w:lang w:bidi="fa-IR"/>
        </w:rPr>
        <w:t xml:space="preserve"> أحمد بن حنبل</w:t>
      </w:r>
      <w:r>
        <w:rPr>
          <w:rtl/>
          <w:lang w:bidi="fa-IR"/>
        </w:rPr>
        <w:t>،</w:t>
      </w:r>
      <w:r w:rsidRPr="0067377C">
        <w:rPr>
          <w:rtl/>
          <w:lang w:bidi="fa-IR"/>
        </w:rPr>
        <w:t xml:space="preserve"> وأبو القاسم الدمشقي في الموافقات وفي الأربعين الطوال</w:t>
      </w:r>
      <w:r>
        <w:rPr>
          <w:rtl/>
          <w:lang w:bidi="fa-IR"/>
        </w:rPr>
        <w:t>،</w:t>
      </w:r>
      <w:r w:rsidRPr="0067377C">
        <w:rPr>
          <w:rtl/>
          <w:lang w:bidi="fa-IR"/>
        </w:rPr>
        <w:t xml:space="preserve"> وأخرج النّسائي بعضه. وهذه القصّة مشهورة</w:t>
      </w:r>
      <w:r>
        <w:rPr>
          <w:rtl/>
          <w:lang w:bidi="fa-IR"/>
        </w:rPr>
        <w:t>،</w:t>
      </w:r>
      <w:r w:rsidRPr="0067377C">
        <w:rPr>
          <w:rtl/>
          <w:lang w:bidi="fa-IR"/>
        </w:rPr>
        <w:t xml:space="preserve"> ذكرها ابن اسحاق وغيره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ورواه الميرزا البدخشاني بقوله</w:t>
      </w:r>
      <w:r>
        <w:rPr>
          <w:rtl/>
          <w:lang w:bidi="fa-IR"/>
        </w:rPr>
        <w:t>:</w:t>
      </w:r>
    </w:p>
    <w:p w:rsidR="00A35216" w:rsidRDefault="001E0BF6" w:rsidP="001E0BF6">
      <w:pPr>
        <w:pStyle w:val="libNormal"/>
        <w:rPr>
          <w:rtl/>
          <w:lang w:bidi="fa-IR"/>
        </w:rPr>
      </w:pPr>
      <w:r w:rsidRPr="0067377C">
        <w:rPr>
          <w:rtl/>
          <w:lang w:bidi="fa-IR"/>
        </w:rPr>
        <w:t>« أخرج أحمد والحاكم عن ابن عباس</w:t>
      </w:r>
      <w:r>
        <w:rPr>
          <w:rtl/>
          <w:lang w:bidi="fa-IR"/>
        </w:rPr>
        <w:t xml:space="preserve"> - </w:t>
      </w:r>
      <w:r w:rsidRPr="00667FA1">
        <w:rPr>
          <w:rStyle w:val="libAlaemChar"/>
          <w:rtl/>
        </w:rPr>
        <w:t>رضي‌الله‌عنه</w:t>
      </w:r>
      <w:r>
        <w:rPr>
          <w:rtl/>
          <w:lang w:bidi="fa-IR"/>
        </w:rPr>
        <w:t xml:space="preserve"> - </w:t>
      </w:r>
      <w:r w:rsidRPr="0067377C">
        <w:rPr>
          <w:rtl/>
          <w:lang w:bidi="fa-IR"/>
        </w:rPr>
        <w:t>إن النبي صلّى الله عليه وسلّم</w:t>
      </w:r>
      <w:r>
        <w:rPr>
          <w:rtl/>
          <w:lang w:bidi="fa-IR"/>
        </w:rPr>
        <w:t xml:space="preserve"> - </w:t>
      </w:r>
      <w:r w:rsidRPr="0067377C">
        <w:rPr>
          <w:rtl/>
          <w:lang w:bidi="fa-IR"/>
        </w:rPr>
        <w:t>قال لعلي</w:t>
      </w:r>
      <w:r>
        <w:rPr>
          <w:rtl/>
          <w:lang w:bidi="fa-IR"/>
        </w:rPr>
        <w:t xml:space="preserve"> - </w:t>
      </w:r>
      <w:r w:rsidRPr="0067377C">
        <w:rPr>
          <w:rtl/>
          <w:lang w:bidi="fa-IR"/>
        </w:rPr>
        <w:t>حين استخلفه على المدينة في غزوة تبوك</w:t>
      </w:r>
      <w:r>
        <w:rPr>
          <w:rtl/>
          <w:lang w:bidi="fa-IR"/>
        </w:rPr>
        <w:t xml:space="preserve"> - </w:t>
      </w:r>
      <w:r w:rsidRPr="0067377C">
        <w:rPr>
          <w:rtl/>
          <w:lang w:bidi="fa-IR"/>
        </w:rPr>
        <w:t>أما ترضى</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وسيلة المآل</w:t>
      </w:r>
      <w:r w:rsidR="001E0BF6">
        <w:rPr>
          <w:rtl/>
        </w:rPr>
        <w:t xml:space="preserve"> - </w:t>
      </w:r>
      <w:r w:rsidR="001E0BF6" w:rsidRPr="0067377C">
        <w:rPr>
          <w:rtl/>
        </w:rPr>
        <w:t>مخطوط.</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أنْ تكون منّي بمنزلة هارون من موسى إل</w:t>
      </w:r>
      <w:r w:rsidR="00F00E16">
        <w:rPr>
          <w:rFonts w:hint="cs"/>
          <w:rtl/>
          <w:lang w:bidi="fa-IR"/>
        </w:rPr>
        <w:t>ّ</w:t>
      </w:r>
      <w:r w:rsidRPr="0067377C">
        <w:rPr>
          <w:rtl/>
          <w:lang w:bidi="fa-IR"/>
        </w:rPr>
        <w:t>ا</w:t>
      </w:r>
      <w:r>
        <w:rPr>
          <w:rFonts w:hint="cs"/>
          <w:rtl/>
          <w:lang w:bidi="fa-IR"/>
        </w:rPr>
        <w:t xml:space="preserve"> </w:t>
      </w:r>
      <w:r w:rsidRPr="0067377C">
        <w:rPr>
          <w:rtl/>
          <w:lang w:bidi="fa-IR"/>
        </w:rPr>
        <w:t>أنك لست بنبي</w:t>
      </w:r>
      <w:r>
        <w:rPr>
          <w:rtl/>
          <w:lang w:bidi="fa-IR"/>
        </w:rPr>
        <w:t>،</w:t>
      </w:r>
      <w:r w:rsidRPr="0067377C">
        <w:rPr>
          <w:rtl/>
          <w:lang w:bidi="fa-IR"/>
        </w:rPr>
        <w:t xml:space="preserve"> إنه لا ينبغي لي أنْ أذهب إل</w:t>
      </w:r>
      <w:r w:rsidR="00F00E16">
        <w:rPr>
          <w:rFonts w:hint="cs"/>
          <w:rtl/>
          <w:lang w:bidi="fa-IR"/>
        </w:rPr>
        <w:t>ّ</w:t>
      </w:r>
      <w:r w:rsidRPr="0067377C">
        <w:rPr>
          <w:rtl/>
          <w:lang w:bidi="fa-IR"/>
        </w:rPr>
        <w:t xml:space="preserve">اوأنت خليفتي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A35216" w:rsidRDefault="001E0BF6" w:rsidP="001E0BF6">
      <w:pPr>
        <w:pStyle w:val="Heading2"/>
        <w:rPr>
          <w:rtl/>
          <w:lang w:bidi="fa-IR"/>
        </w:rPr>
      </w:pPr>
      <w:bookmarkStart w:id="662" w:name="_Toc321157947"/>
      <w:bookmarkStart w:id="663" w:name="_Toc408822337"/>
      <w:bookmarkStart w:id="664" w:name="_Toc100056873"/>
      <w:r w:rsidRPr="0067377C">
        <w:rPr>
          <w:rtl/>
          <w:lang w:bidi="fa-IR"/>
        </w:rPr>
        <w:t>رواية شاه ولي الله</w:t>
      </w:r>
      <w:bookmarkEnd w:id="662"/>
      <w:bookmarkEnd w:id="663"/>
      <w:bookmarkEnd w:id="664"/>
    </w:p>
    <w:p w:rsidR="001E0BF6" w:rsidRPr="0067377C" w:rsidRDefault="001E0BF6" w:rsidP="001E0BF6">
      <w:pPr>
        <w:pStyle w:val="libNormal"/>
        <w:rPr>
          <w:rtl/>
          <w:lang w:bidi="fa-IR"/>
        </w:rPr>
      </w:pPr>
      <w:r w:rsidRPr="0067377C">
        <w:rPr>
          <w:rtl/>
          <w:lang w:bidi="fa-IR"/>
        </w:rPr>
        <w:t>ورواه والد الدهلوي أيضاً حيث قال</w:t>
      </w:r>
      <w:r>
        <w:rPr>
          <w:rtl/>
          <w:lang w:bidi="fa-IR"/>
        </w:rPr>
        <w:t xml:space="preserve"> - </w:t>
      </w:r>
      <w:r w:rsidRPr="0067377C">
        <w:rPr>
          <w:rtl/>
          <w:lang w:bidi="fa-IR"/>
        </w:rPr>
        <w:t>في ( إزالة الخفا )</w:t>
      </w:r>
      <w:r>
        <w:rPr>
          <w:rFonts w:hint="cs"/>
          <w:rtl/>
          <w:lang w:bidi="fa-IR"/>
        </w:rPr>
        <w:t xml:space="preserve"> -:</w:t>
      </w:r>
    </w:p>
    <w:p w:rsidR="001E0BF6" w:rsidRPr="0067377C" w:rsidRDefault="001E0BF6" w:rsidP="001E0BF6">
      <w:pPr>
        <w:pStyle w:val="libNormal"/>
        <w:rPr>
          <w:rtl/>
          <w:lang w:bidi="fa-IR"/>
        </w:rPr>
      </w:pPr>
      <w:r w:rsidRPr="0067377C">
        <w:rPr>
          <w:rtl/>
          <w:lang w:bidi="fa-IR"/>
        </w:rPr>
        <w:t>« أخرج الحاكم والنسائي عن عمرو بن ميمون قال</w:t>
      </w:r>
      <w:r>
        <w:rPr>
          <w:rtl/>
          <w:lang w:bidi="fa-IR"/>
        </w:rPr>
        <w:t>:</w:t>
      </w:r>
      <w:r w:rsidRPr="0067377C">
        <w:rPr>
          <w:rtl/>
          <w:lang w:bidi="fa-IR"/>
        </w:rPr>
        <w:t xml:space="preserve"> إني لجالس عند</w:t>
      </w:r>
      <w:r>
        <w:rPr>
          <w:rFonts w:hint="cs"/>
          <w:rtl/>
          <w:lang w:bidi="fa-IR"/>
        </w:rPr>
        <w:t xml:space="preserve"> </w:t>
      </w:r>
      <w:r w:rsidRPr="0067377C">
        <w:rPr>
          <w:rtl/>
          <w:lang w:bidi="fa-IR"/>
        </w:rPr>
        <w:t>ابن عباس إذ أتاه تسعة رهط</w:t>
      </w:r>
      <w:r>
        <w:rPr>
          <w:rtl/>
          <w:lang w:bidi="fa-IR"/>
        </w:rPr>
        <w:t xml:space="preserve"> ..</w:t>
      </w:r>
      <w:r w:rsidRPr="0067377C">
        <w:rPr>
          <w:rtl/>
          <w:lang w:bidi="fa-IR"/>
        </w:rPr>
        <w:t>. فقال ابن عباس</w:t>
      </w:r>
      <w:r>
        <w:rPr>
          <w:rtl/>
          <w:lang w:bidi="fa-IR"/>
        </w:rPr>
        <w:t>:</w:t>
      </w:r>
      <w:r w:rsidRPr="0067377C">
        <w:rPr>
          <w:rtl/>
          <w:lang w:bidi="fa-IR"/>
        </w:rPr>
        <w:t xml:space="preserve"> وخرج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في غزوة تبوك</w:t>
      </w:r>
      <w:r>
        <w:rPr>
          <w:rtl/>
          <w:lang w:bidi="fa-IR"/>
        </w:rPr>
        <w:t>،</w:t>
      </w:r>
      <w:r w:rsidRPr="0067377C">
        <w:rPr>
          <w:rtl/>
          <w:lang w:bidi="fa-IR"/>
        </w:rPr>
        <w:t xml:space="preserve"> وخرج الناس معه</w:t>
      </w:r>
      <w:r>
        <w:rPr>
          <w:rtl/>
          <w:lang w:bidi="fa-IR"/>
        </w:rPr>
        <w:t>،</w:t>
      </w:r>
      <w:r w:rsidRPr="0067377C">
        <w:rPr>
          <w:rtl/>
          <w:lang w:bidi="fa-IR"/>
        </w:rPr>
        <w:t xml:space="preserve"> فقال له علي</w:t>
      </w:r>
      <w:r>
        <w:rPr>
          <w:rtl/>
          <w:lang w:bidi="fa-IR"/>
        </w:rPr>
        <w:t>:</w:t>
      </w:r>
      <w:r w:rsidRPr="0067377C">
        <w:rPr>
          <w:rtl/>
          <w:lang w:bidi="fa-IR"/>
        </w:rPr>
        <w:t xml:space="preserve"> أخرج معك</w:t>
      </w:r>
      <w:r>
        <w:rPr>
          <w:rtl/>
          <w:lang w:bidi="fa-IR"/>
        </w:rPr>
        <w:t>؟</w:t>
      </w:r>
      <w:r w:rsidRPr="0067377C">
        <w:rPr>
          <w:rtl/>
          <w:lang w:bidi="fa-IR"/>
        </w:rPr>
        <w:t xml:space="preserve"> قال فقال النبي</w:t>
      </w:r>
      <w:r>
        <w:rPr>
          <w:rtl/>
          <w:lang w:bidi="fa-IR"/>
        </w:rPr>
        <w:t xml:space="preserve"> - </w:t>
      </w:r>
      <w:r w:rsidRPr="0067377C">
        <w:rPr>
          <w:rtl/>
          <w:lang w:bidi="fa-IR"/>
        </w:rPr>
        <w:t>صلّى الله عليه وسلّم</w:t>
      </w:r>
      <w:r>
        <w:rPr>
          <w:rtl/>
          <w:lang w:bidi="fa-IR"/>
        </w:rPr>
        <w:t xml:space="preserve"> -:</w:t>
      </w:r>
      <w:r w:rsidRPr="0067377C">
        <w:rPr>
          <w:rtl/>
          <w:lang w:bidi="fa-IR"/>
        </w:rPr>
        <w:t xml:space="preserve"> لا. فبكى علي. فقال له</w:t>
      </w:r>
      <w:r>
        <w:rPr>
          <w:rtl/>
          <w:lang w:bidi="fa-IR"/>
        </w:rPr>
        <w:t>:</w:t>
      </w:r>
      <w:r>
        <w:rPr>
          <w:rFonts w:hint="cs"/>
          <w:rtl/>
          <w:lang w:bidi="fa-IR"/>
        </w:rPr>
        <w:t xml:space="preserve"> </w:t>
      </w:r>
      <w:r w:rsidRPr="0067377C">
        <w:rPr>
          <w:rtl/>
          <w:lang w:bidi="fa-IR"/>
        </w:rPr>
        <w:t>أما ترضى أنْ تكون منّي بمنزلة هارون من موسى إل</w:t>
      </w:r>
      <w:r w:rsidR="00066550">
        <w:rPr>
          <w:rFonts w:hint="cs"/>
          <w:rtl/>
          <w:lang w:bidi="fa-IR"/>
        </w:rPr>
        <w:t>ّ</w:t>
      </w:r>
      <w:r w:rsidRPr="0067377C">
        <w:rPr>
          <w:rtl/>
          <w:lang w:bidi="fa-IR"/>
        </w:rPr>
        <w:t>ا</w:t>
      </w:r>
      <w:r>
        <w:rPr>
          <w:rFonts w:hint="cs"/>
          <w:rtl/>
          <w:lang w:bidi="fa-IR"/>
        </w:rPr>
        <w:t xml:space="preserve"> </w:t>
      </w:r>
      <w:r w:rsidRPr="0067377C">
        <w:rPr>
          <w:rtl/>
          <w:lang w:bidi="fa-IR"/>
        </w:rPr>
        <w:t>أنه لا نبي بعدي</w:t>
      </w:r>
      <w:r>
        <w:rPr>
          <w:rtl/>
          <w:lang w:bidi="fa-IR"/>
        </w:rPr>
        <w:t>،</w:t>
      </w:r>
      <w:r w:rsidRPr="0067377C">
        <w:rPr>
          <w:rtl/>
          <w:lang w:bidi="fa-IR"/>
        </w:rPr>
        <w:t xml:space="preserve"> إنه لا ينبغي أن أذهب إل</w:t>
      </w:r>
      <w:r w:rsidR="004F1A17">
        <w:rPr>
          <w:rFonts w:hint="cs"/>
          <w:rtl/>
          <w:lang w:bidi="fa-IR"/>
        </w:rPr>
        <w:t>ّ</w:t>
      </w:r>
      <w:r w:rsidRPr="0067377C">
        <w:rPr>
          <w:rtl/>
          <w:lang w:bidi="fa-IR"/>
        </w:rPr>
        <w:t>ا</w:t>
      </w:r>
      <w:r w:rsidR="004F1A17">
        <w:rPr>
          <w:rFonts w:hint="cs"/>
          <w:rtl/>
          <w:lang w:bidi="fa-IR"/>
        </w:rPr>
        <w:t xml:space="preserve"> </w:t>
      </w:r>
      <w:r w:rsidRPr="0067377C">
        <w:rPr>
          <w:rtl/>
          <w:lang w:bidi="fa-IR"/>
        </w:rPr>
        <w:t>و</w:t>
      </w:r>
      <w:r w:rsidR="004F1A17">
        <w:rPr>
          <w:rFonts w:hint="cs"/>
          <w:rtl/>
          <w:lang w:bidi="fa-IR"/>
        </w:rPr>
        <w:t xml:space="preserve"> </w:t>
      </w:r>
      <w:r w:rsidRPr="0067377C">
        <w:rPr>
          <w:rtl/>
          <w:lang w:bidi="fa-IR"/>
        </w:rPr>
        <w:t>أنت خليفتي »</w:t>
      </w:r>
      <w:r>
        <w:rPr>
          <w:rtl/>
          <w:lang w:bidi="fa-IR"/>
        </w:rPr>
        <w:t>.</w:t>
      </w:r>
    </w:p>
    <w:p w:rsidR="001E0BF6" w:rsidRPr="0067377C" w:rsidRDefault="001E0BF6" w:rsidP="001E0BF6">
      <w:pPr>
        <w:pStyle w:val="Heading2"/>
        <w:rPr>
          <w:rtl/>
          <w:lang w:bidi="fa-IR"/>
        </w:rPr>
      </w:pPr>
      <w:bookmarkStart w:id="665" w:name="_Toc321157948"/>
      <w:bookmarkStart w:id="666" w:name="_Toc408822338"/>
      <w:bookmarkStart w:id="667" w:name="_Toc100056874"/>
      <w:r w:rsidRPr="0067377C">
        <w:rPr>
          <w:rtl/>
          <w:lang w:bidi="fa-IR"/>
        </w:rPr>
        <w:t>رواية محمد بن إسماعيل الأمير</w:t>
      </w:r>
      <w:bookmarkEnd w:id="665"/>
      <w:bookmarkEnd w:id="666"/>
      <w:bookmarkEnd w:id="667"/>
    </w:p>
    <w:p w:rsidR="005D4BE0" w:rsidRDefault="001E0BF6" w:rsidP="001E0BF6">
      <w:pPr>
        <w:pStyle w:val="libNormal"/>
        <w:rPr>
          <w:rtl/>
          <w:lang w:bidi="fa-IR"/>
        </w:rPr>
      </w:pPr>
      <w:r w:rsidRPr="0067377C">
        <w:rPr>
          <w:rtl/>
          <w:lang w:bidi="fa-IR"/>
        </w:rPr>
        <w:t>ورواه محمد بن إسماعيل الأمير الصنعاني في ( الروضة الندية ) حيث قال</w:t>
      </w:r>
      <w:r>
        <w:rPr>
          <w:rtl/>
          <w:lang w:bidi="fa-IR"/>
        </w:rPr>
        <w:t>:</w:t>
      </w:r>
    </w:p>
    <w:p w:rsidR="001E0BF6" w:rsidRPr="0067377C" w:rsidRDefault="001E0BF6" w:rsidP="001E0BF6">
      <w:pPr>
        <w:pStyle w:val="libNormal"/>
        <w:rPr>
          <w:rtl/>
          <w:lang w:bidi="fa-IR"/>
        </w:rPr>
      </w:pPr>
      <w:r w:rsidRPr="0067377C">
        <w:rPr>
          <w:rtl/>
          <w:lang w:bidi="fa-IR"/>
        </w:rPr>
        <w:t>« وقد اختصّه الله تعالى ورسوله بخصائص لا تدخل تحت ضبط الأقلام</w:t>
      </w:r>
      <w:r>
        <w:rPr>
          <w:rtl/>
          <w:lang w:bidi="fa-IR"/>
        </w:rPr>
        <w:t>،</w:t>
      </w:r>
      <w:r w:rsidRPr="0067377C">
        <w:rPr>
          <w:rtl/>
          <w:lang w:bidi="fa-IR"/>
        </w:rPr>
        <w:t xml:space="preserve"> ولا تفنى بفناء الليالي والأيام</w:t>
      </w:r>
      <w:r>
        <w:rPr>
          <w:rtl/>
          <w:lang w:bidi="fa-IR"/>
        </w:rPr>
        <w:t>،</w:t>
      </w:r>
      <w:r w:rsidRPr="0067377C">
        <w:rPr>
          <w:rtl/>
          <w:lang w:bidi="fa-IR"/>
        </w:rPr>
        <w:t xml:space="preserve"> مثل اختصاصه بأربع ليست في أحدٍ غيره</w:t>
      </w:r>
      <w:r>
        <w:rPr>
          <w:rtl/>
          <w:lang w:bidi="fa-IR"/>
        </w:rPr>
        <w:t>،</w:t>
      </w:r>
      <w:r w:rsidRPr="0067377C">
        <w:rPr>
          <w:rtl/>
          <w:lang w:bidi="fa-IR"/>
        </w:rPr>
        <w:t xml:space="preserve"> كما أخرجه العل</w:t>
      </w:r>
      <w:r w:rsidR="005D4BE0">
        <w:rPr>
          <w:rFonts w:hint="cs"/>
          <w:rtl/>
          <w:lang w:bidi="fa-IR"/>
        </w:rPr>
        <w:t>ّ</w:t>
      </w:r>
      <w:r w:rsidRPr="0067377C">
        <w:rPr>
          <w:rtl/>
          <w:lang w:bidi="fa-IR"/>
        </w:rPr>
        <w:t>امة أبو عمر ابن عبد البر من حديث بحر الا</w:t>
      </w:r>
      <w:r w:rsidR="007377F5">
        <w:rPr>
          <w:rFonts w:hint="cs"/>
          <w:rtl/>
          <w:lang w:bidi="fa-IR"/>
        </w:rPr>
        <w:t>ُ</w:t>
      </w:r>
      <w:r w:rsidRPr="0067377C">
        <w:rPr>
          <w:rtl/>
          <w:lang w:bidi="fa-IR"/>
        </w:rPr>
        <w:t>مة ابن عباس</w:t>
      </w:r>
      <w:r>
        <w:rPr>
          <w:rtl/>
          <w:lang w:bidi="fa-IR"/>
        </w:rPr>
        <w:t xml:space="preserve"> - </w:t>
      </w:r>
      <w:r w:rsidRPr="0067377C">
        <w:rPr>
          <w:rtl/>
          <w:lang w:bidi="fa-IR"/>
        </w:rPr>
        <w:t>رضي الله عنهما</w:t>
      </w:r>
      <w:r>
        <w:rPr>
          <w:rtl/>
          <w:lang w:bidi="fa-IR"/>
        </w:rPr>
        <w:t xml:space="preserve"> ..</w:t>
      </w:r>
      <w:r w:rsidRPr="0067377C">
        <w:rPr>
          <w:rtl/>
          <w:lang w:bidi="fa-IR"/>
        </w:rPr>
        <w:t>. وكاختصاصه بعشر</w:t>
      </w:r>
      <w:r>
        <w:rPr>
          <w:rtl/>
          <w:lang w:bidi="fa-IR"/>
        </w:rPr>
        <w:t>،</w:t>
      </w:r>
      <w:r w:rsidRPr="0067377C">
        <w:rPr>
          <w:rtl/>
          <w:lang w:bidi="fa-IR"/>
        </w:rPr>
        <w:t xml:space="preserve"> كما أخرجه أحمد بتمامه</w:t>
      </w:r>
      <w:r>
        <w:rPr>
          <w:rtl/>
          <w:lang w:bidi="fa-IR"/>
        </w:rPr>
        <w:t>،</w:t>
      </w:r>
      <w:r w:rsidRPr="0067377C">
        <w:rPr>
          <w:rtl/>
          <w:lang w:bidi="fa-IR"/>
        </w:rPr>
        <w:t xml:space="preserve"> وأبو القاسم الدمشقي في الم</w:t>
      </w:r>
      <w:r w:rsidR="009D1ACA">
        <w:rPr>
          <w:rFonts w:hint="cs"/>
          <w:rtl/>
          <w:lang w:bidi="fa-IR"/>
        </w:rPr>
        <w:t>و</w:t>
      </w:r>
      <w:r w:rsidRPr="0067377C">
        <w:rPr>
          <w:rtl/>
          <w:lang w:bidi="fa-IR"/>
        </w:rPr>
        <w:t>افقات وفي الأربعين الطوال</w:t>
      </w:r>
      <w:r>
        <w:rPr>
          <w:rtl/>
          <w:lang w:bidi="fa-IR"/>
        </w:rPr>
        <w:t>،</w:t>
      </w:r>
      <w:r w:rsidRPr="0067377C">
        <w:rPr>
          <w:rtl/>
          <w:lang w:bidi="fa-IR"/>
        </w:rPr>
        <w:t xml:space="preserve"> وأخرج النسائي بعضه</w:t>
      </w:r>
      <w:r>
        <w:rPr>
          <w:rtl/>
          <w:lang w:bidi="fa-IR"/>
        </w:rPr>
        <w:t>،</w:t>
      </w:r>
      <w:r w:rsidRPr="0067377C">
        <w:rPr>
          <w:rtl/>
          <w:lang w:bidi="fa-IR"/>
        </w:rPr>
        <w:t xml:space="preserve"> من حديث عمرو ابن ميمون</w:t>
      </w:r>
      <w:r>
        <w:rPr>
          <w:rtl/>
          <w:lang w:bidi="fa-IR"/>
        </w:rPr>
        <w:t xml:space="preserve"> ..</w:t>
      </w:r>
      <w:r w:rsidRPr="0067377C">
        <w:rPr>
          <w:rtl/>
          <w:lang w:bidi="fa-IR"/>
        </w:rPr>
        <w:t>. »</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مفتاح النجا</w:t>
      </w:r>
      <w:r w:rsidR="001E0BF6">
        <w:rPr>
          <w:rtl/>
        </w:rPr>
        <w:t xml:space="preserve"> - </w:t>
      </w:r>
      <w:r w:rsidR="001E0BF6" w:rsidRPr="0067377C">
        <w:rPr>
          <w:rtl/>
        </w:rPr>
        <w:t>مخطوط.</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وقال أحمد بن عبد القادر العجيلي</w:t>
      </w:r>
      <w:r>
        <w:rPr>
          <w:rtl/>
          <w:lang w:bidi="fa-IR"/>
        </w:rPr>
        <w:t>:</w:t>
      </w:r>
    </w:p>
    <w:p w:rsidR="001E0BF6" w:rsidRPr="0067377C" w:rsidRDefault="001E0BF6" w:rsidP="001E0BF6">
      <w:pPr>
        <w:pStyle w:val="libNormal"/>
        <w:rPr>
          <w:rtl/>
          <w:lang w:bidi="fa-IR"/>
        </w:rPr>
      </w:pPr>
      <w:r w:rsidRPr="0067377C">
        <w:rPr>
          <w:rtl/>
          <w:lang w:bidi="fa-IR"/>
        </w:rPr>
        <w:t>« وأما الولاية الهارونية فإنّه خلّفه</w:t>
      </w:r>
      <w:r>
        <w:rPr>
          <w:rtl/>
          <w:lang w:bidi="fa-IR"/>
        </w:rPr>
        <w:t xml:space="preserve"> - </w:t>
      </w:r>
      <w:r w:rsidRPr="0067377C">
        <w:rPr>
          <w:rtl/>
          <w:lang w:bidi="fa-IR"/>
        </w:rPr>
        <w:t>صلّى الله عليه وسلّم</w:t>
      </w:r>
      <w:r>
        <w:rPr>
          <w:rtl/>
          <w:lang w:bidi="fa-IR"/>
        </w:rPr>
        <w:t xml:space="preserve"> - </w:t>
      </w:r>
      <w:r w:rsidRPr="0067377C">
        <w:rPr>
          <w:rtl/>
          <w:lang w:bidi="fa-IR"/>
        </w:rPr>
        <w:t>في غزوة تبوك فقال</w:t>
      </w:r>
      <w:r>
        <w:rPr>
          <w:rtl/>
          <w:lang w:bidi="fa-IR"/>
        </w:rPr>
        <w:t>:</w:t>
      </w:r>
      <w:r w:rsidRPr="0067377C">
        <w:rPr>
          <w:rtl/>
          <w:lang w:bidi="fa-IR"/>
        </w:rPr>
        <w:t xml:space="preserve"> يا رسول الله</w:t>
      </w:r>
      <w:r>
        <w:rPr>
          <w:rtl/>
          <w:lang w:bidi="fa-IR"/>
        </w:rPr>
        <w:t>،</w:t>
      </w:r>
      <w:r w:rsidRPr="0067377C">
        <w:rPr>
          <w:rtl/>
          <w:lang w:bidi="fa-IR"/>
        </w:rPr>
        <w:t xml:space="preserve"> تخلّفني في النساء والصبيان</w:t>
      </w:r>
      <w:r>
        <w:rPr>
          <w:rtl/>
          <w:lang w:bidi="fa-IR"/>
        </w:rPr>
        <w:t>؟</w:t>
      </w:r>
      <w:r w:rsidRPr="0067377C">
        <w:rPr>
          <w:rtl/>
          <w:lang w:bidi="fa-IR"/>
        </w:rPr>
        <w:t xml:space="preserve"> فقال</w:t>
      </w:r>
      <w:r>
        <w:rPr>
          <w:rtl/>
          <w:lang w:bidi="fa-IR"/>
        </w:rPr>
        <w:t>:</w:t>
      </w:r>
      <w:r w:rsidRPr="0067377C">
        <w:rPr>
          <w:rtl/>
          <w:lang w:bidi="fa-IR"/>
        </w:rPr>
        <w:t xml:space="preserve"> أما ترضى أنْ تكون مني بمنزلة هارون من موسى غير أنّه لا نبي بعدي</w:t>
      </w:r>
      <w:r>
        <w:rPr>
          <w:rtl/>
          <w:lang w:bidi="fa-IR"/>
        </w:rPr>
        <w:t>،</w:t>
      </w:r>
      <w:r w:rsidRPr="0067377C">
        <w:rPr>
          <w:rtl/>
          <w:lang w:bidi="fa-IR"/>
        </w:rPr>
        <w:t xml:space="preserve"> لا ينبغي أنْ أذهب إل</w:t>
      </w:r>
      <w:r w:rsidR="003C341F">
        <w:rPr>
          <w:rFonts w:hint="cs"/>
          <w:rtl/>
          <w:lang w:bidi="fa-IR"/>
        </w:rPr>
        <w:t>ّ</w:t>
      </w:r>
      <w:r w:rsidRPr="0067377C">
        <w:rPr>
          <w:rtl/>
          <w:lang w:bidi="fa-IR"/>
        </w:rPr>
        <w:t>اوأنت خليفتي. رواه ابن عباس. وفي ذلك إشارات وسيأتي</w:t>
      </w:r>
      <w:r>
        <w:rPr>
          <w:rFonts w:hint="cs"/>
          <w:rtl/>
          <w:lang w:bidi="fa-IR"/>
        </w:rPr>
        <w:t xml:space="preserve"> </w:t>
      </w:r>
      <w:r w:rsidRPr="0067377C">
        <w:rPr>
          <w:rtl/>
          <w:lang w:bidi="fa-IR"/>
        </w:rPr>
        <w:t>بعضها»</w:t>
      </w:r>
      <w:r w:rsidRPr="00726065">
        <w:rPr>
          <w:rStyle w:val="libFootnotenumChar"/>
          <w:rtl/>
        </w:rPr>
        <w:t>(1)</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أليست هذه منقبة جليلة ومرتبة رفيعة خاصّة بأمير المؤمنين ولا يشاركه فيها إل</w:t>
      </w:r>
      <w:r w:rsidR="003C341F">
        <w:rPr>
          <w:rFonts w:hint="cs"/>
          <w:rtl/>
          <w:lang w:bidi="fa-IR"/>
        </w:rPr>
        <w:t>ّ</w:t>
      </w:r>
      <w:r w:rsidRPr="0067377C">
        <w:rPr>
          <w:rtl/>
          <w:lang w:bidi="fa-IR"/>
        </w:rPr>
        <w:t>ا</w:t>
      </w:r>
      <w:r>
        <w:rPr>
          <w:rFonts w:hint="cs"/>
          <w:rtl/>
          <w:lang w:bidi="fa-IR"/>
        </w:rPr>
        <w:t xml:space="preserve"> </w:t>
      </w:r>
      <w:r w:rsidRPr="0067377C">
        <w:rPr>
          <w:rtl/>
          <w:lang w:bidi="fa-IR"/>
        </w:rPr>
        <w:t>النبي صلّى الله عليهما وآلهما</w:t>
      </w:r>
      <w:r>
        <w:rPr>
          <w:rtl/>
          <w:lang w:bidi="fa-IR"/>
        </w:rPr>
        <w:t>؟</w:t>
      </w:r>
    </w:p>
    <w:p w:rsidR="001E0BF6" w:rsidRPr="0067377C" w:rsidRDefault="001E0BF6" w:rsidP="001E0BF6">
      <w:pPr>
        <w:pStyle w:val="libNormal"/>
        <w:rPr>
          <w:rtl/>
          <w:lang w:bidi="fa-IR"/>
        </w:rPr>
      </w:pPr>
      <w:r w:rsidRPr="0067377C">
        <w:rPr>
          <w:rtl/>
          <w:lang w:bidi="fa-IR"/>
        </w:rPr>
        <w:t>إنّ هذه السياقة دليل آخر على بطلان مزاعم النّواصب</w:t>
      </w:r>
      <w:r>
        <w:rPr>
          <w:rtl/>
          <w:lang w:bidi="fa-IR"/>
        </w:rPr>
        <w:t>،</w:t>
      </w:r>
      <w:r w:rsidRPr="0067377C">
        <w:rPr>
          <w:rtl/>
          <w:lang w:bidi="fa-IR"/>
        </w:rPr>
        <w:t xml:space="preserve"> وخرافات الذين تبعوهم</w:t>
      </w:r>
      <w:r>
        <w:rPr>
          <w:rtl/>
          <w:lang w:bidi="fa-IR"/>
        </w:rPr>
        <w:t>،</w:t>
      </w:r>
      <w:r w:rsidRPr="0067377C">
        <w:rPr>
          <w:rtl/>
          <w:lang w:bidi="fa-IR"/>
        </w:rPr>
        <w:t xml:space="preserve"> في مقام ردّ الإستدلال بهذا الحديث الشريف</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 xml:space="preserve">ولا يخفى دلالته على إمامة أمير المؤمنين </w:t>
      </w:r>
      <w:r w:rsidRPr="00667FA1">
        <w:rPr>
          <w:rStyle w:val="libAlaemChar"/>
          <w:rtl/>
        </w:rPr>
        <w:t>عليه‌السلام</w:t>
      </w:r>
      <w:r w:rsidRPr="0067377C">
        <w:rPr>
          <w:rtl/>
          <w:lang w:bidi="fa-IR"/>
        </w:rPr>
        <w:t xml:space="preserve"> وخلافته عن رسول الله</w:t>
      </w:r>
      <w:r>
        <w:rPr>
          <w:rtl/>
          <w:lang w:bidi="fa-IR"/>
        </w:rPr>
        <w:t xml:space="preserve"> - </w:t>
      </w:r>
      <w:r w:rsidR="00A35216" w:rsidRPr="00A35216">
        <w:rPr>
          <w:rStyle w:val="libAlaemChar"/>
          <w:rtl/>
        </w:rPr>
        <w:t>صلى‌الله‌عليه‌وآله‌وسلم</w:t>
      </w:r>
      <w:r>
        <w:rPr>
          <w:rtl/>
          <w:lang w:bidi="fa-IR"/>
        </w:rPr>
        <w:t>،</w:t>
      </w:r>
      <w:r w:rsidRPr="0067377C">
        <w:rPr>
          <w:rtl/>
          <w:lang w:bidi="fa-IR"/>
        </w:rPr>
        <w:t xml:space="preserve"> لأن « أن أذهب » في قوة « ذهابي » وهو اسم جنس مضاف</w:t>
      </w:r>
      <w:r>
        <w:rPr>
          <w:rtl/>
          <w:lang w:bidi="fa-IR"/>
        </w:rPr>
        <w:t>،</w:t>
      </w:r>
      <w:r w:rsidRPr="0067377C">
        <w:rPr>
          <w:rtl/>
          <w:lang w:bidi="fa-IR"/>
        </w:rPr>
        <w:t xml:space="preserve"> وقد عرفت أنّ اسم الجنس الجائز منه الإستثناء قطعاً من ألفاظ العموم</w:t>
      </w:r>
      <w:r>
        <w:rPr>
          <w:rtl/>
          <w:lang w:bidi="fa-IR"/>
        </w:rPr>
        <w:t xml:space="preserve"> ..</w:t>
      </w:r>
      <w:r w:rsidRPr="0067377C">
        <w:rPr>
          <w:rtl/>
          <w:lang w:bidi="fa-IR"/>
        </w:rPr>
        <w:t xml:space="preserve">. </w:t>
      </w:r>
      <w:r>
        <w:rPr>
          <w:rtl/>
          <w:lang w:bidi="fa-IR"/>
        </w:rPr>
        <w:t>و «</w:t>
      </w:r>
      <w:r w:rsidRPr="0067377C">
        <w:rPr>
          <w:rtl/>
          <w:lang w:bidi="fa-IR"/>
        </w:rPr>
        <w:t xml:space="preserve"> الذهاب إلى الربّ » فرد من الأفراد</w:t>
      </w:r>
      <w:r>
        <w:rPr>
          <w:rtl/>
          <w:lang w:bidi="fa-IR"/>
        </w:rPr>
        <w:t>،</w:t>
      </w:r>
      <w:r w:rsidRPr="0067377C">
        <w:rPr>
          <w:rtl/>
          <w:lang w:bidi="fa-IR"/>
        </w:rPr>
        <w:t xml:space="preserve"> فأمير المؤمنين </w:t>
      </w:r>
      <w:r w:rsidRPr="00667FA1">
        <w:rPr>
          <w:rStyle w:val="libAlaemChar"/>
          <w:rtl/>
        </w:rPr>
        <w:t>عليه‌السلام</w:t>
      </w:r>
      <w:r w:rsidRPr="0067377C">
        <w:rPr>
          <w:rtl/>
          <w:lang w:bidi="fa-IR"/>
        </w:rPr>
        <w:t xml:space="preserve"> هو الخليفة بعد وفاته </w:t>
      </w:r>
      <w:r w:rsidR="00A35216" w:rsidRPr="00A35216">
        <w:rPr>
          <w:rStyle w:val="libAlaemChar"/>
          <w:rtl/>
        </w:rPr>
        <w:t>صلى‌الله‌عليه‌وآله‌وسلم</w:t>
      </w:r>
      <w:r w:rsidRPr="0067377C">
        <w:rPr>
          <w:rtl/>
          <w:lang w:bidi="fa-IR"/>
        </w:rPr>
        <w:t>.</w:t>
      </w:r>
    </w:p>
    <w:p w:rsidR="001E0BF6" w:rsidRPr="0067377C" w:rsidRDefault="001E0BF6" w:rsidP="001E0BF6">
      <w:pPr>
        <w:pStyle w:val="libNormal"/>
        <w:rPr>
          <w:rtl/>
          <w:lang w:bidi="fa-IR"/>
        </w:rPr>
      </w:pPr>
      <w:r w:rsidRPr="0067377C">
        <w:rPr>
          <w:rtl/>
          <w:lang w:bidi="fa-IR"/>
        </w:rPr>
        <w:t>وعلى فرض تقييد هذا « الذهاب » بزمن الخروج إلى غزوة تبوك</w:t>
      </w:r>
      <w:r>
        <w:rPr>
          <w:rtl/>
          <w:lang w:bidi="fa-IR"/>
        </w:rPr>
        <w:t>،</w:t>
      </w:r>
      <w:r w:rsidRPr="0067377C">
        <w:rPr>
          <w:rtl/>
          <w:lang w:bidi="fa-IR"/>
        </w:rPr>
        <w:t xml:space="preserve"> فلا كلام في دلالته حينئذٍ على الأفضلية</w:t>
      </w:r>
      <w:r>
        <w:rPr>
          <w:rtl/>
          <w:lang w:bidi="fa-IR"/>
        </w:rPr>
        <w:t>،</w:t>
      </w:r>
      <w:r w:rsidRPr="0067377C">
        <w:rPr>
          <w:rtl/>
          <w:lang w:bidi="fa-IR"/>
        </w:rPr>
        <w:t xml:space="preserve"> والأفضلية مستلزمة للإمامة والخلافة العامة </w:t>
      </w:r>
      <w:r w:rsidRPr="00726065">
        <w:rPr>
          <w:rStyle w:val="libFootnotenumChar"/>
          <w:rtl/>
        </w:rPr>
        <w:t>(2)</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ذخيرة المآل</w:t>
      </w:r>
      <w:r w:rsidR="001E0BF6">
        <w:rPr>
          <w:rtl/>
        </w:rPr>
        <w:t xml:space="preserve"> - </w:t>
      </w:r>
      <w:r w:rsidR="001E0BF6" w:rsidRPr="0067377C">
        <w:rPr>
          <w:rtl/>
        </w:rPr>
        <w:t>شرح عقد جواهر اللآل</w:t>
      </w:r>
      <w:r w:rsidR="001E0BF6">
        <w:rPr>
          <w:rtl/>
        </w:rPr>
        <w:t xml:space="preserve"> - </w:t>
      </w:r>
      <w:r w:rsidR="001E0BF6" w:rsidRPr="0067377C">
        <w:rPr>
          <w:rtl/>
        </w:rPr>
        <w:t>مخطوط.</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وقد بحثنا عن هذا الحديث بشيء من التفصيل في محلق حديث الولاية</w:t>
      </w:r>
      <w:r w:rsidR="001E0BF6">
        <w:rPr>
          <w:rtl/>
        </w:rPr>
        <w:t>،</w:t>
      </w:r>
      <w:r w:rsidR="001E0BF6" w:rsidRPr="0067377C">
        <w:rPr>
          <w:rtl/>
        </w:rPr>
        <w:t xml:space="preserve"> في الجزء 16 من كتابنا</w:t>
      </w:r>
      <w:r w:rsidR="001E0BF6">
        <w:rPr>
          <w:rtl/>
        </w:rPr>
        <w:t>،</w:t>
      </w:r>
      <w:r w:rsidR="001E0BF6" w:rsidRPr="0067377C">
        <w:rPr>
          <w:rtl/>
        </w:rPr>
        <w:t xml:space="preserve"> فراجعه.</w:t>
      </w:r>
    </w:p>
    <w:p w:rsidR="001E0BF6" w:rsidRDefault="001E0BF6" w:rsidP="001E0BF6">
      <w:pPr>
        <w:pStyle w:val="libNormal"/>
        <w:rPr>
          <w:rtl/>
          <w:lang w:bidi="fa-IR"/>
        </w:rPr>
      </w:pPr>
      <w:r>
        <w:rPr>
          <w:rtl/>
          <w:lang w:bidi="fa-IR"/>
        </w:rPr>
        <w:br w:type="page"/>
      </w:r>
    </w:p>
    <w:p w:rsidR="00A35216" w:rsidRDefault="001E0BF6" w:rsidP="001E0BF6">
      <w:pPr>
        <w:pStyle w:val="Heading2"/>
        <w:rPr>
          <w:rtl/>
          <w:lang w:bidi="fa-IR"/>
        </w:rPr>
      </w:pPr>
      <w:bookmarkStart w:id="668" w:name="_Toc321157949"/>
      <w:bookmarkStart w:id="669" w:name="_Toc408822339"/>
      <w:bookmarkStart w:id="670" w:name="_Toc100056875"/>
      <w:r w:rsidRPr="0067377C">
        <w:rPr>
          <w:rtl/>
          <w:lang w:bidi="fa-IR"/>
        </w:rPr>
        <w:lastRenderedPageBreak/>
        <w:t>الجواب عن مناقشة المحبّ الطبري في المقام</w:t>
      </w:r>
      <w:bookmarkEnd w:id="668"/>
      <w:bookmarkEnd w:id="669"/>
      <w:bookmarkEnd w:id="670"/>
    </w:p>
    <w:p w:rsidR="001E0BF6" w:rsidRPr="0067377C" w:rsidRDefault="001E0BF6" w:rsidP="001E0BF6">
      <w:pPr>
        <w:pStyle w:val="libNormal"/>
        <w:rPr>
          <w:rtl/>
          <w:lang w:bidi="fa-IR"/>
        </w:rPr>
      </w:pPr>
      <w:r w:rsidRPr="0067377C">
        <w:rPr>
          <w:rtl/>
          <w:lang w:bidi="fa-IR"/>
        </w:rPr>
        <w:t>وكأنّ المحبّ الطبري قد التفت إلى ما يدلّ عليه هذا الحديث</w:t>
      </w:r>
      <w:r>
        <w:rPr>
          <w:rtl/>
          <w:lang w:bidi="fa-IR"/>
        </w:rPr>
        <w:t xml:space="preserve"> - </w:t>
      </w:r>
      <w:r w:rsidRPr="0067377C">
        <w:rPr>
          <w:rtl/>
          <w:lang w:bidi="fa-IR"/>
        </w:rPr>
        <w:t>مطابقةً أو بالإستلزام</w:t>
      </w:r>
      <w:r>
        <w:rPr>
          <w:rtl/>
          <w:lang w:bidi="fa-IR"/>
        </w:rPr>
        <w:t xml:space="preserve"> - </w:t>
      </w:r>
      <w:r w:rsidRPr="0067377C">
        <w:rPr>
          <w:rtl/>
          <w:lang w:bidi="fa-IR"/>
        </w:rPr>
        <w:t xml:space="preserve">من بطلان خلافة المتقدّمين على أمير المؤمنين </w:t>
      </w:r>
      <w:r w:rsidRPr="00667FA1">
        <w:rPr>
          <w:rStyle w:val="libAlaemChar"/>
          <w:rtl/>
        </w:rPr>
        <w:t>عليه‌السلام</w:t>
      </w:r>
      <w:r>
        <w:rPr>
          <w:rtl/>
          <w:lang w:bidi="fa-IR"/>
        </w:rPr>
        <w:t>،</w:t>
      </w:r>
      <w:r w:rsidRPr="0067377C">
        <w:rPr>
          <w:rtl/>
          <w:lang w:bidi="fa-IR"/>
        </w:rPr>
        <w:t xml:space="preserve"> فحاول توجيه الحديث بما لا يتنافى ومذهبهم</w:t>
      </w:r>
      <w:r>
        <w:rPr>
          <w:rtl/>
          <w:lang w:bidi="fa-IR"/>
        </w:rPr>
        <w:t xml:space="preserve"> ..</w:t>
      </w:r>
      <w:r w:rsidRPr="0067377C">
        <w:rPr>
          <w:rtl/>
          <w:lang w:bidi="fa-IR"/>
        </w:rPr>
        <w:t>. وهذه عبارته</w:t>
      </w:r>
      <w:r>
        <w:rPr>
          <w:rtl/>
          <w:lang w:bidi="fa-IR"/>
        </w:rPr>
        <w:t>:</w:t>
      </w:r>
    </w:p>
    <w:p w:rsidR="00A35216" w:rsidRDefault="001E0BF6" w:rsidP="001E0BF6">
      <w:pPr>
        <w:pStyle w:val="libNormal"/>
        <w:rPr>
          <w:rtl/>
          <w:lang w:bidi="fa-IR"/>
        </w:rPr>
      </w:pPr>
      <w:r w:rsidRPr="0067377C">
        <w:rPr>
          <w:rtl/>
          <w:lang w:bidi="fa-IR"/>
        </w:rPr>
        <w:t>« قوله</w:t>
      </w:r>
      <w:r>
        <w:rPr>
          <w:rtl/>
          <w:lang w:bidi="fa-IR"/>
        </w:rPr>
        <w:t>:</w:t>
      </w:r>
      <w:r w:rsidRPr="0067377C">
        <w:rPr>
          <w:rtl/>
          <w:lang w:bidi="fa-IR"/>
        </w:rPr>
        <w:t xml:space="preserve"> إنه لا ينبغي أن أذهب إل</w:t>
      </w:r>
      <w:r w:rsidR="00C14367">
        <w:rPr>
          <w:rFonts w:hint="cs"/>
          <w:rtl/>
          <w:lang w:bidi="fa-IR"/>
        </w:rPr>
        <w:t>ّ</w:t>
      </w:r>
      <w:r w:rsidRPr="0067377C">
        <w:rPr>
          <w:rtl/>
          <w:lang w:bidi="fa-IR"/>
        </w:rPr>
        <w:t>اوأنت خليفتي.</w:t>
      </w:r>
    </w:p>
    <w:p w:rsidR="001E0BF6" w:rsidRPr="0067377C" w:rsidRDefault="001E0BF6" w:rsidP="001E0BF6">
      <w:pPr>
        <w:pStyle w:val="libNormal"/>
        <w:rPr>
          <w:rtl/>
          <w:lang w:bidi="fa-IR"/>
        </w:rPr>
      </w:pPr>
      <w:r w:rsidRPr="0067377C">
        <w:rPr>
          <w:rtl/>
          <w:lang w:bidi="fa-IR"/>
        </w:rPr>
        <w:t>المراد به</w:t>
      </w:r>
      <w:r>
        <w:rPr>
          <w:rtl/>
          <w:lang w:bidi="fa-IR"/>
        </w:rPr>
        <w:t xml:space="preserve"> - </w:t>
      </w:r>
      <w:r w:rsidRPr="0067377C">
        <w:rPr>
          <w:rtl/>
          <w:lang w:bidi="fa-IR"/>
        </w:rPr>
        <w:t>والله أعلم</w:t>
      </w:r>
      <w:r>
        <w:rPr>
          <w:rtl/>
          <w:lang w:bidi="fa-IR"/>
        </w:rPr>
        <w:t xml:space="preserve"> - </w:t>
      </w:r>
      <w:r w:rsidRPr="0067377C">
        <w:rPr>
          <w:rtl/>
          <w:lang w:bidi="fa-IR"/>
        </w:rPr>
        <w:t>خليفتي على أهلي</w:t>
      </w:r>
      <w:r>
        <w:rPr>
          <w:rtl/>
          <w:lang w:bidi="fa-IR"/>
        </w:rPr>
        <w:t>،</w:t>
      </w:r>
      <w:r w:rsidRPr="0067377C">
        <w:rPr>
          <w:rtl/>
          <w:lang w:bidi="fa-IR"/>
        </w:rPr>
        <w:t xml:space="preserve"> فانه</w:t>
      </w:r>
      <w:r>
        <w:rPr>
          <w:rtl/>
          <w:lang w:bidi="fa-IR"/>
        </w:rPr>
        <w:t xml:space="preserve"> - </w:t>
      </w:r>
      <w:r w:rsidRPr="0067377C">
        <w:rPr>
          <w:rtl/>
          <w:lang w:bidi="fa-IR"/>
        </w:rPr>
        <w:t>صلّى الله عليه وسلّم</w:t>
      </w:r>
      <w:r>
        <w:rPr>
          <w:rtl/>
          <w:lang w:bidi="fa-IR"/>
        </w:rPr>
        <w:t xml:space="preserve"> - </w:t>
      </w:r>
      <w:r w:rsidRPr="0067377C">
        <w:rPr>
          <w:rtl/>
          <w:lang w:bidi="fa-IR"/>
        </w:rPr>
        <w:t>لم يستخلفه إلاّعليهم</w:t>
      </w:r>
      <w:r>
        <w:rPr>
          <w:rtl/>
          <w:lang w:bidi="fa-IR"/>
        </w:rPr>
        <w:t>،</w:t>
      </w:r>
      <w:r w:rsidRPr="0067377C">
        <w:rPr>
          <w:rtl/>
          <w:lang w:bidi="fa-IR"/>
        </w:rPr>
        <w:t xml:space="preserve"> والقرابة مناسبة لذلك</w:t>
      </w:r>
      <w:r>
        <w:rPr>
          <w:rtl/>
          <w:lang w:bidi="fa-IR"/>
        </w:rPr>
        <w:t>،</w:t>
      </w:r>
      <w:r w:rsidRPr="0067377C">
        <w:rPr>
          <w:rtl/>
          <w:lang w:bidi="fa-IR"/>
        </w:rPr>
        <w:t xml:space="preserve"> واستخلف</w:t>
      </w:r>
      <w:r>
        <w:rPr>
          <w:rtl/>
          <w:lang w:bidi="fa-IR"/>
        </w:rPr>
        <w:t xml:space="preserve"> - </w:t>
      </w:r>
      <w:r w:rsidRPr="0067377C">
        <w:rPr>
          <w:rtl/>
          <w:lang w:bidi="fa-IR"/>
        </w:rPr>
        <w:t>صلّى الله عليه وسلّم</w:t>
      </w:r>
      <w:r>
        <w:rPr>
          <w:rtl/>
          <w:lang w:bidi="fa-IR"/>
        </w:rPr>
        <w:t xml:space="preserve"> - </w:t>
      </w:r>
      <w:r w:rsidRPr="0067377C">
        <w:rPr>
          <w:rtl/>
          <w:lang w:bidi="fa-IR"/>
        </w:rPr>
        <w:t>على المدينة محمد بن مسلمة الأنصاري</w:t>
      </w:r>
      <w:r>
        <w:rPr>
          <w:rtl/>
          <w:lang w:bidi="fa-IR"/>
        </w:rPr>
        <w:t>،</w:t>
      </w:r>
      <w:r w:rsidRPr="0067377C">
        <w:rPr>
          <w:rtl/>
          <w:lang w:bidi="fa-IR"/>
        </w:rPr>
        <w:t xml:space="preserve"> وقيل</w:t>
      </w:r>
      <w:r>
        <w:rPr>
          <w:rtl/>
          <w:lang w:bidi="fa-IR"/>
        </w:rPr>
        <w:t>:</w:t>
      </w:r>
      <w:r w:rsidRPr="0067377C">
        <w:rPr>
          <w:rtl/>
          <w:lang w:bidi="fa-IR"/>
        </w:rPr>
        <w:t xml:space="preserve"> سباع بن عرفطة. ذكره ابن إسحاق وقال</w:t>
      </w:r>
      <w:r>
        <w:rPr>
          <w:rtl/>
          <w:lang w:bidi="fa-IR"/>
        </w:rPr>
        <w:t>:</w:t>
      </w:r>
      <w:r w:rsidRPr="0067377C">
        <w:rPr>
          <w:rtl/>
          <w:lang w:bidi="fa-IR"/>
        </w:rPr>
        <w:t xml:space="preserve"> خلّف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في غزوة تبوك عليّاً على أهله وأمره بالإقامة فيهم</w:t>
      </w:r>
      <w:r>
        <w:rPr>
          <w:rtl/>
          <w:lang w:bidi="fa-IR"/>
        </w:rPr>
        <w:t>،</w:t>
      </w:r>
      <w:r w:rsidRPr="0067377C">
        <w:rPr>
          <w:rtl/>
          <w:lang w:bidi="fa-IR"/>
        </w:rPr>
        <w:t xml:space="preserve"> فأرجف المنافقون على علي وقالوا</w:t>
      </w:r>
      <w:r>
        <w:rPr>
          <w:rtl/>
          <w:lang w:bidi="fa-IR"/>
        </w:rPr>
        <w:t>:</w:t>
      </w:r>
      <w:r w:rsidRPr="0067377C">
        <w:rPr>
          <w:rtl/>
          <w:lang w:bidi="fa-IR"/>
        </w:rPr>
        <w:t xml:space="preserve"> ما خلّفه إل</w:t>
      </w:r>
      <w:r w:rsidR="006C09B0">
        <w:rPr>
          <w:rFonts w:hint="cs"/>
          <w:rtl/>
          <w:lang w:bidi="fa-IR"/>
        </w:rPr>
        <w:t>ّ</w:t>
      </w:r>
      <w:r w:rsidRPr="0067377C">
        <w:rPr>
          <w:rtl/>
          <w:lang w:bidi="fa-IR"/>
        </w:rPr>
        <w:t>ا</w:t>
      </w:r>
      <w:r>
        <w:rPr>
          <w:rFonts w:hint="cs"/>
          <w:rtl/>
          <w:lang w:bidi="fa-IR"/>
        </w:rPr>
        <w:t xml:space="preserve"> </w:t>
      </w:r>
      <w:r w:rsidRPr="0067377C">
        <w:rPr>
          <w:rtl/>
          <w:lang w:bidi="fa-IR"/>
        </w:rPr>
        <w:t>استثقالاً. قال</w:t>
      </w:r>
      <w:r>
        <w:rPr>
          <w:rtl/>
          <w:lang w:bidi="fa-IR"/>
        </w:rPr>
        <w:t>:</w:t>
      </w:r>
      <w:r w:rsidRPr="0067377C">
        <w:rPr>
          <w:rtl/>
          <w:lang w:bidi="fa-IR"/>
        </w:rPr>
        <w:t xml:space="preserve"> فأخذ علي سلاحه ثم خرج حتى أتى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وهو نازل بالجرف فقال</w:t>
      </w:r>
      <w:r>
        <w:rPr>
          <w:rtl/>
          <w:lang w:bidi="fa-IR"/>
        </w:rPr>
        <w:t>:</w:t>
      </w:r>
      <w:r w:rsidRPr="0067377C">
        <w:rPr>
          <w:rtl/>
          <w:lang w:bidi="fa-IR"/>
        </w:rPr>
        <w:t xml:space="preserve"> يا نبيّ الله</w:t>
      </w:r>
      <w:r>
        <w:rPr>
          <w:rtl/>
          <w:lang w:bidi="fa-IR"/>
        </w:rPr>
        <w:t>،</w:t>
      </w:r>
      <w:r w:rsidRPr="0067377C">
        <w:rPr>
          <w:rtl/>
          <w:lang w:bidi="fa-IR"/>
        </w:rPr>
        <w:t xml:space="preserve"> زعم المنافقون أنك إنّما خلّفتني لأنك استثقلتني وتخفّفت منّي. فقال</w:t>
      </w:r>
      <w:r>
        <w:rPr>
          <w:rtl/>
          <w:lang w:bidi="fa-IR"/>
        </w:rPr>
        <w:t>:</w:t>
      </w:r>
      <w:r>
        <w:rPr>
          <w:rFonts w:hint="cs"/>
          <w:rtl/>
          <w:lang w:bidi="fa-IR"/>
        </w:rPr>
        <w:t xml:space="preserve"> </w:t>
      </w:r>
      <w:r w:rsidRPr="0067377C">
        <w:rPr>
          <w:rtl/>
          <w:lang w:bidi="fa-IR"/>
        </w:rPr>
        <w:t>كذبوا</w:t>
      </w:r>
      <w:r>
        <w:rPr>
          <w:rtl/>
          <w:lang w:bidi="fa-IR"/>
        </w:rPr>
        <w:t>،</w:t>
      </w:r>
      <w:r w:rsidRPr="0067377C">
        <w:rPr>
          <w:rtl/>
          <w:lang w:bidi="fa-IR"/>
        </w:rPr>
        <w:t xml:space="preserve"> ولكنّي خلّفتك لِما تركت ورائي</w:t>
      </w:r>
      <w:r>
        <w:rPr>
          <w:rtl/>
          <w:lang w:bidi="fa-IR"/>
        </w:rPr>
        <w:t>،</w:t>
      </w:r>
      <w:r w:rsidRPr="0067377C">
        <w:rPr>
          <w:rtl/>
          <w:lang w:bidi="fa-IR"/>
        </w:rPr>
        <w:t xml:space="preserve"> فارجع فاخلفني في أهلي وأهلك</w:t>
      </w:r>
      <w:r>
        <w:rPr>
          <w:rtl/>
          <w:lang w:bidi="fa-IR"/>
        </w:rPr>
        <w:t>،</w:t>
      </w:r>
      <w:r w:rsidRPr="0067377C">
        <w:rPr>
          <w:rtl/>
          <w:lang w:bidi="fa-IR"/>
        </w:rPr>
        <w:t xml:space="preserve"> أفلا ترضى</w:t>
      </w:r>
      <w:r>
        <w:rPr>
          <w:rtl/>
          <w:lang w:bidi="fa-IR"/>
        </w:rPr>
        <w:t xml:space="preserve"> - </w:t>
      </w:r>
      <w:r w:rsidRPr="0067377C">
        <w:rPr>
          <w:rtl/>
          <w:lang w:bidi="fa-IR"/>
        </w:rPr>
        <w:t>يا علي</w:t>
      </w:r>
      <w:r>
        <w:rPr>
          <w:rtl/>
          <w:lang w:bidi="fa-IR"/>
        </w:rPr>
        <w:t xml:space="preserve"> - </w:t>
      </w:r>
      <w:r w:rsidRPr="0067377C">
        <w:rPr>
          <w:rtl/>
          <w:lang w:bidi="fa-IR"/>
        </w:rPr>
        <w:t>أنْ تكون منّي بمنزلة هارون من موسى إل</w:t>
      </w:r>
      <w:r w:rsidR="00E325D7">
        <w:rPr>
          <w:rFonts w:hint="cs"/>
          <w:rtl/>
          <w:lang w:bidi="fa-IR"/>
        </w:rPr>
        <w:t>ّ</w:t>
      </w:r>
      <w:r w:rsidRPr="0067377C">
        <w:rPr>
          <w:rtl/>
          <w:lang w:bidi="fa-IR"/>
        </w:rPr>
        <w:t>ا أنه لا نبي بعدي.</w:t>
      </w:r>
    </w:p>
    <w:p w:rsidR="001E0BF6" w:rsidRPr="0067377C" w:rsidRDefault="001E0BF6" w:rsidP="001E0BF6">
      <w:pPr>
        <w:pStyle w:val="libNormal"/>
        <w:rPr>
          <w:rtl/>
          <w:lang w:bidi="fa-IR"/>
        </w:rPr>
      </w:pPr>
      <w:r w:rsidRPr="0067377C">
        <w:rPr>
          <w:rtl/>
          <w:lang w:bidi="fa-IR"/>
        </w:rPr>
        <w:t>أو يكون المعنى</w:t>
      </w:r>
      <w:r>
        <w:rPr>
          <w:rtl/>
          <w:lang w:bidi="fa-IR"/>
        </w:rPr>
        <w:t>:</w:t>
      </w:r>
      <w:r w:rsidRPr="0067377C">
        <w:rPr>
          <w:rtl/>
          <w:lang w:bidi="fa-IR"/>
        </w:rPr>
        <w:t xml:space="preserve"> إل</w:t>
      </w:r>
      <w:r w:rsidR="00E84178">
        <w:rPr>
          <w:rFonts w:hint="cs"/>
          <w:rtl/>
          <w:lang w:bidi="fa-IR"/>
        </w:rPr>
        <w:t>ّ</w:t>
      </w:r>
      <w:r w:rsidRPr="0067377C">
        <w:rPr>
          <w:rtl/>
          <w:lang w:bidi="fa-IR"/>
        </w:rPr>
        <w:t>ا</w:t>
      </w:r>
      <w:r w:rsidR="00E84178">
        <w:rPr>
          <w:rFonts w:hint="cs"/>
          <w:rtl/>
          <w:lang w:bidi="fa-IR"/>
        </w:rPr>
        <w:t xml:space="preserve"> </w:t>
      </w:r>
      <w:r w:rsidRPr="0067377C">
        <w:rPr>
          <w:rtl/>
          <w:lang w:bidi="fa-IR"/>
        </w:rPr>
        <w:t>وأنت خليفتي في هذه القضية</w:t>
      </w:r>
      <w:r>
        <w:rPr>
          <w:rtl/>
          <w:lang w:bidi="fa-IR"/>
        </w:rPr>
        <w:t>،</w:t>
      </w:r>
      <w:r w:rsidRPr="0067377C">
        <w:rPr>
          <w:rtl/>
          <w:lang w:bidi="fa-IR"/>
        </w:rPr>
        <w:t xml:space="preserve"> على تقدير عموم استخلافه في المدينة</w:t>
      </w:r>
      <w:r>
        <w:rPr>
          <w:rtl/>
          <w:lang w:bidi="fa-IR"/>
        </w:rPr>
        <w:t xml:space="preserve"> - </w:t>
      </w:r>
      <w:r w:rsidRPr="0067377C">
        <w:rPr>
          <w:rtl/>
          <w:lang w:bidi="fa-IR"/>
        </w:rPr>
        <w:t>إنْ صح ذلك</w:t>
      </w:r>
      <w:r>
        <w:rPr>
          <w:rtl/>
          <w:lang w:bidi="fa-IR"/>
        </w:rPr>
        <w:t xml:space="preserve"> - </w:t>
      </w:r>
      <w:r w:rsidRPr="0067377C">
        <w:rPr>
          <w:rtl/>
          <w:lang w:bidi="fa-IR"/>
        </w:rPr>
        <w:t>ويكون ذلك لمعنىً اقتضاه في تلك المرّة</w:t>
      </w:r>
      <w:r>
        <w:rPr>
          <w:rtl/>
          <w:lang w:bidi="fa-IR"/>
        </w:rPr>
        <w:t>،</w:t>
      </w:r>
      <w:r w:rsidRPr="0067377C">
        <w:rPr>
          <w:rtl/>
          <w:lang w:bidi="fa-IR"/>
        </w:rPr>
        <w:t xml:space="preserve"> علمه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وجهله غيره. يدل عليه</w:t>
      </w:r>
      <w:r>
        <w:rPr>
          <w:rtl/>
          <w:lang w:bidi="fa-IR"/>
        </w:rPr>
        <w:t>:</w:t>
      </w:r>
      <w:r w:rsidRPr="0067377C">
        <w:rPr>
          <w:rtl/>
          <w:lang w:bidi="fa-IR"/>
        </w:rPr>
        <w:t xml:space="preserve"> أنه</w:t>
      </w:r>
      <w:r>
        <w:rPr>
          <w:rtl/>
          <w:lang w:bidi="fa-IR"/>
        </w:rPr>
        <w:t xml:space="preserve"> - </w:t>
      </w:r>
      <w:r w:rsidRPr="0067377C">
        <w:rPr>
          <w:rtl/>
          <w:lang w:bidi="fa-IR"/>
        </w:rPr>
        <w:t>صلّى الله عليه وسلّم</w:t>
      </w:r>
      <w:r>
        <w:rPr>
          <w:rtl/>
          <w:lang w:bidi="fa-IR"/>
        </w:rPr>
        <w:t xml:space="preserve"> - </w:t>
      </w:r>
      <w:r w:rsidRPr="0067377C">
        <w:rPr>
          <w:rtl/>
          <w:lang w:bidi="fa-IR"/>
        </w:rPr>
        <w:t>استخلف غيره في قضايا كثيرة ومرّات عديدة.</w:t>
      </w:r>
    </w:p>
    <w:p w:rsidR="00A35216" w:rsidRDefault="001E0BF6" w:rsidP="001E0BF6">
      <w:pPr>
        <w:pStyle w:val="libNormal"/>
        <w:rPr>
          <w:rtl/>
          <w:lang w:bidi="fa-IR"/>
        </w:rPr>
      </w:pPr>
      <w:r w:rsidRPr="0067377C">
        <w:rPr>
          <w:rtl/>
          <w:lang w:bidi="fa-IR"/>
        </w:rPr>
        <w:t>أو يكون المعنى</w:t>
      </w:r>
      <w:r>
        <w:rPr>
          <w:rtl/>
          <w:lang w:bidi="fa-IR"/>
        </w:rPr>
        <w:t>:</w:t>
      </w:r>
      <w:r w:rsidRPr="0067377C">
        <w:rPr>
          <w:rtl/>
          <w:lang w:bidi="fa-IR"/>
        </w:rPr>
        <w:t xml:space="preserve"> الذي يقتضيه حالك وأمرك أنْ لا أذهب في جهةٍ إل</w:t>
      </w:r>
      <w:r w:rsidR="00CC4BC1">
        <w:rPr>
          <w:rFonts w:hint="cs"/>
          <w:rtl/>
          <w:lang w:bidi="fa-IR"/>
        </w:rPr>
        <w:t>ّ</w:t>
      </w:r>
      <w:r w:rsidRPr="0067377C">
        <w:rPr>
          <w:rtl/>
          <w:lang w:bidi="fa-IR"/>
        </w:rPr>
        <w:t>ا</w:t>
      </w:r>
      <w:r w:rsidR="00CC4BC1">
        <w:rPr>
          <w:rFonts w:hint="cs"/>
          <w:rtl/>
          <w:lang w:bidi="fa-IR"/>
        </w:rPr>
        <w:t xml:space="preserve"> </w:t>
      </w:r>
      <w:r w:rsidRPr="0067377C">
        <w:rPr>
          <w:rtl/>
          <w:lang w:bidi="fa-IR"/>
        </w:rPr>
        <w:t>وأنت خليفتي</w:t>
      </w:r>
      <w:r>
        <w:rPr>
          <w:rtl/>
          <w:lang w:bidi="fa-IR"/>
        </w:rPr>
        <w:t>،</w:t>
      </w:r>
      <w:r w:rsidRPr="0067377C">
        <w:rPr>
          <w:rtl/>
          <w:lang w:bidi="fa-IR"/>
        </w:rPr>
        <w:t xml:space="preserve"> لأنك منّي بمنزلة هارون من موسى</w:t>
      </w:r>
      <w:r>
        <w:rPr>
          <w:rtl/>
          <w:lang w:bidi="fa-IR"/>
        </w:rPr>
        <w:t>،</w:t>
      </w:r>
      <w:r w:rsidRPr="0067377C">
        <w:rPr>
          <w:rtl/>
          <w:lang w:bidi="fa-IR"/>
        </w:rPr>
        <w:t xml:space="preserve"> لمكان قربك مني وأخذك</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عني</w:t>
      </w:r>
      <w:r>
        <w:rPr>
          <w:rtl/>
          <w:lang w:bidi="fa-IR"/>
        </w:rPr>
        <w:t>،</w:t>
      </w:r>
      <w:r w:rsidRPr="0067377C">
        <w:rPr>
          <w:rtl/>
          <w:lang w:bidi="fa-IR"/>
        </w:rPr>
        <w:t xml:space="preserve"> لكن قد يكون شخوصك معي في وقتٍ أنفع من استخلافك</w:t>
      </w:r>
      <w:r>
        <w:rPr>
          <w:rtl/>
          <w:lang w:bidi="fa-IR"/>
        </w:rPr>
        <w:t>،</w:t>
      </w:r>
      <w:r w:rsidRPr="0067377C">
        <w:rPr>
          <w:rtl/>
          <w:lang w:bidi="fa-IR"/>
        </w:rPr>
        <w:t xml:space="preserve"> أو يكون الحال تقتضي أن المصلحة في استخلاف غيرك</w:t>
      </w:r>
      <w:r>
        <w:rPr>
          <w:rtl/>
          <w:lang w:bidi="fa-IR"/>
        </w:rPr>
        <w:t>،</w:t>
      </w:r>
      <w:r>
        <w:rPr>
          <w:rFonts w:hint="cs"/>
          <w:rtl/>
          <w:lang w:bidi="fa-IR"/>
        </w:rPr>
        <w:t xml:space="preserve"> </w:t>
      </w:r>
      <w:r w:rsidRPr="0067377C">
        <w:rPr>
          <w:rtl/>
          <w:lang w:bidi="fa-IR"/>
        </w:rPr>
        <w:t>فيتخلّف حكم الإستخلاف عن مقتضاه لعارض</w:t>
      </w:r>
      <w:r w:rsidR="00CC4BC1">
        <w:rPr>
          <w:rFonts w:hint="cs"/>
          <w:rtl/>
          <w:lang w:bidi="fa-IR"/>
        </w:rPr>
        <w:t>ٍ</w:t>
      </w:r>
      <w:r w:rsidRPr="0067377C">
        <w:rPr>
          <w:rtl/>
          <w:lang w:bidi="fa-IR"/>
        </w:rPr>
        <w:t xml:space="preserve"> أقوى منه يقتضي خلافه.</w:t>
      </w:r>
    </w:p>
    <w:p w:rsidR="001E0BF6" w:rsidRPr="0067377C" w:rsidRDefault="001E0BF6" w:rsidP="001E0BF6">
      <w:pPr>
        <w:pStyle w:val="libNormal"/>
        <w:rPr>
          <w:rtl/>
          <w:lang w:bidi="fa-IR"/>
        </w:rPr>
      </w:pPr>
      <w:r w:rsidRPr="0067377C">
        <w:rPr>
          <w:rtl/>
          <w:lang w:bidi="fa-IR"/>
        </w:rPr>
        <w:t xml:space="preserve">وليس في شيء من ذلك كلّه ما يدل على أنّه الخليفة بعد موته صلّى الله عليه وسلّم » </w:t>
      </w:r>
      <w:r w:rsidRPr="00726065">
        <w:rPr>
          <w:rStyle w:val="libFootnotenumChar"/>
          <w:rtl/>
        </w:rPr>
        <w:t>(1)</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لا يخفى على أصحاب الألباب السليمة وأرباب العقول غير السقيمة</w:t>
      </w:r>
      <w:r>
        <w:rPr>
          <w:rtl/>
          <w:lang w:bidi="fa-IR"/>
        </w:rPr>
        <w:t>،</w:t>
      </w:r>
      <w:r w:rsidRPr="0067377C">
        <w:rPr>
          <w:rtl/>
          <w:lang w:bidi="fa-IR"/>
        </w:rPr>
        <w:t xml:space="preserve"> أنّ قوله </w:t>
      </w:r>
      <w:r w:rsidR="00A35216" w:rsidRPr="00A35216">
        <w:rPr>
          <w:rStyle w:val="libAlaemChar"/>
          <w:rtl/>
        </w:rPr>
        <w:t>صلى‌الله‌عليه‌وآله‌وسلم</w:t>
      </w:r>
      <w:r>
        <w:rPr>
          <w:rtl/>
          <w:lang w:bidi="fa-IR"/>
        </w:rPr>
        <w:t>:</w:t>
      </w:r>
      <w:r w:rsidRPr="0067377C">
        <w:rPr>
          <w:rtl/>
          <w:lang w:bidi="fa-IR"/>
        </w:rPr>
        <w:t xml:space="preserve"> « لا ينبغي أنْ أذهب إل</w:t>
      </w:r>
      <w:r w:rsidR="00832AF2">
        <w:rPr>
          <w:rFonts w:hint="cs"/>
          <w:rtl/>
          <w:lang w:bidi="fa-IR"/>
        </w:rPr>
        <w:t>ّ</w:t>
      </w:r>
      <w:r w:rsidRPr="0067377C">
        <w:rPr>
          <w:rtl/>
          <w:lang w:bidi="fa-IR"/>
        </w:rPr>
        <w:t>ا</w:t>
      </w:r>
      <w:r w:rsidR="00832AF2">
        <w:rPr>
          <w:rFonts w:hint="cs"/>
          <w:rtl/>
          <w:lang w:bidi="fa-IR"/>
        </w:rPr>
        <w:t xml:space="preserve"> </w:t>
      </w:r>
      <w:r w:rsidRPr="0067377C">
        <w:rPr>
          <w:rtl/>
          <w:lang w:bidi="fa-IR"/>
        </w:rPr>
        <w:t>وأنت خليفتي » مطلق غير مقيّد</w:t>
      </w:r>
      <w:r>
        <w:rPr>
          <w:rtl/>
          <w:lang w:bidi="fa-IR"/>
        </w:rPr>
        <w:t>،</w:t>
      </w:r>
      <w:r w:rsidRPr="0067377C">
        <w:rPr>
          <w:rtl/>
          <w:lang w:bidi="fa-IR"/>
        </w:rPr>
        <w:t xml:space="preserve"> فحمل لفظ « خليفتي » على خلافة خاصة بالأهل أو بهذه القضية</w:t>
      </w:r>
      <w:r>
        <w:rPr>
          <w:rtl/>
          <w:lang w:bidi="fa-IR"/>
        </w:rPr>
        <w:t>،</w:t>
      </w:r>
      <w:r w:rsidRPr="0067377C">
        <w:rPr>
          <w:rtl/>
          <w:lang w:bidi="fa-IR"/>
        </w:rPr>
        <w:t xml:space="preserve"> حمل بلا دليل وتقييد بلا مقيد</w:t>
      </w:r>
      <w:r>
        <w:rPr>
          <w:rtl/>
          <w:lang w:bidi="fa-IR"/>
        </w:rPr>
        <w:t>،</w:t>
      </w:r>
      <w:r w:rsidRPr="0067377C">
        <w:rPr>
          <w:rtl/>
          <w:lang w:bidi="fa-IR"/>
        </w:rPr>
        <w:t xml:space="preserve"> وما أشبه هذا التقييد بتقييد أهل الكتاب بنوّة النبي</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ورسالته بأنها إلى العرب خاصّة دون سائر الخلق</w:t>
      </w:r>
      <w:r>
        <w:rPr>
          <w:rtl/>
          <w:lang w:bidi="fa-IR"/>
        </w:rPr>
        <w:t>،</w:t>
      </w:r>
      <w:r w:rsidRPr="0067377C">
        <w:rPr>
          <w:rtl/>
          <w:lang w:bidi="fa-IR"/>
        </w:rPr>
        <w:t xml:space="preserve"> فإنّهم </w:t>
      </w:r>
      <w:r w:rsidR="000804D7">
        <w:rPr>
          <w:rtl/>
          <w:lang w:bidi="fa-IR"/>
        </w:rPr>
        <w:t>لمـّا</w:t>
      </w:r>
      <w:r w:rsidRPr="0067377C">
        <w:rPr>
          <w:rtl/>
          <w:lang w:bidi="fa-IR"/>
        </w:rPr>
        <w:t xml:space="preserve"> عجزوا عن انكار أصل نبوّته ورسالته عمدوا إلى تقييدها بالعرب.</w:t>
      </w:r>
    </w:p>
    <w:p w:rsidR="001E0BF6" w:rsidRPr="0067377C" w:rsidRDefault="001E0BF6" w:rsidP="001E0BF6">
      <w:pPr>
        <w:pStyle w:val="libNormal"/>
        <w:rPr>
          <w:rtl/>
          <w:lang w:bidi="fa-IR"/>
        </w:rPr>
      </w:pPr>
      <w:r w:rsidRPr="0067377C">
        <w:rPr>
          <w:rtl/>
          <w:lang w:bidi="fa-IR"/>
        </w:rPr>
        <w:t>أمّا دعوى حصر استخلافه على الأهل</w:t>
      </w:r>
      <w:r>
        <w:rPr>
          <w:rtl/>
          <w:lang w:bidi="fa-IR"/>
        </w:rPr>
        <w:t>،</w:t>
      </w:r>
      <w:r w:rsidRPr="0067377C">
        <w:rPr>
          <w:rtl/>
          <w:lang w:bidi="fa-IR"/>
        </w:rPr>
        <w:t xml:space="preserve"> فبطلانها يظهر من تصريحات أئمّتهم بأنّ الإستخلاف كان على المدينة.</w:t>
      </w:r>
    </w:p>
    <w:p w:rsidR="001E0BF6" w:rsidRPr="0067377C" w:rsidRDefault="001E0BF6" w:rsidP="001E0BF6">
      <w:pPr>
        <w:pStyle w:val="libNormal"/>
        <w:rPr>
          <w:rtl/>
          <w:lang w:bidi="fa-IR"/>
        </w:rPr>
      </w:pPr>
      <w:r w:rsidRPr="0067377C">
        <w:rPr>
          <w:rtl/>
          <w:lang w:bidi="fa-IR"/>
        </w:rPr>
        <w:t>أمّا أن القرابة مناسبة لذلك</w:t>
      </w:r>
      <w:r>
        <w:rPr>
          <w:rtl/>
          <w:lang w:bidi="fa-IR"/>
        </w:rPr>
        <w:t>،</w:t>
      </w:r>
      <w:r w:rsidRPr="0067377C">
        <w:rPr>
          <w:rtl/>
          <w:lang w:bidi="fa-IR"/>
        </w:rPr>
        <w:t xml:space="preserve"> فإنْ كان المراد حصر خلافته بهم</w:t>
      </w:r>
      <w:r>
        <w:rPr>
          <w:rtl/>
          <w:lang w:bidi="fa-IR"/>
        </w:rPr>
        <w:t>،</w:t>
      </w:r>
      <w:r w:rsidRPr="0067377C">
        <w:rPr>
          <w:rtl/>
          <w:lang w:bidi="fa-IR"/>
        </w:rPr>
        <w:t xml:space="preserve"> فظاهر البطلان</w:t>
      </w:r>
      <w:r>
        <w:rPr>
          <w:rtl/>
          <w:lang w:bidi="fa-IR"/>
        </w:rPr>
        <w:t>،</w:t>
      </w:r>
      <w:r w:rsidRPr="0067377C">
        <w:rPr>
          <w:rtl/>
          <w:lang w:bidi="fa-IR"/>
        </w:rPr>
        <w:t xml:space="preserve"> وإنْ كان المراد أنّ بين القرابة والخلافة مناسبة</w:t>
      </w:r>
      <w:r>
        <w:rPr>
          <w:rtl/>
          <w:lang w:bidi="fa-IR"/>
        </w:rPr>
        <w:t>،</w:t>
      </w:r>
      <w:r w:rsidRPr="0067377C">
        <w:rPr>
          <w:rtl/>
          <w:lang w:bidi="fa-IR"/>
        </w:rPr>
        <w:t xml:space="preserve"> فهذا لا ينفي الخلافة على غير الأهل.</w:t>
      </w:r>
    </w:p>
    <w:p w:rsidR="001E0BF6" w:rsidRPr="0067377C" w:rsidRDefault="001E0BF6" w:rsidP="001E0BF6">
      <w:pPr>
        <w:pStyle w:val="libNormal"/>
        <w:rPr>
          <w:rtl/>
          <w:lang w:bidi="fa-IR"/>
        </w:rPr>
      </w:pPr>
      <w:r w:rsidRPr="0067377C">
        <w:rPr>
          <w:rtl/>
          <w:lang w:bidi="fa-IR"/>
        </w:rPr>
        <w:t>وأمّا قوله</w:t>
      </w:r>
      <w:r>
        <w:rPr>
          <w:rtl/>
          <w:lang w:bidi="fa-IR"/>
        </w:rPr>
        <w:t>:</w:t>
      </w:r>
      <w:r w:rsidRPr="0067377C">
        <w:rPr>
          <w:rtl/>
          <w:lang w:bidi="fa-IR"/>
        </w:rPr>
        <w:t xml:space="preserve"> « أو يكون المعنى إل</w:t>
      </w:r>
      <w:r w:rsidR="00832AF2">
        <w:rPr>
          <w:rFonts w:hint="cs"/>
          <w:rtl/>
          <w:lang w:bidi="fa-IR"/>
        </w:rPr>
        <w:t>ّ</w:t>
      </w:r>
      <w:r w:rsidRPr="0067377C">
        <w:rPr>
          <w:rtl/>
          <w:lang w:bidi="fa-IR"/>
        </w:rPr>
        <w:t>ا</w:t>
      </w:r>
      <w:r w:rsidR="00832AF2">
        <w:rPr>
          <w:rFonts w:hint="cs"/>
          <w:rtl/>
          <w:lang w:bidi="fa-IR"/>
        </w:rPr>
        <w:t xml:space="preserve"> </w:t>
      </w:r>
      <w:r w:rsidRPr="0067377C">
        <w:rPr>
          <w:rtl/>
          <w:lang w:bidi="fa-IR"/>
        </w:rPr>
        <w:t>وأنت خليفتي في هذه القضية على تقدير عموم استخلافه في المدينة إنْ صحّ ذلك</w:t>
      </w:r>
      <w:r>
        <w:rPr>
          <w:rtl/>
          <w:lang w:bidi="fa-IR"/>
        </w:rPr>
        <w:t xml:space="preserve"> ..</w:t>
      </w:r>
      <w:r w:rsidRPr="0067377C">
        <w:rPr>
          <w:rtl/>
          <w:lang w:bidi="fa-IR"/>
        </w:rPr>
        <w:t>. »</w:t>
      </w:r>
      <w:r>
        <w:rPr>
          <w:rtl/>
          <w:lang w:bidi="fa-IR"/>
        </w:rPr>
        <w:t>.</w:t>
      </w:r>
    </w:p>
    <w:p w:rsidR="001E0BF6" w:rsidRPr="0067377C" w:rsidRDefault="001E0BF6" w:rsidP="001E0BF6">
      <w:pPr>
        <w:pStyle w:val="libNormal"/>
        <w:rPr>
          <w:rtl/>
          <w:lang w:bidi="fa-IR"/>
        </w:rPr>
      </w:pPr>
      <w:r w:rsidRPr="0067377C">
        <w:rPr>
          <w:rtl/>
          <w:lang w:bidi="fa-IR"/>
        </w:rPr>
        <w:t>فتوجيه مبطل لخرافات أئمة مذهبه القائلين بأنّ هذا الإستخلاف من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الرياض النضرة ( 1</w:t>
      </w:r>
      <w:r w:rsidR="001E0BF6">
        <w:rPr>
          <w:rtl/>
        </w:rPr>
        <w:t xml:space="preserve"> - </w:t>
      </w:r>
      <w:r w:rsidR="001E0BF6" w:rsidRPr="0067377C">
        <w:rPr>
          <w:rtl/>
        </w:rPr>
        <w:t>2 )</w:t>
      </w:r>
      <w:r w:rsidR="001E0BF6">
        <w:rPr>
          <w:rtl/>
        </w:rPr>
        <w:t>:</w:t>
      </w:r>
      <w:r w:rsidR="001E0BF6" w:rsidRPr="0067377C">
        <w:rPr>
          <w:rtl/>
        </w:rPr>
        <w:t xml:space="preserve"> 255</w:t>
      </w:r>
      <w:r w:rsidR="001E0BF6">
        <w:rPr>
          <w:rtl/>
        </w:rPr>
        <w:t xml:space="preserve"> - </w:t>
      </w:r>
      <w:r w:rsidR="001E0BF6" w:rsidRPr="0067377C">
        <w:rPr>
          <w:rtl/>
        </w:rPr>
        <w:t>226.</w:t>
      </w:r>
    </w:p>
    <w:p w:rsidR="001E0BF6" w:rsidRDefault="001E0BF6" w:rsidP="001E0BF6">
      <w:pPr>
        <w:pStyle w:val="libNormal"/>
        <w:rPr>
          <w:rtl/>
          <w:lang w:bidi="fa-IR"/>
        </w:rPr>
      </w:pPr>
      <w:r>
        <w:rPr>
          <w:rtl/>
          <w:lang w:bidi="fa-IR"/>
        </w:rPr>
        <w:br w:type="page"/>
      </w:r>
    </w:p>
    <w:p w:rsidR="001E0BF6" w:rsidRPr="0067377C" w:rsidRDefault="001E0BF6" w:rsidP="00C80172">
      <w:pPr>
        <w:pStyle w:val="libNormal0"/>
        <w:rPr>
          <w:rtl/>
          <w:lang w:bidi="fa-IR"/>
        </w:rPr>
      </w:pPr>
      <w:r w:rsidRPr="0067377C">
        <w:rPr>
          <w:rtl/>
          <w:lang w:bidi="fa-IR"/>
        </w:rPr>
        <w:lastRenderedPageBreak/>
        <w:t>الأوصاف العامّة المشتركة</w:t>
      </w:r>
      <w:r>
        <w:rPr>
          <w:rtl/>
          <w:lang w:bidi="fa-IR"/>
        </w:rPr>
        <w:t>،</w:t>
      </w:r>
      <w:r w:rsidRPr="0067377C">
        <w:rPr>
          <w:rtl/>
          <w:lang w:bidi="fa-IR"/>
        </w:rPr>
        <w:t xml:space="preserve"> بل جعلوا استخلافه أضعف وأوهن من سائر الإستخلافات</w:t>
      </w:r>
      <w:r>
        <w:rPr>
          <w:rtl/>
          <w:lang w:bidi="fa-IR"/>
        </w:rPr>
        <w:t>،</w:t>
      </w:r>
      <w:r w:rsidRPr="0067377C">
        <w:rPr>
          <w:rtl/>
          <w:lang w:bidi="fa-IR"/>
        </w:rPr>
        <w:t xml:space="preserve"> لأنّه إذا كان </w:t>
      </w:r>
      <w:r w:rsidRPr="00667FA1">
        <w:rPr>
          <w:rStyle w:val="libAlaemChar"/>
          <w:rtl/>
        </w:rPr>
        <w:t>عليه‌السلام</w:t>
      </w:r>
      <w:r w:rsidRPr="0067377C">
        <w:rPr>
          <w:rtl/>
          <w:lang w:bidi="fa-IR"/>
        </w:rPr>
        <w:t xml:space="preserve"> هو المستحق للخلافة</w:t>
      </w:r>
      <w:r>
        <w:rPr>
          <w:rtl/>
          <w:lang w:bidi="fa-IR"/>
        </w:rPr>
        <w:t xml:space="preserve"> - </w:t>
      </w:r>
      <w:r w:rsidRPr="0067377C">
        <w:rPr>
          <w:rtl/>
          <w:lang w:bidi="fa-IR"/>
        </w:rPr>
        <w:t>دون غيره</w:t>
      </w:r>
      <w:r>
        <w:rPr>
          <w:rtl/>
          <w:lang w:bidi="fa-IR"/>
        </w:rPr>
        <w:t xml:space="preserve"> - </w:t>
      </w:r>
      <w:r w:rsidRPr="0067377C">
        <w:rPr>
          <w:rtl/>
          <w:lang w:bidi="fa-IR"/>
        </w:rPr>
        <w:t>ولو لمعنى اقتضاه في هذه المرة</w:t>
      </w:r>
      <w:r>
        <w:rPr>
          <w:rtl/>
          <w:lang w:bidi="fa-IR"/>
        </w:rPr>
        <w:t>،</w:t>
      </w:r>
      <w:r w:rsidRPr="0067377C">
        <w:rPr>
          <w:rtl/>
          <w:lang w:bidi="fa-IR"/>
        </w:rPr>
        <w:t xml:space="preserve"> علمه الرسول وجهله النواصب</w:t>
      </w:r>
      <w:r>
        <w:rPr>
          <w:rtl/>
          <w:lang w:bidi="fa-IR"/>
        </w:rPr>
        <w:t>،</w:t>
      </w:r>
      <w:r w:rsidRPr="0067377C">
        <w:rPr>
          <w:rtl/>
          <w:lang w:bidi="fa-IR"/>
        </w:rPr>
        <w:t xml:space="preserve"> فقد ثبت اختصاصه </w:t>
      </w:r>
      <w:r w:rsidRPr="00667FA1">
        <w:rPr>
          <w:rStyle w:val="libAlaemChar"/>
          <w:rtl/>
        </w:rPr>
        <w:t>عليه‌السلام</w:t>
      </w:r>
      <w:r w:rsidRPr="0067377C">
        <w:rPr>
          <w:rtl/>
          <w:lang w:bidi="fa-IR"/>
        </w:rPr>
        <w:t xml:space="preserve"> بالشرف التام غير الحاصل لسواه</w:t>
      </w:r>
      <w:r>
        <w:rPr>
          <w:rtl/>
          <w:lang w:bidi="fa-IR"/>
        </w:rPr>
        <w:t>،</w:t>
      </w:r>
      <w:r w:rsidRPr="0067377C">
        <w:rPr>
          <w:rtl/>
          <w:lang w:bidi="fa-IR"/>
        </w:rPr>
        <w:t xml:space="preserve"> وسقط توهّم اشتراك الآخرين معه في تلك الفضيلة</w:t>
      </w:r>
      <w:r>
        <w:rPr>
          <w:rtl/>
          <w:lang w:bidi="fa-IR"/>
        </w:rPr>
        <w:t xml:space="preserve"> ..</w:t>
      </w:r>
      <w:r w:rsidRPr="0067377C">
        <w:rPr>
          <w:rtl/>
          <w:lang w:bidi="fa-IR"/>
        </w:rPr>
        <w:t>. وعليه</w:t>
      </w:r>
      <w:r>
        <w:rPr>
          <w:rtl/>
          <w:lang w:bidi="fa-IR"/>
        </w:rPr>
        <w:t>،</w:t>
      </w:r>
      <w:r w:rsidRPr="0067377C">
        <w:rPr>
          <w:rtl/>
          <w:lang w:bidi="fa-IR"/>
        </w:rPr>
        <w:t xml:space="preserve"> فتكون الخلافة بعد الوفاة</w:t>
      </w:r>
      <w:r>
        <w:rPr>
          <w:rtl/>
          <w:lang w:bidi="fa-IR"/>
        </w:rPr>
        <w:t xml:space="preserve"> - </w:t>
      </w:r>
      <w:r w:rsidRPr="0067377C">
        <w:rPr>
          <w:rtl/>
          <w:lang w:bidi="fa-IR"/>
        </w:rPr>
        <w:t>بالأولويّة القطعيّة</w:t>
      </w:r>
      <w:r>
        <w:rPr>
          <w:rtl/>
          <w:lang w:bidi="fa-IR"/>
        </w:rPr>
        <w:t xml:space="preserve"> - </w:t>
      </w:r>
      <w:r w:rsidRPr="0067377C">
        <w:rPr>
          <w:rtl/>
          <w:lang w:bidi="fa-IR"/>
        </w:rPr>
        <w:t xml:space="preserve">منحصرة فيه </w:t>
      </w:r>
      <w:r w:rsidRPr="00667FA1">
        <w:rPr>
          <w:rStyle w:val="libAlaemChar"/>
          <w:rtl/>
        </w:rPr>
        <w:t>عليه‌السلام</w:t>
      </w:r>
      <w:r>
        <w:rPr>
          <w:rtl/>
          <w:lang w:bidi="fa-IR"/>
        </w:rPr>
        <w:t>،</w:t>
      </w:r>
      <w:r w:rsidRPr="0067377C">
        <w:rPr>
          <w:rtl/>
          <w:lang w:bidi="fa-IR"/>
        </w:rPr>
        <w:t xml:space="preserve"> وهذا بديهي ظاهر لا ينكره إل</w:t>
      </w:r>
      <w:r w:rsidR="00C80172">
        <w:rPr>
          <w:rFonts w:hint="cs"/>
          <w:rtl/>
          <w:lang w:bidi="fa-IR"/>
        </w:rPr>
        <w:t>ّ</w:t>
      </w:r>
      <w:r w:rsidRPr="0067377C">
        <w:rPr>
          <w:rtl/>
          <w:lang w:bidi="fa-IR"/>
        </w:rPr>
        <w:t>ا</w:t>
      </w:r>
      <w:r w:rsidR="00C80172">
        <w:rPr>
          <w:rFonts w:hint="cs"/>
          <w:rtl/>
          <w:lang w:bidi="fa-IR"/>
        </w:rPr>
        <w:t xml:space="preserve"> </w:t>
      </w:r>
      <w:r w:rsidRPr="0067377C">
        <w:rPr>
          <w:rtl/>
          <w:lang w:bidi="fa-IR"/>
        </w:rPr>
        <w:t>معاند مكابر.</w:t>
      </w:r>
      <w:r>
        <w:rPr>
          <w:rFonts w:hint="cs"/>
          <w:rtl/>
          <w:lang w:bidi="fa-IR"/>
        </w:rPr>
        <w:t xml:space="preserve"> </w:t>
      </w:r>
      <w:r w:rsidRPr="0067377C">
        <w:rPr>
          <w:rtl/>
          <w:lang w:bidi="fa-IR"/>
        </w:rPr>
        <w:t>وأمّا قوله</w:t>
      </w:r>
      <w:r>
        <w:rPr>
          <w:rtl/>
          <w:lang w:bidi="fa-IR"/>
        </w:rPr>
        <w:t>:</w:t>
      </w:r>
      <w:r w:rsidRPr="0067377C">
        <w:rPr>
          <w:rtl/>
          <w:lang w:bidi="fa-IR"/>
        </w:rPr>
        <w:t xml:space="preserve"> « أو يكون المعنى</w:t>
      </w:r>
      <w:r>
        <w:rPr>
          <w:rtl/>
          <w:lang w:bidi="fa-IR"/>
        </w:rPr>
        <w:t>:</w:t>
      </w:r>
      <w:r w:rsidRPr="0067377C">
        <w:rPr>
          <w:rtl/>
          <w:lang w:bidi="fa-IR"/>
        </w:rPr>
        <w:t xml:space="preserve"> الذي يقتضيه حالك وأمرك</w:t>
      </w:r>
      <w:r>
        <w:rPr>
          <w:rtl/>
          <w:lang w:bidi="fa-IR"/>
        </w:rPr>
        <w:t xml:space="preserve"> ..</w:t>
      </w:r>
      <w:r w:rsidRPr="0067377C">
        <w:rPr>
          <w:rtl/>
          <w:lang w:bidi="fa-IR"/>
        </w:rPr>
        <w:t>. »</w:t>
      </w:r>
      <w:r>
        <w:rPr>
          <w:rtl/>
          <w:lang w:bidi="fa-IR"/>
        </w:rPr>
        <w:t>.</w:t>
      </w:r>
    </w:p>
    <w:p w:rsidR="001E0BF6" w:rsidRPr="0067377C" w:rsidRDefault="001E0BF6" w:rsidP="001E0BF6">
      <w:pPr>
        <w:pStyle w:val="libNormal"/>
        <w:rPr>
          <w:rtl/>
          <w:lang w:bidi="fa-IR"/>
        </w:rPr>
      </w:pPr>
      <w:r w:rsidRPr="0067377C">
        <w:rPr>
          <w:rtl/>
          <w:lang w:bidi="fa-IR"/>
        </w:rPr>
        <w:t>فتقرير أولى من سابقه في الدلالة على مطلوب الإمامية</w:t>
      </w:r>
      <w:r>
        <w:rPr>
          <w:rtl/>
          <w:lang w:bidi="fa-IR"/>
        </w:rPr>
        <w:t>،</w:t>
      </w:r>
      <w:r w:rsidRPr="0067377C">
        <w:rPr>
          <w:rtl/>
          <w:lang w:bidi="fa-IR"/>
        </w:rPr>
        <w:t xml:space="preserve"> لأنّ قوله</w:t>
      </w:r>
      <w:r>
        <w:rPr>
          <w:rtl/>
          <w:lang w:bidi="fa-IR"/>
        </w:rPr>
        <w:t>:</w:t>
      </w:r>
      <w:r w:rsidRPr="0067377C">
        <w:rPr>
          <w:rtl/>
          <w:lang w:bidi="fa-IR"/>
        </w:rPr>
        <w:t xml:space="preserve"> « لا أذهب في جهةٍ » يدل على العموم</w:t>
      </w:r>
      <w:r>
        <w:rPr>
          <w:rtl/>
          <w:lang w:bidi="fa-IR"/>
        </w:rPr>
        <w:t>،</w:t>
      </w:r>
      <w:r w:rsidRPr="0067377C">
        <w:rPr>
          <w:rtl/>
          <w:lang w:bidi="fa-IR"/>
        </w:rPr>
        <w:t xml:space="preserve"> للنكرة الواقعة في سياق النفي</w:t>
      </w:r>
      <w:r>
        <w:rPr>
          <w:rtl/>
          <w:lang w:bidi="fa-IR"/>
        </w:rPr>
        <w:t>،</w:t>
      </w:r>
      <w:r w:rsidRPr="0067377C">
        <w:rPr>
          <w:rtl/>
          <w:lang w:bidi="fa-IR"/>
        </w:rPr>
        <w:t xml:space="preserve"> ومن ذلك « الذهاب إلى ربّ الأرباب » فإذاً</w:t>
      </w:r>
      <w:r>
        <w:rPr>
          <w:rtl/>
          <w:lang w:bidi="fa-IR"/>
        </w:rPr>
        <w:t>،</w:t>
      </w:r>
      <w:r w:rsidRPr="0067377C">
        <w:rPr>
          <w:rtl/>
          <w:lang w:bidi="fa-IR"/>
        </w:rPr>
        <w:t xml:space="preserve"> يكون الحديث</w:t>
      </w:r>
      <w:r>
        <w:rPr>
          <w:rtl/>
          <w:lang w:bidi="fa-IR"/>
        </w:rPr>
        <w:t xml:space="preserve"> - </w:t>
      </w:r>
      <w:r w:rsidRPr="0067377C">
        <w:rPr>
          <w:rtl/>
          <w:lang w:bidi="fa-IR"/>
        </w:rPr>
        <w:t>على هذا التقرير</w:t>
      </w:r>
      <w:r>
        <w:rPr>
          <w:rtl/>
          <w:lang w:bidi="fa-IR"/>
        </w:rPr>
        <w:t xml:space="preserve"> - </w:t>
      </w:r>
      <w:r w:rsidRPr="0067377C">
        <w:rPr>
          <w:rtl/>
          <w:lang w:bidi="fa-IR"/>
        </w:rPr>
        <w:t>دال</w:t>
      </w:r>
      <w:r w:rsidR="00C80172">
        <w:rPr>
          <w:rFonts w:hint="cs"/>
          <w:rtl/>
          <w:lang w:bidi="fa-IR"/>
        </w:rPr>
        <w:t>ّ</w:t>
      </w:r>
      <w:r w:rsidRPr="0067377C">
        <w:rPr>
          <w:rtl/>
          <w:lang w:bidi="fa-IR"/>
        </w:rPr>
        <w:t>ا</w:t>
      </w:r>
      <w:r w:rsidR="00C80172">
        <w:rPr>
          <w:rFonts w:hint="cs"/>
          <w:rtl/>
          <w:lang w:bidi="fa-IR"/>
        </w:rPr>
        <w:t>ً</w:t>
      </w:r>
      <w:r w:rsidRPr="0067377C">
        <w:rPr>
          <w:rtl/>
          <w:lang w:bidi="fa-IR"/>
        </w:rPr>
        <w:t xml:space="preserve"> على أفضليّته وإمامته وخلافته والإمامة</w:t>
      </w:r>
      <w:r>
        <w:rPr>
          <w:rtl/>
          <w:lang w:bidi="fa-IR"/>
        </w:rPr>
        <w:t>،</w:t>
      </w:r>
      <w:r w:rsidRPr="0067377C">
        <w:rPr>
          <w:rtl/>
          <w:lang w:bidi="fa-IR"/>
        </w:rPr>
        <w:t xml:space="preserve"> كما اعترف هو بذلك حيث قال في الفصل الثالث في خلافة أبي بكر من الباب الأول من مناقب القسم الثاني</w:t>
      </w:r>
      <w:r>
        <w:rPr>
          <w:rtl/>
          <w:lang w:bidi="fa-IR"/>
        </w:rPr>
        <w:t>:</w:t>
      </w:r>
      <w:r w:rsidRPr="0067377C">
        <w:rPr>
          <w:rtl/>
          <w:lang w:bidi="fa-IR"/>
        </w:rPr>
        <w:t xml:space="preserve"> « وأحاديث أفضليّته كلّها دليل على تعيّنه</w:t>
      </w:r>
      <w:r>
        <w:rPr>
          <w:rtl/>
          <w:lang w:bidi="fa-IR"/>
        </w:rPr>
        <w:t>،</w:t>
      </w:r>
      <w:r w:rsidRPr="0067377C">
        <w:rPr>
          <w:rtl/>
          <w:lang w:bidi="fa-IR"/>
        </w:rPr>
        <w:t xml:space="preserve"> على قولنا</w:t>
      </w:r>
      <w:r>
        <w:rPr>
          <w:rtl/>
          <w:lang w:bidi="fa-IR"/>
        </w:rPr>
        <w:t>:</w:t>
      </w:r>
      <w:r w:rsidRPr="0067377C">
        <w:rPr>
          <w:rtl/>
          <w:lang w:bidi="fa-IR"/>
        </w:rPr>
        <w:t xml:space="preserve"> لا ينعقد ولاية المفضول عند وجود الأفضل»</w:t>
      </w:r>
      <w:r>
        <w:rPr>
          <w:rtl/>
          <w:lang w:bidi="fa-IR"/>
        </w:rPr>
        <w:t>.</w:t>
      </w:r>
    </w:p>
    <w:p w:rsidR="001E0BF6" w:rsidRPr="0067377C" w:rsidRDefault="001E0BF6" w:rsidP="001E0BF6">
      <w:pPr>
        <w:pStyle w:val="libNormal"/>
        <w:rPr>
          <w:rtl/>
          <w:lang w:bidi="fa-IR"/>
        </w:rPr>
      </w:pPr>
      <w:r w:rsidRPr="0067377C">
        <w:rPr>
          <w:rtl/>
          <w:lang w:bidi="fa-IR"/>
        </w:rPr>
        <w:t>وأمّا أنّه قد يكون شخوصه معه في وقت أنفع من استخلافه</w:t>
      </w:r>
      <w:r>
        <w:rPr>
          <w:rtl/>
          <w:lang w:bidi="fa-IR"/>
        </w:rPr>
        <w:t>،</w:t>
      </w:r>
      <w:r w:rsidRPr="0067377C">
        <w:rPr>
          <w:rtl/>
          <w:lang w:bidi="fa-IR"/>
        </w:rPr>
        <w:t xml:space="preserve"> فمن الواضح</w:t>
      </w:r>
      <w:r>
        <w:rPr>
          <w:rtl/>
          <w:lang w:bidi="fa-IR"/>
        </w:rPr>
        <w:t>:</w:t>
      </w:r>
    </w:p>
    <w:p w:rsidR="001E0BF6" w:rsidRPr="0067377C" w:rsidRDefault="001E0BF6" w:rsidP="001E0BF6">
      <w:pPr>
        <w:pStyle w:val="libNormal"/>
        <w:rPr>
          <w:rtl/>
          <w:lang w:bidi="fa-IR"/>
        </w:rPr>
      </w:pPr>
      <w:r w:rsidRPr="0067377C">
        <w:rPr>
          <w:rtl/>
          <w:lang w:bidi="fa-IR"/>
        </w:rPr>
        <w:t>أولاً</w:t>
      </w:r>
      <w:r>
        <w:rPr>
          <w:rtl/>
          <w:lang w:bidi="fa-IR"/>
        </w:rPr>
        <w:t>:</w:t>
      </w:r>
      <w:r w:rsidRPr="0067377C">
        <w:rPr>
          <w:rtl/>
          <w:lang w:bidi="fa-IR"/>
        </w:rPr>
        <w:t xml:space="preserve"> إن هذا المعنى غير متحقق عند ذهابه إلى ربّه</w:t>
      </w:r>
      <w:r>
        <w:rPr>
          <w:rtl/>
          <w:lang w:bidi="fa-IR"/>
        </w:rPr>
        <w:t>،</w:t>
      </w:r>
      <w:r w:rsidRPr="0067377C">
        <w:rPr>
          <w:rtl/>
          <w:lang w:bidi="fa-IR"/>
        </w:rPr>
        <w:t xml:space="preserve"> إذ لم يذهب معه حينئذٍ فحكم استخلافه باق على حاله.</w:t>
      </w:r>
    </w:p>
    <w:p w:rsidR="001E0BF6" w:rsidRPr="0067377C" w:rsidRDefault="001E0BF6" w:rsidP="001E0BF6">
      <w:pPr>
        <w:pStyle w:val="libNormal"/>
        <w:rPr>
          <w:rtl/>
          <w:lang w:bidi="fa-IR"/>
        </w:rPr>
      </w:pPr>
      <w:r w:rsidRPr="0067377C">
        <w:rPr>
          <w:rtl/>
          <w:lang w:bidi="fa-IR"/>
        </w:rPr>
        <w:t>وثانياً</w:t>
      </w:r>
      <w:r>
        <w:rPr>
          <w:rtl/>
          <w:lang w:bidi="fa-IR"/>
        </w:rPr>
        <w:t>:</w:t>
      </w:r>
      <w:r w:rsidRPr="0067377C">
        <w:rPr>
          <w:rtl/>
          <w:lang w:bidi="fa-IR"/>
        </w:rPr>
        <w:t xml:space="preserve"> تخلّف حكم الإستخلاف بسبب كون الشخوص أنفع</w:t>
      </w:r>
      <w:r>
        <w:rPr>
          <w:rtl/>
          <w:lang w:bidi="fa-IR"/>
        </w:rPr>
        <w:t>،</w:t>
      </w:r>
      <w:r w:rsidRPr="0067377C">
        <w:rPr>
          <w:rtl/>
          <w:lang w:bidi="fa-IR"/>
        </w:rPr>
        <w:t xml:space="preserve"> غير قادحٍ في دلالة الحديث على الأفضلية</w:t>
      </w:r>
      <w:r>
        <w:rPr>
          <w:rtl/>
          <w:lang w:bidi="fa-IR"/>
        </w:rPr>
        <w:t>،</w:t>
      </w:r>
      <w:r w:rsidRPr="0067377C">
        <w:rPr>
          <w:rtl/>
          <w:lang w:bidi="fa-IR"/>
        </w:rPr>
        <w:t xml:space="preserve"> لأن المعنى حينئذٍ أنه حيث لا مانع من شخوصه مع النبي</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تكون الخلافة منحصرة</w:t>
      </w:r>
      <w:r>
        <w:rPr>
          <w:rFonts w:hint="cs"/>
          <w:rtl/>
          <w:lang w:bidi="fa-IR"/>
        </w:rPr>
        <w:t xml:space="preserve"> </w:t>
      </w:r>
      <w:r w:rsidRPr="0067377C">
        <w:rPr>
          <w:rtl/>
          <w:lang w:bidi="fa-IR"/>
        </w:rPr>
        <w:t>فيه</w:t>
      </w:r>
      <w:r>
        <w:rPr>
          <w:rtl/>
          <w:lang w:bidi="fa-IR"/>
        </w:rPr>
        <w:t>،</w:t>
      </w:r>
      <w:r w:rsidRPr="0067377C">
        <w:rPr>
          <w:rtl/>
          <w:lang w:bidi="fa-IR"/>
        </w:rPr>
        <w:t xml:space="preserve"> وهذه مرتبة غير حاصلة لغيره</w:t>
      </w:r>
      <w:r>
        <w:rPr>
          <w:rtl/>
          <w:lang w:bidi="fa-IR"/>
        </w:rPr>
        <w:t>،</w:t>
      </w:r>
      <w:r w:rsidRPr="0067377C">
        <w:rPr>
          <w:rtl/>
          <w:lang w:bidi="fa-IR"/>
        </w:rPr>
        <w:t xml:space="preserve"> فيكون هو الأفضل.</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وأما قوله</w:t>
      </w:r>
      <w:r>
        <w:rPr>
          <w:rtl/>
          <w:lang w:bidi="fa-IR"/>
        </w:rPr>
        <w:t>:</w:t>
      </w:r>
      <w:r w:rsidRPr="0067377C">
        <w:rPr>
          <w:rtl/>
          <w:lang w:bidi="fa-IR"/>
        </w:rPr>
        <w:t xml:space="preserve"> « أو يكون الحال تقتضي أن المصلحة في استخلاف غيرك</w:t>
      </w:r>
      <w:r>
        <w:rPr>
          <w:rtl/>
          <w:lang w:bidi="fa-IR"/>
        </w:rPr>
        <w:t xml:space="preserve"> ..</w:t>
      </w:r>
      <w:r w:rsidRPr="0067377C">
        <w:rPr>
          <w:rtl/>
          <w:lang w:bidi="fa-IR"/>
        </w:rPr>
        <w:t>. »</w:t>
      </w:r>
      <w:r>
        <w:rPr>
          <w:rtl/>
          <w:lang w:bidi="fa-IR"/>
        </w:rPr>
        <w:t>.</w:t>
      </w:r>
    </w:p>
    <w:p w:rsidR="001E0BF6" w:rsidRPr="0067377C" w:rsidRDefault="001E0BF6" w:rsidP="001E0BF6">
      <w:pPr>
        <w:pStyle w:val="libNormal"/>
        <w:rPr>
          <w:rtl/>
          <w:lang w:bidi="fa-IR"/>
        </w:rPr>
      </w:pPr>
      <w:r w:rsidRPr="0067377C">
        <w:rPr>
          <w:rtl/>
          <w:lang w:bidi="fa-IR"/>
        </w:rPr>
        <w:t>فإن كان المراد أن المصلحة في استخلاف غيره متفرعة على كون شخوصه أنفع</w:t>
      </w:r>
      <w:r>
        <w:rPr>
          <w:rtl/>
          <w:lang w:bidi="fa-IR"/>
        </w:rPr>
        <w:t>،</w:t>
      </w:r>
      <w:r w:rsidRPr="0067377C">
        <w:rPr>
          <w:rtl/>
          <w:lang w:bidi="fa-IR"/>
        </w:rPr>
        <w:t xml:space="preserve"> فقد عرفت حال ذلك. وإنْ كان المراد قلب الموضوع</w:t>
      </w:r>
      <w:r>
        <w:rPr>
          <w:rtl/>
          <w:lang w:bidi="fa-IR"/>
        </w:rPr>
        <w:t>،</w:t>
      </w:r>
      <w:r w:rsidRPr="0067377C">
        <w:rPr>
          <w:rtl/>
          <w:lang w:bidi="fa-IR"/>
        </w:rPr>
        <w:t xml:space="preserve"> بمعنى أن المصلحة أوّلاً وبالذات متعلقة باستخلاف غيره</w:t>
      </w:r>
      <w:r>
        <w:rPr>
          <w:rtl/>
          <w:lang w:bidi="fa-IR"/>
        </w:rPr>
        <w:t>،</w:t>
      </w:r>
      <w:r w:rsidRPr="0067377C">
        <w:rPr>
          <w:rtl/>
          <w:lang w:bidi="fa-IR"/>
        </w:rPr>
        <w:t xml:space="preserve"> لا أنها متعلّقة أوّلاً وبالذات بشخوصه</w:t>
      </w:r>
      <w:r>
        <w:rPr>
          <w:rtl/>
          <w:lang w:bidi="fa-IR"/>
        </w:rPr>
        <w:t>،</w:t>
      </w:r>
      <w:r w:rsidRPr="0067377C">
        <w:rPr>
          <w:rtl/>
          <w:lang w:bidi="fa-IR"/>
        </w:rPr>
        <w:t xml:space="preserve"> فهذا معاندة صريحة ومخالفة واضحة مع كلامه </w:t>
      </w:r>
      <w:r w:rsidR="00A35216" w:rsidRPr="00A35216">
        <w:rPr>
          <w:rStyle w:val="libAlaemChar"/>
          <w:rtl/>
        </w:rPr>
        <w:t>صلى‌الله‌عليه‌وآله‌وسلم</w:t>
      </w:r>
      <w:r>
        <w:rPr>
          <w:rtl/>
          <w:lang w:bidi="fa-IR"/>
        </w:rPr>
        <w:t>،</w:t>
      </w:r>
      <w:r w:rsidRPr="0067377C">
        <w:rPr>
          <w:rtl/>
          <w:lang w:bidi="fa-IR"/>
        </w:rPr>
        <w:t xml:space="preserve"> إذ أنه يدل على اختصاص الإستخلاف به. على أنا نقول</w:t>
      </w:r>
      <w:r>
        <w:rPr>
          <w:rtl/>
          <w:lang w:bidi="fa-IR"/>
        </w:rPr>
        <w:t xml:space="preserve"> - </w:t>
      </w:r>
      <w:r w:rsidRPr="0067377C">
        <w:rPr>
          <w:rtl/>
          <w:lang w:bidi="fa-IR"/>
        </w:rPr>
        <w:t>بناءً عليه</w:t>
      </w:r>
      <w:r>
        <w:rPr>
          <w:rtl/>
          <w:lang w:bidi="fa-IR"/>
        </w:rPr>
        <w:t xml:space="preserve"> - </w:t>
      </w:r>
      <w:r w:rsidRPr="0067377C">
        <w:rPr>
          <w:rtl/>
          <w:lang w:bidi="fa-IR"/>
        </w:rPr>
        <w:t xml:space="preserve">أنه عند ذهابه </w:t>
      </w:r>
      <w:r w:rsidR="00A35216" w:rsidRPr="00A35216">
        <w:rPr>
          <w:rStyle w:val="libAlaemChar"/>
          <w:rtl/>
        </w:rPr>
        <w:t>صلى‌الله‌عليه‌وآله‌وسلم</w:t>
      </w:r>
      <w:r w:rsidRPr="0067377C">
        <w:rPr>
          <w:rtl/>
          <w:lang w:bidi="fa-IR"/>
        </w:rPr>
        <w:t xml:space="preserve"> إلى ربّه هل تعلّقت المصلحة باستخلاف غيره </w:t>
      </w:r>
      <w:r w:rsidRPr="00667FA1">
        <w:rPr>
          <w:rStyle w:val="libAlaemChar"/>
          <w:rtl/>
        </w:rPr>
        <w:t>عليه‌السلام</w:t>
      </w:r>
      <w:r w:rsidRPr="0067377C">
        <w:rPr>
          <w:rtl/>
          <w:lang w:bidi="fa-IR"/>
        </w:rPr>
        <w:t xml:space="preserve"> أو لا</w:t>
      </w:r>
      <w:r>
        <w:rPr>
          <w:rtl/>
          <w:lang w:bidi="fa-IR"/>
        </w:rPr>
        <w:t>؟</w:t>
      </w:r>
      <w:r w:rsidRPr="0067377C">
        <w:rPr>
          <w:rtl/>
          <w:lang w:bidi="fa-IR"/>
        </w:rPr>
        <w:t xml:space="preserve"> فعلى الثاني تنحصر الخلافة فيه</w:t>
      </w:r>
      <w:r>
        <w:rPr>
          <w:rtl/>
          <w:lang w:bidi="fa-IR"/>
        </w:rPr>
        <w:t>،</w:t>
      </w:r>
      <w:r w:rsidRPr="0067377C">
        <w:rPr>
          <w:rtl/>
          <w:lang w:bidi="fa-IR"/>
        </w:rPr>
        <w:t xml:space="preserve"> وعلى الأول</w:t>
      </w:r>
      <w:r>
        <w:rPr>
          <w:rtl/>
          <w:lang w:bidi="fa-IR"/>
        </w:rPr>
        <w:t>:</w:t>
      </w:r>
      <w:r w:rsidRPr="0067377C">
        <w:rPr>
          <w:rtl/>
          <w:lang w:bidi="fa-IR"/>
        </w:rPr>
        <w:t xml:space="preserve"> يجب استخلاف غيره</w:t>
      </w:r>
      <w:r>
        <w:rPr>
          <w:rtl/>
          <w:lang w:bidi="fa-IR"/>
        </w:rPr>
        <w:t>،</w:t>
      </w:r>
      <w:r w:rsidRPr="0067377C">
        <w:rPr>
          <w:rtl/>
          <w:lang w:bidi="fa-IR"/>
        </w:rPr>
        <w:t xml:space="preserve"> لكنّ استخلاف أبي بكر غير متحقق عند أهل السنّة</w:t>
      </w:r>
      <w:r>
        <w:rPr>
          <w:rtl/>
          <w:lang w:bidi="fa-IR"/>
        </w:rPr>
        <w:t xml:space="preserve"> - </w:t>
      </w:r>
      <w:r w:rsidRPr="0067377C">
        <w:rPr>
          <w:rtl/>
          <w:lang w:bidi="fa-IR"/>
        </w:rPr>
        <w:t>كما اعترف به ( الدهلوي ) وغيره</w:t>
      </w:r>
      <w:r>
        <w:rPr>
          <w:rtl/>
          <w:lang w:bidi="fa-IR"/>
        </w:rPr>
        <w:t xml:space="preserve"> - </w:t>
      </w:r>
      <w:r w:rsidRPr="0067377C">
        <w:rPr>
          <w:rtl/>
          <w:lang w:bidi="fa-IR"/>
        </w:rPr>
        <w:t>فإذاً</w:t>
      </w:r>
      <w:r>
        <w:rPr>
          <w:rtl/>
          <w:lang w:bidi="fa-IR"/>
        </w:rPr>
        <w:t>،</w:t>
      </w:r>
      <w:r w:rsidRPr="0067377C">
        <w:rPr>
          <w:rtl/>
          <w:lang w:bidi="fa-IR"/>
        </w:rPr>
        <w:t xml:space="preserve"> لا مصلحة في استخلاف غير أمير المؤمنين </w:t>
      </w:r>
      <w:r w:rsidRPr="00667FA1">
        <w:rPr>
          <w:rStyle w:val="libAlaemChar"/>
          <w:rtl/>
        </w:rPr>
        <w:t>عليه‌السلام</w:t>
      </w:r>
      <w:r>
        <w:rPr>
          <w:rtl/>
          <w:lang w:bidi="fa-IR"/>
        </w:rPr>
        <w:t>،</w:t>
      </w:r>
      <w:r w:rsidRPr="0067377C">
        <w:rPr>
          <w:rtl/>
          <w:lang w:bidi="fa-IR"/>
        </w:rPr>
        <w:t xml:space="preserve"> فالخلافة منحصرة فيه</w:t>
      </w:r>
      <w:r>
        <w:rPr>
          <w:rtl/>
          <w:lang w:bidi="fa-IR"/>
        </w:rPr>
        <w:t xml:space="preserve"> ..</w:t>
      </w:r>
      <w:r w:rsidRPr="0067377C">
        <w:rPr>
          <w:rtl/>
          <w:lang w:bidi="fa-IR"/>
        </w:rPr>
        <w:t xml:space="preserve">. وكيف يدّعى استخلافه أبا بكر وهم يروون عن ابن مسعود أنه </w:t>
      </w:r>
      <w:r w:rsidR="00A35216" w:rsidRPr="00A35216">
        <w:rPr>
          <w:rStyle w:val="libAlaemChar"/>
          <w:rtl/>
        </w:rPr>
        <w:t>صلى‌الله‌عليه‌وآله‌وسلم</w:t>
      </w:r>
      <w:r w:rsidRPr="0067377C">
        <w:rPr>
          <w:rtl/>
          <w:lang w:bidi="fa-IR"/>
        </w:rPr>
        <w:t xml:space="preserve"> لم يرض باستخلاف أبي بكر وعمر</w:t>
      </w:r>
      <w:r>
        <w:rPr>
          <w:rtl/>
          <w:lang w:bidi="fa-IR"/>
        </w:rPr>
        <w:t>؟!</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671" w:name="_Toc321157950"/>
      <w:bookmarkStart w:id="672" w:name="_Toc408822340"/>
      <w:bookmarkStart w:id="673" w:name="_Toc100056876"/>
      <w:r w:rsidRPr="00EC779B">
        <w:rPr>
          <w:rtl/>
        </w:rPr>
        <w:lastRenderedPageBreak/>
        <w:t>(26)</w:t>
      </w:r>
      <w:bookmarkEnd w:id="671"/>
      <w:bookmarkEnd w:id="672"/>
      <w:bookmarkEnd w:id="673"/>
    </w:p>
    <w:p w:rsidR="00A35216" w:rsidRDefault="001E0BF6" w:rsidP="001E0BF6">
      <w:pPr>
        <w:pStyle w:val="Heading2Center"/>
        <w:rPr>
          <w:rtl/>
          <w:lang w:bidi="fa-IR"/>
        </w:rPr>
      </w:pPr>
      <w:bookmarkStart w:id="674" w:name="_Toc321157951"/>
      <w:bookmarkStart w:id="675" w:name="_Toc408822341"/>
      <w:bookmarkStart w:id="676" w:name="_Toc100056877"/>
      <w:r w:rsidRPr="0067377C">
        <w:rPr>
          <w:rtl/>
          <w:lang w:bidi="fa-IR"/>
        </w:rPr>
        <w:t xml:space="preserve">قوله </w:t>
      </w:r>
      <w:r w:rsidR="00A35216" w:rsidRPr="00A35216">
        <w:rPr>
          <w:rStyle w:val="libAlaemChar"/>
          <w:rtl/>
        </w:rPr>
        <w:t>صلى‌الله‌عليه‌وآله‌وسلم</w:t>
      </w:r>
      <w:r w:rsidRPr="0067377C">
        <w:rPr>
          <w:rtl/>
          <w:lang w:bidi="fa-IR"/>
        </w:rPr>
        <w:t xml:space="preserve"> له بعد الحديث</w:t>
      </w:r>
      <w:bookmarkEnd w:id="674"/>
      <w:bookmarkEnd w:id="675"/>
      <w:bookmarkEnd w:id="676"/>
    </w:p>
    <w:p w:rsidR="00A35216" w:rsidRDefault="001E0BF6" w:rsidP="001E0BF6">
      <w:pPr>
        <w:pStyle w:val="Heading2Center"/>
        <w:rPr>
          <w:rtl/>
          <w:lang w:bidi="fa-IR"/>
        </w:rPr>
      </w:pPr>
      <w:bookmarkStart w:id="677" w:name="_Toc321157952"/>
      <w:bookmarkStart w:id="678" w:name="_Toc408822342"/>
      <w:bookmarkStart w:id="679" w:name="_Toc100056878"/>
      <w:r w:rsidRPr="0067377C">
        <w:rPr>
          <w:rtl/>
          <w:lang w:bidi="fa-IR"/>
        </w:rPr>
        <w:t>« أنت خليفتي في كلّ مؤمنٍ من بعدي »</w:t>
      </w:r>
      <w:bookmarkEnd w:id="677"/>
      <w:bookmarkEnd w:id="678"/>
      <w:bookmarkEnd w:id="679"/>
    </w:p>
    <w:p w:rsidR="001E0BF6" w:rsidRPr="0067377C" w:rsidRDefault="001E0BF6" w:rsidP="001E0BF6">
      <w:pPr>
        <w:pStyle w:val="libNormal"/>
        <w:rPr>
          <w:rtl/>
          <w:lang w:bidi="fa-IR"/>
        </w:rPr>
      </w:pPr>
      <w:r w:rsidRPr="0067377C">
        <w:rPr>
          <w:rtl/>
          <w:lang w:bidi="fa-IR"/>
        </w:rPr>
        <w:t>وروى الحافظ النسائي في كتاب ( الخصائص )</w:t>
      </w:r>
      <w:r>
        <w:rPr>
          <w:rtl/>
          <w:lang w:bidi="fa-IR"/>
        </w:rPr>
        <w:t>،</w:t>
      </w:r>
      <w:r w:rsidRPr="0067377C">
        <w:rPr>
          <w:rtl/>
          <w:lang w:bidi="fa-IR"/>
        </w:rPr>
        <w:t xml:space="preserve"> الذي صنّفه رجاءً لهداية المنحرفين عن أمير المؤمنين</w:t>
      </w:r>
      <w:r>
        <w:rPr>
          <w:rtl/>
          <w:lang w:bidi="fa-IR"/>
        </w:rPr>
        <w:t>،</w:t>
      </w:r>
      <w:r w:rsidRPr="0067377C">
        <w:rPr>
          <w:rtl/>
          <w:lang w:bidi="fa-IR"/>
        </w:rPr>
        <w:t xml:space="preserve"> كما ذكر ابن حجر بترجمته</w:t>
      </w:r>
      <w:r>
        <w:rPr>
          <w:rtl/>
          <w:lang w:bidi="fa-IR"/>
        </w:rPr>
        <w:t>،</w:t>
      </w:r>
      <w:r w:rsidRPr="0067377C">
        <w:rPr>
          <w:rtl/>
          <w:lang w:bidi="fa-IR"/>
        </w:rPr>
        <w:t xml:space="preserve"> عن أبي بكر المأموني أنه سأله عن تصنيفه هذا الكتاب فقال</w:t>
      </w:r>
      <w:r>
        <w:rPr>
          <w:rtl/>
          <w:lang w:bidi="fa-IR"/>
        </w:rPr>
        <w:t>:</w:t>
      </w:r>
      <w:r w:rsidRPr="0067377C">
        <w:rPr>
          <w:rtl/>
          <w:lang w:bidi="fa-IR"/>
        </w:rPr>
        <w:t xml:space="preserve"> « دخلت دمشق والمنحرف بها عن علي كثير</w:t>
      </w:r>
      <w:r>
        <w:rPr>
          <w:rtl/>
          <w:lang w:bidi="fa-IR"/>
        </w:rPr>
        <w:t>،</w:t>
      </w:r>
      <w:r w:rsidRPr="0067377C">
        <w:rPr>
          <w:rtl/>
          <w:lang w:bidi="fa-IR"/>
        </w:rPr>
        <w:t xml:space="preserve"> فصنّفت كتاب الخصائص رجاء أن يهديهم الله » </w:t>
      </w:r>
      <w:r w:rsidRPr="00726065">
        <w:rPr>
          <w:rStyle w:val="libFootnotenumChar"/>
          <w:rtl/>
        </w:rPr>
        <w:t>(1)</w:t>
      </w:r>
      <w:r w:rsidRPr="0067377C">
        <w:rPr>
          <w:rtl/>
          <w:lang w:bidi="fa-IR"/>
        </w:rPr>
        <w:t xml:space="preserve"> وقد جعل ( الدهلوي ) هذا الكتاب من الأدلة الدالة على براءة أهل السنّة من بغض أمير المؤمنين </w:t>
      </w:r>
      <w:r w:rsidRPr="00667FA1">
        <w:rPr>
          <w:rStyle w:val="libAlaemChar"/>
          <w:rtl/>
        </w:rPr>
        <w:t>عليه‌السلام</w:t>
      </w:r>
      <w:r w:rsidRPr="0067377C">
        <w:rPr>
          <w:rtl/>
          <w:lang w:bidi="fa-IR"/>
        </w:rPr>
        <w:t xml:space="preserve"> </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روى النسائي في كتابه المذكور قائلاً</w:t>
      </w:r>
      <w:r>
        <w:rPr>
          <w:rtl/>
          <w:lang w:bidi="fa-IR"/>
        </w:rPr>
        <w:t>:</w:t>
      </w:r>
      <w:r w:rsidRPr="0067377C">
        <w:rPr>
          <w:rtl/>
          <w:lang w:bidi="fa-IR"/>
        </w:rPr>
        <w:t xml:space="preserve"> « ذكر قول النبي صلّى الله عليه وسلّم في علي</w:t>
      </w:r>
      <w:r>
        <w:rPr>
          <w:rtl/>
          <w:lang w:bidi="fa-IR"/>
        </w:rPr>
        <w:t xml:space="preserve"> - </w:t>
      </w:r>
      <w:r w:rsidRPr="00667FA1">
        <w:rPr>
          <w:rStyle w:val="libAlaemChar"/>
          <w:rtl/>
        </w:rPr>
        <w:t>رضي‌الله‌عنه</w:t>
      </w:r>
      <w:r>
        <w:rPr>
          <w:rtl/>
          <w:lang w:bidi="fa-IR"/>
        </w:rPr>
        <w:t xml:space="preserve"> - </w:t>
      </w:r>
      <w:r w:rsidRPr="0067377C">
        <w:rPr>
          <w:rtl/>
          <w:lang w:bidi="fa-IR"/>
        </w:rPr>
        <w:t>إنّ الله عزّوجلّ لا يخزيه أبداً</w:t>
      </w:r>
      <w:r>
        <w:rPr>
          <w:rtl/>
          <w:lang w:bidi="fa-IR"/>
        </w:rPr>
        <w:t>:</w:t>
      </w:r>
    </w:p>
    <w:p w:rsidR="001E0BF6" w:rsidRPr="0067377C" w:rsidRDefault="001E0BF6" w:rsidP="001E0BF6">
      <w:pPr>
        <w:pStyle w:val="libNormal"/>
        <w:rPr>
          <w:rtl/>
          <w:lang w:bidi="fa-IR"/>
        </w:rPr>
      </w:pPr>
      <w:r w:rsidRPr="0067377C">
        <w:rPr>
          <w:rtl/>
          <w:lang w:bidi="fa-IR"/>
        </w:rPr>
        <w:t>أخبرنا محمّد بن المثنى حدّثنا يحيى بن حماد</w:t>
      </w:r>
      <w:r>
        <w:rPr>
          <w:rtl/>
          <w:lang w:bidi="fa-IR"/>
        </w:rPr>
        <w:t>،</w:t>
      </w:r>
      <w:r w:rsidRPr="0067377C">
        <w:rPr>
          <w:rtl/>
          <w:lang w:bidi="fa-IR"/>
        </w:rPr>
        <w:t xml:space="preserve"> حدّثنا الوضاح</w:t>
      </w:r>
      <w:r>
        <w:rPr>
          <w:rtl/>
          <w:lang w:bidi="fa-IR"/>
        </w:rPr>
        <w:t xml:space="preserve"> - </w:t>
      </w:r>
      <w:r w:rsidRPr="0067377C">
        <w:rPr>
          <w:rtl/>
          <w:lang w:bidi="fa-IR"/>
        </w:rPr>
        <w:t>وهو أبو عوانة</w:t>
      </w:r>
      <w:r>
        <w:rPr>
          <w:rtl/>
          <w:lang w:bidi="fa-IR"/>
        </w:rPr>
        <w:t xml:space="preserve"> - </w:t>
      </w:r>
      <w:r w:rsidRPr="0067377C">
        <w:rPr>
          <w:rtl/>
          <w:lang w:bidi="fa-IR"/>
        </w:rPr>
        <w:t>قال</w:t>
      </w:r>
      <w:r>
        <w:rPr>
          <w:rtl/>
          <w:lang w:bidi="fa-IR"/>
        </w:rPr>
        <w:t>:</w:t>
      </w:r>
      <w:r w:rsidRPr="0067377C">
        <w:rPr>
          <w:rtl/>
          <w:lang w:bidi="fa-IR"/>
        </w:rPr>
        <w:t xml:space="preserve"> حدّثنا أبو بلج بن أبي سليم</w:t>
      </w:r>
      <w:r>
        <w:rPr>
          <w:rtl/>
          <w:lang w:bidi="fa-IR"/>
        </w:rPr>
        <w:t>،</w:t>
      </w:r>
      <w:r w:rsidRPr="0067377C">
        <w:rPr>
          <w:rtl/>
          <w:lang w:bidi="fa-IR"/>
        </w:rPr>
        <w:t xml:space="preserve"> حدّثنا عمرو بن ميمون</w:t>
      </w:r>
      <w:r w:rsidR="00C80172">
        <w:rPr>
          <w:rFonts w:hint="cs"/>
          <w:rtl/>
          <w:lang w:bidi="fa-IR"/>
        </w:rPr>
        <w:t xml:space="preserve"> قال قال </w:t>
      </w:r>
      <w:r>
        <w:rPr>
          <w:rtl/>
          <w:lang w:bidi="fa-IR"/>
        </w:rPr>
        <w:t>:</w:t>
      </w:r>
      <w:r>
        <w:rPr>
          <w:rFonts w:hint="cs"/>
          <w:rtl/>
          <w:lang w:bidi="fa-IR"/>
        </w:rPr>
        <w:t xml:space="preserve"> </w:t>
      </w:r>
      <w:r w:rsidRPr="0067377C">
        <w:rPr>
          <w:rtl/>
          <w:lang w:bidi="fa-IR"/>
        </w:rPr>
        <w:t>إني لجالس إلى ابن عباس رضي الله عنهما</w:t>
      </w:r>
      <w:r>
        <w:rPr>
          <w:rtl/>
          <w:lang w:bidi="fa-IR"/>
        </w:rPr>
        <w:t>،</w:t>
      </w:r>
      <w:r w:rsidRPr="0067377C">
        <w:rPr>
          <w:rtl/>
          <w:lang w:bidi="fa-IR"/>
        </w:rPr>
        <w:t xml:space="preserve"> إذ أتاه تسعة رهط فقالوا</w:t>
      </w:r>
      <w:r>
        <w:rPr>
          <w:rtl/>
          <w:lang w:bidi="fa-IR"/>
        </w:rPr>
        <w:t>:</w:t>
      </w:r>
      <w:r w:rsidRPr="0067377C">
        <w:rPr>
          <w:rtl/>
          <w:lang w:bidi="fa-IR"/>
        </w:rPr>
        <w:t xml:space="preserve"> إمّا أنْ تقوم معنا وإمّا أن تخلونا بهؤلاء</w:t>
      </w:r>
      <w:r>
        <w:rPr>
          <w:rtl/>
          <w:lang w:bidi="fa-IR"/>
        </w:rPr>
        <w:t xml:space="preserve"> - </w:t>
      </w:r>
      <w:r w:rsidRPr="0067377C">
        <w:rPr>
          <w:rtl/>
          <w:lang w:bidi="fa-IR"/>
        </w:rPr>
        <w:t>وهو يومئذٍ صحيح قبل أن يعمى</w:t>
      </w:r>
      <w:r>
        <w:rPr>
          <w:rtl/>
          <w:lang w:bidi="fa-IR"/>
        </w:rPr>
        <w:t xml:space="preserve"> - </w:t>
      </w:r>
      <w:r w:rsidRPr="0067377C">
        <w:rPr>
          <w:rtl/>
          <w:lang w:bidi="fa-IR"/>
        </w:rPr>
        <w:t>قال</w:t>
      </w:r>
      <w:r>
        <w:rPr>
          <w:rtl/>
          <w:lang w:bidi="fa-IR"/>
        </w:rPr>
        <w:t>:</w:t>
      </w:r>
      <w:r w:rsidRPr="0067377C">
        <w:rPr>
          <w:rtl/>
          <w:lang w:bidi="fa-IR"/>
        </w:rPr>
        <w:t xml:space="preserve"> أنا أقوم معكم</w:t>
      </w:r>
      <w:r>
        <w:rPr>
          <w:rtl/>
          <w:lang w:bidi="fa-IR"/>
        </w:rPr>
        <w:t>،</w:t>
      </w:r>
      <w:r w:rsidRPr="0067377C">
        <w:rPr>
          <w:rtl/>
          <w:lang w:bidi="fa-IR"/>
        </w:rPr>
        <w:t xml:space="preserve"> فتحدّثوا فلا أدري ما قالوا</w:t>
      </w:r>
      <w:r>
        <w:rPr>
          <w:rtl/>
          <w:lang w:bidi="fa-IR"/>
        </w:rPr>
        <w:t>،</w:t>
      </w:r>
      <w:r w:rsidRPr="0067377C">
        <w:rPr>
          <w:rtl/>
          <w:lang w:bidi="fa-IR"/>
        </w:rPr>
        <w:t xml:space="preserve"> فجاء وهو ينفض ثوبه وهو يقول</w:t>
      </w:r>
      <w:r>
        <w:rPr>
          <w:rtl/>
          <w:lang w:bidi="fa-IR"/>
        </w:rPr>
        <w:t>:</w:t>
      </w:r>
      <w:r w:rsidRPr="0067377C">
        <w:rPr>
          <w:rtl/>
          <w:lang w:bidi="fa-IR"/>
        </w:rPr>
        <w:t xml:space="preserve"> ا</w:t>
      </w:r>
      <w:r w:rsidR="00563538">
        <w:rPr>
          <w:rFonts w:hint="cs"/>
          <w:rtl/>
          <w:lang w:bidi="fa-IR"/>
        </w:rPr>
        <w:t>ُ</w:t>
      </w:r>
      <w:r w:rsidRPr="0067377C">
        <w:rPr>
          <w:rtl/>
          <w:lang w:bidi="fa-IR"/>
        </w:rPr>
        <w:t>ف وتُف</w:t>
      </w:r>
      <w:r>
        <w:rPr>
          <w:rtl/>
          <w:lang w:bidi="fa-IR"/>
        </w:rPr>
        <w:t>،</w:t>
      </w:r>
      <w:r w:rsidRPr="0067377C">
        <w:rPr>
          <w:rtl/>
          <w:lang w:bidi="fa-IR"/>
        </w:rPr>
        <w:t xml:space="preserve"> وقعوا في رجل له عشر</w:t>
      </w:r>
      <w:r>
        <w:rPr>
          <w:rtl/>
          <w:lang w:bidi="fa-IR"/>
        </w:rPr>
        <w:t>:</w:t>
      </w:r>
    </w:p>
    <w:p w:rsidR="001E0BF6" w:rsidRPr="0067377C" w:rsidRDefault="001E0BF6" w:rsidP="001E0BF6">
      <w:pPr>
        <w:pStyle w:val="libNormal"/>
        <w:rPr>
          <w:rtl/>
          <w:lang w:bidi="fa-IR"/>
        </w:rPr>
      </w:pPr>
      <w:r w:rsidRPr="0067377C">
        <w:rPr>
          <w:rtl/>
          <w:lang w:bidi="fa-IR"/>
        </w:rPr>
        <w:t>وقعوا في رجلٍ قال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لأبعثنّ رجلاً</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تهذيب التهذيب 1</w:t>
      </w:r>
      <w:r w:rsidR="001E0BF6">
        <w:rPr>
          <w:rtl/>
        </w:rPr>
        <w:t xml:space="preserve"> / </w:t>
      </w:r>
      <w:r w:rsidR="00563538">
        <w:rPr>
          <w:rFonts w:hint="cs"/>
          <w:rtl/>
        </w:rPr>
        <w:t>33</w:t>
      </w:r>
      <w:r w:rsidR="001E0BF6" w:rsidRPr="0067377C">
        <w:rPr>
          <w:rtl/>
        </w:rPr>
        <w:t>.</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التحفة الاثنا عشرية</w:t>
      </w:r>
      <w:r w:rsidR="001E0BF6">
        <w:rPr>
          <w:rtl/>
        </w:rPr>
        <w:t>:</w:t>
      </w:r>
      <w:r w:rsidR="001E0BF6" w:rsidRPr="0067377C">
        <w:rPr>
          <w:rtl/>
        </w:rPr>
        <w:t xml:space="preserve"> 63.</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يحبّ الله و</w:t>
      </w:r>
      <w:r w:rsidR="00563538">
        <w:rPr>
          <w:rFonts w:hint="cs"/>
          <w:rtl/>
          <w:lang w:bidi="fa-IR"/>
        </w:rPr>
        <w:t xml:space="preserve">رسوله </w:t>
      </w:r>
      <w:r w:rsidRPr="0067377C">
        <w:rPr>
          <w:rtl/>
          <w:lang w:bidi="fa-IR"/>
        </w:rPr>
        <w:t>يحبّه الله ورسوله لا يخزيه الله أبداً</w:t>
      </w:r>
      <w:r>
        <w:rPr>
          <w:rtl/>
          <w:lang w:bidi="fa-IR"/>
        </w:rPr>
        <w:t>،</w:t>
      </w:r>
      <w:r w:rsidRPr="0067377C">
        <w:rPr>
          <w:rtl/>
          <w:lang w:bidi="fa-IR"/>
        </w:rPr>
        <w:t xml:space="preserve"> و</w:t>
      </w:r>
      <w:r w:rsidR="00563538">
        <w:rPr>
          <w:rFonts w:hint="cs"/>
          <w:rtl/>
          <w:lang w:bidi="fa-IR"/>
        </w:rPr>
        <w:t>أ</w:t>
      </w:r>
      <w:r w:rsidRPr="0067377C">
        <w:rPr>
          <w:rtl/>
          <w:lang w:bidi="fa-IR"/>
        </w:rPr>
        <w:t>شرف من استشرف.</w:t>
      </w:r>
      <w:r>
        <w:rPr>
          <w:rFonts w:hint="cs"/>
          <w:rtl/>
          <w:lang w:bidi="fa-IR"/>
        </w:rPr>
        <w:t xml:space="preserve"> </w:t>
      </w:r>
      <w:r w:rsidRPr="0067377C">
        <w:rPr>
          <w:rtl/>
          <w:lang w:bidi="fa-IR"/>
        </w:rPr>
        <w:t>فقال</w:t>
      </w:r>
      <w:r>
        <w:rPr>
          <w:rtl/>
          <w:lang w:bidi="fa-IR"/>
        </w:rPr>
        <w:t>:</w:t>
      </w:r>
      <w:r w:rsidRPr="0067377C">
        <w:rPr>
          <w:rtl/>
          <w:lang w:bidi="fa-IR"/>
        </w:rPr>
        <w:t xml:space="preserve"> أين علي </w:t>
      </w:r>
      <w:r w:rsidR="00563538">
        <w:rPr>
          <w:rFonts w:hint="cs"/>
          <w:rtl/>
          <w:lang w:bidi="fa-IR"/>
        </w:rPr>
        <w:t>؟</w:t>
      </w:r>
      <w:r w:rsidRPr="0067377C">
        <w:rPr>
          <w:rtl/>
          <w:lang w:bidi="fa-IR"/>
        </w:rPr>
        <w:t xml:space="preserve"> قيل</w:t>
      </w:r>
      <w:r>
        <w:rPr>
          <w:rtl/>
          <w:lang w:bidi="fa-IR"/>
        </w:rPr>
        <w:t>:</w:t>
      </w:r>
      <w:r w:rsidRPr="0067377C">
        <w:rPr>
          <w:rtl/>
          <w:lang w:bidi="fa-IR"/>
        </w:rPr>
        <w:t xml:space="preserve"> هو في الرحى يطحن. قال</w:t>
      </w:r>
      <w:r>
        <w:rPr>
          <w:rtl/>
          <w:lang w:bidi="fa-IR"/>
        </w:rPr>
        <w:t>:</w:t>
      </w:r>
      <w:r w:rsidRPr="0067377C">
        <w:rPr>
          <w:rtl/>
          <w:lang w:bidi="fa-IR"/>
        </w:rPr>
        <w:t xml:space="preserve"> وما كان أحدكم ليطحن من قبله</w:t>
      </w:r>
      <w:r w:rsidR="00563538">
        <w:rPr>
          <w:rFonts w:hint="cs"/>
          <w:rtl/>
          <w:lang w:bidi="fa-IR"/>
        </w:rPr>
        <w:t xml:space="preserve"> </w:t>
      </w:r>
      <w:r>
        <w:rPr>
          <w:rtl/>
          <w:lang w:bidi="fa-IR"/>
        </w:rPr>
        <w:t>!</w:t>
      </w:r>
      <w:r w:rsidRPr="0067377C">
        <w:rPr>
          <w:rtl/>
          <w:lang w:bidi="fa-IR"/>
        </w:rPr>
        <w:t xml:space="preserve"> فدعاه وهو أرمد </w:t>
      </w:r>
      <w:r w:rsidR="00563538">
        <w:rPr>
          <w:rFonts w:hint="cs"/>
          <w:rtl/>
          <w:lang w:bidi="fa-IR"/>
        </w:rPr>
        <w:t>وما كان أن</w:t>
      </w:r>
      <w:r w:rsidRPr="0067377C">
        <w:rPr>
          <w:rtl/>
          <w:lang w:bidi="fa-IR"/>
        </w:rPr>
        <w:t xml:space="preserve"> يبصر</w:t>
      </w:r>
      <w:r>
        <w:rPr>
          <w:rtl/>
          <w:lang w:bidi="fa-IR"/>
        </w:rPr>
        <w:t>،</w:t>
      </w:r>
      <w:r w:rsidRPr="0067377C">
        <w:rPr>
          <w:rtl/>
          <w:lang w:bidi="fa-IR"/>
        </w:rPr>
        <w:t xml:space="preserve"> فنفث في عينيه</w:t>
      </w:r>
      <w:r>
        <w:rPr>
          <w:rtl/>
          <w:lang w:bidi="fa-IR"/>
        </w:rPr>
        <w:t>،</w:t>
      </w:r>
      <w:r w:rsidRPr="0067377C">
        <w:rPr>
          <w:rtl/>
          <w:lang w:bidi="fa-IR"/>
        </w:rPr>
        <w:t xml:space="preserve"> ثمّ هزّ الرّاية ثلاثاً فدفعها إليه</w:t>
      </w:r>
      <w:r>
        <w:rPr>
          <w:rtl/>
          <w:lang w:bidi="fa-IR"/>
        </w:rPr>
        <w:t>،</w:t>
      </w:r>
      <w:r w:rsidRPr="0067377C">
        <w:rPr>
          <w:rtl/>
          <w:lang w:bidi="fa-IR"/>
        </w:rPr>
        <w:t xml:space="preserve"> فجاء بصفيّة بنت حيي.</w:t>
      </w:r>
    </w:p>
    <w:p w:rsidR="00563538" w:rsidRDefault="001E0BF6" w:rsidP="00563538">
      <w:pPr>
        <w:pStyle w:val="libNormal"/>
        <w:rPr>
          <w:rtl/>
          <w:lang w:bidi="fa-IR"/>
        </w:rPr>
      </w:pPr>
      <w:r w:rsidRPr="0067377C">
        <w:rPr>
          <w:rtl/>
          <w:lang w:bidi="fa-IR"/>
        </w:rPr>
        <w:t>وبعث أبا بكر بسورة التوبة</w:t>
      </w:r>
      <w:r>
        <w:rPr>
          <w:rtl/>
          <w:lang w:bidi="fa-IR"/>
        </w:rPr>
        <w:t>،</w:t>
      </w:r>
      <w:r w:rsidRPr="0067377C">
        <w:rPr>
          <w:rtl/>
          <w:lang w:bidi="fa-IR"/>
        </w:rPr>
        <w:t xml:space="preserve"> وبعث عليّاً خلفه</w:t>
      </w:r>
      <w:r>
        <w:rPr>
          <w:rtl/>
          <w:lang w:bidi="fa-IR"/>
        </w:rPr>
        <w:t>،</w:t>
      </w:r>
      <w:r w:rsidRPr="0067377C">
        <w:rPr>
          <w:rtl/>
          <w:lang w:bidi="fa-IR"/>
        </w:rPr>
        <w:t xml:space="preserve"> فأخذها منه</w:t>
      </w:r>
      <w:r>
        <w:rPr>
          <w:rtl/>
          <w:lang w:bidi="fa-IR"/>
        </w:rPr>
        <w:t>،</w:t>
      </w:r>
      <w:r w:rsidRPr="0067377C">
        <w:rPr>
          <w:rtl/>
          <w:lang w:bidi="fa-IR"/>
        </w:rPr>
        <w:t xml:space="preserve"> فقال</w:t>
      </w:r>
      <w:r>
        <w:rPr>
          <w:rtl/>
          <w:lang w:bidi="fa-IR"/>
        </w:rPr>
        <w:t>:</w:t>
      </w:r>
      <w:r w:rsidR="00563538">
        <w:rPr>
          <w:rFonts w:hint="cs"/>
          <w:rtl/>
          <w:lang w:bidi="fa-IR"/>
        </w:rPr>
        <w:t xml:space="preserve"> </w:t>
      </w:r>
      <w:r w:rsidRPr="0067377C">
        <w:rPr>
          <w:rtl/>
          <w:lang w:bidi="fa-IR"/>
        </w:rPr>
        <w:t>لا يذهب بها إل</w:t>
      </w:r>
      <w:r w:rsidR="00563538">
        <w:rPr>
          <w:rFonts w:hint="cs"/>
          <w:rtl/>
          <w:lang w:bidi="fa-IR"/>
        </w:rPr>
        <w:t>ّ</w:t>
      </w:r>
      <w:r w:rsidRPr="0067377C">
        <w:rPr>
          <w:rtl/>
          <w:lang w:bidi="fa-IR"/>
        </w:rPr>
        <w:t>ارجل من أهل بيتي هو مني وأنا منه.</w:t>
      </w:r>
    </w:p>
    <w:p w:rsidR="001E0BF6" w:rsidRPr="0067377C" w:rsidRDefault="001E0BF6" w:rsidP="001E0BF6">
      <w:pPr>
        <w:pStyle w:val="libNormal"/>
        <w:rPr>
          <w:rtl/>
          <w:lang w:bidi="fa-IR"/>
        </w:rPr>
      </w:pPr>
      <w:r w:rsidRPr="0067377C">
        <w:rPr>
          <w:rtl/>
          <w:lang w:bidi="fa-IR"/>
        </w:rPr>
        <w:t>ودعا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الحسن والحسين وعليّاً وفاطمة</w:t>
      </w:r>
      <w:r>
        <w:rPr>
          <w:rtl/>
          <w:lang w:bidi="fa-IR"/>
        </w:rPr>
        <w:t>،</w:t>
      </w:r>
      <w:r w:rsidRPr="0067377C">
        <w:rPr>
          <w:rtl/>
          <w:lang w:bidi="fa-IR"/>
        </w:rPr>
        <w:t xml:space="preserve"> فمدَّ عليهم ثوباً فقال</w:t>
      </w:r>
      <w:r>
        <w:rPr>
          <w:rtl/>
          <w:lang w:bidi="fa-IR"/>
        </w:rPr>
        <w:t>:</w:t>
      </w:r>
      <w:r w:rsidRPr="0067377C">
        <w:rPr>
          <w:rtl/>
          <w:lang w:bidi="fa-IR"/>
        </w:rPr>
        <w:t xml:space="preserve"> اللهم هؤلاء أهل بيتي وخاصّتي</w:t>
      </w:r>
      <w:r>
        <w:rPr>
          <w:rtl/>
          <w:lang w:bidi="fa-IR"/>
        </w:rPr>
        <w:t>،</w:t>
      </w:r>
      <w:r w:rsidRPr="0067377C">
        <w:rPr>
          <w:rtl/>
          <w:lang w:bidi="fa-IR"/>
        </w:rPr>
        <w:t xml:space="preserve"> فأذهب عنهم الرجس وطهّرهم تطهيراً.</w:t>
      </w:r>
    </w:p>
    <w:p w:rsidR="001E0BF6" w:rsidRPr="0067377C" w:rsidRDefault="001E0BF6" w:rsidP="001E0BF6">
      <w:pPr>
        <w:pStyle w:val="libNormal"/>
        <w:rPr>
          <w:rtl/>
          <w:lang w:bidi="fa-IR"/>
        </w:rPr>
      </w:pPr>
      <w:r w:rsidRPr="0067377C">
        <w:rPr>
          <w:rtl/>
          <w:lang w:bidi="fa-IR"/>
        </w:rPr>
        <w:t>وكان أوّل من أسلم من الناس معه بعد خديجة.</w:t>
      </w:r>
    </w:p>
    <w:p w:rsidR="001E0BF6" w:rsidRPr="0067377C" w:rsidRDefault="001E0BF6" w:rsidP="001E0BF6">
      <w:pPr>
        <w:pStyle w:val="libNormal"/>
        <w:rPr>
          <w:rtl/>
          <w:lang w:bidi="fa-IR"/>
        </w:rPr>
      </w:pPr>
      <w:r w:rsidRPr="0067377C">
        <w:rPr>
          <w:rtl/>
          <w:lang w:bidi="fa-IR"/>
        </w:rPr>
        <w:t>ولبس ثوب النبي وهم يحسبون أنه نبي الله</w:t>
      </w:r>
      <w:r>
        <w:rPr>
          <w:rtl/>
          <w:lang w:bidi="fa-IR"/>
        </w:rPr>
        <w:t>،</w:t>
      </w:r>
      <w:r w:rsidRPr="0067377C">
        <w:rPr>
          <w:rtl/>
          <w:lang w:bidi="fa-IR"/>
        </w:rPr>
        <w:t xml:space="preserve"> فجاء أبو بكر فقال علي</w:t>
      </w:r>
      <w:r>
        <w:rPr>
          <w:rtl/>
          <w:lang w:bidi="fa-IR"/>
        </w:rPr>
        <w:t>:</w:t>
      </w:r>
      <w:r w:rsidRPr="0067377C">
        <w:rPr>
          <w:rtl/>
          <w:lang w:bidi="fa-IR"/>
        </w:rPr>
        <w:t xml:space="preserve"> إنّ نبي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قد ذهب نحو بئر ميمون</w:t>
      </w:r>
      <w:r>
        <w:rPr>
          <w:rtl/>
          <w:lang w:bidi="fa-IR"/>
        </w:rPr>
        <w:t>،</w:t>
      </w:r>
      <w:r w:rsidRPr="0067377C">
        <w:rPr>
          <w:rtl/>
          <w:lang w:bidi="fa-IR"/>
        </w:rPr>
        <w:t xml:space="preserve"> فأتبعه فدخل معه الغار</w:t>
      </w:r>
      <w:r>
        <w:rPr>
          <w:rtl/>
          <w:lang w:bidi="fa-IR"/>
        </w:rPr>
        <w:t>،</w:t>
      </w:r>
      <w:r w:rsidRPr="0067377C">
        <w:rPr>
          <w:rtl/>
          <w:lang w:bidi="fa-IR"/>
        </w:rPr>
        <w:t xml:space="preserve"> فكان المشركون يرمون عليّاً حتى أصبح.</w:t>
      </w:r>
    </w:p>
    <w:p w:rsidR="001E0BF6" w:rsidRPr="0067377C" w:rsidRDefault="001E0BF6" w:rsidP="001E0BF6">
      <w:pPr>
        <w:pStyle w:val="libNormal"/>
        <w:rPr>
          <w:rtl/>
          <w:lang w:bidi="fa-IR"/>
        </w:rPr>
      </w:pPr>
      <w:r w:rsidRPr="0067377C">
        <w:rPr>
          <w:rtl/>
          <w:lang w:bidi="fa-IR"/>
        </w:rPr>
        <w:t>وخرج بالناس في غزوة تبوك فقال علي</w:t>
      </w:r>
      <w:r>
        <w:rPr>
          <w:rtl/>
          <w:lang w:bidi="fa-IR"/>
        </w:rPr>
        <w:t>:</w:t>
      </w:r>
      <w:r w:rsidRPr="0067377C">
        <w:rPr>
          <w:rtl/>
          <w:lang w:bidi="fa-IR"/>
        </w:rPr>
        <w:t xml:space="preserve"> أخرج معك</w:t>
      </w:r>
      <w:r>
        <w:rPr>
          <w:rtl/>
          <w:lang w:bidi="fa-IR"/>
        </w:rPr>
        <w:t>؟</w:t>
      </w:r>
      <w:r w:rsidRPr="0067377C">
        <w:rPr>
          <w:rtl/>
          <w:lang w:bidi="fa-IR"/>
        </w:rPr>
        <w:t xml:space="preserve"> فقال</w:t>
      </w:r>
      <w:r>
        <w:rPr>
          <w:rtl/>
          <w:lang w:bidi="fa-IR"/>
        </w:rPr>
        <w:t>:</w:t>
      </w:r>
      <w:r w:rsidRPr="0067377C">
        <w:rPr>
          <w:rtl/>
          <w:lang w:bidi="fa-IR"/>
        </w:rPr>
        <w:t xml:space="preserve"> لا</w:t>
      </w:r>
      <w:r>
        <w:rPr>
          <w:rtl/>
          <w:lang w:bidi="fa-IR"/>
        </w:rPr>
        <w:t>،</w:t>
      </w:r>
      <w:r w:rsidRPr="0067377C">
        <w:rPr>
          <w:rtl/>
          <w:lang w:bidi="fa-IR"/>
        </w:rPr>
        <w:t xml:space="preserve"> فبكى</w:t>
      </w:r>
      <w:r>
        <w:rPr>
          <w:rtl/>
          <w:lang w:bidi="fa-IR"/>
        </w:rPr>
        <w:t>،</w:t>
      </w:r>
      <w:r w:rsidRPr="0067377C">
        <w:rPr>
          <w:rtl/>
          <w:lang w:bidi="fa-IR"/>
        </w:rPr>
        <w:t xml:space="preserve"> فقال</w:t>
      </w:r>
      <w:r>
        <w:rPr>
          <w:rtl/>
          <w:lang w:bidi="fa-IR"/>
        </w:rPr>
        <w:t>:</w:t>
      </w:r>
      <w:r w:rsidRPr="0067377C">
        <w:rPr>
          <w:rtl/>
          <w:lang w:bidi="fa-IR"/>
        </w:rPr>
        <w:t xml:space="preserve"> أما ترضى أنْ تكون مني بمنزلة هارون من موسى إل</w:t>
      </w:r>
      <w:r w:rsidR="00563538">
        <w:rPr>
          <w:rFonts w:hint="cs"/>
          <w:rtl/>
          <w:lang w:bidi="fa-IR"/>
        </w:rPr>
        <w:t>ّ</w:t>
      </w:r>
      <w:r w:rsidRPr="0067377C">
        <w:rPr>
          <w:rtl/>
          <w:lang w:bidi="fa-IR"/>
        </w:rPr>
        <w:t>ا</w:t>
      </w:r>
      <w:r>
        <w:rPr>
          <w:rFonts w:hint="cs"/>
          <w:rtl/>
          <w:lang w:bidi="fa-IR"/>
        </w:rPr>
        <w:t xml:space="preserve"> </w:t>
      </w:r>
      <w:r w:rsidRPr="0067377C">
        <w:rPr>
          <w:rtl/>
          <w:lang w:bidi="fa-IR"/>
        </w:rPr>
        <w:t>أنك لست بني. ثم قال</w:t>
      </w:r>
      <w:r>
        <w:rPr>
          <w:rtl/>
          <w:lang w:bidi="fa-IR"/>
        </w:rPr>
        <w:t>:</w:t>
      </w:r>
      <w:r w:rsidRPr="0067377C">
        <w:rPr>
          <w:rtl/>
          <w:lang w:bidi="fa-IR"/>
        </w:rPr>
        <w:t xml:space="preserve"> أنت خليفتي</w:t>
      </w:r>
      <w:r>
        <w:rPr>
          <w:rtl/>
          <w:lang w:bidi="fa-IR"/>
        </w:rPr>
        <w:t xml:space="preserve"> - </w:t>
      </w:r>
      <w:r w:rsidRPr="0067377C">
        <w:rPr>
          <w:rtl/>
          <w:lang w:bidi="fa-IR"/>
        </w:rPr>
        <w:t>يعني في كلّ مؤمن بعدي.</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وسدّ أبواب المسجد</w:t>
      </w:r>
      <w:r>
        <w:rPr>
          <w:rtl/>
          <w:lang w:bidi="fa-IR"/>
        </w:rPr>
        <w:t xml:space="preserve"> ..</w:t>
      </w:r>
      <w:r w:rsidRPr="0067377C">
        <w:rPr>
          <w:rtl/>
          <w:lang w:bidi="fa-IR"/>
        </w:rPr>
        <w:t xml:space="preserve">. » </w:t>
      </w:r>
      <w:r w:rsidRPr="00726065">
        <w:rPr>
          <w:rStyle w:val="libFootnotenumChar"/>
          <w:rtl/>
        </w:rPr>
        <w:t>(1)</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A35216" w:rsidRDefault="001E0BF6" w:rsidP="001E0BF6">
      <w:pPr>
        <w:pStyle w:val="libNormal"/>
        <w:rPr>
          <w:rtl/>
          <w:lang w:bidi="fa-IR"/>
        </w:rPr>
      </w:pPr>
      <w:r w:rsidRPr="0067377C">
        <w:rPr>
          <w:rtl/>
          <w:lang w:bidi="fa-IR"/>
        </w:rPr>
        <w:t>وهذا الحديث نص صريح في مطلوب الإمامية</w:t>
      </w:r>
      <w:r>
        <w:rPr>
          <w:rtl/>
          <w:lang w:bidi="fa-IR"/>
        </w:rPr>
        <w:t>،</w:t>
      </w:r>
      <w:r w:rsidRPr="0067377C">
        <w:rPr>
          <w:rtl/>
          <w:lang w:bidi="fa-IR"/>
        </w:rPr>
        <w:t xml:space="preserve"> وهو أن حديث المنزلة</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الخصائص</w:t>
      </w:r>
      <w:r w:rsidR="001E0BF6">
        <w:rPr>
          <w:rtl/>
        </w:rPr>
        <w:t>:</w:t>
      </w:r>
      <w:r w:rsidR="001E0BF6" w:rsidRPr="0067377C">
        <w:rPr>
          <w:rtl/>
        </w:rPr>
        <w:t xml:space="preserve"> </w:t>
      </w:r>
      <w:r w:rsidR="00563538">
        <w:rPr>
          <w:rFonts w:hint="cs"/>
          <w:rtl/>
        </w:rPr>
        <w:t>47</w:t>
      </w:r>
      <w:r w:rsidR="001E0BF6" w:rsidRPr="0067377C">
        <w:rPr>
          <w:rtl/>
        </w:rPr>
        <w:t xml:space="preserve"> رقم </w:t>
      </w:r>
      <w:r w:rsidR="00563538">
        <w:rPr>
          <w:rFonts w:hint="cs"/>
          <w:rtl/>
        </w:rPr>
        <w:t>24</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ليس استخلافاً جزئيّاً</w:t>
      </w:r>
      <w:r>
        <w:rPr>
          <w:rtl/>
          <w:lang w:bidi="fa-IR"/>
        </w:rPr>
        <w:t>،</w:t>
      </w:r>
      <w:r w:rsidRPr="0067377C">
        <w:rPr>
          <w:rtl/>
          <w:lang w:bidi="fa-IR"/>
        </w:rPr>
        <w:t xml:space="preserve"> وإنما يدل على الخلافة والولاية العامة على كلّ مؤمن بعد رسول الله </w:t>
      </w:r>
      <w:r w:rsidR="00A35216" w:rsidRPr="00A35216">
        <w:rPr>
          <w:rStyle w:val="libAlaemChar"/>
          <w:rtl/>
        </w:rPr>
        <w:t>صلى‌الله‌عليه‌وآله‌وسلم</w:t>
      </w:r>
      <w:r>
        <w:rPr>
          <w:rtl/>
          <w:lang w:bidi="fa-IR"/>
        </w:rPr>
        <w:t>،</w:t>
      </w:r>
      <w:r w:rsidRPr="0067377C">
        <w:rPr>
          <w:rtl/>
          <w:lang w:bidi="fa-IR"/>
        </w:rPr>
        <w:t xml:space="preserve"> فذهبت خرافات النواصب والمشككين أدراج الرياح</w:t>
      </w:r>
      <w:r>
        <w:rPr>
          <w:rtl/>
          <w:lang w:bidi="fa-IR"/>
        </w:rPr>
        <w:t>،</w:t>
      </w:r>
      <w:r w:rsidRPr="0067377C">
        <w:rPr>
          <w:rtl/>
          <w:lang w:bidi="fa-IR"/>
        </w:rPr>
        <w:t xml:space="preserve"> ولم يعد لها أيّ قيمةٍ في سوق الإعتبار.</w:t>
      </w:r>
    </w:p>
    <w:p w:rsidR="00A35216" w:rsidRDefault="00563538" w:rsidP="001E0BF6">
      <w:pPr>
        <w:pStyle w:val="Heading2"/>
        <w:rPr>
          <w:rtl/>
          <w:lang w:bidi="fa-IR"/>
        </w:rPr>
      </w:pPr>
      <w:bookmarkStart w:id="680" w:name="_Toc321157953"/>
      <w:bookmarkStart w:id="681" w:name="_Toc408822343"/>
      <w:bookmarkStart w:id="682" w:name="_Toc100056879"/>
      <w:r>
        <w:rPr>
          <w:rFonts w:hint="cs"/>
          <w:rtl/>
          <w:lang w:bidi="fa-IR"/>
        </w:rPr>
        <w:t>ا</w:t>
      </w:r>
      <w:r w:rsidR="001E0BF6" w:rsidRPr="0067377C">
        <w:rPr>
          <w:rtl/>
          <w:lang w:bidi="fa-IR"/>
        </w:rPr>
        <w:t>عتبار كتاب الخصائص</w:t>
      </w:r>
      <w:bookmarkEnd w:id="680"/>
      <w:bookmarkEnd w:id="681"/>
      <w:bookmarkEnd w:id="682"/>
    </w:p>
    <w:p w:rsidR="001E0BF6" w:rsidRPr="0067377C" w:rsidRDefault="001E0BF6" w:rsidP="001E0BF6">
      <w:pPr>
        <w:pStyle w:val="libNormal"/>
        <w:rPr>
          <w:rtl/>
          <w:lang w:bidi="fa-IR"/>
        </w:rPr>
      </w:pPr>
      <w:r w:rsidRPr="0067377C">
        <w:rPr>
          <w:rtl/>
          <w:lang w:bidi="fa-IR"/>
        </w:rPr>
        <w:t>وكتاب ( الخصائص ) قد عرفت السبب في تصنيفه</w:t>
      </w:r>
      <w:r>
        <w:rPr>
          <w:rtl/>
          <w:lang w:bidi="fa-IR"/>
        </w:rPr>
        <w:t>،</w:t>
      </w:r>
      <w:r w:rsidRPr="0067377C">
        <w:rPr>
          <w:rtl/>
          <w:lang w:bidi="fa-IR"/>
        </w:rPr>
        <w:t xml:space="preserve"> فلابدّ وأنْ تكون أخباره معتبرة عندهم</w:t>
      </w:r>
      <w:r>
        <w:rPr>
          <w:rtl/>
          <w:lang w:bidi="fa-IR"/>
        </w:rPr>
        <w:t>،</w:t>
      </w:r>
      <w:r w:rsidRPr="0067377C">
        <w:rPr>
          <w:rtl/>
          <w:lang w:bidi="fa-IR"/>
        </w:rPr>
        <w:t xml:space="preserve"> ليتمكن من هداية النواصب بها.</w:t>
      </w:r>
    </w:p>
    <w:p w:rsidR="001E0BF6" w:rsidRPr="0067377C" w:rsidRDefault="001E0BF6" w:rsidP="001E0BF6">
      <w:pPr>
        <w:pStyle w:val="libNormal"/>
        <w:rPr>
          <w:rtl/>
          <w:lang w:bidi="fa-IR"/>
        </w:rPr>
      </w:pPr>
      <w:r w:rsidRPr="0067377C">
        <w:rPr>
          <w:rtl/>
          <w:lang w:bidi="fa-IR"/>
        </w:rPr>
        <w:t>على أن في كلمات الأكابر أن النسائي صنّف كتابه ( الخصائص ) للإستدلال والإحتجاج</w:t>
      </w:r>
      <w:r>
        <w:rPr>
          <w:rtl/>
          <w:lang w:bidi="fa-IR"/>
        </w:rPr>
        <w:t>،</w:t>
      </w:r>
      <w:r w:rsidRPr="0067377C">
        <w:rPr>
          <w:rtl/>
          <w:lang w:bidi="fa-IR"/>
        </w:rPr>
        <w:t xml:space="preserve"> فقد ذكر ابن حجر العسقلاني عند بيان الرموز الموضوعة في كتاب ( تهذيب الكمال للمزي ) الذي هذّبه</w:t>
      </w:r>
      <w:r>
        <w:rPr>
          <w:rtl/>
          <w:lang w:bidi="fa-IR"/>
        </w:rPr>
        <w:t>،</w:t>
      </w:r>
      <w:r w:rsidRPr="0067377C">
        <w:rPr>
          <w:rtl/>
          <w:lang w:bidi="fa-IR"/>
        </w:rPr>
        <w:t xml:space="preserve"> بقوله</w:t>
      </w:r>
      <w:r>
        <w:rPr>
          <w:rtl/>
          <w:lang w:bidi="fa-IR"/>
        </w:rPr>
        <w:t>:</w:t>
      </w:r>
      <w:r w:rsidRPr="0067377C">
        <w:rPr>
          <w:rtl/>
          <w:lang w:bidi="fa-IR"/>
        </w:rPr>
        <w:t xml:space="preserve"> « للستة</w:t>
      </w:r>
      <w:r>
        <w:rPr>
          <w:rtl/>
          <w:lang w:bidi="fa-IR"/>
        </w:rPr>
        <w:t>:</w:t>
      </w:r>
      <w:r>
        <w:rPr>
          <w:rFonts w:hint="cs"/>
          <w:rtl/>
          <w:lang w:bidi="fa-IR"/>
        </w:rPr>
        <w:t xml:space="preserve"> </w:t>
      </w:r>
      <w:r w:rsidRPr="0067377C">
        <w:rPr>
          <w:rtl/>
          <w:lang w:bidi="fa-IR"/>
        </w:rPr>
        <w:t>ع</w:t>
      </w:r>
      <w:r>
        <w:rPr>
          <w:rtl/>
          <w:lang w:bidi="fa-IR"/>
        </w:rPr>
        <w:t>،</w:t>
      </w:r>
      <w:r w:rsidRPr="0067377C">
        <w:rPr>
          <w:rtl/>
          <w:lang w:bidi="fa-IR"/>
        </w:rPr>
        <w:t xml:space="preserve"> وللاربعة</w:t>
      </w:r>
      <w:r>
        <w:rPr>
          <w:rtl/>
          <w:lang w:bidi="fa-IR"/>
        </w:rPr>
        <w:t>:</w:t>
      </w:r>
      <w:r w:rsidRPr="0067377C">
        <w:rPr>
          <w:rtl/>
          <w:lang w:bidi="fa-IR"/>
        </w:rPr>
        <w:t xml:space="preserve"> ع</w:t>
      </w:r>
      <w:r>
        <w:rPr>
          <w:rtl/>
          <w:lang w:bidi="fa-IR"/>
        </w:rPr>
        <w:t>،</w:t>
      </w:r>
      <w:r w:rsidRPr="0067377C">
        <w:rPr>
          <w:rtl/>
          <w:lang w:bidi="fa-IR"/>
        </w:rPr>
        <w:t xml:space="preserve"> وللبخاري</w:t>
      </w:r>
      <w:r>
        <w:rPr>
          <w:rtl/>
          <w:lang w:bidi="fa-IR"/>
        </w:rPr>
        <w:t>:</w:t>
      </w:r>
      <w:r w:rsidRPr="0067377C">
        <w:rPr>
          <w:rtl/>
          <w:lang w:bidi="fa-IR"/>
        </w:rPr>
        <w:t xml:space="preserve"> خ</w:t>
      </w:r>
      <w:r>
        <w:rPr>
          <w:rtl/>
          <w:lang w:bidi="fa-IR"/>
        </w:rPr>
        <w:t>،</w:t>
      </w:r>
      <w:r w:rsidRPr="0067377C">
        <w:rPr>
          <w:rtl/>
          <w:lang w:bidi="fa-IR"/>
        </w:rPr>
        <w:t xml:space="preserve"> ولمسلم</w:t>
      </w:r>
      <w:r>
        <w:rPr>
          <w:rtl/>
          <w:lang w:bidi="fa-IR"/>
        </w:rPr>
        <w:t>:</w:t>
      </w:r>
      <w:r w:rsidRPr="0067377C">
        <w:rPr>
          <w:rtl/>
          <w:lang w:bidi="fa-IR"/>
        </w:rPr>
        <w:t xml:space="preserve"> م</w:t>
      </w:r>
      <w:r>
        <w:rPr>
          <w:rtl/>
          <w:lang w:bidi="fa-IR"/>
        </w:rPr>
        <w:t xml:space="preserve"> ..</w:t>
      </w:r>
      <w:r w:rsidRPr="0067377C">
        <w:rPr>
          <w:rtl/>
          <w:lang w:bidi="fa-IR"/>
        </w:rPr>
        <w:t>. وللنسائي في اليوم والليلة</w:t>
      </w:r>
      <w:r>
        <w:rPr>
          <w:rtl/>
          <w:lang w:bidi="fa-IR"/>
        </w:rPr>
        <w:t>:</w:t>
      </w:r>
      <w:r w:rsidRPr="0067377C">
        <w:rPr>
          <w:rtl/>
          <w:lang w:bidi="fa-IR"/>
        </w:rPr>
        <w:t xml:space="preserve"> سي</w:t>
      </w:r>
      <w:r>
        <w:rPr>
          <w:rtl/>
          <w:lang w:bidi="fa-IR"/>
        </w:rPr>
        <w:t>،</w:t>
      </w:r>
      <w:r w:rsidRPr="0067377C">
        <w:rPr>
          <w:rtl/>
          <w:lang w:bidi="fa-IR"/>
        </w:rPr>
        <w:t xml:space="preserve"> وفي مسند مالك</w:t>
      </w:r>
      <w:r>
        <w:rPr>
          <w:rtl/>
          <w:lang w:bidi="fa-IR"/>
        </w:rPr>
        <w:t>:</w:t>
      </w:r>
      <w:r w:rsidRPr="0067377C">
        <w:rPr>
          <w:rtl/>
          <w:lang w:bidi="fa-IR"/>
        </w:rPr>
        <w:t xml:space="preserve"> كز</w:t>
      </w:r>
      <w:r>
        <w:rPr>
          <w:rtl/>
          <w:lang w:bidi="fa-IR"/>
        </w:rPr>
        <w:t>،</w:t>
      </w:r>
      <w:r w:rsidRPr="0067377C">
        <w:rPr>
          <w:rtl/>
          <w:lang w:bidi="fa-IR"/>
        </w:rPr>
        <w:t xml:space="preserve"> وفي خصائص علي</w:t>
      </w:r>
      <w:r>
        <w:rPr>
          <w:rtl/>
          <w:lang w:bidi="fa-IR"/>
        </w:rPr>
        <w:t>:</w:t>
      </w:r>
      <w:r w:rsidRPr="0067377C">
        <w:rPr>
          <w:rtl/>
          <w:lang w:bidi="fa-IR"/>
        </w:rPr>
        <w:t xml:space="preserve"> ص. وفي مسند علي</w:t>
      </w:r>
      <w:r>
        <w:rPr>
          <w:rtl/>
          <w:lang w:bidi="fa-IR"/>
        </w:rPr>
        <w:t>:</w:t>
      </w:r>
      <w:r w:rsidRPr="0067377C">
        <w:rPr>
          <w:rtl/>
          <w:lang w:bidi="fa-IR"/>
        </w:rPr>
        <w:t xml:space="preserve"> عس</w:t>
      </w:r>
      <w:r>
        <w:rPr>
          <w:rtl/>
          <w:lang w:bidi="fa-IR"/>
        </w:rPr>
        <w:t>،</w:t>
      </w:r>
      <w:r w:rsidRPr="0067377C">
        <w:rPr>
          <w:rtl/>
          <w:lang w:bidi="fa-IR"/>
        </w:rPr>
        <w:t xml:space="preserve"> ولابن ماجة في التفسير فق.</w:t>
      </w:r>
    </w:p>
    <w:p w:rsidR="001E0BF6" w:rsidRPr="0067377C" w:rsidRDefault="001E0BF6" w:rsidP="001E0BF6">
      <w:pPr>
        <w:pStyle w:val="libNormal"/>
        <w:rPr>
          <w:rtl/>
          <w:lang w:bidi="fa-IR"/>
        </w:rPr>
      </w:pPr>
      <w:r w:rsidRPr="0067377C">
        <w:rPr>
          <w:rtl/>
          <w:lang w:bidi="fa-IR"/>
        </w:rPr>
        <w:t>هذا الذي ذكره المؤلّف من تآليفهم</w:t>
      </w:r>
      <w:r>
        <w:rPr>
          <w:rtl/>
          <w:lang w:bidi="fa-IR"/>
        </w:rPr>
        <w:t>،</w:t>
      </w:r>
      <w:r w:rsidRPr="0067377C">
        <w:rPr>
          <w:rtl/>
          <w:lang w:bidi="fa-IR"/>
        </w:rPr>
        <w:t xml:space="preserve"> وذكر أنه ترك تصانيفهم في التواريخ عمداً</w:t>
      </w:r>
      <w:r>
        <w:rPr>
          <w:rtl/>
          <w:lang w:bidi="fa-IR"/>
        </w:rPr>
        <w:t>،</w:t>
      </w:r>
      <w:r w:rsidRPr="0067377C">
        <w:rPr>
          <w:rtl/>
          <w:lang w:bidi="fa-IR"/>
        </w:rPr>
        <w:t xml:space="preserve"> لأن الأحاديث التي تورد فيها غير مقصودة بالإحتجاج</w:t>
      </w:r>
      <w:r>
        <w:rPr>
          <w:rtl/>
          <w:lang w:bidi="fa-IR"/>
        </w:rPr>
        <w:t xml:space="preserve"> ..</w:t>
      </w:r>
      <w:r w:rsidRPr="0067377C">
        <w:rPr>
          <w:rtl/>
          <w:lang w:bidi="fa-IR"/>
        </w:rPr>
        <w:t>.</w:t>
      </w:r>
    </w:p>
    <w:p w:rsidR="00A35216" w:rsidRDefault="001E0BF6" w:rsidP="001E0BF6">
      <w:pPr>
        <w:pStyle w:val="libNormal"/>
        <w:rPr>
          <w:rtl/>
          <w:lang w:bidi="fa-IR"/>
        </w:rPr>
      </w:pPr>
      <w:r w:rsidRPr="0067377C">
        <w:rPr>
          <w:rtl/>
          <w:lang w:bidi="fa-IR"/>
        </w:rPr>
        <w:t>وأفرد</w:t>
      </w:r>
      <w:r>
        <w:rPr>
          <w:rtl/>
          <w:lang w:bidi="fa-IR"/>
        </w:rPr>
        <w:t>:</w:t>
      </w:r>
      <w:r w:rsidRPr="0067377C">
        <w:rPr>
          <w:rtl/>
          <w:lang w:bidi="fa-IR"/>
        </w:rPr>
        <w:t xml:space="preserve"> ( ع</w:t>
      </w:r>
      <w:r w:rsidR="00701337">
        <w:rPr>
          <w:rFonts w:hint="cs"/>
          <w:rtl/>
          <w:lang w:bidi="fa-IR"/>
        </w:rPr>
        <w:t>مل</w:t>
      </w:r>
      <w:r w:rsidRPr="0067377C">
        <w:rPr>
          <w:rtl/>
          <w:lang w:bidi="fa-IR"/>
        </w:rPr>
        <w:t xml:space="preserve"> يوم وليلة ) للنسائي عن السنن</w:t>
      </w:r>
      <w:r>
        <w:rPr>
          <w:rtl/>
          <w:lang w:bidi="fa-IR"/>
        </w:rPr>
        <w:t>،</w:t>
      </w:r>
      <w:r w:rsidRPr="0067377C">
        <w:rPr>
          <w:rtl/>
          <w:lang w:bidi="fa-IR"/>
        </w:rPr>
        <w:t xml:space="preserve"> وهو من جملة كتاب السنن في رواية ابن الأحمر وابن سيّار</w:t>
      </w:r>
      <w:r>
        <w:rPr>
          <w:rtl/>
          <w:lang w:bidi="fa-IR"/>
        </w:rPr>
        <w:t>،</w:t>
      </w:r>
      <w:r w:rsidRPr="0067377C">
        <w:rPr>
          <w:rtl/>
          <w:lang w:bidi="fa-IR"/>
        </w:rPr>
        <w:t xml:space="preserve"> وكذلك أفرد ( خصائص علي ) وهو</w:t>
      </w:r>
      <w:r>
        <w:rPr>
          <w:rFonts w:hint="cs"/>
          <w:rtl/>
          <w:lang w:bidi="fa-IR"/>
        </w:rPr>
        <w:t xml:space="preserve"> </w:t>
      </w:r>
      <w:r w:rsidRPr="0067377C">
        <w:rPr>
          <w:rtl/>
          <w:lang w:bidi="fa-IR"/>
        </w:rPr>
        <w:t>من جملة المناقب في رواية ابن سيّار</w:t>
      </w:r>
      <w:r>
        <w:rPr>
          <w:rtl/>
          <w:lang w:bidi="fa-IR"/>
        </w:rPr>
        <w:t>،</w:t>
      </w:r>
      <w:r w:rsidRPr="0067377C">
        <w:rPr>
          <w:rtl/>
          <w:lang w:bidi="fa-IR"/>
        </w:rPr>
        <w:t xml:space="preserve"> ولم يفرد التفسير وهو من رواية حمزة وحده</w:t>
      </w:r>
      <w:r>
        <w:rPr>
          <w:rtl/>
          <w:lang w:bidi="fa-IR"/>
        </w:rPr>
        <w:t>،</w:t>
      </w:r>
      <w:r w:rsidRPr="0067377C">
        <w:rPr>
          <w:rtl/>
          <w:lang w:bidi="fa-IR"/>
        </w:rPr>
        <w:t xml:space="preserve"> ولا كتاب الملائكة</w:t>
      </w:r>
      <w:r>
        <w:rPr>
          <w:rtl/>
          <w:lang w:bidi="fa-IR"/>
        </w:rPr>
        <w:t>،</w:t>
      </w:r>
      <w:r w:rsidRPr="0067377C">
        <w:rPr>
          <w:rtl/>
          <w:lang w:bidi="fa-IR"/>
        </w:rPr>
        <w:t xml:space="preserve"> والإستعاذة</w:t>
      </w:r>
      <w:r>
        <w:rPr>
          <w:rtl/>
          <w:lang w:bidi="fa-IR"/>
        </w:rPr>
        <w:t>،</w:t>
      </w:r>
      <w:r w:rsidRPr="0067377C">
        <w:rPr>
          <w:rtl/>
          <w:lang w:bidi="fa-IR"/>
        </w:rPr>
        <w:t xml:space="preserve"> والطب</w:t>
      </w:r>
      <w:r>
        <w:rPr>
          <w:rtl/>
          <w:lang w:bidi="fa-IR"/>
        </w:rPr>
        <w:t>،</w:t>
      </w:r>
      <w:r w:rsidRPr="0067377C">
        <w:rPr>
          <w:rtl/>
          <w:lang w:bidi="fa-IR"/>
        </w:rPr>
        <w:t xml:space="preserve"> وغير ذلك</w:t>
      </w:r>
      <w:r>
        <w:rPr>
          <w:rtl/>
          <w:lang w:bidi="fa-IR"/>
        </w:rPr>
        <w:t>،</w:t>
      </w:r>
      <w:r w:rsidRPr="0067377C">
        <w:rPr>
          <w:rtl/>
          <w:lang w:bidi="fa-IR"/>
        </w:rPr>
        <w:t xml:space="preserve"> وقد تفرّد بذلك راوٍ دون راوٍ</w:t>
      </w:r>
      <w:r>
        <w:rPr>
          <w:rtl/>
          <w:lang w:bidi="fa-IR"/>
        </w:rPr>
        <w:t>،</w:t>
      </w:r>
      <w:r w:rsidRPr="0067377C">
        <w:rPr>
          <w:rtl/>
          <w:lang w:bidi="fa-IR"/>
        </w:rPr>
        <w:t xml:space="preserve"> عن النسائي</w:t>
      </w:r>
      <w:r>
        <w:rPr>
          <w:rtl/>
          <w:lang w:bidi="fa-IR"/>
        </w:rPr>
        <w:t>،</w:t>
      </w:r>
      <w:r w:rsidRPr="0067377C">
        <w:rPr>
          <w:rtl/>
          <w:lang w:bidi="fa-IR"/>
        </w:rPr>
        <w:t xml:space="preserve"> فما تبيّن لي وجه إفراده الخصائص</w:t>
      </w:r>
      <w:r>
        <w:rPr>
          <w:rtl/>
          <w:lang w:bidi="fa-IR"/>
        </w:rPr>
        <w:t>،</w:t>
      </w:r>
      <w:r w:rsidRPr="0067377C">
        <w:rPr>
          <w:rtl/>
          <w:lang w:bidi="fa-IR"/>
        </w:rPr>
        <w:t xml:space="preserve"> وعمل اليوم والليلة</w:t>
      </w:r>
      <w:r>
        <w:rPr>
          <w:rtl/>
          <w:lang w:bidi="fa-IR"/>
        </w:rPr>
        <w:t>،</w:t>
      </w:r>
      <w:r w:rsidRPr="0067377C">
        <w:rPr>
          <w:rtl/>
          <w:lang w:bidi="fa-IR"/>
        </w:rPr>
        <w:t xml:space="preserve"> والله</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الموفق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فكتاب ( الخصائص ) من الكتب المصنفة للإحتجاج</w:t>
      </w:r>
      <w:r>
        <w:rPr>
          <w:rtl/>
          <w:lang w:bidi="fa-IR"/>
        </w:rPr>
        <w:t>،</w:t>
      </w:r>
      <w:r w:rsidRPr="0067377C">
        <w:rPr>
          <w:rtl/>
          <w:lang w:bidi="fa-IR"/>
        </w:rPr>
        <w:t xml:space="preserve"> مضافاً إلى إنّه من كتاب ( السنن ) الذي هو أحد الصّحاح عندهم.</w:t>
      </w:r>
    </w:p>
    <w:p w:rsidR="001E0BF6" w:rsidRPr="0067377C" w:rsidRDefault="001E0BF6" w:rsidP="001E0BF6">
      <w:pPr>
        <w:pStyle w:val="libNormal"/>
        <w:rPr>
          <w:rtl/>
          <w:lang w:bidi="fa-IR"/>
        </w:rPr>
      </w:pPr>
      <w:r w:rsidRPr="0067377C">
        <w:rPr>
          <w:rtl/>
          <w:lang w:bidi="fa-IR"/>
        </w:rPr>
        <w:t>وعلى هذا</w:t>
      </w:r>
      <w:r>
        <w:rPr>
          <w:rtl/>
          <w:lang w:bidi="fa-IR"/>
        </w:rPr>
        <w:t>،</w:t>
      </w:r>
      <w:r w:rsidRPr="0067377C">
        <w:rPr>
          <w:rtl/>
          <w:lang w:bidi="fa-IR"/>
        </w:rPr>
        <w:t xml:space="preserve"> فالحديث المذكور معتبر صالح للإحتجاج والإستدلال.</w:t>
      </w:r>
    </w:p>
    <w:p w:rsidR="001E0BF6" w:rsidRPr="0067377C" w:rsidRDefault="001E0BF6" w:rsidP="001E0BF6">
      <w:pPr>
        <w:pStyle w:val="Heading2"/>
        <w:rPr>
          <w:rtl/>
          <w:lang w:bidi="fa-IR"/>
        </w:rPr>
      </w:pPr>
      <w:bookmarkStart w:id="683" w:name="_Toc321157954"/>
      <w:bookmarkStart w:id="684" w:name="_Toc408822344"/>
      <w:bookmarkStart w:id="685" w:name="_Toc100056880"/>
      <w:r w:rsidRPr="0067377C">
        <w:rPr>
          <w:rtl/>
          <w:lang w:bidi="fa-IR"/>
        </w:rPr>
        <w:t>صحة الحديث المزبور</w:t>
      </w:r>
      <w:bookmarkEnd w:id="683"/>
      <w:bookmarkEnd w:id="684"/>
      <w:bookmarkEnd w:id="685"/>
    </w:p>
    <w:p w:rsidR="001E0BF6" w:rsidRPr="0067377C" w:rsidRDefault="001E0BF6" w:rsidP="001E0BF6">
      <w:pPr>
        <w:pStyle w:val="libNormal"/>
        <w:rPr>
          <w:rtl/>
          <w:lang w:bidi="fa-IR"/>
        </w:rPr>
      </w:pPr>
      <w:r w:rsidRPr="0067377C">
        <w:rPr>
          <w:rtl/>
          <w:lang w:bidi="fa-IR"/>
        </w:rPr>
        <w:t>هذا</w:t>
      </w:r>
      <w:r>
        <w:rPr>
          <w:rtl/>
          <w:lang w:bidi="fa-IR"/>
        </w:rPr>
        <w:t>،</w:t>
      </w:r>
      <w:r w:rsidRPr="0067377C">
        <w:rPr>
          <w:rtl/>
          <w:lang w:bidi="fa-IR"/>
        </w:rPr>
        <w:t xml:space="preserve"> على أنا إذا لاحظنا رجال الحديث المزبور بخصوصه</w:t>
      </w:r>
      <w:r>
        <w:rPr>
          <w:rtl/>
          <w:lang w:bidi="fa-IR"/>
        </w:rPr>
        <w:t>،</w:t>
      </w:r>
      <w:r w:rsidRPr="0067377C">
        <w:rPr>
          <w:rtl/>
          <w:lang w:bidi="fa-IR"/>
        </w:rPr>
        <w:t xml:space="preserve"> وجدناهم ثقاتٍ معتبرين</w:t>
      </w:r>
      <w:r>
        <w:rPr>
          <w:rtl/>
          <w:lang w:bidi="fa-IR"/>
        </w:rPr>
        <w:t>،</w:t>
      </w:r>
      <w:r w:rsidRPr="0067377C">
        <w:rPr>
          <w:rtl/>
          <w:lang w:bidi="fa-IR"/>
        </w:rPr>
        <w:t xml:space="preserve"> ومن رجال الصحيح</w:t>
      </w:r>
      <w:r>
        <w:rPr>
          <w:rtl/>
          <w:lang w:bidi="fa-IR"/>
        </w:rPr>
        <w:t>:</w:t>
      </w:r>
    </w:p>
    <w:p w:rsidR="001E0BF6" w:rsidRPr="0067377C" w:rsidRDefault="001E0BF6" w:rsidP="001E0BF6">
      <w:pPr>
        <w:pStyle w:val="libNormal"/>
        <w:rPr>
          <w:rtl/>
          <w:lang w:bidi="fa-IR"/>
        </w:rPr>
      </w:pPr>
      <w:r w:rsidRPr="0067377C">
        <w:rPr>
          <w:rtl/>
          <w:lang w:bidi="fa-IR"/>
        </w:rPr>
        <w:t>أمّا « محمد بن المثنى » فمن الحفّاظ الثقات الكبار. قال الذهبي</w:t>
      </w:r>
      <w:r>
        <w:rPr>
          <w:rtl/>
          <w:lang w:bidi="fa-IR"/>
        </w:rPr>
        <w:t>:</w:t>
      </w:r>
      <w:r>
        <w:rPr>
          <w:rFonts w:hint="cs"/>
          <w:rtl/>
          <w:lang w:bidi="fa-IR"/>
        </w:rPr>
        <w:t xml:space="preserve"> </w:t>
      </w:r>
      <w:r w:rsidRPr="0067377C">
        <w:rPr>
          <w:rtl/>
          <w:lang w:bidi="fa-IR"/>
        </w:rPr>
        <w:t>« محمّد ابن المثنى</w:t>
      </w:r>
      <w:r>
        <w:rPr>
          <w:rtl/>
          <w:lang w:bidi="fa-IR"/>
        </w:rPr>
        <w:t>،</w:t>
      </w:r>
      <w:r w:rsidRPr="0067377C">
        <w:rPr>
          <w:rtl/>
          <w:lang w:bidi="fa-IR"/>
        </w:rPr>
        <w:t xml:space="preserve"> أبو موسى العنزي</w:t>
      </w:r>
      <w:r>
        <w:rPr>
          <w:rtl/>
          <w:lang w:bidi="fa-IR"/>
        </w:rPr>
        <w:t>،</w:t>
      </w:r>
      <w:r w:rsidRPr="0067377C">
        <w:rPr>
          <w:rtl/>
          <w:lang w:bidi="fa-IR"/>
        </w:rPr>
        <w:t xml:space="preserve"> الحافظ</w:t>
      </w:r>
      <w:r>
        <w:rPr>
          <w:rtl/>
          <w:lang w:bidi="fa-IR"/>
        </w:rPr>
        <w:t>،</w:t>
      </w:r>
      <w:r w:rsidRPr="0067377C">
        <w:rPr>
          <w:rtl/>
          <w:lang w:bidi="fa-IR"/>
        </w:rPr>
        <w:t xml:space="preserve"> عن </w:t>
      </w:r>
      <w:r w:rsidR="00701337">
        <w:rPr>
          <w:rFonts w:hint="cs"/>
          <w:rtl/>
          <w:lang w:bidi="fa-IR"/>
        </w:rPr>
        <w:t>ا</w:t>
      </w:r>
      <w:r w:rsidRPr="0067377C">
        <w:rPr>
          <w:rtl/>
          <w:lang w:bidi="fa-IR"/>
        </w:rPr>
        <w:t>بن عيينة وعبدالعزيز. وعنه ع وأبو عروبة والمحاملى. ثقة ورع</w:t>
      </w:r>
      <w:r>
        <w:rPr>
          <w:rtl/>
          <w:lang w:bidi="fa-IR"/>
        </w:rPr>
        <w:t>،</w:t>
      </w:r>
      <w:r w:rsidRPr="0067377C">
        <w:rPr>
          <w:rtl/>
          <w:lang w:bidi="fa-IR"/>
        </w:rPr>
        <w:t xml:space="preserve"> مات 252 » </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وقال ابن حجر</w:t>
      </w:r>
      <w:r>
        <w:rPr>
          <w:rtl/>
          <w:lang w:bidi="fa-IR"/>
        </w:rPr>
        <w:t>:</w:t>
      </w:r>
      <w:r w:rsidRPr="0067377C">
        <w:rPr>
          <w:rtl/>
          <w:lang w:bidi="fa-IR"/>
        </w:rPr>
        <w:t xml:space="preserve"> « ثقة ثبت » </w:t>
      </w:r>
      <w:r w:rsidRPr="00726065">
        <w:rPr>
          <w:rStyle w:val="libFootnotenumChar"/>
          <w:rtl/>
        </w:rPr>
        <w:t>(3)</w:t>
      </w:r>
      <w:r>
        <w:rPr>
          <w:rtl/>
          <w:lang w:bidi="fa-IR"/>
        </w:rPr>
        <w:t>.</w:t>
      </w:r>
    </w:p>
    <w:p w:rsidR="001E0BF6" w:rsidRPr="0067377C" w:rsidRDefault="001E0BF6" w:rsidP="001E0BF6">
      <w:pPr>
        <w:pStyle w:val="libNormal"/>
        <w:rPr>
          <w:rtl/>
          <w:lang w:bidi="fa-IR"/>
        </w:rPr>
      </w:pPr>
      <w:r w:rsidRPr="0067377C">
        <w:rPr>
          <w:rtl/>
          <w:lang w:bidi="fa-IR"/>
        </w:rPr>
        <w:t xml:space="preserve">وأمّا « أبو عوانة وضاح » </w:t>
      </w:r>
      <w:r>
        <w:rPr>
          <w:rtl/>
          <w:lang w:bidi="fa-IR"/>
        </w:rPr>
        <w:t>و «</w:t>
      </w:r>
      <w:r w:rsidRPr="0067377C">
        <w:rPr>
          <w:rtl/>
          <w:lang w:bidi="fa-IR"/>
        </w:rPr>
        <w:t xml:space="preserve"> أبو بلج يجبى بن أبي مسلم » </w:t>
      </w:r>
      <w:r>
        <w:rPr>
          <w:rtl/>
          <w:lang w:bidi="fa-IR"/>
        </w:rPr>
        <w:t>و «</w:t>
      </w:r>
      <w:r w:rsidRPr="0067377C">
        <w:rPr>
          <w:rtl/>
          <w:lang w:bidi="fa-IR"/>
        </w:rPr>
        <w:t xml:space="preserve"> عمرو بن ميمون » فكلّهم من الثقات المعتمدين والمعتبرين</w:t>
      </w:r>
      <w:r>
        <w:rPr>
          <w:rtl/>
          <w:lang w:bidi="fa-IR"/>
        </w:rPr>
        <w:t xml:space="preserve"> ..</w:t>
      </w:r>
      <w:r w:rsidRPr="0067377C">
        <w:rPr>
          <w:rtl/>
          <w:lang w:bidi="fa-IR"/>
        </w:rPr>
        <w:t>. وقد عرفت إخراج الحاكم الحديث من طريقهم وتصحيحه إيّاه</w:t>
      </w:r>
      <w:r>
        <w:rPr>
          <w:rtl/>
          <w:lang w:bidi="fa-IR"/>
        </w:rPr>
        <w:t xml:space="preserve"> ..</w:t>
      </w:r>
      <w:r w:rsidRPr="0067377C">
        <w:rPr>
          <w:rtl/>
          <w:lang w:bidi="fa-IR"/>
        </w:rPr>
        <w:t>. كما روى الحافظ ابن عبد البر</w:t>
      </w:r>
      <w:r>
        <w:rPr>
          <w:rtl/>
          <w:lang w:bidi="fa-IR"/>
        </w:rPr>
        <w:t xml:space="preserve"> - </w:t>
      </w:r>
      <w:r w:rsidRPr="0067377C">
        <w:rPr>
          <w:rtl/>
          <w:lang w:bidi="fa-IR"/>
        </w:rPr>
        <w:t>الذي وصفه ( الدهلوي ) بالأعلمية من الخطيب والبيهقي وابن حزم</w:t>
      </w:r>
      <w:r>
        <w:rPr>
          <w:rtl/>
          <w:lang w:bidi="fa-IR"/>
        </w:rPr>
        <w:t xml:space="preserve"> - </w:t>
      </w:r>
      <w:r w:rsidRPr="0067377C">
        <w:rPr>
          <w:rtl/>
          <w:lang w:bidi="fa-IR"/>
        </w:rPr>
        <w:t>حديث السبق إلى الإسلام عن هذا الطريق</w:t>
      </w:r>
      <w:r>
        <w:rPr>
          <w:rtl/>
          <w:lang w:bidi="fa-IR"/>
        </w:rPr>
        <w:t>،</w:t>
      </w:r>
      <w:r w:rsidRPr="0067377C">
        <w:rPr>
          <w:rtl/>
          <w:lang w:bidi="fa-IR"/>
        </w:rPr>
        <w:t xml:space="preserve"> ونصّ على أنْ لا مطعن لأحد في صحته وهذا نص كلامه</w:t>
      </w:r>
      <w:r>
        <w:rPr>
          <w:rtl/>
          <w:lang w:bidi="fa-IR"/>
        </w:rPr>
        <w:t>:</w:t>
      </w:r>
    </w:p>
    <w:p w:rsidR="00A35216" w:rsidRDefault="001E0BF6" w:rsidP="001E0BF6">
      <w:pPr>
        <w:pStyle w:val="libNormal"/>
        <w:rPr>
          <w:rtl/>
          <w:lang w:bidi="fa-IR"/>
        </w:rPr>
      </w:pPr>
      <w:r w:rsidRPr="0067377C">
        <w:rPr>
          <w:rtl/>
          <w:lang w:bidi="fa-IR"/>
        </w:rPr>
        <w:t>« حدّثنا عبد الوارث بن سفيان قال</w:t>
      </w:r>
      <w:r>
        <w:rPr>
          <w:rtl/>
          <w:lang w:bidi="fa-IR"/>
        </w:rPr>
        <w:t>:</w:t>
      </w:r>
      <w:r w:rsidRPr="0067377C">
        <w:rPr>
          <w:rtl/>
          <w:lang w:bidi="fa-IR"/>
        </w:rPr>
        <w:t xml:space="preserve"> ثنا قاسم بن أصبغ</w:t>
      </w:r>
      <w:r>
        <w:rPr>
          <w:rtl/>
          <w:lang w:bidi="fa-IR"/>
        </w:rPr>
        <w:t>،</w:t>
      </w:r>
      <w:r w:rsidRPr="0067377C">
        <w:rPr>
          <w:rtl/>
          <w:lang w:bidi="fa-IR"/>
        </w:rPr>
        <w:t xml:space="preserve"> قال حدّثنا أحمد بن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تهذيب التهذيب 1</w:t>
      </w:r>
      <w:r w:rsidR="001E0BF6">
        <w:rPr>
          <w:rtl/>
        </w:rPr>
        <w:t xml:space="preserve"> /</w:t>
      </w:r>
      <w:r w:rsidR="00701337">
        <w:rPr>
          <w:rFonts w:hint="cs"/>
          <w:rtl/>
        </w:rPr>
        <w:t>5 -6</w:t>
      </w:r>
      <w:r w:rsidR="001E0BF6" w:rsidRPr="0067377C">
        <w:rPr>
          <w:rtl/>
        </w:rPr>
        <w:t>.</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الكاشف 3</w:t>
      </w:r>
      <w:r w:rsidR="001E0BF6">
        <w:rPr>
          <w:rtl/>
        </w:rPr>
        <w:t xml:space="preserve"> / </w:t>
      </w:r>
      <w:r w:rsidR="00701337">
        <w:rPr>
          <w:rFonts w:hint="cs"/>
          <w:rtl/>
        </w:rPr>
        <w:t>82</w:t>
      </w:r>
      <w:r w:rsidR="001E0BF6" w:rsidRPr="0067377C">
        <w:rPr>
          <w:rtl/>
        </w:rPr>
        <w:t xml:space="preserve"> رقم </w:t>
      </w:r>
      <w:r w:rsidR="00701337">
        <w:rPr>
          <w:rFonts w:hint="cs"/>
          <w:rtl/>
        </w:rPr>
        <w:t>5219</w:t>
      </w:r>
      <w:r w:rsidR="001E0BF6" w:rsidRPr="0067377C">
        <w:rPr>
          <w:rtl/>
        </w:rPr>
        <w:t>.</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تقريب التهذيب 2</w:t>
      </w:r>
      <w:r w:rsidR="001E0BF6">
        <w:rPr>
          <w:rtl/>
        </w:rPr>
        <w:t xml:space="preserve"> / </w:t>
      </w:r>
      <w:r w:rsidR="00701337">
        <w:rPr>
          <w:rFonts w:hint="cs"/>
          <w:rtl/>
        </w:rPr>
        <w:t>204</w:t>
      </w:r>
      <w:r w:rsidR="001E0BF6" w:rsidRPr="0067377C">
        <w:rPr>
          <w:rtl/>
        </w:rPr>
        <w:t xml:space="preserve"> رقم </w:t>
      </w:r>
      <w:r w:rsidR="00701337">
        <w:rPr>
          <w:rFonts w:hint="cs"/>
          <w:rtl/>
        </w:rPr>
        <w:t>666</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زهير بن حرب قال</w:t>
      </w:r>
      <w:r>
        <w:rPr>
          <w:rtl/>
          <w:lang w:bidi="fa-IR"/>
        </w:rPr>
        <w:t>:</w:t>
      </w:r>
      <w:r w:rsidR="00701337">
        <w:rPr>
          <w:rFonts w:hint="cs"/>
          <w:rtl/>
          <w:lang w:bidi="fa-IR"/>
        </w:rPr>
        <w:t xml:space="preserve"> </w:t>
      </w:r>
      <w:r w:rsidRPr="0067377C">
        <w:rPr>
          <w:rtl/>
          <w:lang w:bidi="fa-IR"/>
        </w:rPr>
        <w:t>ثنا الحسن بن حماد</w:t>
      </w:r>
      <w:r>
        <w:rPr>
          <w:rtl/>
          <w:lang w:bidi="fa-IR"/>
        </w:rPr>
        <w:t>،</w:t>
      </w:r>
      <w:r w:rsidRPr="0067377C">
        <w:rPr>
          <w:rtl/>
          <w:lang w:bidi="fa-IR"/>
        </w:rPr>
        <w:t xml:space="preserve"> </w:t>
      </w:r>
      <w:r w:rsidR="00701337">
        <w:rPr>
          <w:rFonts w:hint="cs"/>
          <w:rtl/>
          <w:lang w:bidi="fa-IR"/>
        </w:rPr>
        <w:t>قال : ثنا</w:t>
      </w:r>
      <w:r w:rsidRPr="0067377C">
        <w:rPr>
          <w:rtl/>
          <w:lang w:bidi="fa-IR"/>
        </w:rPr>
        <w:t xml:space="preserve"> أبو عوانة</w:t>
      </w:r>
      <w:r>
        <w:rPr>
          <w:rtl/>
          <w:lang w:bidi="fa-IR"/>
        </w:rPr>
        <w:t>،</w:t>
      </w:r>
      <w:r w:rsidRPr="0067377C">
        <w:rPr>
          <w:rtl/>
          <w:lang w:bidi="fa-IR"/>
        </w:rPr>
        <w:t xml:space="preserve"> عن أبي بلج</w:t>
      </w:r>
      <w:r>
        <w:rPr>
          <w:rtl/>
          <w:lang w:bidi="fa-IR"/>
        </w:rPr>
        <w:t>،</w:t>
      </w:r>
      <w:r w:rsidRPr="0067377C">
        <w:rPr>
          <w:rtl/>
          <w:lang w:bidi="fa-IR"/>
        </w:rPr>
        <w:t xml:space="preserve"> عن عمرو بن ميمون</w:t>
      </w:r>
      <w:r>
        <w:rPr>
          <w:rtl/>
          <w:lang w:bidi="fa-IR"/>
        </w:rPr>
        <w:t>،</w:t>
      </w:r>
      <w:r w:rsidRPr="0067377C">
        <w:rPr>
          <w:rtl/>
          <w:lang w:bidi="fa-IR"/>
        </w:rPr>
        <w:t xml:space="preserve"> عن ابن عباس قال</w:t>
      </w:r>
      <w:r>
        <w:rPr>
          <w:rtl/>
          <w:lang w:bidi="fa-IR"/>
        </w:rPr>
        <w:t>:</w:t>
      </w:r>
      <w:r w:rsidRPr="0067377C">
        <w:rPr>
          <w:rtl/>
          <w:lang w:bidi="fa-IR"/>
        </w:rPr>
        <w:t xml:space="preserve"> كان علي أول من آمن بالله من الناس بعد خديجة رضي عنها.</w:t>
      </w:r>
    </w:p>
    <w:p w:rsidR="001E0BF6" w:rsidRPr="0067377C" w:rsidRDefault="001E0BF6" w:rsidP="001E0BF6">
      <w:pPr>
        <w:pStyle w:val="libNormal"/>
        <w:rPr>
          <w:rtl/>
          <w:lang w:bidi="fa-IR"/>
        </w:rPr>
      </w:pPr>
      <w:r w:rsidRPr="0067377C">
        <w:rPr>
          <w:rtl/>
          <w:lang w:bidi="fa-IR"/>
        </w:rPr>
        <w:t>قال أبو عمرو</w:t>
      </w:r>
      <w:r>
        <w:rPr>
          <w:rtl/>
          <w:lang w:bidi="fa-IR"/>
        </w:rPr>
        <w:t>:</w:t>
      </w:r>
      <w:r w:rsidRPr="0067377C">
        <w:rPr>
          <w:rtl/>
          <w:lang w:bidi="fa-IR"/>
        </w:rPr>
        <w:t xml:space="preserve"> هذا إسناد لا مطعن فيه لأحد</w:t>
      </w:r>
      <w:r>
        <w:rPr>
          <w:rtl/>
          <w:lang w:bidi="fa-IR"/>
        </w:rPr>
        <w:t>،</w:t>
      </w:r>
      <w:r w:rsidRPr="0067377C">
        <w:rPr>
          <w:rtl/>
          <w:lang w:bidi="fa-IR"/>
        </w:rPr>
        <w:t xml:space="preserve"> لصحّته وثقة نقلته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وكيف يسوغ لهم الطعن في سنده</w:t>
      </w:r>
      <w:r>
        <w:rPr>
          <w:rtl/>
          <w:lang w:bidi="fa-IR"/>
        </w:rPr>
        <w:t>،</w:t>
      </w:r>
      <w:r w:rsidRPr="0067377C">
        <w:rPr>
          <w:rtl/>
          <w:lang w:bidi="fa-IR"/>
        </w:rPr>
        <w:t xml:space="preserve"> </w:t>
      </w:r>
      <w:r>
        <w:rPr>
          <w:rtl/>
          <w:lang w:bidi="fa-IR"/>
        </w:rPr>
        <w:t>و «</w:t>
      </w:r>
      <w:r w:rsidRPr="0067377C">
        <w:rPr>
          <w:rtl/>
          <w:lang w:bidi="fa-IR"/>
        </w:rPr>
        <w:t xml:space="preserve"> وضّاح » </w:t>
      </w:r>
      <w:r>
        <w:rPr>
          <w:rtl/>
          <w:lang w:bidi="fa-IR"/>
        </w:rPr>
        <w:t>و «</w:t>
      </w:r>
      <w:r w:rsidRPr="0067377C">
        <w:rPr>
          <w:rtl/>
          <w:lang w:bidi="fa-IR"/>
        </w:rPr>
        <w:t xml:space="preserve"> عمرو بن ميمون » من رجال كلّ الصحاح</w:t>
      </w:r>
      <w:r>
        <w:rPr>
          <w:rtl/>
          <w:lang w:bidi="fa-IR"/>
        </w:rPr>
        <w:t>،</w:t>
      </w:r>
      <w:r w:rsidRPr="0067377C">
        <w:rPr>
          <w:rtl/>
          <w:lang w:bidi="fa-IR"/>
        </w:rPr>
        <w:t xml:space="preserve"> </w:t>
      </w:r>
      <w:r>
        <w:rPr>
          <w:rtl/>
          <w:lang w:bidi="fa-IR"/>
        </w:rPr>
        <w:t>و «</w:t>
      </w:r>
      <w:r w:rsidRPr="0067377C">
        <w:rPr>
          <w:rtl/>
          <w:lang w:bidi="fa-IR"/>
        </w:rPr>
        <w:t xml:space="preserve"> أبو بلج » من رجال الترمذي والنسائي وابن ماجة وأبي داود</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الاستيعاب 3</w:t>
      </w:r>
      <w:r w:rsidR="001E0BF6">
        <w:rPr>
          <w:rtl/>
        </w:rPr>
        <w:t xml:space="preserve"> / </w:t>
      </w:r>
      <w:r w:rsidR="001E0BF6" w:rsidRPr="0067377C">
        <w:rPr>
          <w:rtl/>
        </w:rPr>
        <w:t>1091</w:t>
      </w:r>
      <w:r w:rsidR="001E0BF6">
        <w:rPr>
          <w:rtl/>
        </w:rPr>
        <w:t xml:space="preserve"> - </w:t>
      </w:r>
      <w:r w:rsidR="001E0BF6" w:rsidRPr="0067377C">
        <w:rPr>
          <w:rtl/>
        </w:rPr>
        <w:t>1092.</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686" w:name="_Toc321157955"/>
      <w:bookmarkStart w:id="687" w:name="_Toc408822345"/>
      <w:bookmarkStart w:id="688" w:name="_Toc100056881"/>
      <w:r w:rsidRPr="004B23E4">
        <w:rPr>
          <w:rtl/>
        </w:rPr>
        <w:lastRenderedPageBreak/>
        <w:t>(27)</w:t>
      </w:r>
      <w:bookmarkEnd w:id="686"/>
      <w:bookmarkEnd w:id="687"/>
      <w:bookmarkEnd w:id="688"/>
    </w:p>
    <w:p w:rsidR="00A35216" w:rsidRDefault="001E0BF6" w:rsidP="001E0BF6">
      <w:pPr>
        <w:pStyle w:val="Heading2Center"/>
        <w:rPr>
          <w:rtl/>
          <w:lang w:bidi="fa-IR"/>
        </w:rPr>
      </w:pPr>
      <w:bookmarkStart w:id="689" w:name="_Toc321157956"/>
      <w:bookmarkStart w:id="690" w:name="_Toc408822346"/>
      <w:bookmarkStart w:id="691" w:name="_Toc100056882"/>
      <w:r w:rsidRPr="0067377C">
        <w:rPr>
          <w:rtl/>
          <w:lang w:bidi="fa-IR"/>
        </w:rPr>
        <w:t xml:space="preserve">قوله </w:t>
      </w:r>
      <w:r w:rsidR="00A35216" w:rsidRPr="00A35216">
        <w:rPr>
          <w:rStyle w:val="libAlaemChar"/>
          <w:rtl/>
        </w:rPr>
        <w:t>صلى‌الله‌عليه‌وآله‌وسلم</w:t>
      </w:r>
      <w:r w:rsidRPr="0067377C">
        <w:rPr>
          <w:rtl/>
          <w:lang w:bidi="fa-IR"/>
        </w:rPr>
        <w:t xml:space="preserve"> بعد الحديث</w:t>
      </w:r>
      <w:bookmarkEnd w:id="689"/>
      <w:bookmarkEnd w:id="690"/>
      <w:bookmarkEnd w:id="691"/>
    </w:p>
    <w:p w:rsidR="00A35216" w:rsidRDefault="001E0BF6" w:rsidP="001E0BF6">
      <w:pPr>
        <w:pStyle w:val="Heading2Center"/>
        <w:rPr>
          <w:rtl/>
          <w:lang w:bidi="fa-IR"/>
        </w:rPr>
      </w:pPr>
      <w:bookmarkStart w:id="692" w:name="_Toc321157957"/>
      <w:bookmarkStart w:id="693" w:name="_Toc408822347"/>
      <w:bookmarkStart w:id="694" w:name="_Toc100056883"/>
      <w:r w:rsidRPr="0067377C">
        <w:rPr>
          <w:rtl/>
          <w:lang w:bidi="fa-IR"/>
        </w:rPr>
        <w:t>« وأنت خليفتي »</w:t>
      </w:r>
      <w:bookmarkEnd w:id="692"/>
      <w:bookmarkEnd w:id="693"/>
      <w:bookmarkEnd w:id="694"/>
    </w:p>
    <w:p w:rsidR="001E0BF6" w:rsidRPr="0067377C" w:rsidRDefault="001E0BF6" w:rsidP="001E0BF6">
      <w:pPr>
        <w:pStyle w:val="libNormal"/>
        <w:rPr>
          <w:rtl/>
          <w:lang w:bidi="fa-IR"/>
        </w:rPr>
      </w:pPr>
      <w:r w:rsidRPr="0067377C">
        <w:rPr>
          <w:rtl/>
          <w:lang w:bidi="fa-IR"/>
        </w:rPr>
        <w:t>وروى الحافظ سبط ابن الجوزي بعد حديث المنزلة</w:t>
      </w:r>
      <w:r>
        <w:rPr>
          <w:rtl/>
          <w:lang w:bidi="fa-IR"/>
        </w:rPr>
        <w:t>:</w:t>
      </w:r>
    </w:p>
    <w:p w:rsidR="001E0BF6" w:rsidRPr="0067377C" w:rsidRDefault="001E0BF6" w:rsidP="001E0BF6">
      <w:pPr>
        <w:pStyle w:val="libNormal"/>
        <w:rPr>
          <w:rtl/>
          <w:lang w:bidi="fa-IR"/>
        </w:rPr>
      </w:pPr>
      <w:r w:rsidRPr="0067377C">
        <w:rPr>
          <w:rtl/>
          <w:lang w:bidi="fa-IR"/>
        </w:rPr>
        <w:t>« وقد أخرج الإمام أحمد هذا الحديث فية كتاب الفضائل الذي صنفّه لأمير المؤمنين</w:t>
      </w:r>
      <w:r>
        <w:rPr>
          <w:rtl/>
          <w:lang w:bidi="fa-IR"/>
        </w:rPr>
        <w:t>:</w:t>
      </w:r>
      <w:r w:rsidRPr="0067377C">
        <w:rPr>
          <w:rtl/>
          <w:lang w:bidi="fa-IR"/>
        </w:rPr>
        <w:t xml:space="preserve"> أخبرنا أبو محمد عبد العزيز بن محمود البزار قال</w:t>
      </w:r>
      <w:r>
        <w:rPr>
          <w:rtl/>
          <w:lang w:bidi="fa-IR"/>
        </w:rPr>
        <w:t>:</w:t>
      </w:r>
      <w:r w:rsidRPr="0067377C">
        <w:rPr>
          <w:rtl/>
          <w:lang w:bidi="fa-IR"/>
        </w:rPr>
        <w:t xml:space="preserve"> أ</w:t>
      </w:r>
      <w:r w:rsidR="003A3B31">
        <w:rPr>
          <w:rFonts w:hint="cs"/>
          <w:rtl/>
          <w:lang w:bidi="fa-IR"/>
        </w:rPr>
        <w:t>نبأ</w:t>
      </w:r>
      <w:r w:rsidRPr="0067377C">
        <w:rPr>
          <w:rtl/>
          <w:lang w:bidi="fa-IR"/>
        </w:rPr>
        <w:t xml:space="preserve"> أبو الفضل محمّد بن ناصر السلمي</w:t>
      </w:r>
      <w:r>
        <w:rPr>
          <w:rtl/>
          <w:lang w:bidi="fa-IR"/>
        </w:rPr>
        <w:t>،</w:t>
      </w:r>
      <w:r w:rsidRPr="0067377C">
        <w:rPr>
          <w:rtl/>
          <w:lang w:bidi="fa-IR"/>
        </w:rPr>
        <w:t xml:space="preserve"> أخبرنا أبو الحسن المبارك بن عبد الجبار الصيرفي</w:t>
      </w:r>
      <w:r>
        <w:rPr>
          <w:rtl/>
          <w:lang w:bidi="fa-IR"/>
        </w:rPr>
        <w:t>،</w:t>
      </w:r>
      <w:r w:rsidRPr="0067377C">
        <w:rPr>
          <w:rtl/>
          <w:lang w:bidi="fa-IR"/>
        </w:rPr>
        <w:t xml:space="preserve"> أخبرنا أبو طاهر محمّد بن علي بن محمّد بن يوسف</w:t>
      </w:r>
      <w:r>
        <w:rPr>
          <w:rtl/>
          <w:lang w:bidi="fa-IR"/>
        </w:rPr>
        <w:t>،</w:t>
      </w:r>
      <w:r w:rsidRPr="0067377C">
        <w:rPr>
          <w:rtl/>
          <w:lang w:bidi="fa-IR"/>
        </w:rPr>
        <w:t xml:space="preserve"> أخبرنا أبو بكر حدّثنا وكيع</w:t>
      </w:r>
      <w:r>
        <w:rPr>
          <w:rtl/>
          <w:lang w:bidi="fa-IR"/>
        </w:rPr>
        <w:t>،</w:t>
      </w:r>
      <w:r w:rsidRPr="0067377C">
        <w:rPr>
          <w:rtl/>
          <w:lang w:bidi="fa-IR"/>
        </w:rPr>
        <w:t xml:space="preserve"> عن الأعمش</w:t>
      </w:r>
      <w:r>
        <w:rPr>
          <w:rtl/>
          <w:lang w:bidi="fa-IR"/>
        </w:rPr>
        <w:t>،</w:t>
      </w:r>
      <w:r w:rsidRPr="0067377C">
        <w:rPr>
          <w:rtl/>
          <w:lang w:bidi="fa-IR"/>
        </w:rPr>
        <w:t xml:space="preserve"> عن سعد بن عبيد</w:t>
      </w:r>
      <w:r>
        <w:rPr>
          <w:rtl/>
          <w:lang w:bidi="fa-IR"/>
        </w:rPr>
        <w:t>،</w:t>
      </w:r>
      <w:r w:rsidRPr="0067377C">
        <w:rPr>
          <w:rtl/>
          <w:lang w:bidi="fa-IR"/>
        </w:rPr>
        <w:t xml:space="preserve"> عن أبي بردة قال</w:t>
      </w:r>
      <w:r>
        <w:rPr>
          <w:rtl/>
          <w:lang w:bidi="fa-IR"/>
        </w:rPr>
        <w:t>:</w:t>
      </w:r>
    </w:p>
    <w:p w:rsidR="001E0BF6" w:rsidRPr="0067377C" w:rsidRDefault="001E0BF6" w:rsidP="001E0BF6">
      <w:pPr>
        <w:pStyle w:val="libNormal"/>
        <w:rPr>
          <w:rtl/>
          <w:lang w:bidi="fa-IR"/>
        </w:rPr>
      </w:pPr>
      <w:r w:rsidRPr="0067377C">
        <w:rPr>
          <w:rtl/>
          <w:lang w:bidi="fa-IR"/>
        </w:rPr>
        <w:t>خرج علي</w:t>
      </w:r>
      <w:r>
        <w:rPr>
          <w:rFonts w:hint="cs"/>
          <w:rtl/>
          <w:lang w:bidi="fa-IR"/>
        </w:rPr>
        <w:t xml:space="preserve"> </w:t>
      </w:r>
      <w:r w:rsidRPr="0067377C">
        <w:rPr>
          <w:rtl/>
          <w:lang w:bidi="fa-IR"/>
        </w:rPr>
        <w:t>مع النبي صلّى الله عليه وسلّم إلى ثنيّة الوداع</w:t>
      </w:r>
      <w:r>
        <w:rPr>
          <w:rtl/>
          <w:lang w:bidi="fa-IR"/>
        </w:rPr>
        <w:t xml:space="preserve"> - </w:t>
      </w:r>
      <w:r w:rsidRPr="0067377C">
        <w:rPr>
          <w:rtl/>
          <w:lang w:bidi="fa-IR"/>
        </w:rPr>
        <w:t>وهو يبكي</w:t>
      </w:r>
      <w:r>
        <w:rPr>
          <w:rtl/>
          <w:lang w:bidi="fa-IR"/>
        </w:rPr>
        <w:t xml:space="preserve"> - </w:t>
      </w:r>
      <w:r w:rsidRPr="0067377C">
        <w:rPr>
          <w:rtl/>
          <w:lang w:bidi="fa-IR"/>
        </w:rPr>
        <w:t>ويقول</w:t>
      </w:r>
      <w:r>
        <w:rPr>
          <w:rtl/>
          <w:lang w:bidi="fa-IR"/>
        </w:rPr>
        <w:t>:</w:t>
      </w:r>
      <w:r w:rsidRPr="0067377C">
        <w:rPr>
          <w:rtl/>
          <w:lang w:bidi="fa-IR"/>
        </w:rPr>
        <w:t xml:space="preserve"> خلّفتني مع الخوالف</w:t>
      </w:r>
      <w:r>
        <w:rPr>
          <w:rtl/>
          <w:lang w:bidi="fa-IR"/>
        </w:rPr>
        <w:t>،</w:t>
      </w:r>
      <w:r w:rsidRPr="0067377C">
        <w:rPr>
          <w:rtl/>
          <w:lang w:bidi="fa-IR"/>
        </w:rPr>
        <w:t xml:space="preserve"> ما أحب أن تخرج في وجهٍ إل</w:t>
      </w:r>
      <w:r w:rsidR="003A3B31">
        <w:rPr>
          <w:rFonts w:hint="cs"/>
          <w:rtl/>
          <w:lang w:bidi="fa-IR"/>
        </w:rPr>
        <w:t>ّ</w:t>
      </w:r>
      <w:r w:rsidRPr="0067377C">
        <w:rPr>
          <w:rtl/>
          <w:lang w:bidi="fa-IR"/>
        </w:rPr>
        <w:t>ا</w:t>
      </w:r>
      <w:r w:rsidR="003A3B31">
        <w:rPr>
          <w:rFonts w:hint="cs"/>
          <w:rtl/>
          <w:lang w:bidi="fa-IR"/>
        </w:rPr>
        <w:t xml:space="preserve"> </w:t>
      </w:r>
      <w:r w:rsidRPr="0067377C">
        <w:rPr>
          <w:rtl/>
          <w:lang w:bidi="fa-IR"/>
        </w:rPr>
        <w:t>وأنا معك. فقال صلّى الله عليه وسلّم:</w:t>
      </w:r>
    </w:p>
    <w:p w:rsidR="001E0BF6" w:rsidRPr="0067377C" w:rsidRDefault="001E0BF6" w:rsidP="001E0BF6">
      <w:pPr>
        <w:pStyle w:val="libNormal"/>
        <w:rPr>
          <w:rtl/>
          <w:lang w:bidi="fa-IR"/>
        </w:rPr>
      </w:pPr>
      <w:r w:rsidRPr="0067377C">
        <w:rPr>
          <w:rtl/>
          <w:lang w:bidi="fa-IR"/>
        </w:rPr>
        <w:t>ألا ترضى أنْ تكون منّي بمنزلة هارون من موسى إل</w:t>
      </w:r>
      <w:r w:rsidR="003A3B31">
        <w:rPr>
          <w:rFonts w:hint="cs"/>
          <w:rtl/>
          <w:lang w:bidi="fa-IR"/>
        </w:rPr>
        <w:t>ّ</w:t>
      </w:r>
      <w:r w:rsidRPr="0067377C">
        <w:rPr>
          <w:rtl/>
          <w:lang w:bidi="fa-IR"/>
        </w:rPr>
        <w:t>ا</w:t>
      </w:r>
      <w:r>
        <w:rPr>
          <w:rFonts w:hint="cs"/>
          <w:rtl/>
          <w:lang w:bidi="fa-IR"/>
        </w:rPr>
        <w:t xml:space="preserve"> </w:t>
      </w:r>
      <w:r w:rsidRPr="0067377C">
        <w:rPr>
          <w:rtl/>
          <w:lang w:bidi="fa-IR"/>
        </w:rPr>
        <w:t xml:space="preserve">النبوة وأنت خليفتي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وهذا</w:t>
      </w:r>
      <w:r>
        <w:rPr>
          <w:rtl/>
          <w:lang w:bidi="fa-IR"/>
        </w:rPr>
        <w:t xml:space="preserve"> - </w:t>
      </w:r>
      <w:r w:rsidRPr="0067377C">
        <w:rPr>
          <w:rtl/>
          <w:lang w:bidi="fa-IR"/>
        </w:rPr>
        <w:t>هو الآخر</w:t>
      </w:r>
      <w:r>
        <w:rPr>
          <w:rtl/>
          <w:lang w:bidi="fa-IR"/>
        </w:rPr>
        <w:t xml:space="preserve"> - </w:t>
      </w:r>
      <w:r w:rsidRPr="0067377C">
        <w:rPr>
          <w:rtl/>
          <w:lang w:bidi="fa-IR"/>
        </w:rPr>
        <w:t>نص صريح على الخلافة العامة والولاية الكبرى.</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تذكرة خواص الامة</w:t>
      </w:r>
      <w:r w:rsidR="001E0BF6">
        <w:rPr>
          <w:rtl/>
        </w:rPr>
        <w:t>:</w:t>
      </w:r>
      <w:r w:rsidR="001E0BF6" w:rsidRPr="0067377C">
        <w:rPr>
          <w:rtl/>
        </w:rPr>
        <w:t xml:space="preserve"> </w:t>
      </w:r>
      <w:r w:rsidR="003A3B31">
        <w:rPr>
          <w:rFonts w:hint="cs"/>
          <w:rtl/>
        </w:rPr>
        <w:t>19</w:t>
      </w:r>
      <w:r w:rsidR="001E0BF6" w:rsidRPr="0067377C">
        <w:rPr>
          <w:rtl/>
        </w:rPr>
        <w:t>.</w:t>
      </w:r>
    </w:p>
    <w:p w:rsidR="001E0BF6" w:rsidRDefault="001E0BF6" w:rsidP="001E0BF6">
      <w:pPr>
        <w:pStyle w:val="libNormal"/>
        <w:rPr>
          <w:rtl/>
          <w:lang w:bidi="fa-IR"/>
        </w:rPr>
      </w:pPr>
      <w:r>
        <w:rPr>
          <w:rtl/>
          <w:lang w:bidi="fa-IR"/>
        </w:rPr>
        <w:br w:type="page"/>
      </w:r>
    </w:p>
    <w:p w:rsidR="00A35216" w:rsidRDefault="001E0BF6" w:rsidP="001E0BF6">
      <w:pPr>
        <w:pStyle w:val="Heading2Center"/>
        <w:rPr>
          <w:rtl/>
          <w:lang w:bidi="fa-IR"/>
        </w:rPr>
      </w:pPr>
      <w:bookmarkStart w:id="695" w:name="_Toc321157958"/>
      <w:bookmarkStart w:id="696" w:name="_Toc408822348"/>
      <w:bookmarkStart w:id="697" w:name="_Toc100056884"/>
      <w:r w:rsidRPr="009B48BB">
        <w:rPr>
          <w:rtl/>
        </w:rPr>
        <w:lastRenderedPageBreak/>
        <w:t>(28)</w:t>
      </w:r>
      <w:bookmarkEnd w:id="695"/>
      <w:bookmarkEnd w:id="696"/>
      <w:bookmarkEnd w:id="697"/>
    </w:p>
    <w:p w:rsidR="00A35216" w:rsidRDefault="001E0BF6" w:rsidP="001E0BF6">
      <w:pPr>
        <w:pStyle w:val="Heading2Center"/>
        <w:rPr>
          <w:rtl/>
          <w:lang w:bidi="fa-IR"/>
        </w:rPr>
      </w:pPr>
      <w:bookmarkStart w:id="698" w:name="_Toc321157959"/>
      <w:bookmarkStart w:id="699" w:name="_Toc408822349"/>
      <w:bookmarkStart w:id="700" w:name="_Toc100056885"/>
      <w:r w:rsidRPr="0067377C">
        <w:rPr>
          <w:rtl/>
          <w:lang w:bidi="fa-IR"/>
        </w:rPr>
        <w:t xml:space="preserve">قوله </w:t>
      </w:r>
      <w:r w:rsidR="00A35216" w:rsidRPr="00A35216">
        <w:rPr>
          <w:rStyle w:val="libAlaemChar"/>
          <w:rtl/>
        </w:rPr>
        <w:t>صلى‌الله‌عليه‌وآله‌وسلم</w:t>
      </w:r>
      <w:r w:rsidRPr="0067377C">
        <w:rPr>
          <w:rtl/>
          <w:lang w:bidi="fa-IR"/>
        </w:rPr>
        <w:t xml:space="preserve"> في الحديث</w:t>
      </w:r>
      <w:bookmarkEnd w:id="698"/>
      <w:bookmarkEnd w:id="699"/>
      <w:bookmarkEnd w:id="700"/>
    </w:p>
    <w:p w:rsidR="00A35216" w:rsidRDefault="001E0BF6" w:rsidP="001E0BF6">
      <w:pPr>
        <w:pStyle w:val="Heading2Center"/>
        <w:rPr>
          <w:rtl/>
          <w:lang w:bidi="fa-IR"/>
        </w:rPr>
      </w:pPr>
      <w:bookmarkStart w:id="701" w:name="_Toc321157960"/>
      <w:bookmarkStart w:id="702" w:name="_Toc408822350"/>
      <w:bookmarkStart w:id="703" w:name="_Toc100056886"/>
      <w:r w:rsidRPr="0067377C">
        <w:rPr>
          <w:rtl/>
          <w:lang w:bidi="fa-IR"/>
        </w:rPr>
        <w:t>« خلّفتك أنْ تكون خليفتي »</w:t>
      </w:r>
      <w:bookmarkEnd w:id="701"/>
      <w:bookmarkEnd w:id="702"/>
      <w:bookmarkEnd w:id="703"/>
    </w:p>
    <w:p w:rsidR="001E0BF6" w:rsidRPr="0067377C" w:rsidRDefault="001E0BF6" w:rsidP="001E0BF6">
      <w:pPr>
        <w:pStyle w:val="libNormal"/>
        <w:rPr>
          <w:rtl/>
          <w:lang w:bidi="fa-IR"/>
        </w:rPr>
      </w:pPr>
      <w:r w:rsidRPr="0067377C">
        <w:rPr>
          <w:rtl/>
          <w:lang w:bidi="fa-IR"/>
        </w:rPr>
        <w:t>وقد روي حديث المنزلة باللّفظ الآتي</w:t>
      </w:r>
      <w:r>
        <w:rPr>
          <w:rtl/>
          <w:lang w:bidi="fa-IR"/>
        </w:rPr>
        <w:t>:</w:t>
      </w:r>
    </w:p>
    <w:p w:rsidR="001E0BF6" w:rsidRPr="0067377C" w:rsidRDefault="001E0BF6" w:rsidP="001E0BF6">
      <w:pPr>
        <w:pStyle w:val="libNormal"/>
        <w:rPr>
          <w:rtl/>
          <w:lang w:bidi="fa-IR"/>
        </w:rPr>
      </w:pPr>
      <w:r w:rsidRPr="0067377C">
        <w:rPr>
          <w:rtl/>
          <w:lang w:bidi="fa-IR"/>
        </w:rPr>
        <w:t>« عن علي</w:t>
      </w:r>
      <w:r>
        <w:rPr>
          <w:rtl/>
          <w:lang w:bidi="fa-IR"/>
        </w:rPr>
        <w:t>:</w:t>
      </w:r>
      <w:r w:rsidRPr="0067377C">
        <w:rPr>
          <w:rtl/>
          <w:lang w:bidi="fa-IR"/>
        </w:rPr>
        <w:t xml:space="preserve"> إن النبي</w:t>
      </w:r>
      <w:r>
        <w:rPr>
          <w:rtl/>
          <w:lang w:bidi="fa-IR"/>
        </w:rPr>
        <w:t xml:space="preserve"> - </w:t>
      </w:r>
      <w:r w:rsidRPr="0067377C">
        <w:rPr>
          <w:rtl/>
          <w:lang w:bidi="fa-IR"/>
        </w:rPr>
        <w:t>صلّى الله عليه وسلّم</w:t>
      </w:r>
      <w:r>
        <w:rPr>
          <w:rtl/>
          <w:lang w:bidi="fa-IR"/>
        </w:rPr>
        <w:t xml:space="preserve"> - </w:t>
      </w:r>
      <w:r w:rsidRPr="0067377C">
        <w:rPr>
          <w:rtl/>
          <w:lang w:bidi="fa-IR"/>
        </w:rPr>
        <w:t>قال</w:t>
      </w:r>
      <w:r>
        <w:rPr>
          <w:rtl/>
          <w:lang w:bidi="fa-IR"/>
        </w:rPr>
        <w:t>:</w:t>
      </w:r>
      <w:r w:rsidRPr="0067377C">
        <w:rPr>
          <w:rtl/>
          <w:lang w:bidi="fa-IR"/>
        </w:rPr>
        <w:t xml:space="preserve"> خلّفتك أنْ تكون خليفتي. قلت</w:t>
      </w:r>
      <w:r>
        <w:rPr>
          <w:rtl/>
          <w:lang w:bidi="fa-IR"/>
        </w:rPr>
        <w:t>:</w:t>
      </w:r>
      <w:r w:rsidRPr="0067377C">
        <w:rPr>
          <w:rtl/>
          <w:lang w:bidi="fa-IR"/>
        </w:rPr>
        <w:t xml:space="preserve"> أتخلّف عنك يا رسول الله</w:t>
      </w:r>
      <w:r>
        <w:rPr>
          <w:rtl/>
          <w:lang w:bidi="fa-IR"/>
        </w:rPr>
        <w:t>؟</w:t>
      </w:r>
      <w:r w:rsidRPr="0067377C">
        <w:rPr>
          <w:rtl/>
          <w:lang w:bidi="fa-IR"/>
        </w:rPr>
        <w:t xml:space="preserve"> قال</w:t>
      </w:r>
      <w:r>
        <w:rPr>
          <w:rtl/>
          <w:lang w:bidi="fa-IR"/>
        </w:rPr>
        <w:t>:</w:t>
      </w:r>
      <w:r w:rsidRPr="0067377C">
        <w:rPr>
          <w:rtl/>
          <w:lang w:bidi="fa-IR"/>
        </w:rPr>
        <w:t xml:space="preserve"> ألا ترضى أن تكون منّي بمنزلة هارون من موسى إل</w:t>
      </w:r>
      <w:r w:rsidR="003A3B31">
        <w:rPr>
          <w:rFonts w:hint="cs"/>
          <w:rtl/>
          <w:lang w:bidi="fa-IR"/>
        </w:rPr>
        <w:t>ّ</w:t>
      </w:r>
      <w:r w:rsidRPr="0067377C">
        <w:rPr>
          <w:rtl/>
          <w:lang w:bidi="fa-IR"/>
        </w:rPr>
        <w:t>ا</w:t>
      </w:r>
      <w:r>
        <w:rPr>
          <w:rFonts w:hint="cs"/>
          <w:rtl/>
          <w:lang w:bidi="fa-IR"/>
        </w:rPr>
        <w:t xml:space="preserve"> </w:t>
      </w:r>
      <w:r w:rsidRPr="0067377C">
        <w:rPr>
          <w:rtl/>
          <w:lang w:bidi="fa-IR"/>
        </w:rPr>
        <w:t>أنّه لا نبي بعدي. طس » أي</w:t>
      </w:r>
      <w:r>
        <w:rPr>
          <w:rtl/>
          <w:lang w:bidi="fa-IR"/>
        </w:rPr>
        <w:t>:</w:t>
      </w:r>
      <w:r w:rsidRPr="0067377C">
        <w:rPr>
          <w:rtl/>
          <w:lang w:bidi="fa-IR"/>
        </w:rPr>
        <w:t xml:space="preserve"> الطبراني في المعجم الأوسط </w:t>
      </w:r>
      <w:r w:rsidRPr="00726065">
        <w:rPr>
          <w:rStyle w:val="libFootnotenumChar"/>
          <w:rtl/>
        </w:rPr>
        <w:t>(1)</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فهذا إستخلاف على المدينة</w:t>
      </w:r>
      <w:r>
        <w:rPr>
          <w:rtl/>
          <w:lang w:bidi="fa-IR"/>
        </w:rPr>
        <w:t>،</w:t>
      </w:r>
      <w:r w:rsidRPr="0067377C">
        <w:rPr>
          <w:rtl/>
          <w:lang w:bidi="fa-IR"/>
        </w:rPr>
        <w:t xml:space="preserve"> وبه نصّ الأئمة</w:t>
      </w:r>
      <w:r>
        <w:rPr>
          <w:rtl/>
          <w:lang w:bidi="fa-IR"/>
        </w:rPr>
        <w:t>،</w:t>
      </w:r>
      <w:r w:rsidRPr="0067377C">
        <w:rPr>
          <w:rtl/>
          <w:lang w:bidi="fa-IR"/>
        </w:rPr>
        <w:t xml:space="preserve"> وإذا ثبتت هذه الخلافة</w:t>
      </w:r>
      <w:r>
        <w:rPr>
          <w:rtl/>
          <w:lang w:bidi="fa-IR"/>
        </w:rPr>
        <w:t>،</w:t>
      </w:r>
      <w:r w:rsidRPr="0067377C">
        <w:rPr>
          <w:rtl/>
          <w:lang w:bidi="fa-IR"/>
        </w:rPr>
        <w:t xml:space="preserve"> فإنها تستصحب قطعاً حتى يتحقق الرافع لها</w:t>
      </w:r>
      <w:r>
        <w:rPr>
          <w:rtl/>
          <w:lang w:bidi="fa-IR"/>
        </w:rPr>
        <w:t>،</w:t>
      </w:r>
      <w:r w:rsidRPr="0067377C">
        <w:rPr>
          <w:rtl/>
          <w:lang w:bidi="fa-IR"/>
        </w:rPr>
        <w:t xml:space="preserve"> ومن الواضح عدم الرّافع الصريح التام. ودعوى انقطاعها</w:t>
      </w:r>
      <w:r>
        <w:rPr>
          <w:rtl/>
          <w:lang w:bidi="fa-IR"/>
        </w:rPr>
        <w:t xml:space="preserve"> - </w:t>
      </w:r>
      <w:r w:rsidRPr="0067377C">
        <w:rPr>
          <w:rtl/>
          <w:lang w:bidi="fa-IR"/>
        </w:rPr>
        <w:t>لكونها مقيّدةً بمدة الغيبة</w:t>
      </w:r>
      <w:r>
        <w:rPr>
          <w:rtl/>
          <w:lang w:bidi="fa-IR"/>
        </w:rPr>
        <w:t xml:space="preserve"> - </w:t>
      </w:r>
      <w:r w:rsidRPr="0067377C">
        <w:rPr>
          <w:rtl/>
          <w:lang w:bidi="fa-IR"/>
        </w:rPr>
        <w:t>من البطلان بمكان</w:t>
      </w:r>
      <w:r>
        <w:rPr>
          <w:rtl/>
          <w:lang w:bidi="fa-IR"/>
        </w:rPr>
        <w:t>،</w:t>
      </w:r>
      <w:r w:rsidRPr="0067377C">
        <w:rPr>
          <w:rtl/>
          <w:lang w:bidi="fa-IR"/>
        </w:rPr>
        <w:t xml:space="preserve"> كدعوى العزل برجوعه </w:t>
      </w:r>
      <w:r w:rsidR="00A35216" w:rsidRPr="00A35216">
        <w:rPr>
          <w:rStyle w:val="libAlaemChar"/>
          <w:rtl/>
        </w:rPr>
        <w:t>صلى‌الله‌عليه‌وآله‌وسلم</w:t>
      </w:r>
      <w:r w:rsidRPr="0067377C">
        <w:rPr>
          <w:rtl/>
          <w:lang w:bidi="fa-IR"/>
        </w:rPr>
        <w:t xml:space="preserve"> من الغزوة.</w:t>
      </w:r>
    </w:p>
    <w:p w:rsidR="001E0BF6" w:rsidRPr="0067377C" w:rsidRDefault="001E0BF6" w:rsidP="001E0BF6">
      <w:pPr>
        <w:pStyle w:val="libNormal"/>
        <w:rPr>
          <w:rtl/>
          <w:lang w:bidi="fa-IR"/>
        </w:rPr>
      </w:pPr>
      <w:r w:rsidRPr="0067377C">
        <w:rPr>
          <w:rtl/>
          <w:lang w:bidi="fa-IR"/>
        </w:rPr>
        <w:t>وإذا استصحبت هذه الخلافة وا</w:t>
      </w:r>
      <w:r w:rsidR="003A3B31">
        <w:rPr>
          <w:rFonts w:hint="cs"/>
          <w:rtl/>
          <w:lang w:bidi="fa-IR"/>
        </w:rPr>
        <w:t>ُ</w:t>
      </w:r>
      <w:r w:rsidRPr="0067377C">
        <w:rPr>
          <w:rtl/>
          <w:lang w:bidi="fa-IR"/>
        </w:rPr>
        <w:t>بقيت</w:t>
      </w:r>
      <w:r>
        <w:rPr>
          <w:rtl/>
          <w:lang w:bidi="fa-IR"/>
        </w:rPr>
        <w:t>،</w:t>
      </w:r>
      <w:r w:rsidRPr="0067377C">
        <w:rPr>
          <w:rtl/>
          <w:lang w:bidi="fa-IR"/>
        </w:rPr>
        <w:t xml:space="preserve"> فإنّها تكون باقية بعد وفاته </w:t>
      </w:r>
      <w:r w:rsidR="00A35216" w:rsidRPr="00A35216">
        <w:rPr>
          <w:rStyle w:val="libAlaemChar"/>
          <w:rtl/>
        </w:rPr>
        <w:t>صلى‌الله‌عليه‌وآله‌وسلم</w:t>
      </w:r>
      <w:r>
        <w:rPr>
          <w:rtl/>
          <w:lang w:bidi="fa-IR"/>
        </w:rPr>
        <w:t>،</w:t>
      </w:r>
      <w:r w:rsidRPr="0067377C">
        <w:rPr>
          <w:rtl/>
          <w:lang w:bidi="fa-IR"/>
        </w:rPr>
        <w:t xml:space="preserve"> وتقدّم غيره عليه فيها باطل</w:t>
      </w:r>
      <w:r>
        <w:rPr>
          <w:rtl/>
          <w:lang w:bidi="fa-IR"/>
        </w:rPr>
        <w:t>،</w:t>
      </w:r>
      <w:r w:rsidRPr="0067377C">
        <w:rPr>
          <w:rtl/>
          <w:lang w:bidi="fa-IR"/>
        </w:rPr>
        <w:t xml:space="preserve"> وذلك</w:t>
      </w:r>
      <w:r>
        <w:rPr>
          <w:rtl/>
          <w:lang w:bidi="fa-IR"/>
        </w:rPr>
        <w:t>:</w:t>
      </w:r>
    </w:p>
    <w:p w:rsidR="00A35216" w:rsidRDefault="001E0BF6" w:rsidP="001E0BF6">
      <w:pPr>
        <w:pStyle w:val="libNormal"/>
        <w:rPr>
          <w:rtl/>
          <w:lang w:bidi="fa-IR"/>
        </w:rPr>
      </w:pPr>
      <w:r w:rsidRPr="0067377C">
        <w:rPr>
          <w:rtl/>
          <w:lang w:bidi="fa-IR"/>
        </w:rPr>
        <w:t>أولاً</w:t>
      </w:r>
      <w:r>
        <w:rPr>
          <w:rtl/>
          <w:lang w:bidi="fa-IR"/>
        </w:rPr>
        <w:t>:</w:t>
      </w:r>
      <w:r w:rsidRPr="0067377C">
        <w:rPr>
          <w:rtl/>
          <w:lang w:bidi="fa-IR"/>
        </w:rPr>
        <w:t xml:space="preserve"> لأنّ خلافة غيره </w:t>
      </w:r>
      <w:r w:rsidRPr="00667FA1">
        <w:rPr>
          <w:rStyle w:val="libAlaemChar"/>
          <w:rtl/>
        </w:rPr>
        <w:t>عليه‌السلام</w:t>
      </w:r>
      <w:r w:rsidRPr="0067377C">
        <w:rPr>
          <w:rtl/>
          <w:lang w:bidi="fa-IR"/>
        </w:rPr>
        <w:t xml:space="preserve"> خلاف الإجماع المركب</w:t>
      </w:r>
      <w:r>
        <w:rPr>
          <w:rtl/>
          <w:lang w:bidi="fa-IR"/>
        </w:rPr>
        <w:t>،</w:t>
      </w:r>
      <w:r w:rsidRPr="0067377C">
        <w:rPr>
          <w:rtl/>
          <w:lang w:bidi="fa-IR"/>
        </w:rPr>
        <w:t xml:space="preserve"> لأنّ</w:t>
      </w:r>
      <w:r>
        <w:rPr>
          <w:rFonts w:hint="cs"/>
          <w:rtl/>
          <w:lang w:bidi="fa-IR"/>
        </w:rPr>
        <w:t xml:space="preserve"> </w:t>
      </w:r>
      <w:r w:rsidRPr="0067377C">
        <w:rPr>
          <w:rtl/>
          <w:lang w:bidi="fa-IR"/>
        </w:rPr>
        <w:t>الخلافة على من بالمدينة المنورة</w:t>
      </w:r>
      <w:r>
        <w:rPr>
          <w:rtl/>
          <w:lang w:bidi="fa-IR"/>
        </w:rPr>
        <w:t xml:space="preserve"> - </w:t>
      </w:r>
      <w:r w:rsidRPr="0067377C">
        <w:rPr>
          <w:rtl/>
          <w:lang w:bidi="fa-IR"/>
        </w:rPr>
        <w:t>ومنهم الأزواج</w:t>
      </w:r>
      <w:r>
        <w:rPr>
          <w:rtl/>
          <w:lang w:bidi="fa-IR"/>
        </w:rPr>
        <w:t xml:space="preserve"> - </w:t>
      </w:r>
      <w:r w:rsidRPr="0067377C">
        <w:rPr>
          <w:rtl/>
          <w:lang w:bidi="fa-IR"/>
        </w:rPr>
        <w:t xml:space="preserve">ثبتت لأمير المؤمنين </w:t>
      </w:r>
      <w:r w:rsidRPr="00667FA1">
        <w:rPr>
          <w:rStyle w:val="libAlaemChar"/>
          <w:rtl/>
        </w:rPr>
        <w:t>عليه‌السلام</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كنز العمال 13</w:t>
      </w:r>
      <w:r w:rsidR="001E0BF6">
        <w:rPr>
          <w:rtl/>
        </w:rPr>
        <w:t xml:space="preserve"> / </w:t>
      </w:r>
      <w:r w:rsidR="001E0BF6" w:rsidRPr="0067377C">
        <w:rPr>
          <w:rtl/>
        </w:rPr>
        <w:t>158 رقم 36488.</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فهي ثابتة له بعد رسول الله</w:t>
      </w:r>
      <w:r>
        <w:rPr>
          <w:rtl/>
          <w:lang w:bidi="fa-IR"/>
        </w:rPr>
        <w:t xml:space="preserve"> - </w:t>
      </w:r>
      <w:r w:rsidR="00A35216" w:rsidRPr="00A35216">
        <w:rPr>
          <w:rStyle w:val="libAlaemChar"/>
          <w:rtl/>
        </w:rPr>
        <w:t>صلى‌الله‌عليه‌وآله‌وسلم</w:t>
      </w:r>
      <w:r>
        <w:rPr>
          <w:rtl/>
          <w:lang w:bidi="fa-IR"/>
        </w:rPr>
        <w:t xml:space="preserve"> -.</w:t>
      </w:r>
    </w:p>
    <w:p w:rsidR="001E0BF6" w:rsidRPr="0067377C" w:rsidRDefault="001E0BF6" w:rsidP="001E0BF6">
      <w:pPr>
        <w:pStyle w:val="libNormal"/>
        <w:rPr>
          <w:rtl/>
          <w:lang w:bidi="fa-IR"/>
        </w:rPr>
      </w:pPr>
      <w:r w:rsidRPr="0067377C">
        <w:rPr>
          <w:rtl/>
          <w:lang w:bidi="fa-IR"/>
        </w:rPr>
        <w:t>وثانياً</w:t>
      </w:r>
      <w:r>
        <w:rPr>
          <w:rtl/>
          <w:lang w:bidi="fa-IR"/>
        </w:rPr>
        <w:t>:</w:t>
      </w:r>
      <w:r w:rsidRPr="0067377C">
        <w:rPr>
          <w:rtl/>
          <w:lang w:bidi="fa-IR"/>
        </w:rPr>
        <w:t xml:space="preserve"> إثبات الخلافة المطلقة لغيره </w:t>
      </w:r>
      <w:r w:rsidRPr="00667FA1">
        <w:rPr>
          <w:rStyle w:val="libAlaemChar"/>
          <w:rtl/>
        </w:rPr>
        <w:t>عليه‌السلام</w:t>
      </w:r>
      <w:r>
        <w:rPr>
          <w:rtl/>
          <w:lang w:bidi="fa-IR"/>
        </w:rPr>
        <w:t>،</w:t>
      </w:r>
      <w:r w:rsidRPr="0067377C">
        <w:rPr>
          <w:rtl/>
          <w:lang w:bidi="fa-IR"/>
        </w:rPr>
        <w:t xml:space="preserve"> يستلزم أن يكون على أهل المدينة خليفتان في وقت واحد</w:t>
      </w:r>
      <w:r>
        <w:rPr>
          <w:rtl/>
          <w:lang w:bidi="fa-IR"/>
        </w:rPr>
        <w:t>،</w:t>
      </w:r>
      <w:r w:rsidRPr="0067377C">
        <w:rPr>
          <w:rtl/>
          <w:lang w:bidi="fa-IR"/>
        </w:rPr>
        <w:t xml:space="preserve"> أحدهما أمير المؤمنين </w:t>
      </w:r>
      <w:r w:rsidRPr="00667FA1">
        <w:rPr>
          <w:rStyle w:val="libAlaemChar"/>
          <w:rtl/>
        </w:rPr>
        <w:t>عليه‌السلام</w:t>
      </w:r>
      <w:r>
        <w:rPr>
          <w:rtl/>
          <w:lang w:bidi="fa-IR"/>
        </w:rPr>
        <w:t>،</w:t>
      </w:r>
      <w:r w:rsidRPr="0067377C">
        <w:rPr>
          <w:rtl/>
          <w:lang w:bidi="fa-IR"/>
        </w:rPr>
        <w:t xml:space="preserve"> والآخر أحد الأفراد الآخرين المدّعى لهم الخلافة</w:t>
      </w:r>
      <w:r>
        <w:rPr>
          <w:rtl/>
          <w:lang w:bidi="fa-IR"/>
        </w:rPr>
        <w:t>،</w:t>
      </w:r>
      <w:r w:rsidRPr="0067377C">
        <w:rPr>
          <w:rtl/>
          <w:lang w:bidi="fa-IR"/>
        </w:rPr>
        <w:t xml:space="preserve"> وهذا واضح البطلان</w:t>
      </w:r>
      <w:r>
        <w:rPr>
          <w:rtl/>
          <w:lang w:bidi="fa-IR"/>
        </w:rPr>
        <w:t>،</w:t>
      </w:r>
      <w:r w:rsidRPr="0067377C">
        <w:rPr>
          <w:rtl/>
          <w:lang w:bidi="fa-IR"/>
        </w:rPr>
        <w:t xml:space="preserve"> لحصول الإجماع على عدم جوازه.</w:t>
      </w:r>
    </w:p>
    <w:p w:rsidR="001E0BF6" w:rsidRPr="0067377C" w:rsidRDefault="001E0BF6" w:rsidP="001E0BF6">
      <w:pPr>
        <w:pStyle w:val="libNormal"/>
        <w:rPr>
          <w:rtl/>
          <w:lang w:bidi="fa-IR"/>
        </w:rPr>
      </w:pPr>
      <w:r w:rsidRPr="0067377C">
        <w:rPr>
          <w:rtl/>
          <w:lang w:bidi="fa-IR"/>
        </w:rPr>
        <w:t>قال السيّد المرتضى</w:t>
      </w:r>
      <w:r>
        <w:rPr>
          <w:rtl/>
          <w:lang w:bidi="fa-IR"/>
        </w:rPr>
        <w:t>:</w:t>
      </w:r>
      <w:r w:rsidRPr="0067377C">
        <w:rPr>
          <w:rtl/>
          <w:lang w:bidi="fa-IR"/>
        </w:rPr>
        <w:t xml:space="preserve"> « فإنْ قيل</w:t>
      </w:r>
      <w:r>
        <w:rPr>
          <w:rtl/>
          <w:lang w:bidi="fa-IR"/>
        </w:rPr>
        <w:t>:</w:t>
      </w:r>
      <w:r w:rsidRPr="0067377C">
        <w:rPr>
          <w:rtl/>
          <w:lang w:bidi="fa-IR"/>
        </w:rPr>
        <w:t xml:space="preserve"> فقد ذكرتم أن التعلّق بالإستخلاف على المدينة طريقة معتمدة لأصحابكم</w:t>
      </w:r>
      <w:r>
        <w:rPr>
          <w:rtl/>
          <w:lang w:bidi="fa-IR"/>
        </w:rPr>
        <w:t>،</w:t>
      </w:r>
      <w:r w:rsidRPr="0067377C">
        <w:rPr>
          <w:rtl/>
          <w:lang w:bidi="fa-IR"/>
        </w:rPr>
        <w:t xml:space="preserve"> فبيّنوا وجه الإستدلال بها.</w:t>
      </w:r>
    </w:p>
    <w:p w:rsidR="001E0BF6" w:rsidRPr="0067377C" w:rsidRDefault="001E0BF6" w:rsidP="001E0BF6">
      <w:pPr>
        <w:pStyle w:val="libNormal"/>
        <w:rPr>
          <w:rtl/>
          <w:lang w:bidi="fa-IR"/>
        </w:rPr>
      </w:pPr>
      <w:r w:rsidRPr="0067377C">
        <w:rPr>
          <w:rtl/>
          <w:lang w:bidi="fa-IR"/>
        </w:rPr>
        <w:t>قلنا</w:t>
      </w:r>
      <w:r>
        <w:rPr>
          <w:rtl/>
          <w:lang w:bidi="fa-IR"/>
        </w:rPr>
        <w:t>:</w:t>
      </w:r>
      <w:r w:rsidRPr="0067377C">
        <w:rPr>
          <w:rtl/>
          <w:lang w:bidi="fa-IR"/>
        </w:rPr>
        <w:t xml:space="preserve"> الوجه في دلالتها أنه قد ثبت استخلاف النبي </w:t>
      </w:r>
      <w:r w:rsidR="00A35216" w:rsidRPr="00A35216">
        <w:rPr>
          <w:rStyle w:val="libAlaemChar"/>
          <w:rtl/>
        </w:rPr>
        <w:t>صلى‌الله‌عليه‌وآله‌وسلم</w:t>
      </w:r>
      <w:r w:rsidRPr="0067377C">
        <w:rPr>
          <w:rtl/>
          <w:lang w:bidi="fa-IR"/>
        </w:rPr>
        <w:t xml:space="preserve"> لأمير المؤمنين </w:t>
      </w:r>
      <w:r w:rsidRPr="00667FA1">
        <w:rPr>
          <w:rStyle w:val="libAlaemChar"/>
          <w:rtl/>
        </w:rPr>
        <w:t>عليه‌السلام</w:t>
      </w:r>
      <w:r w:rsidRPr="0067377C">
        <w:rPr>
          <w:rtl/>
          <w:lang w:bidi="fa-IR"/>
        </w:rPr>
        <w:t xml:space="preserve"> </w:t>
      </w:r>
      <w:r w:rsidR="000804D7">
        <w:rPr>
          <w:rtl/>
          <w:lang w:bidi="fa-IR"/>
        </w:rPr>
        <w:t>لمـّا</w:t>
      </w:r>
      <w:r w:rsidRPr="0067377C">
        <w:rPr>
          <w:rtl/>
          <w:lang w:bidi="fa-IR"/>
        </w:rPr>
        <w:t xml:space="preserve"> توجّه إلى غزاة تبوك</w:t>
      </w:r>
      <w:r>
        <w:rPr>
          <w:rtl/>
          <w:lang w:bidi="fa-IR"/>
        </w:rPr>
        <w:t>،</w:t>
      </w:r>
      <w:r w:rsidRPr="0067377C">
        <w:rPr>
          <w:rtl/>
          <w:lang w:bidi="fa-IR"/>
        </w:rPr>
        <w:t xml:space="preserve"> ولم يثبت عزله عن هذه الولاية بقولٍ من الرسول </w:t>
      </w:r>
      <w:r w:rsidR="00A35216" w:rsidRPr="00A35216">
        <w:rPr>
          <w:rStyle w:val="libAlaemChar"/>
          <w:rtl/>
        </w:rPr>
        <w:t>صلى‌الله‌عليه‌وآله‌وسلم</w:t>
      </w:r>
      <w:r>
        <w:rPr>
          <w:rtl/>
          <w:lang w:bidi="fa-IR"/>
        </w:rPr>
        <w:t>،</w:t>
      </w:r>
      <w:r w:rsidRPr="0067377C">
        <w:rPr>
          <w:rtl/>
          <w:lang w:bidi="fa-IR"/>
        </w:rPr>
        <w:t xml:space="preserve"> ولا دليل</w:t>
      </w:r>
      <w:r>
        <w:rPr>
          <w:rtl/>
          <w:lang w:bidi="fa-IR"/>
        </w:rPr>
        <w:t>،</w:t>
      </w:r>
      <w:r w:rsidRPr="0067377C">
        <w:rPr>
          <w:rtl/>
          <w:lang w:bidi="fa-IR"/>
        </w:rPr>
        <w:t xml:space="preserve"> فوجب أن يكون الإمام</w:t>
      </w:r>
      <w:r>
        <w:rPr>
          <w:rtl/>
          <w:lang w:bidi="fa-IR"/>
        </w:rPr>
        <w:t>،</w:t>
      </w:r>
      <w:r w:rsidRPr="0067377C">
        <w:rPr>
          <w:rtl/>
          <w:lang w:bidi="fa-IR"/>
        </w:rPr>
        <w:t xml:space="preserve"> لانّ حاله ل</w:t>
      </w:r>
      <w:r w:rsidR="003A3B31">
        <w:rPr>
          <w:rFonts w:hint="cs"/>
          <w:rtl/>
          <w:lang w:bidi="fa-IR"/>
        </w:rPr>
        <w:t>ا</w:t>
      </w:r>
      <w:r w:rsidRPr="0067377C">
        <w:rPr>
          <w:rtl/>
          <w:lang w:bidi="fa-IR"/>
        </w:rPr>
        <w:t xml:space="preserve"> </w:t>
      </w:r>
      <w:r w:rsidR="003A3B31">
        <w:rPr>
          <w:rFonts w:hint="cs"/>
          <w:rtl/>
          <w:lang w:bidi="fa-IR"/>
        </w:rPr>
        <w:t>ت</w:t>
      </w:r>
      <w:r w:rsidRPr="0067377C">
        <w:rPr>
          <w:rtl/>
          <w:lang w:bidi="fa-IR"/>
        </w:rPr>
        <w:t>تغي</w:t>
      </w:r>
      <w:r w:rsidR="003A3B31">
        <w:rPr>
          <w:rFonts w:hint="cs"/>
          <w:rtl/>
          <w:lang w:bidi="fa-IR"/>
        </w:rPr>
        <w:t>ّ</w:t>
      </w:r>
      <w:r w:rsidRPr="0067377C">
        <w:rPr>
          <w:rtl/>
          <w:lang w:bidi="fa-IR"/>
        </w:rPr>
        <w:t>ر.</w:t>
      </w:r>
    </w:p>
    <w:p w:rsidR="001E0BF6" w:rsidRPr="0067377C" w:rsidRDefault="001E0BF6" w:rsidP="001E0BF6">
      <w:pPr>
        <w:pStyle w:val="libNormal"/>
        <w:rPr>
          <w:rtl/>
          <w:lang w:bidi="fa-IR"/>
        </w:rPr>
      </w:pPr>
      <w:r w:rsidRPr="0067377C">
        <w:rPr>
          <w:rtl/>
          <w:lang w:bidi="fa-IR"/>
        </w:rPr>
        <w:t>فإنْ قيل</w:t>
      </w:r>
      <w:r>
        <w:rPr>
          <w:rtl/>
          <w:lang w:bidi="fa-IR"/>
        </w:rPr>
        <w:t>:</w:t>
      </w:r>
      <w:r w:rsidRPr="0067377C">
        <w:rPr>
          <w:rtl/>
          <w:lang w:bidi="fa-IR"/>
        </w:rPr>
        <w:t xml:space="preserve"> ما أنكرتم أن يكون رجوع النبي </w:t>
      </w:r>
      <w:r w:rsidR="00A35216" w:rsidRPr="00A35216">
        <w:rPr>
          <w:rStyle w:val="libAlaemChar"/>
          <w:rtl/>
        </w:rPr>
        <w:t>صلى‌الله‌عليه‌وآله‌وسلم</w:t>
      </w:r>
      <w:r w:rsidRPr="0067377C">
        <w:rPr>
          <w:rtl/>
          <w:lang w:bidi="fa-IR"/>
        </w:rPr>
        <w:t xml:space="preserve"> إلى المدينة يقتضي عزله وإنْ لم يقع العزل بالقول.</w:t>
      </w:r>
    </w:p>
    <w:p w:rsidR="001E0BF6" w:rsidRPr="0067377C" w:rsidRDefault="001E0BF6" w:rsidP="001E0BF6">
      <w:pPr>
        <w:pStyle w:val="libNormal"/>
        <w:rPr>
          <w:rtl/>
          <w:lang w:bidi="fa-IR"/>
        </w:rPr>
      </w:pPr>
      <w:r w:rsidRPr="0067377C">
        <w:rPr>
          <w:rtl/>
          <w:lang w:bidi="fa-IR"/>
        </w:rPr>
        <w:t>قلنا</w:t>
      </w:r>
      <w:r>
        <w:rPr>
          <w:rtl/>
          <w:lang w:bidi="fa-IR"/>
        </w:rPr>
        <w:t>:</w:t>
      </w:r>
      <w:r w:rsidRPr="0067377C">
        <w:rPr>
          <w:rtl/>
          <w:lang w:bidi="fa-IR"/>
        </w:rPr>
        <w:t xml:space="preserve"> إنّ الرجوع ليس بعزل عن الولاية في عادةٍ ولا عرف</w:t>
      </w:r>
      <w:r>
        <w:rPr>
          <w:rtl/>
          <w:lang w:bidi="fa-IR"/>
        </w:rPr>
        <w:t>،</w:t>
      </w:r>
      <w:r w:rsidRPr="0067377C">
        <w:rPr>
          <w:rtl/>
          <w:lang w:bidi="fa-IR"/>
        </w:rPr>
        <w:t xml:space="preserve"> وكيف يكون العود من الغيبة عزلاً أو مقتضياً للعزل</w:t>
      </w:r>
      <w:r>
        <w:rPr>
          <w:rtl/>
          <w:lang w:bidi="fa-IR"/>
        </w:rPr>
        <w:t>؟</w:t>
      </w:r>
      <w:r w:rsidRPr="0067377C">
        <w:rPr>
          <w:rtl/>
          <w:lang w:bidi="fa-IR"/>
        </w:rPr>
        <w:t xml:space="preserve"> وقد يجتمع الخليفة والمستخلف في البلد الواحد</w:t>
      </w:r>
      <w:r>
        <w:rPr>
          <w:rtl/>
          <w:lang w:bidi="fa-IR"/>
        </w:rPr>
        <w:t>،</w:t>
      </w:r>
      <w:r w:rsidRPr="0067377C">
        <w:rPr>
          <w:rtl/>
          <w:lang w:bidi="fa-IR"/>
        </w:rPr>
        <w:t xml:space="preserve"> ولا ينفي حضوره الخلافة له</w:t>
      </w:r>
      <w:r>
        <w:rPr>
          <w:rtl/>
          <w:lang w:bidi="fa-IR"/>
        </w:rPr>
        <w:t>،</w:t>
      </w:r>
      <w:r w:rsidRPr="0067377C">
        <w:rPr>
          <w:rtl/>
          <w:lang w:bidi="fa-IR"/>
        </w:rPr>
        <w:t xml:space="preserve"> وإنما يثبت في بعض الأحوال العزل بعود المستخلف إذ كنّا قد علمنا أنّ الإستخلاف تعلّق بحال الغيبة دون غيرها</w:t>
      </w:r>
      <w:r>
        <w:rPr>
          <w:rtl/>
          <w:lang w:bidi="fa-IR"/>
        </w:rPr>
        <w:t>،</w:t>
      </w:r>
      <w:r w:rsidRPr="0067377C">
        <w:rPr>
          <w:rtl/>
          <w:lang w:bidi="fa-IR"/>
        </w:rPr>
        <w:t xml:space="preserve"> فيكون الغيبة كالشرط فيه</w:t>
      </w:r>
      <w:r>
        <w:rPr>
          <w:rtl/>
          <w:lang w:bidi="fa-IR"/>
        </w:rPr>
        <w:t>،</w:t>
      </w:r>
      <w:r w:rsidRPr="0067377C">
        <w:rPr>
          <w:rtl/>
          <w:lang w:bidi="fa-IR"/>
        </w:rPr>
        <w:t xml:space="preserve"> ولم يعلم مثل ذلك في استخلاف أمير المؤمنين.</w:t>
      </w:r>
    </w:p>
    <w:p w:rsidR="001E0BF6" w:rsidRPr="0067377C" w:rsidRDefault="001E0BF6" w:rsidP="001E0BF6">
      <w:pPr>
        <w:pStyle w:val="libNormal"/>
        <w:rPr>
          <w:rtl/>
          <w:lang w:bidi="fa-IR"/>
        </w:rPr>
      </w:pPr>
      <w:r w:rsidRPr="0067377C">
        <w:rPr>
          <w:rtl/>
          <w:lang w:bidi="fa-IR"/>
        </w:rPr>
        <w:t xml:space="preserve">فإنْ عارض معارض بمن روى أنّ النبي </w:t>
      </w:r>
      <w:r w:rsidR="00A35216" w:rsidRPr="00A35216">
        <w:rPr>
          <w:rStyle w:val="libAlaemChar"/>
          <w:rtl/>
        </w:rPr>
        <w:t>صلى‌الله‌عليه‌وآله‌وسلم</w:t>
      </w:r>
      <w:r w:rsidRPr="0067377C">
        <w:rPr>
          <w:rtl/>
          <w:lang w:bidi="fa-IR"/>
        </w:rPr>
        <w:t xml:space="preserve"> استخلفه</w:t>
      </w:r>
      <w:r>
        <w:rPr>
          <w:rFonts w:hint="cs"/>
          <w:rtl/>
          <w:lang w:bidi="fa-IR"/>
        </w:rPr>
        <w:t xml:space="preserve"> </w:t>
      </w:r>
      <w:r w:rsidRPr="0067377C">
        <w:rPr>
          <w:rtl/>
          <w:lang w:bidi="fa-IR"/>
        </w:rPr>
        <w:t>كمعاذ وابن ام مكتوم وغيرهما.</w:t>
      </w:r>
    </w:p>
    <w:p w:rsidR="001E0BF6" w:rsidRPr="0067377C" w:rsidRDefault="001E0BF6" w:rsidP="001E0BF6">
      <w:pPr>
        <w:pStyle w:val="libNormal"/>
        <w:rPr>
          <w:rtl/>
          <w:lang w:bidi="fa-IR"/>
        </w:rPr>
      </w:pPr>
      <w:r w:rsidRPr="0067377C">
        <w:rPr>
          <w:rtl/>
          <w:lang w:bidi="fa-IR"/>
        </w:rPr>
        <w:t>فالجواب عنه قد تقدم وهو</w:t>
      </w:r>
      <w:r>
        <w:rPr>
          <w:rtl/>
          <w:lang w:bidi="fa-IR"/>
        </w:rPr>
        <w:t>:</w:t>
      </w:r>
      <w:r w:rsidRPr="0067377C">
        <w:rPr>
          <w:rtl/>
          <w:lang w:bidi="fa-IR"/>
        </w:rPr>
        <w:t xml:space="preserve"> إن الإجماع على أنّه لاحظَّ لهؤلاء بعد النبي</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في إمامة ولا فرض طاعة</w:t>
      </w:r>
      <w:r>
        <w:rPr>
          <w:rtl/>
          <w:lang w:bidi="fa-IR"/>
        </w:rPr>
        <w:t>،</w:t>
      </w:r>
      <w:r w:rsidRPr="0067377C">
        <w:rPr>
          <w:rtl/>
          <w:lang w:bidi="fa-IR"/>
        </w:rPr>
        <w:t xml:space="preserve"> يدل ذلك على ثبوت عزلهم.</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فإن تعلّق باختصاص هذه الولاية</w:t>
      </w:r>
      <w:r>
        <w:rPr>
          <w:rtl/>
          <w:lang w:bidi="fa-IR"/>
        </w:rPr>
        <w:t>،</w:t>
      </w:r>
      <w:r w:rsidRPr="0067377C">
        <w:rPr>
          <w:rtl/>
          <w:lang w:bidi="fa-IR"/>
        </w:rPr>
        <w:t xml:space="preserve"> وأنها كانت مقصورةً على المدينة</w:t>
      </w:r>
      <w:r>
        <w:rPr>
          <w:rtl/>
          <w:lang w:bidi="fa-IR"/>
        </w:rPr>
        <w:t>،</w:t>
      </w:r>
      <w:r w:rsidRPr="0067377C">
        <w:rPr>
          <w:rtl/>
          <w:lang w:bidi="fa-IR"/>
        </w:rPr>
        <w:t xml:space="preserve"> فلا يجوز أن تقتضي الإمامة التي تعم.</w:t>
      </w:r>
    </w:p>
    <w:p w:rsidR="001E0BF6" w:rsidRPr="0067377C" w:rsidRDefault="001E0BF6" w:rsidP="001E0BF6">
      <w:pPr>
        <w:pStyle w:val="libNormal"/>
        <w:rPr>
          <w:rtl/>
          <w:lang w:bidi="fa-IR"/>
        </w:rPr>
      </w:pPr>
      <w:r w:rsidRPr="0067377C">
        <w:rPr>
          <w:rtl/>
          <w:lang w:bidi="fa-IR"/>
        </w:rPr>
        <w:t xml:space="preserve">فقد مضى الكلام على الإختصاص في هذا الفصل مستقصىً » </w:t>
      </w:r>
      <w:r w:rsidRPr="00726065">
        <w:rPr>
          <w:rStyle w:val="libFootnotenumChar"/>
          <w:rtl/>
        </w:rPr>
        <w:t>(1)</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وهذه عبارته الماضية التي أشار إليها طاب ثراه</w:t>
      </w:r>
      <w:r>
        <w:rPr>
          <w:rtl/>
          <w:lang w:bidi="fa-IR"/>
        </w:rPr>
        <w:t>:</w:t>
      </w:r>
    </w:p>
    <w:p w:rsidR="001E0BF6" w:rsidRPr="0067377C" w:rsidRDefault="001E0BF6" w:rsidP="001E0BF6">
      <w:pPr>
        <w:pStyle w:val="libNormal"/>
        <w:rPr>
          <w:rtl/>
          <w:lang w:bidi="fa-IR"/>
        </w:rPr>
      </w:pPr>
      <w:r w:rsidRPr="0067377C">
        <w:rPr>
          <w:rtl/>
          <w:lang w:bidi="fa-IR"/>
        </w:rPr>
        <w:t>« فأمّا قوله</w:t>
      </w:r>
      <w:r>
        <w:rPr>
          <w:rtl/>
          <w:lang w:bidi="fa-IR"/>
        </w:rPr>
        <w:t>:</w:t>
      </w:r>
      <w:r w:rsidRPr="0067377C">
        <w:rPr>
          <w:rtl/>
          <w:lang w:bidi="fa-IR"/>
        </w:rPr>
        <w:t xml:space="preserve"> إنه</w:t>
      </w:r>
      <w:r>
        <w:rPr>
          <w:rtl/>
          <w:lang w:bidi="fa-IR"/>
        </w:rPr>
        <w:t xml:space="preserve"> - </w:t>
      </w:r>
      <w:r w:rsidR="00A35216" w:rsidRPr="00A35216">
        <w:rPr>
          <w:rStyle w:val="libAlaemChar"/>
          <w:rtl/>
        </w:rPr>
        <w:t>صلى‌الله‌عليه‌وآله‌وسلم</w:t>
      </w:r>
      <w:r>
        <w:rPr>
          <w:rtl/>
          <w:lang w:bidi="fa-IR"/>
        </w:rPr>
        <w:t xml:space="preserve"> - </w:t>
      </w:r>
      <w:r w:rsidR="000804D7">
        <w:rPr>
          <w:rtl/>
          <w:lang w:bidi="fa-IR"/>
        </w:rPr>
        <w:t>لمـّا</w:t>
      </w:r>
      <w:r w:rsidRPr="0067377C">
        <w:rPr>
          <w:rtl/>
          <w:lang w:bidi="fa-IR"/>
        </w:rPr>
        <w:t xml:space="preserve"> خلّفه بالمدينة</w:t>
      </w:r>
      <w:r>
        <w:rPr>
          <w:rtl/>
          <w:lang w:bidi="fa-IR"/>
        </w:rPr>
        <w:t>،</w:t>
      </w:r>
      <w:r w:rsidRPr="0067377C">
        <w:rPr>
          <w:rtl/>
          <w:lang w:bidi="fa-IR"/>
        </w:rPr>
        <w:t xml:space="preserve"> لم يكن له أن يقيم الحدود في غيرها</w:t>
      </w:r>
      <w:r>
        <w:rPr>
          <w:rtl/>
          <w:lang w:bidi="fa-IR"/>
        </w:rPr>
        <w:t>،</w:t>
      </w:r>
      <w:r w:rsidRPr="0067377C">
        <w:rPr>
          <w:rtl/>
          <w:lang w:bidi="fa-IR"/>
        </w:rPr>
        <w:t xml:space="preserve"> وأن مثل ذلك لا يعدّ إمامة</w:t>
      </w:r>
      <w:r>
        <w:rPr>
          <w:rtl/>
          <w:lang w:bidi="fa-IR"/>
        </w:rPr>
        <w:t>،</w:t>
      </w:r>
      <w:r w:rsidRPr="0067377C">
        <w:rPr>
          <w:rtl/>
          <w:lang w:bidi="fa-IR"/>
        </w:rPr>
        <w:t xml:space="preserve"> فهو كلامه على من تعلّق بالإستخلاف</w:t>
      </w:r>
      <w:r>
        <w:rPr>
          <w:rtl/>
          <w:lang w:bidi="fa-IR"/>
        </w:rPr>
        <w:t>،</w:t>
      </w:r>
      <w:r w:rsidRPr="0067377C">
        <w:rPr>
          <w:rtl/>
          <w:lang w:bidi="fa-IR"/>
        </w:rPr>
        <w:t xml:space="preserve"> لا في تأويل الخبر. وقد بينا ما هو جواب عنه فيما تقدم</w:t>
      </w:r>
      <w:r>
        <w:rPr>
          <w:rtl/>
          <w:lang w:bidi="fa-IR"/>
        </w:rPr>
        <w:t>،</w:t>
      </w:r>
      <w:r w:rsidRPr="0067377C">
        <w:rPr>
          <w:rtl/>
          <w:lang w:bidi="fa-IR"/>
        </w:rPr>
        <w:t xml:space="preserve"> وقلنا</w:t>
      </w:r>
      <w:r>
        <w:rPr>
          <w:rtl/>
          <w:lang w:bidi="fa-IR"/>
        </w:rPr>
        <w:t>:</w:t>
      </w:r>
      <w:r w:rsidRPr="0067377C">
        <w:rPr>
          <w:rtl/>
          <w:lang w:bidi="fa-IR"/>
        </w:rPr>
        <w:t xml:space="preserve"> إنه إذا ثبت له </w:t>
      </w:r>
      <w:r w:rsidRPr="00667FA1">
        <w:rPr>
          <w:rStyle w:val="libAlaemChar"/>
          <w:rtl/>
        </w:rPr>
        <w:t>عليه‌السلام</w:t>
      </w:r>
      <w:r w:rsidRPr="0067377C">
        <w:rPr>
          <w:rtl/>
          <w:lang w:bidi="fa-IR"/>
        </w:rPr>
        <w:t xml:space="preserve"> بعد وفاة الرسول</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فرض الطاعة واستحقاق التصرف</w:t>
      </w:r>
      <w:r>
        <w:rPr>
          <w:rtl/>
          <w:lang w:bidi="fa-IR"/>
        </w:rPr>
        <w:t>،</w:t>
      </w:r>
      <w:r w:rsidRPr="0067377C">
        <w:rPr>
          <w:rtl/>
          <w:lang w:bidi="fa-IR"/>
        </w:rPr>
        <w:t xml:space="preserve"> بالأمر والنهي في بعض الا</w:t>
      </w:r>
      <w:r w:rsidR="003A3B31">
        <w:rPr>
          <w:rFonts w:hint="cs"/>
          <w:rtl/>
          <w:lang w:bidi="fa-IR"/>
        </w:rPr>
        <w:t>ُ</w:t>
      </w:r>
      <w:r w:rsidRPr="0067377C">
        <w:rPr>
          <w:rtl/>
          <w:lang w:bidi="fa-IR"/>
        </w:rPr>
        <w:t>مة</w:t>
      </w:r>
      <w:r>
        <w:rPr>
          <w:rtl/>
          <w:lang w:bidi="fa-IR"/>
        </w:rPr>
        <w:t>،</w:t>
      </w:r>
      <w:r w:rsidRPr="0067377C">
        <w:rPr>
          <w:rtl/>
          <w:lang w:bidi="fa-IR"/>
        </w:rPr>
        <w:t xml:space="preserve"> وجب أن يكون إماماً على الكلّ</w:t>
      </w:r>
      <w:r>
        <w:rPr>
          <w:rtl/>
          <w:lang w:bidi="fa-IR"/>
        </w:rPr>
        <w:t>،</w:t>
      </w:r>
      <w:r w:rsidRPr="0067377C">
        <w:rPr>
          <w:rtl/>
          <w:lang w:bidi="fa-IR"/>
        </w:rPr>
        <w:t xml:space="preserve"> لأنه لا أحد من الا</w:t>
      </w:r>
      <w:r w:rsidR="003A3B31">
        <w:rPr>
          <w:rFonts w:hint="cs"/>
          <w:rtl/>
          <w:lang w:bidi="fa-IR"/>
        </w:rPr>
        <w:t>ُ</w:t>
      </w:r>
      <w:r w:rsidRPr="0067377C">
        <w:rPr>
          <w:rtl/>
          <w:lang w:bidi="fa-IR"/>
        </w:rPr>
        <w:t>مة ذهب إلى اختصاص ما يجب له في هذه الحال</w:t>
      </w:r>
      <w:r>
        <w:rPr>
          <w:rtl/>
          <w:lang w:bidi="fa-IR"/>
        </w:rPr>
        <w:t>،</w:t>
      </w:r>
      <w:r w:rsidRPr="0067377C">
        <w:rPr>
          <w:rtl/>
          <w:lang w:bidi="fa-IR"/>
        </w:rPr>
        <w:t xml:space="preserve"> </w:t>
      </w:r>
      <w:r w:rsidR="001937B0">
        <w:rPr>
          <w:rFonts w:hint="cs"/>
          <w:rtl/>
          <w:lang w:bidi="fa-IR"/>
        </w:rPr>
        <w:t>ف</w:t>
      </w:r>
      <w:r w:rsidRPr="0067377C">
        <w:rPr>
          <w:rtl/>
          <w:lang w:bidi="fa-IR"/>
        </w:rPr>
        <w:t>كل من أثبت له هذه المنزلة أثبتها عامّةً على وجه الإمامة لا الإمارة</w:t>
      </w:r>
      <w:r>
        <w:rPr>
          <w:rtl/>
          <w:lang w:bidi="fa-IR"/>
        </w:rPr>
        <w:t>،</w:t>
      </w:r>
      <w:r w:rsidRPr="0067377C">
        <w:rPr>
          <w:rtl/>
          <w:lang w:bidi="fa-IR"/>
        </w:rPr>
        <w:t xml:space="preserve"> فكان الإجماع مانعاً من قوله</w:t>
      </w:r>
      <w:r>
        <w:rPr>
          <w:rtl/>
          <w:lang w:bidi="fa-IR"/>
        </w:rPr>
        <w:t>،</w:t>
      </w:r>
      <w:r w:rsidRPr="0067377C">
        <w:rPr>
          <w:rtl/>
          <w:lang w:bidi="fa-IR"/>
        </w:rPr>
        <w:t xml:space="preserve"> فيجب أن يكون بعد وفاته</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إماماً لا</w:t>
      </w:r>
      <w:r w:rsidR="001937B0" w:rsidRPr="001937B0">
        <w:rPr>
          <w:rtl/>
          <w:lang w:bidi="fa-IR"/>
        </w:rPr>
        <w:t xml:space="preserve"> </w:t>
      </w:r>
      <w:r w:rsidR="001937B0" w:rsidRPr="0067377C">
        <w:rPr>
          <w:rtl/>
          <w:lang w:bidi="fa-IR"/>
        </w:rPr>
        <w:t xml:space="preserve">أميراً </w:t>
      </w:r>
      <w:r>
        <w:rPr>
          <w:rtl/>
          <w:lang w:bidi="fa-IR"/>
        </w:rPr>
        <w:t>،</w:t>
      </w:r>
      <w:r w:rsidRPr="0067377C">
        <w:rPr>
          <w:rtl/>
          <w:lang w:bidi="fa-IR"/>
        </w:rPr>
        <w:t xml:space="preserve"> لما بيّناه من أن وجوب فرض</w:t>
      </w:r>
      <w:r>
        <w:rPr>
          <w:rFonts w:hint="cs"/>
          <w:rtl/>
          <w:lang w:bidi="fa-IR"/>
        </w:rPr>
        <w:t xml:space="preserve"> </w:t>
      </w:r>
      <w:r w:rsidRPr="0067377C">
        <w:rPr>
          <w:rtl/>
          <w:lang w:bidi="fa-IR"/>
        </w:rPr>
        <w:t>الطاعة إذا ثبت</w:t>
      </w:r>
      <w:r>
        <w:rPr>
          <w:rtl/>
          <w:lang w:bidi="fa-IR"/>
        </w:rPr>
        <w:t>،</w:t>
      </w:r>
      <w:r w:rsidRPr="0067377C">
        <w:rPr>
          <w:rtl/>
          <w:lang w:bidi="fa-IR"/>
        </w:rPr>
        <w:t xml:space="preserve"> وبطل أن يكون أميراً مختص الولاية بالإجماع</w:t>
      </w:r>
      <w:r>
        <w:rPr>
          <w:rtl/>
          <w:lang w:bidi="fa-IR"/>
        </w:rPr>
        <w:t>،</w:t>
      </w:r>
      <w:r w:rsidRPr="0067377C">
        <w:rPr>
          <w:rtl/>
          <w:lang w:bidi="fa-IR"/>
        </w:rPr>
        <w:t xml:space="preserve"> فلابدّ من أن يكون إماماً</w:t>
      </w:r>
      <w:r>
        <w:rPr>
          <w:rtl/>
          <w:lang w:bidi="fa-IR"/>
        </w:rPr>
        <w:t>،</w:t>
      </w:r>
      <w:r w:rsidRPr="0067377C">
        <w:rPr>
          <w:rtl/>
          <w:lang w:bidi="fa-IR"/>
        </w:rPr>
        <w:t xml:space="preserve"> لأن الإمارة أو ما </w:t>
      </w:r>
      <w:r w:rsidR="001937B0">
        <w:rPr>
          <w:rFonts w:hint="cs"/>
          <w:rtl/>
          <w:lang w:bidi="fa-IR"/>
        </w:rPr>
        <w:t>ي</w:t>
      </w:r>
      <w:r w:rsidRPr="0067377C">
        <w:rPr>
          <w:rtl/>
          <w:lang w:bidi="fa-IR"/>
        </w:rPr>
        <w:t>جرى مجراها من الولايات المختصّة إذا انتفت مع ثبوت وجود الطاعة</w:t>
      </w:r>
      <w:r>
        <w:rPr>
          <w:rtl/>
          <w:lang w:bidi="fa-IR"/>
        </w:rPr>
        <w:t>،</w:t>
      </w:r>
      <w:r w:rsidRPr="0067377C">
        <w:rPr>
          <w:rtl/>
          <w:lang w:bidi="fa-IR"/>
        </w:rPr>
        <w:t xml:space="preserve"> فلابدّ من ثبوت الإمامة » </w:t>
      </w:r>
      <w:r w:rsidRPr="00726065">
        <w:rPr>
          <w:rStyle w:val="libFootnotenumChar"/>
          <w:rtl/>
        </w:rPr>
        <w:t>(</w:t>
      </w:r>
      <w:r w:rsidR="00A53BB0">
        <w:rPr>
          <w:rStyle w:val="libFootnotenumChar"/>
          <w:rFonts w:hint="cs"/>
          <w:rtl/>
        </w:rPr>
        <w:t>2</w:t>
      </w:r>
      <w:r w:rsidRPr="00726065">
        <w:rPr>
          <w:rStyle w:val="libFootnotenumChar"/>
          <w:rtl/>
        </w:rPr>
        <w:t>)</w:t>
      </w:r>
      <w:r>
        <w:rPr>
          <w:rtl/>
          <w:lang w:bidi="fa-IR"/>
        </w:rPr>
        <w:t>.</w:t>
      </w:r>
    </w:p>
    <w:p w:rsidR="00A35216" w:rsidRDefault="001E0BF6" w:rsidP="001E0BF6">
      <w:pPr>
        <w:pStyle w:val="libNormal"/>
        <w:rPr>
          <w:rtl/>
          <w:lang w:bidi="fa-IR"/>
        </w:rPr>
      </w:pPr>
      <w:r w:rsidRPr="0067377C">
        <w:rPr>
          <w:rtl/>
          <w:lang w:bidi="fa-IR"/>
        </w:rPr>
        <w:t>وعلى الجملة</w:t>
      </w:r>
      <w:r>
        <w:rPr>
          <w:rtl/>
          <w:lang w:bidi="fa-IR"/>
        </w:rPr>
        <w:t>،</w:t>
      </w:r>
      <w:r w:rsidRPr="0067377C">
        <w:rPr>
          <w:rtl/>
          <w:lang w:bidi="fa-IR"/>
        </w:rPr>
        <w:t xml:space="preserve"> فإن خلافة الإمام </w:t>
      </w:r>
      <w:r w:rsidRPr="00667FA1">
        <w:rPr>
          <w:rStyle w:val="libAlaemChar"/>
          <w:rtl/>
        </w:rPr>
        <w:t>عليه‌السلام</w:t>
      </w:r>
      <w:r w:rsidRPr="0067377C">
        <w:rPr>
          <w:rtl/>
          <w:lang w:bidi="fa-IR"/>
        </w:rPr>
        <w:t xml:space="preserve"> بعد رسول الله </w:t>
      </w:r>
      <w:r w:rsidR="00A35216" w:rsidRPr="00A35216">
        <w:rPr>
          <w:rStyle w:val="libAlaemChar"/>
          <w:rtl/>
        </w:rPr>
        <w:t>صلى‌الله‌عليه‌وآله‌وسلم</w:t>
      </w:r>
      <w:r>
        <w:rPr>
          <w:rtl/>
          <w:lang w:bidi="fa-IR"/>
        </w:rPr>
        <w:t xml:space="preserve"> - </w:t>
      </w:r>
      <w:r w:rsidRPr="0067377C">
        <w:rPr>
          <w:rtl/>
          <w:lang w:bidi="fa-IR"/>
        </w:rPr>
        <w:t>باستخلافه على المدينة</w:t>
      </w:r>
      <w:r>
        <w:rPr>
          <w:rtl/>
          <w:lang w:bidi="fa-IR"/>
        </w:rPr>
        <w:t>،</w:t>
      </w:r>
      <w:r w:rsidRPr="0067377C">
        <w:rPr>
          <w:rtl/>
          <w:lang w:bidi="fa-IR"/>
        </w:rPr>
        <w:t xml:space="preserve"> بعد عدم ثبوت عزله</w:t>
      </w:r>
      <w:r>
        <w:rPr>
          <w:rtl/>
          <w:lang w:bidi="fa-IR"/>
        </w:rPr>
        <w:t>،</w:t>
      </w:r>
      <w:r w:rsidRPr="0067377C">
        <w:rPr>
          <w:rtl/>
          <w:lang w:bidi="fa-IR"/>
        </w:rPr>
        <w:t xml:space="preserve"> ولزوم خرق</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الشافي في الإمامة 3</w:t>
      </w:r>
      <w:r w:rsidR="001E0BF6">
        <w:rPr>
          <w:rtl/>
        </w:rPr>
        <w:t xml:space="preserve"> / </w:t>
      </w:r>
      <w:r w:rsidR="001E0BF6" w:rsidRPr="0067377C">
        <w:rPr>
          <w:rtl/>
        </w:rPr>
        <w:t>52</w:t>
      </w:r>
      <w:r w:rsidR="001E0BF6">
        <w:rPr>
          <w:rtl/>
        </w:rPr>
        <w:t xml:space="preserve"> - </w:t>
      </w:r>
      <w:r w:rsidR="001E0BF6" w:rsidRPr="0067377C">
        <w:rPr>
          <w:rtl/>
        </w:rPr>
        <w:t>53.</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الشافي في الامامة 3</w:t>
      </w:r>
      <w:r w:rsidR="001E0BF6">
        <w:rPr>
          <w:rtl/>
        </w:rPr>
        <w:t xml:space="preserve"> / </w:t>
      </w:r>
      <w:r w:rsidR="001E0BF6" w:rsidRPr="0067377C">
        <w:rPr>
          <w:rtl/>
        </w:rPr>
        <w:t>51.</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الإجماع المركّب في صور</w:t>
      </w:r>
      <w:r w:rsidR="001937B0">
        <w:rPr>
          <w:rFonts w:hint="cs"/>
          <w:rtl/>
          <w:lang w:bidi="fa-IR"/>
        </w:rPr>
        <w:t>ة</w:t>
      </w:r>
      <w:r w:rsidRPr="0067377C">
        <w:rPr>
          <w:rtl/>
          <w:lang w:bidi="fa-IR"/>
        </w:rPr>
        <w:t xml:space="preserve"> بقاء هذه الخلافة وانتفاء الخلافة العامّة عنه</w:t>
      </w:r>
      <w:r>
        <w:rPr>
          <w:rtl/>
          <w:lang w:bidi="fa-IR"/>
        </w:rPr>
        <w:t xml:space="preserve"> - </w:t>
      </w:r>
      <w:r w:rsidRPr="0067377C">
        <w:rPr>
          <w:rtl/>
          <w:lang w:bidi="fa-IR"/>
        </w:rPr>
        <w:t>ثابتة بالقطع واليقين</w:t>
      </w:r>
      <w:r>
        <w:rPr>
          <w:rtl/>
          <w:lang w:bidi="fa-IR"/>
        </w:rPr>
        <w:t>،</w:t>
      </w:r>
      <w:r w:rsidRPr="0067377C">
        <w:rPr>
          <w:rtl/>
          <w:lang w:bidi="fa-IR"/>
        </w:rPr>
        <w:t xml:space="preserve"> ولا يتمكن أهل السنّة من الجواب عنها</w:t>
      </w:r>
      <w:r>
        <w:rPr>
          <w:rtl/>
          <w:lang w:bidi="fa-IR"/>
        </w:rPr>
        <w:t>،</w:t>
      </w:r>
      <w:r w:rsidRPr="0067377C">
        <w:rPr>
          <w:rtl/>
          <w:lang w:bidi="fa-IR"/>
        </w:rPr>
        <w:t xml:space="preserve"> مهما حاولوا وتمحّلوا</w:t>
      </w:r>
      <w:r>
        <w:rPr>
          <w:rtl/>
          <w:lang w:bidi="fa-IR"/>
        </w:rPr>
        <w:t xml:space="preserve"> ..</w:t>
      </w:r>
      <w:r w:rsidRPr="0067377C">
        <w:rPr>
          <w:rtl/>
          <w:lang w:bidi="fa-IR"/>
        </w:rPr>
        <w:t>.</w:t>
      </w:r>
    </w:p>
    <w:p w:rsidR="00A35216" w:rsidRDefault="001E0BF6" w:rsidP="001E0BF6">
      <w:pPr>
        <w:pStyle w:val="Heading2"/>
        <w:rPr>
          <w:rtl/>
          <w:lang w:bidi="fa-IR"/>
        </w:rPr>
      </w:pPr>
      <w:bookmarkStart w:id="704" w:name="_Toc321157961"/>
      <w:bookmarkStart w:id="705" w:name="_Toc408822351"/>
      <w:bookmarkStart w:id="706" w:name="_Toc100056887"/>
      <w:r w:rsidRPr="0067377C">
        <w:rPr>
          <w:rtl/>
          <w:lang w:bidi="fa-IR"/>
        </w:rPr>
        <w:t>استدلالهم باستخلاف أبي بكر في الصلاة ولا أصل له</w:t>
      </w:r>
      <w:bookmarkEnd w:id="704"/>
      <w:bookmarkEnd w:id="705"/>
      <w:bookmarkEnd w:id="706"/>
    </w:p>
    <w:p w:rsidR="001E0BF6" w:rsidRPr="0067377C" w:rsidRDefault="001E0BF6" w:rsidP="001E0BF6">
      <w:pPr>
        <w:pStyle w:val="libNormal"/>
        <w:rPr>
          <w:rtl/>
          <w:lang w:bidi="fa-IR"/>
        </w:rPr>
      </w:pPr>
      <w:r w:rsidRPr="0067377C">
        <w:rPr>
          <w:rtl/>
          <w:lang w:bidi="fa-IR"/>
        </w:rPr>
        <w:t>بل لقد تمسك أهل السنة بمثل هذا الدليل لإثبات خلافة أبي بكر</w:t>
      </w:r>
      <w:r>
        <w:rPr>
          <w:rtl/>
          <w:lang w:bidi="fa-IR"/>
        </w:rPr>
        <w:t>،</w:t>
      </w:r>
      <w:r w:rsidRPr="0067377C">
        <w:rPr>
          <w:rtl/>
          <w:lang w:bidi="fa-IR"/>
        </w:rPr>
        <w:t xml:space="preserve"> بزعم استخلاف النبي </w:t>
      </w:r>
      <w:r w:rsidR="00A35216" w:rsidRPr="00A35216">
        <w:rPr>
          <w:rStyle w:val="libAlaemChar"/>
          <w:rtl/>
        </w:rPr>
        <w:t>صلى‌الله‌عليه‌وآله‌وسلم</w:t>
      </w:r>
      <w:r w:rsidRPr="0067377C">
        <w:rPr>
          <w:rtl/>
          <w:lang w:bidi="fa-IR"/>
        </w:rPr>
        <w:t xml:space="preserve"> إيّاه في الصلاة</w:t>
      </w:r>
      <w:r>
        <w:rPr>
          <w:rtl/>
          <w:lang w:bidi="fa-IR"/>
        </w:rPr>
        <w:t>:</w:t>
      </w:r>
    </w:p>
    <w:p w:rsidR="001E0BF6" w:rsidRPr="0067377C" w:rsidRDefault="001E0BF6" w:rsidP="001E0BF6">
      <w:pPr>
        <w:pStyle w:val="libNormal"/>
        <w:rPr>
          <w:rtl/>
          <w:lang w:bidi="fa-IR"/>
        </w:rPr>
      </w:pPr>
      <w:r w:rsidRPr="0067377C">
        <w:rPr>
          <w:rtl/>
          <w:lang w:bidi="fa-IR"/>
        </w:rPr>
        <w:t>قال الفخر الرازي في الحجج على خلافته</w:t>
      </w:r>
      <w:r>
        <w:rPr>
          <w:rtl/>
          <w:lang w:bidi="fa-IR"/>
        </w:rPr>
        <w:t>:</w:t>
      </w:r>
      <w:r w:rsidRPr="0067377C">
        <w:rPr>
          <w:rtl/>
          <w:lang w:bidi="fa-IR"/>
        </w:rPr>
        <w:t xml:space="preserve"> « الحجة التاسعة</w:t>
      </w:r>
      <w:r>
        <w:rPr>
          <w:rtl/>
          <w:lang w:bidi="fa-IR"/>
        </w:rPr>
        <w:t>:</w:t>
      </w:r>
      <w:r w:rsidRPr="0067377C">
        <w:rPr>
          <w:rtl/>
          <w:lang w:bidi="fa-IR"/>
        </w:rPr>
        <w:t xml:space="preserve"> إنه </w:t>
      </w:r>
      <w:r w:rsidRPr="00667FA1">
        <w:rPr>
          <w:rStyle w:val="libAlaemChar"/>
          <w:rtl/>
        </w:rPr>
        <w:t>عليه‌السلام</w:t>
      </w:r>
      <w:r w:rsidRPr="0067377C">
        <w:rPr>
          <w:rtl/>
          <w:lang w:bidi="fa-IR"/>
        </w:rPr>
        <w:t xml:space="preserve"> استخلفه على الصلاة أيام مرض موته وما عزله عن ذلك</w:t>
      </w:r>
      <w:r>
        <w:rPr>
          <w:rtl/>
          <w:lang w:bidi="fa-IR"/>
        </w:rPr>
        <w:t>،</w:t>
      </w:r>
      <w:r w:rsidRPr="0067377C">
        <w:rPr>
          <w:rtl/>
          <w:lang w:bidi="fa-IR"/>
        </w:rPr>
        <w:t xml:space="preserve"> فوجب أن يبقى بعد موته خليفةً له في الصلاة</w:t>
      </w:r>
      <w:r>
        <w:rPr>
          <w:rtl/>
          <w:lang w:bidi="fa-IR"/>
        </w:rPr>
        <w:t>،</w:t>
      </w:r>
      <w:r w:rsidRPr="0067377C">
        <w:rPr>
          <w:rtl/>
          <w:lang w:bidi="fa-IR"/>
        </w:rPr>
        <w:t xml:space="preserve"> وإذا ثبتت خلافته في الصلاة ثبتت خلافته في سائر الا</w:t>
      </w:r>
      <w:r w:rsidR="001937B0">
        <w:rPr>
          <w:rFonts w:hint="cs"/>
          <w:rtl/>
          <w:lang w:bidi="fa-IR"/>
        </w:rPr>
        <w:t>ُ</w:t>
      </w:r>
      <w:r w:rsidRPr="0067377C">
        <w:rPr>
          <w:rtl/>
          <w:lang w:bidi="fa-IR"/>
        </w:rPr>
        <w:t>مور</w:t>
      </w:r>
      <w:r>
        <w:rPr>
          <w:rtl/>
          <w:lang w:bidi="fa-IR"/>
        </w:rPr>
        <w:t>،</w:t>
      </w:r>
      <w:r w:rsidRPr="0067377C">
        <w:rPr>
          <w:rtl/>
          <w:lang w:bidi="fa-IR"/>
        </w:rPr>
        <w:t xml:space="preserve"> ضرورة أنّه لا قائل بالفرق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وقال الإصفهاني</w:t>
      </w:r>
      <w:r>
        <w:rPr>
          <w:rtl/>
          <w:lang w:bidi="fa-IR"/>
        </w:rPr>
        <w:t>:</w:t>
      </w:r>
      <w:r w:rsidRPr="0067377C">
        <w:rPr>
          <w:rtl/>
          <w:lang w:bidi="fa-IR"/>
        </w:rPr>
        <w:t xml:space="preserve"> « الثالث</w:t>
      </w:r>
      <w:r>
        <w:rPr>
          <w:rtl/>
          <w:lang w:bidi="fa-IR"/>
        </w:rPr>
        <w:t>:</w:t>
      </w:r>
      <w:r w:rsidRPr="0067377C">
        <w:rPr>
          <w:rtl/>
          <w:lang w:bidi="fa-IR"/>
        </w:rPr>
        <w:t xml:space="preserve"> النبي</w:t>
      </w:r>
      <w:r>
        <w:rPr>
          <w:rtl/>
          <w:lang w:bidi="fa-IR"/>
        </w:rPr>
        <w:t xml:space="preserve"> - </w:t>
      </w:r>
      <w:r w:rsidRPr="0067377C">
        <w:rPr>
          <w:rtl/>
          <w:lang w:bidi="fa-IR"/>
        </w:rPr>
        <w:t>صلّى الله عليه وسلّم</w:t>
      </w:r>
      <w:r>
        <w:rPr>
          <w:rtl/>
          <w:lang w:bidi="fa-IR"/>
        </w:rPr>
        <w:t xml:space="preserve"> - </w:t>
      </w:r>
      <w:r w:rsidRPr="0067377C">
        <w:rPr>
          <w:rtl/>
          <w:lang w:bidi="fa-IR"/>
        </w:rPr>
        <w:t>استخلف أبا بكر في الصلاة أيام مرضه</w:t>
      </w:r>
      <w:r>
        <w:rPr>
          <w:rtl/>
          <w:lang w:bidi="fa-IR"/>
        </w:rPr>
        <w:t>،</w:t>
      </w:r>
      <w:r w:rsidRPr="0067377C">
        <w:rPr>
          <w:rtl/>
          <w:lang w:bidi="fa-IR"/>
        </w:rPr>
        <w:t xml:space="preserve"> فثبت الإستخلاف في الصلاة بالنقل الصحيح</w:t>
      </w:r>
      <w:r>
        <w:rPr>
          <w:rtl/>
          <w:lang w:bidi="fa-IR"/>
        </w:rPr>
        <w:t>،</w:t>
      </w:r>
      <w:r w:rsidRPr="0067377C">
        <w:rPr>
          <w:rtl/>
          <w:lang w:bidi="fa-IR"/>
        </w:rPr>
        <w:t xml:space="preserve"> وما عزل النبي أبا بكر عن خلافته في الصلاة</w:t>
      </w:r>
      <w:r>
        <w:rPr>
          <w:rtl/>
          <w:lang w:bidi="fa-IR"/>
        </w:rPr>
        <w:t>،</w:t>
      </w:r>
      <w:r w:rsidRPr="0067377C">
        <w:rPr>
          <w:rtl/>
          <w:lang w:bidi="fa-IR"/>
        </w:rPr>
        <w:t xml:space="preserve"> فبقي كون أبي بكر خليفة في</w:t>
      </w:r>
      <w:r>
        <w:rPr>
          <w:rFonts w:hint="cs"/>
          <w:rtl/>
          <w:lang w:bidi="fa-IR"/>
        </w:rPr>
        <w:t xml:space="preserve"> </w:t>
      </w:r>
      <w:r w:rsidRPr="0067377C">
        <w:rPr>
          <w:rtl/>
          <w:lang w:bidi="fa-IR"/>
        </w:rPr>
        <w:t>الصلاة بعد وفاته</w:t>
      </w:r>
      <w:r>
        <w:rPr>
          <w:rtl/>
          <w:lang w:bidi="fa-IR"/>
        </w:rPr>
        <w:t>،</w:t>
      </w:r>
      <w:r w:rsidRPr="0067377C">
        <w:rPr>
          <w:rtl/>
          <w:lang w:bidi="fa-IR"/>
        </w:rPr>
        <w:t xml:space="preserve"> وإذا ثبت خلافة أبي بكر </w:t>
      </w:r>
      <w:r w:rsidRPr="00667FA1">
        <w:rPr>
          <w:rStyle w:val="libAlaemChar"/>
          <w:rtl/>
        </w:rPr>
        <w:t>رضي‌الله‌عنه</w:t>
      </w:r>
      <w:r w:rsidRPr="0067377C">
        <w:rPr>
          <w:rtl/>
          <w:lang w:bidi="fa-IR"/>
        </w:rPr>
        <w:t xml:space="preserve"> بعد وفاته في الصلاة</w:t>
      </w:r>
      <w:r>
        <w:rPr>
          <w:rtl/>
          <w:lang w:bidi="fa-IR"/>
        </w:rPr>
        <w:t>،</w:t>
      </w:r>
      <w:r w:rsidRPr="0067377C">
        <w:rPr>
          <w:rtl/>
          <w:lang w:bidi="fa-IR"/>
        </w:rPr>
        <w:t xml:space="preserve"> ثبت خلافة أبي بكر بعد وفاته في الصلاة</w:t>
      </w:r>
      <w:r>
        <w:rPr>
          <w:rtl/>
          <w:lang w:bidi="fa-IR"/>
        </w:rPr>
        <w:t>،</w:t>
      </w:r>
      <w:r w:rsidRPr="0067377C">
        <w:rPr>
          <w:rtl/>
          <w:lang w:bidi="fa-IR"/>
        </w:rPr>
        <w:t xml:space="preserve"> لعدم القائل بالفصل » </w:t>
      </w:r>
      <w:r w:rsidRPr="00726065">
        <w:rPr>
          <w:rStyle w:val="libFootnotenumChar"/>
          <w:rtl/>
        </w:rPr>
        <w:t>(</w:t>
      </w:r>
      <w:r w:rsidR="001937B0">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Default="001E0BF6" w:rsidP="001E0BF6">
      <w:pPr>
        <w:pStyle w:val="libNormal"/>
        <w:rPr>
          <w:rtl/>
          <w:lang w:bidi="fa-IR"/>
        </w:rPr>
      </w:pPr>
      <w:r w:rsidRPr="0067377C">
        <w:rPr>
          <w:rtl/>
          <w:lang w:bidi="fa-IR"/>
        </w:rPr>
        <w:t>هذا الإستخلاف متوقّف على تماميّة المقدمة الا</w:t>
      </w:r>
      <w:r w:rsidR="001937B0">
        <w:rPr>
          <w:rFonts w:hint="cs"/>
          <w:rtl/>
          <w:lang w:bidi="fa-IR"/>
        </w:rPr>
        <w:t>ُ</w:t>
      </w:r>
      <w:r w:rsidRPr="0067377C">
        <w:rPr>
          <w:rtl/>
          <w:lang w:bidi="fa-IR"/>
        </w:rPr>
        <w:t>ولى</w:t>
      </w:r>
      <w:r>
        <w:rPr>
          <w:rtl/>
          <w:lang w:bidi="fa-IR"/>
        </w:rPr>
        <w:t>،</w:t>
      </w:r>
      <w:r w:rsidRPr="0067377C">
        <w:rPr>
          <w:rtl/>
          <w:lang w:bidi="fa-IR"/>
        </w:rPr>
        <w:t xml:space="preserve"> والإمامة لا يوافقون على أن النبي </w:t>
      </w:r>
      <w:r w:rsidR="00A35216" w:rsidRPr="00A35216">
        <w:rPr>
          <w:rStyle w:val="libAlaemChar"/>
          <w:rtl/>
        </w:rPr>
        <w:t>صلى‌الله‌عليه‌وآله‌وسلم</w:t>
      </w:r>
      <w:r w:rsidRPr="0067377C">
        <w:rPr>
          <w:rtl/>
          <w:lang w:bidi="fa-IR"/>
        </w:rPr>
        <w:t xml:space="preserve"> استخلف أبا بكر في الصلاة</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كتاب الاربعين في </w:t>
      </w:r>
      <w:r w:rsidR="001937B0">
        <w:rPr>
          <w:rFonts w:hint="cs"/>
          <w:rtl/>
        </w:rPr>
        <w:t>أ</w:t>
      </w:r>
      <w:r w:rsidR="001E0BF6" w:rsidRPr="0067377C">
        <w:rPr>
          <w:rtl/>
        </w:rPr>
        <w:t>صول الدين</w:t>
      </w:r>
      <w:r w:rsidR="001E0BF6">
        <w:rPr>
          <w:rtl/>
        </w:rPr>
        <w:t>:</w:t>
      </w:r>
      <w:r w:rsidR="001E0BF6" w:rsidRPr="0067377C">
        <w:rPr>
          <w:rtl/>
        </w:rPr>
        <w:t xml:space="preserve"> 292.</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شرح الطوالع</w:t>
      </w:r>
      <w:r w:rsidR="001E0BF6">
        <w:rPr>
          <w:rtl/>
        </w:rPr>
        <w:t xml:space="preserve"> - </w:t>
      </w:r>
      <w:r w:rsidR="001E0BF6" w:rsidRPr="0067377C">
        <w:rPr>
          <w:rtl/>
        </w:rPr>
        <w:t>مخطوط.</w:t>
      </w:r>
    </w:p>
    <w:p w:rsidR="001E0BF6" w:rsidRDefault="001E0BF6" w:rsidP="001E0BF6">
      <w:pPr>
        <w:pStyle w:val="libNormal"/>
        <w:rPr>
          <w:rtl/>
          <w:lang w:bidi="fa-IR"/>
        </w:rPr>
      </w:pPr>
      <w:r>
        <w:rPr>
          <w:rtl/>
          <w:lang w:bidi="fa-IR"/>
        </w:rPr>
        <w:br w:type="page"/>
      </w:r>
    </w:p>
    <w:p w:rsidR="001E0BF6" w:rsidRPr="0067377C" w:rsidRDefault="001E0BF6" w:rsidP="00143CD9">
      <w:pPr>
        <w:pStyle w:val="libNormal0"/>
        <w:rPr>
          <w:rtl/>
          <w:lang w:bidi="fa-IR"/>
        </w:rPr>
      </w:pPr>
      <w:r w:rsidRPr="0067377C">
        <w:rPr>
          <w:rtl/>
          <w:lang w:bidi="fa-IR"/>
        </w:rPr>
        <w:lastRenderedPageBreak/>
        <w:t>أبداً</w:t>
      </w:r>
      <w:r>
        <w:rPr>
          <w:rtl/>
          <w:lang w:bidi="fa-IR"/>
        </w:rPr>
        <w:t xml:space="preserve"> ..</w:t>
      </w:r>
      <w:r w:rsidRPr="0067377C">
        <w:rPr>
          <w:rtl/>
          <w:lang w:bidi="fa-IR"/>
        </w:rPr>
        <w:t>. بل إن عدمه هو الثابت</w:t>
      </w:r>
      <w:r>
        <w:rPr>
          <w:rtl/>
          <w:lang w:bidi="fa-IR"/>
        </w:rPr>
        <w:t>،</w:t>
      </w:r>
      <w:r w:rsidRPr="0067377C">
        <w:rPr>
          <w:rtl/>
          <w:lang w:bidi="fa-IR"/>
        </w:rPr>
        <w:t xml:space="preserve"> لوجوه كثيرة منها كون ذلك منافياً لدخوله في جيش ا</w:t>
      </w:r>
      <w:r w:rsidR="001937B0">
        <w:rPr>
          <w:rFonts w:hint="cs"/>
          <w:rtl/>
          <w:lang w:bidi="fa-IR"/>
        </w:rPr>
        <w:t>ُ</w:t>
      </w:r>
      <w:r w:rsidRPr="0067377C">
        <w:rPr>
          <w:rtl/>
          <w:lang w:bidi="fa-IR"/>
        </w:rPr>
        <w:t xml:space="preserve">سامة الثابت بإفادات الأكابر وروايات الثقات كما في ( فتح الباري ) </w:t>
      </w:r>
      <w:r w:rsidRPr="00726065">
        <w:rPr>
          <w:rStyle w:val="libFootnotenumChar"/>
          <w:rtl/>
        </w:rPr>
        <w:t>(</w:t>
      </w:r>
      <w:r w:rsidRPr="00726065">
        <w:rPr>
          <w:rStyle w:val="libFootnotenumChar"/>
          <w:rFonts w:hint="cs"/>
          <w:rtl/>
        </w:rPr>
        <w:t>1</w:t>
      </w:r>
      <w:r w:rsidRPr="00726065">
        <w:rPr>
          <w:rStyle w:val="libFootnotenumChar"/>
          <w:rtl/>
        </w:rPr>
        <w:t>)</w:t>
      </w:r>
      <w:r w:rsidRPr="0067377C">
        <w:rPr>
          <w:rtl/>
          <w:lang w:bidi="fa-IR"/>
        </w:rPr>
        <w:t xml:space="preserve"> وغيره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 xml:space="preserve">ولكنْ قد تحقّق بالأدلّة القاطعة استخلاف أمير المؤمنين </w:t>
      </w:r>
      <w:r w:rsidRPr="00667FA1">
        <w:rPr>
          <w:rStyle w:val="libAlaemChar"/>
          <w:rtl/>
        </w:rPr>
        <w:t>عليه‌السلام</w:t>
      </w:r>
      <w:r>
        <w:rPr>
          <w:rtl/>
          <w:lang w:bidi="fa-IR"/>
        </w:rPr>
        <w:t>،</w:t>
      </w:r>
      <w:r w:rsidRPr="0067377C">
        <w:rPr>
          <w:rtl/>
          <w:lang w:bidi="fa-IR"/>
        </w:rPr>
        <w:t xml:space="preserve"> واعترف بذلك أعاظم القوم</w:t>
      </w:r>
      <w:r>
        <w:rPr>
          <w:rtl/>
          <w:lang w:bidi="fa-IR"/>
        </w:rPr>
        <w:t>،</w:t>
      </w:r>
      <w:r w:rsidRPr="0067377C">
        <w:rPr>
          <w:rtl/>
          <w:lang w:bidi="fa-IR"/>
        </w:rPr>
        <w:t xml:space="preserve"> وحتى النواصب لم يتمكّنوا من إنكاره</w:t>
      </w:r>
      <w:r>
        <w:rPr>
          <w:rtl/>
          <w:lang w:bidi="fa-IR"/>
        </w:rPr>
        <w:t>،</w:t>
      </w:r>
      <w:r w:rsidRPr="0067377C">
        <w:rPr>
          <w:rtl/>
          <w:lang w:bidi="fa-IR"/>
        </w:rPr>
        <w:t xml:space="preserve"> وإنْ زعموا كونه مقصوراً على الأهل</w:t>
      </w:r>
      <w:r>
        <w:rPr>
          <w:rtl/>
          <w:lang w:bidi="fa-IR"/>
        </w:rPr>
        <w:t>،</w:t>
      </w:r>
      <w:r w:rsidRPr="0067377C">
        <w:rPr>
          <w:rtl/>
          <w:lang w:bidi="fa-IR"/>
        </w:rPr>
        <w:t xml:space="preserve"> لأن ثبوت الخلافة على بعض الا</w:t>
      </w:r>
      <w:r w:rsidR="00143CD9">
        <w:rPr>
          <w:rFonts w:hint="cs"/>
          <w:rtl/>
          <w:lang w:bidi="fa-IR"/>
        </w:rPr>
        <w:t>ُ</w:t>
      </w:r>
      <w:r w:rsidRPr="0067377C">
        <w:rPr>
          <w:rtl/>
          <w:lang w:bidi="fa-IR"/>
        </w:rPr>
        <w:t>مة كافٍ لثبوتها مطلقاً لعدم القول بالفصل</w:t>
      </w:r>
      <w:r>
        <w:rPr>
          <w:rtl/>
          <w:lang w:bidi="fa-IR"/>
        </w:rPr>
        <w:t xml:space="preserve"> ..</w:t>
      </w:r>
      <w:r w:rsidRPr="0067377C">
        <w:rPr>
          <w:rtl/>
          <w:lang w:bidi="fa-IR"/>
        </w:rPr>
        <w:t>. وهذا الإستدلال من القوّة والمتانة بمثابة ألجأ التفتازاني إلى ذكره في هذا المقام فقال</w:t>
      </w:r>
      <w:r>
        <w:rPr>
          <w:rtl/>
          <w:lang w:bidi="fa-IR"/>
        </w:rPr>
        <w:t>:</w:t>
      </w:r>
    </w:p>
    <w:p w:rsidR="001E0BF6" w:rsidRPr="0067377C" w:rsidRDefault="001E0BF6" w:rsidP="001E0BF6">
      <w:pPr>
        <w:pStyle w:val="libNormal"/>
        <w:rPr>
          <w:rtl/>
          <w:lang w:bidi="fa-IR"/>
        </w:rPr>
      </w:pPr>
      <w:r w:rsidRPr="0067377C">
        <w:rPr>
          <w:rtl/>
          <w:lang w:bidi="fa-IR"/>
        </w:rPr>
        <w:t>« وأما الجواب بأنّ النبي</w:t>
      </w:r>
      <w:r>
        <w:rPr>
          <w:rtl/>
          <w:lang w:bidi="fa-IR"/>
        </w:rPr>
        <w:t xml:space="preserve"> - </w:t>
      </w:r>
      <w:r w:rsidRPr="0067377C">
        <w:rPr>
          <w:rtl/>
          <w:lang w:bidi="fa-IR"/>
        </w:rPr>
        <w:t>صلّى الله عليه وسلّم</w:t>
      </w:r>
      <w:r>
        <w:rPr>
          <w:rtl/>
          <w:lang w:bidi="fa-IR"/>
        </w:rPr>
        <w:t xml:space="preserve"> - </w:t>
      </w:r>
      <w:r w:rsidR="000804D7">
        <w:rPr>
          <w:rtl/>
          <w:lang w:bidi="fa-IR"/>
        </w:rPr>
        <w:t>لمـّا</w:t>
      </w:r>
      <w:r w:rsidRPr="0067377C">
        <w:rPr>
          <w:rtl/>
          <w:lang w:bidi="fa-IR"/>
        </w:rPr>
        <w:t xml:space="preserve"> خرج إلى غزوة تبوك استخلف عليّاً</w:t>
      </w:r>
      <w:r>
        <w:rPr>
          <w:rtl/>
          <w:lang w:bidi="fa-IR"/>
        </w:rPr>
        <w:t xml:space="preserve"> - </w:t>
      </w:r>
      <w:r w:rsidRPr="0067377C">
        <w:rPr>
          <w:rtl/>
          <w:lang w:bidi="fa-IR"/>
        </w:rPr>
        <w:t>رضي الله تعالى عنه</w:t>
      </w:r>
      <w:r>
        <w:rPr>
          <w:rtl/>
          <w:lang w:bidi="fa-IR"/>
        </w:rPr>
        <w:t xml:space="preserve"> - </w:t>
      </w:r>
      <w:r w:rsidRPr="0067377C">
        <w:rPr>
          <w:rtl/>
          <w:lang w:bidi="fa-IR"/>
        </w:rPr>
        <w:t>على المدينة</w:t>
      </w:r>
      <w:r>
        <w:rPr>
          <w:rtl/>
          <w:lang w:bidi="fa-IR"/>
        </w:rPr>
        <w:t>،</w:t>
      </w:r>
      <w:r w:rsidRPr="0067377C">
        <w:rPr>
          <w:rtl/>
          <w:lang w:bidi="fa-IR"/>
        </w:rPr>
        <w:t xml:space="preserve"> فأكثر أهل النفاق</w:t>
      </w:r>
      <w:r>
        <w:rPr>
          <w:rFonts w:hint="cs"/>
          <w:rtl/>
          <w:lang w:bidi="fa-IR"/>
        </w:rPr>
        <w:t xml:space="preserve"> </w:t>
      </w:r>
      <w:r w:rsidRPr="0067377C">
        <w:rPr>
          <w:rtl/>
          <w:lang w:bidi="fa-IR"/>
        </w:rPr>
        <w:t>في ذلك. فقال علي</w:t>
      </w:r>
      <w:r>
        <w:rPr>
          <w:rtl/>
          <w:lang w:bidi="fa-IR"/>
        </w:rPr>
        <w:t xml:space="preserve"> - </w:t>
      </w:r>
      <w:r w:rsidRPr="00667FA1">
        <w:rPr>
          <w:rStyle w:val="libAlaemChar"/>
          <w:rtl/>
        </w:rPr>
        <w:t>رضي‌الله‌عنه</w:t>
      </w:r>
      <w:r>
        <w:rPr>
          <w:rtl/>
          <w:lang w:bidi="fa-IR"/>
        </w:rPr>
        <w:t xml:space="preserve"> -:</w:t>
      </w:r>
      <w:r w:rsidRPr="0067377C">
        <w:rPr>
          <w:rtl/>
          <w:lang w:bidi="fa-IR"/>
        </w:rPr>
        <w:t xml:space="preserve"> يا رسول الله أتتركني مع ال</w:t>
      </w:r>
      <w:r w:rsidR="00143CD9">
        <w:rPr>
          <w:rFonts w:hint="cs"/>
          <w:rtl/>
          <w:lang w:bidi="fa-IR"/>
        </w:rPr>
        <w:t>أخلاف</w:t>
      </w:r>
      <w:r>
        <w:rPr>
          <w:rtl/>
          <w:lang w:bidi="fa-IR"/>
        </w:rPr>
        <w:t>؟</w:t>
      </w:r>
      <w:r>
        <w:rPr>
          <w:rFonts w:hint="cs"/>
          <w:rtl/>
          <w:lang w:bidi="fa-IR"/>
        </w:rPr>
        <w:t xml:space="preserve"> </w:t>
      </w:r>
      <w:r w:rsidRPr="0067377C">
        <w:rPr>
          <w:rtl/>
          <w:lang w:bidi="fa-IR"/>
        </w:rPr>
        <w:t>فقال عليه الصلاة والسلام</w:t>
      </w:r>
      <w:r>
        <w:rPr>
          <w:rtl/>
          <w:lang w:bidi="fa-IR"/>
        </w:rPr>
        <w:t>:</w:t>
      </w:r>
      <w:r w:rsidRPr="0067377C">
        <w:rPr>
          <w:rtl/>
          <w:lang w:bidi="fa-IR"/>
        </w:rPr>
        <w:t xml:space="preserve"> أما ترضى أن تكون مني بمنزلة هارون من موسى إل</w:t>
      </w:r>
      <w:r w:rsidR="00143CD9">
        <w:rPr>
          <w:rFonts w:hint="cs"/>
          <w:rtl/>
          <w:lang w:bidi="fa-IR"/>
        </w:rPr>
        <w:t>ّ</w:t>
      </w:r>
      <w:r w:rsidRPr="0067377C">
        <w:rPr>
          <w:rtl/>
          <w:lang w:bidi="fa-IR"/>
        </w:rPr>
        <w:t>ا</w:t>
      </w:r>
      <w:r>
        <w:rPr>
          <w:rFonts w:hint="cs"/>
          <w:rtl/>
          <w:lang w:bidi="fa-IR"/>
        </w:rPr>
        <w:t xml:space="preserve"> </w:t>
      </w:r>
      <w:r w:rsidRPr="0067377C">
        <w:rPr>
          <w:rtl/>
          <w:lang w:bidi="fa-IR"/>
        </w:rPr>
        <w:t>أنه لا نبيّ بعدي. وهذا لا يدل على خلافته</w:t>
      </w:r>
      <w:r>
        <w:rPr>
          <w:rtl/>
          <w:lang w:bidi="fa-IR"/>
        </w:rPr>
        <w:t>،</w:t>
      </w:r>
      <w:r w:rsidRPr="0067377C">
        <w:rPr>
          <w:rtl/>
          <w:lang w:bidi="fa-IR"/>
        </w:rPr>
        <w:t xml:space="preserve"> كابن ا</w:t>
      </w:r>
      <w:r w:rsidR="00143CD9">
        <w:rPr>
          <w:rFonts w:hint="cs"/>
          <w:rtl/>
          <w:lang w:bidi="fa-IR"/>
        </w:rPr>
        <w:t>ُ</w:t>
      </w:r>
      <w:r w:rsidRPr="0067377C">
        <w:rPr>
          <w:rtl/>
          <w:lang w:bidi="fa-IR"/>
        </w:rPr>
        <w:t>م مكتوم</w:t>
      </w:r>
      <w:r>
        <w:rPr>
          <w:rtl/>
          <w:lang w:bidi="fa-IR"/>
        </w:rPr>
        <w:t xml:space="preserve"> - </w:t>
      </w:r>
      <w:r w:rsidRPr="0067377C">
        <w:rPr>
          <w:rtl/>
          <w:lang w:bidi="fa-IR"/>
        </w:rPr>
        <w:t>رضي الله تعالى عنه</w:t>
      </w:r>
      <w:r>
        <w:rPr>
          <w:rtl/>
          <w:lang w:bidi="fa-IR"/>
        </w:rPr>
        <w:t xml:space="preserve"> - </w:t>
      </w:r>
      <w:r w:rsidRPr="0067377C">
        <w:rPr>
          <w:rtl/>
          <w:lang w:bidi="fa-IR"/>
        </w:rPr>
        <w:t>استخلفه على المدينة في كثير من غزواته.</w:t>
      </w:r>
    </w:p>
    <w:p w:rsidR="001E0BF6" w:rsidRPr="0067377C" w:rsidRDefault="001E0BF6" w:rsidP="001E0BF6">
      <w:pPr>
        <w:pStyle w:val="libNormal"/>
        <w:rPr>
          <w:rtl/>
          <w:lang w:bidi="fa-IR"/>
        </w:rPr>
      </w:pPr>
      <w:r w:rsidRPr="0067377C">
        <w:rPr>
          <w:rtl/>
          <w:lang w:bidi="fa-IR"/>
        </w:rPr>
        <w:t>فربما يدفع بأن العبرة لعموم اللفظ لا لخصوص السبب.</w:t>
      </w:r>
    </w:p>
    <w:p w:rsidR="001E0BF6" w:rsidRPr="0067377C" w:rsidRDefault="001E0BF6" w:rsidP="001E0BF6">
      <w:pPr>
        <w:pStyle w:val="libNormal"/>
        <w:rPr>
          <w:rtl/>
          <w:lang w:bidi="fa-IR"/>
        </w:rPr>
      </w:pPr>
      <w:r w:rsidRPr="0067377C">
        <w:rPr>
          <w:rtl/>
          <w:lang w:bidi="fa-IR"/>
        </w:rPr>
        <w:t>بل ربما يحتج بأنّ استخلافه على المدينة وعدم عزله عنها</w:t>
      </w:r>
      <w:r>
        <w:rPr>
          <w:rtl/>
          <w:lang w:bidi="fa-IR"/>
        </w:rPr>
        <w:t>،</w:t>
      </w:r>
      <w:r w:rsidRPr="0067377C">
        <w:rPr>
          <w:rtl/>
          <w:lang w:bidi="fa-IR"/>
        </w:rPr>
        <w:t xml:space="preserve"> مع أنّه لا قائل بالفصل</w:t>
      </w:r>
      <w:r>
        <w:rPr>
          <w:rtl/>
          <w:lang w:bidi="fa-IR"/>
        </w:rPr>
        <w:t>،</w:t>
      </w:r>
      <w:r w:rsidRPr="0067377C">
        <w:rPr>
          <w:rtl/>
          <w:lang w:bidi="fa-IR"/>
        </w:rPr>
        <w:t xml:space="preserve"> وأنّ الإحتياج إلى الخليفة بعد الوفاة أشدّ وأوكد منه حال الغيبة</w:t>
      </w:r>
      <w:r>
        <w:rPr>
          <w:rtl/>
          <w:lang w:bidi="fa-IR"/>
        </w:rPr>
        <w:t>،</w:t>
      </w:r>
      <w:r w:rsidRPr="0067377C">
        <w:rPr>
          <w:rtl/>
          <w:lang w:bidi="fa-IR"/>
        </w:rPr>
        <w:t xml:space="preserve"> يدل على كونه خليفة »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A35216" w:rsidRDefault="001E0BF6" w:rsidP="001E0BF6">
      <w:pPr>
        <w:pStyle w:val="libNormal"/>
        <w:rPr>
          <w:rtl/>
          <w:lang w:bidi="fa-IR"/>
        </w:rPr>
      </w:pPr>
      <w:r w:rsidRPr="0067377C">
        <w:rPr>
          <w:rtl/>
          <w:lang w:bidi="fa-IR"/>
        </w:rPr>
        <w:t>لقد ذكر التفتازاني هذا الإحتجاج وسكت عنه</w:t>
      </w:r>
      <w:r>
        <w:rPr>
          <w:rtl/>
          <w:lang w:bidi="fa-IR"/>
        </w:rPr>
        <w:t>،</w:t>
      </w:r>
      <w:r w:rsidRPr="0067377C">
        <w:rPr>
          <w:rtl/>
          <w:lang w:bidi="fa-IR"/>
        </w:rPr>
        <w:t xml:space="preserve"> والسكوت بعد نقل الكلام</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فتح الباري في شرح صحيح البخاري 8</w:t>
      </w:r>
      <w:r w:rsidR="001E0BF6">
        <w:rPr>
          <w:rtl/>
        </w:rPr>
        <w:t xml:space="preserve"> / </w:t>
      </w:r>
      <w:r w:rsidR="001E0BF6" w:rsidRPr="0067377C">
        <w:rPr>
          <w:rtl/>
        </w:rPr>
        <w:t>192.</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لنا رسالة في صلاة أبي بكر في مرض النبي </w:t>
      </w:r>
      <w:r w:rsidR="00143CD9" w:rsidRPr="00143CD9">
        <w:rPr>
          <w:rStyle w:val="libFootnoteAlaemChar"/>
          <w:rtl/>
        </w:rPr>
        <w:t>صلى‌الله‌عليه‌وآله‌وسلم</w:t>
      </w:r>
      <w:r w:rsidR="001E0BF6" w:rsidRPr="0067377C">
        <w:rPr>
          <w:rtl/>
        </w:rPr>
        <w:t xml:space="preserve"> مطبوعة ضمن ( الرسائل العشر في الأحاديث الموضوعة في كتب السنّة ) فعلى الباحثين مراجعتها.</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شرح المقاصد 5</w:t>
      </w:r>
      <w:r w:rsidR="001E0BF6">
        <w:rPr>
          <w:rtl/>
        </w:rPr>
        <w:t xml:space="preserve"> / </w:t>
      </w:r>
      <w:r w:rsidR="001E0BF6" w:rsidRPr="0067377C">
        <w:rPr>
          <w:rtl/>
        </w:rPr>
        <w:t>275</w:t>
      </w:r>
      <w:r w:rsidR="001E0BF6">
        <w:rPr>
          <w:rtl/>
        </w:rPr>
        <w:t xml:space="preserve"> - </w:t>
      </w:r>
      <w:r w:rsidR="001E0BF6" w:rsidRPr="0067377C">
        <w:rPr>
          <w:rtl/>
        </w:rPr>
        <w:t>276.</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Pr>
          <w:rtl/>
          <w:lang w:bidi="fa-IR"/>
        </w:rPr>
        <w:lastRenderedPageBreak/>
        <w:t xml:space="preserve">- </w:t>
      </w:r>
      <w:r w:rsidRPr="0067377C">
        <w:rPr>
          <w:rtl/>
          <w:lang w:bidi="fa-IR"/>
        </w:rPr>
        <w:t>كما في مثل هذا المقام</w:t>
      </w:r>
      <w:r>
        <w:rPr>
          <w:rtl/>
          <w:lang w:bidi="fa-IR"/>
        </w:rPr>
        <w:t xml:space="preserve"> - </w:t>
      </w:r>
      <w:r w:rsidRPr="0067377C">
        <w:rPr>
          <w:rtl/>
          <w:lang w:bidi="fa-IR"/>
        </w:rPr>
        <w:t>دليل على الرضا والتسليم عند ( الدهلوي ) وتلميذه الرّشيد</w:t>
      </w:r>
      <w:r>
        <w:rPr>
          <w:rtl/>
          <w:lang w:bidi="fa-IR"/>
        </w:rPr>
        <w:t>،</w:t>
      </w:r>
      <w:r w:rsidRPr="0067377C">
        <w:rPr>
          <w:rtl/>
          <w:lang w:bidi="fa-IR"/>
        </w:rPr>
        <w:t xml:space="preserve"> بل عند الكلّ.</w:t>
      </w:r>
    </w:p>
    <w:p w:rsidR="001E0BF6" w:rsidRPr="0067377C" w:rsidRDefault="001E0BF6" w:rsidP="001E0BF6">
      <w:pPr>
        <w:pStyle w:val="libNormal"/>
        <w:rPr>
          <w:rtl/>
          <w:lang w:bidi="fa-IR"/>
        </w:rPr>
      </w:pPr>
      <w:r w:rsidRPr="0067377C">
        <w:rPr>
          <w:rtl/>
          <w:lang w:bidi="fa-IR"/>
        </w:rPr>
        <w:t>ومن الغرائب</w:t>
      </w:r>
      <w:r>
        <w:rPr>
          <w:rtl/>
          <w:lang w:bidi="fa-IR"/>
        </w:rPr>
        <w:t>:</w:t>
      </w:r>
      <w:r w:rsidRPr="0067377C">
        <w:rPr>
          <w:rtl/>
          <w:lang w:bidi="fa-IR"/>
        </w:rPr>
        <w:t xml:space="preserve"> معارضتهم</w:t>
      </w:r>
      <w:r>
        <w:rPr>
          <w:rtl/>
          <w:lang w:bidi="fa-IR"/>
        </w:rPr>
        <w:t xml:space="preserve"> - </w:t>
      </w:r>
      <w:r w:rsidRPr="0067377C">
        <w:rPr>
          <w:rtl/>
          <w:lang w:bidi="fa-IR"/>
        </w:rPr>
        <w:t>كما في إنسان العيون وغيره</w:t>
      </w:r>
      <w:r>
        <w:rPr>
          <w:rtl/>
          <w:lang w:bidi="fa-IR"/>
        </w:rPr>
        <w:t xml:space="preserve"> - </w:t>
      </w:r>
      <w:r w:rsidRPr="0067377C">
        <w:rPr>
          <w:rtl/>
          <w:lang w:bidi="fa-IR"/>
        </w:rPr>
        <w:t>استدلال أصحابنا بالإستخلاف على المدينة في غزوة تبوك</w:t>
      </w:r>
      <w:r>
        <w:rPr>
          <w:rtl/>
          <w:lang w:bidi="fa-IR"/>
        </w:rPr>
        <w:t>،</w:t>
      </w:r>
      <w:r w:rsidRPr="0067377C">
        <w:rPr>
          <w:rtl/>
          <w:lang w:bidi="fa-IR"/>
        </w:rPr>
        <w:t xml:space="preserve"> بخلافة ابن ا</w:t>
      </w:r>
      <w:r w:rsidR="00143CD9">
        <w:rPr>
          <w:rFonts w:hint="cs"/>
          <w:rtl/>
          <w:lang w:bidi="fa-IR"/>
        </w:rPr>
        <w:t>ُ</w:t>
      </w:r>
      <w:r w:rsidRPr="0067377C">
        <w:rPr>
          <w:rtl/>
          <w:lang w:bidi="fa-IR"/>
        </w:rPr>
        <w:t>م مكتوم وغيره</w:t>
      </w:r>
      <w:r>
        <w:rPr>
          <w:rtl/>
          <w:lang w:bidi="fa-IR"/>
        </w:rPr>
        <w:t>،</w:t>
      </w:r>
      <w:r w:rsidRPr="0067377C">
        <w:rPr>
          <w:rtl/>
          <w:lang w:bidi="fa-IR"/>
        </w:rPr>
        <w:t xml:space="preserve"> ولا يعارضون استدلالهم بإمامة أبي بكر في الصلاة</w:t>
      </w:r>
      <w:r>
        <w:rPr>
          <w:rtl/>
          <w:lang w:bidi="fa-IR"/>
        </w:rPr>
        <w:t xml:space="preserve"> - </w:t>
      </w:r>
      <w:r w:rsidRPr="0067377C">
        <w:rPr>
          <w:rtl/>
          <w:lang w:bidi="fa-IR"/>
        </w:rPr>
        <w:t>مع أنها لا أصل لها</w:t>
      </w:r>
      <w:r>
        <w:rPr>
          <w:rtl/>
          <w:lang w:bidi="fa-IR"/>
        </w:rPr>
        <w:t xml:space="preserve"> - </w:t>
      </w:r>
      <w:r w:rsidRPr="0067377C">
        <w:rPr>
          <w:rtl/>
          <w:lang w:bidi="fa-IR"/>
        </w:rPr>
        <w:t>بإمامة ابن ا</w:t>
      </w:r>
      <w:r w:rsidR="00143CD9">
        <w:rPr>
          <w:rFonts w:hint="cs"/>
          <w:rtl/>
          <w:lang w:bidi="fa-IR"/>
        </w:rPr>
        <w:t>ُ</w:t>
      </w:r>
      <w:r w:rsidRPr="0067377C">
        <w:rPr>
          <w:rtl/>
          <w:lang w:bidi="fa-IR"/>
        </w:rPr>
        <w:t>م مكتوم وغيره في الصّلاة</w:t>
      </w:r>
      <w:r>
        <w:rPr>
          <w:rtl/>
          <w:lang w:bidi="fa-IR"/>
        </w:rPr>
        <w:t>،</w:t>
      </w:r>
      <w:r w:rsidRPr="0067377C">
        <w:rPr>
          <w:rtl/>
          <w:lang w:bidi="fa-IR"/>
        </w:rPr>
        <w:t xml:space="preserve"> مع أنهم يجوّزون الصلاة خلف كلّ برٍ وفاجر</w:t>
      </w:r>
      <w:r>
        <w:rPr>
          <w:rtl/>
          <w:lang w:bidi="fa-IR"/>
        </w:rPr>
        <w:t>!!</w:t>
      </w:r>
    </w:p>
    <w:p w:rsidR="001E0BF6" w:rsidRPr="0067377C" w:rsidRDefault="001E0BF6" w:rsidP="001E0BF6">
      <w:pPr>
        <w:pStyle w:val="Heading2"/>
        <w:rPr>
          <w:rtl/>
          <w:lang w:bidi="fa-IR"/>
        </w:rPr>
      </w:pPr>
      <w:bookmarkStart w:id="707" w:name="_Toc321157962"/>
      <w:bookmarkStart w:id="708" w:name="_Toc408822352"/>
      <w:bookmarkStart w:id="709" w:name="_Toc100056888"/>
      <w:r w:rsidRPr="0067377C">
        <w:rPr>
          <w:rtl/>
          <w:lang w:bidi="fa-IR"/>
        </w:rPr>
        <w:t>معارضتهم باستخلاف ابن ام مكتوم على المدينة</w:t>
      </w:r>
      <w:bookmarkEnd w:id="707"/>
      <w:bookmarkEnd w:id="708"/>
      <w:bookmarkEnd w:id="709"/>
    </w:p>
    <w:p w:rsidR="001E0BF6" w:rsidRPr="0067377C" w:rsidRDefault="001E0BF6" w:rsidP="001E0BF6">
      <w:pPr>
        <w:pStyle w:val="libNormal"/>
        <w:rPr>
          <w:rtl/>
          <w:lang w:bidi="fa-IR"/>
        </w:rPr>
      </w:pPr>
      <w:r w:rsidRPr="0067377C">
        <w:rPr>
          <w:rtl/>
          <w:lang w:bidi="fa-IR"/>
        </w:rPr>
        <w:t>وأمّا المعارضة</w:t>
      </w:r>
      <w:r>
        <w:rPr>
          <w:rtl/>
          <w:lang w:bidi="fa-IR"/>
        </w:rPr>
        <w:t xml:space="preserve"> - </w:t>
      </w:r>
      <w:r w:rsidRPr="0067377C">
        <w:rPr>
          <w:rtl/>
          <w:lang w:bidi="fa-IR"/>
        </w:rPr>
        <w:t>التي أوردها التفتازاني</w:t>
      </w:r>
      <w:r>
        <w:rPr>
          <w:rtl/>
          <w:lang w:bidi="fa-IR"/>
        </w:rPr>
        <w:t xml:space="preserve"> - </w:t>
      </w:r>
      <w:r w:rsidRPr="0067377C">
        <w:rPr>
          <w:rtl/>
          <w:lang w:bidi="fa-IR"/>
        </w:rPr>
        <w:t xml:space="preserve">باستخلاف النبي </w:t>
      </w:r>
      <w:r w:rsidR="00A35216" w:rsidRPr="00A35216">
        <w:rPr>
          <w:rStyle w:val="libAlaemChar"/>
          <w:rtl/>
        </w:rPr>
        <w:t>صلى‌الله‌عليه‌وآله‌وسلم</w:t>
      </w:r>
      <w:r w:rsidRPr="0067377C">
        <w:rPr>
          <w:rtl/>
          <w:lang w:bidi="fa-IR"/>
        </w:rPr>
        <w:t xml:space="preserve"> ابن ا</w:t>
      </w:r>
      <w:r w:rsidR="00143CD9">
        <w:rPr>
          <w:rFonts w:hint="cs"/>
          <w:rtl/>
          <w:lang w:bidi="fa-IR"/>
        </w:rPr>
        <w:t>ُ</w:t>
      </w:r>
      <w:r w:rsidRPr="0067377C">
        <w:rPr>
          <w:rtl/>
          <w:lang w:bidi="fa-IR"/>
        </w:rPr>
        <w:t>م مكتوم على المدينة فمردوه بوجوه</w:t>
      </w:r>
      <w:r>
        <w:rPr>
          <w:rtl/>
          <w:lang w:bidi="fa-IR"/>
        </w:rPr>
        <w:t>:</w:t>
      </w:r>
    </w:p>
    <w:p w:rsidR="001E0BF6" w:rsidRPr="0067377C" w:rsidRDefault="001E0BF6" w:rsidP="001E0BF6">
      <w:pPr>
        <w:pStyle w:val="libNormal"/>
        <w:rPr>
          <w:rtl/>
          <w:lang w:bidi="fa-IR"/>
        </w:rPr>
      </w:pPr>
      <w:r w:rsidRPr="0067377C">
        <w:rPr>
          <w:rtl/>
          <w:lang w:bidi="fa-IR"/>
        </w:rPr>
        <w:t>الأول</w:t>
      </w:r>
      <w:r>
        <w:rPr>
          <w:rtl/>
          <w:lang w:bidi="fa-IR"/>
        </w:rPr>
        <w:t>:</w:t>
      </w:r>
      <w:r w:rsidRPr="0067377C">
        <w:rPr>
          <w:rtl/>
          <w:lang w:bidi="fa-IR"/>
        </w:rPr>
        <w:t xml:space="preserve"> إنه لم يثبت عند الإمامية إطلاق النبي </w:t>
      </w:r>
      <w:r w:rsidR="00A35216" w:rsidRPr="00A35216">
        <w:rPr>
          <w:rStyle w:val="libAlaemChar"/>
          <w:rtl/>
        </w:rPr>
        <w:t>صلى‌الله‌عليه‌وآله‌وسلم</w:t>
      </w:r>
      <w:r w:rsidRPr="0067377C">
        <w:rPr>
          <w:rtl/>
          <w:lang w:bidi="fa-IR"/>
        </w:rPr>
        <w:t xml:space="preserve"> لفظ « الخليفة » على ابن ام مكتوم وأمثاله</w:t>
      </w:r>
      <w:r>
        <w:rPr>
          <w:rtl/>
          <w:lang w:bidi="fa-IR"/>
        </w:rPr>
        <w:t>،</w:t>
      </w:r>
      <w:r w:rsidRPr="0067377C">
        <w:rPr>
          <w:rtl/>
          <w:lang w:bidi="fa-IR"/>
        </w:rPr>
        <w:t xml:space="preserve"> غاية الأمر أنّه </w:t>
      </w:r>
      <w:r w:rsidR="00A35216" w:rsidRPr="00A35216">
        <w:rPr>
          <w:rStyle w:val="libAlaemChar"/>
          <w:rtl/>
        </w:rPr>
        <w:t>صلى‌الله‌عليه‌وآله‌وسلم</w:t>
      </w:r>
      <w:r w:rsidRPr="0067377C">
        <w:rPr>
          <w:rtl/>
          <w:lang w:bidi="fa-IR"/>
        </w:rPr>
        <w:t xml:space="preserve"> نصب ابن ام مكتوم أو غيره لحراسة المدينة في بعض الأوقات</w:t>
      </w:r>
      <w:r>
        <w:rPr>
          <w:rtl/>
          <w:lang w:bidi="fa-IR"/>
        </w:rPr>
        <w:t>،</w:t>
      </w:r>
      <w:r w:rsidRPr="0067377C">
        <w:rPr>
          <w:rtl/>
          <w:lang w:bidi="fa-IR"/>
        </w:rPr>
        <w:t xml:space="preserve"> أمّا في حق أمير المؤمنين فقد ورد لفظ الخليفة في كثير من النصوص.</w:t>
      </w:r>
    </w:p>
    <w:p w:rsidR="001E0BF6" w:rsidRPr="0067377C" w:rsidRDefault="001E0BF6" w:rsidP="001E0BF6">
      <w:pPr>
        <w:pStyle w:val="libNormal"/>
        <w:rPr>
          <w:rtl/>
          <w:lang w:bidi="fa-IR"/>
        </w:rPr>
      </w:pPr>
      <w:r w:rsidRPr="0067377C">
        <w:rPr>
          <w:rtl/>
          <w:lang w:bidi="fa-IR"/>
        </w:rPr>
        <w:t>الثاني</w:t>
      </w:r>
      <w:r>
        <w:rPr>
          <w:rtl/>
          <w:lang w:bidi="fa-IR"/>
        </w:rPr>
        <w:t>:</w:t>
      </w:r>
      <w:r w:rsidRPr="0067377C">
        <w:rPr>
          <w:rtl/>
          <w:lang w:bidi="fa-IR"/>
        </w:rPr>
        <w:t xml:space="preserve"> إن النبي</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فرض طاعة أمير المؤمنين في استخلافه على المدينة على أزواجه إطاعة مطلقةً</w:t>
      </w:r>
      <w:r>
        <w:rPr>
          <w:rtl/>
          <w:lang w:bidi="fa-IR"/>
        </w:rPr>
        <w:t>،</w:t>
      </w:r>
      <w:r w:rsidRPr="0067377C">
        <w:rPr>
          <w:rtl/>
          <w:lang w:bidi="fa-IR"/>
        </w:rPr>
        <w:t xml:space="preserve"> فإطاعته فرض على غيرهنّ أيضاً</w:t>
      </w:r>
      <w:r>
        <w:rPr>
          <w:rtl/>
          <w:lang w:bidi="fa-IR"/>
        </w:rPr>
        <w:t>،</w:t>
      </w:r>
      <w:r w:rsidRPr="0067377C">
        <w:rPr>
          <w:rtl/>
          <w:lang w:bidi="fa-IR"/>
        </w:rPr>
        <w:t xml:space="preserve"> لعدم القول بالفصل</w:t>
      </w:r>
      <w:r>
        <w:rPr>
          <w:rtl/>
          <w:lang w:bidi="fa-IR"/>
        </w:rPr>
        <w:t>،</w:t>
      </w:r>
      <w:r w:rsidRPr="0067377C">
        <w:rPr>
          <w:rtl/>
          <w:lang w:bidi="fa-IR"/>
        </w:rPr>
        <w:t xml:space="preserve"> وهذا المعنى غير ثابت لابن ا</w:t>
      </w:r>
      <w:r w:rsidR="00C94697">
        <w:rPr>
          <w:rFonts w:hint="cs"/>
          <w:rtl/>
          <w:lang w:bidi="fa-IR"/>
        </w:rPr>
        <w:t>ُ</w:t>
      </w:r>
      <w:r w:rsidRPr="0067377C">
        <w:rPr>
          <w:rtl/>
          <w:lang w:bidi="fa-IR"/>
        </w:rPr>
        <w:t>م مكتوم وغيره</w:t>
      </w:r>
      <w:r>
        <w:rPr>
          <w:rtl/>
          <w:lang w:bidi="fa-IR"/>
        </w:rPr>
        <w:t>،</w:t>
      </w:r>
      <w:r w:rsidRPr="0067377C">
        <w:rPr>
          <w:rtl/>
          <w:lang w:bidi="fa-IR"/>
        </w:rPr>
        <w:t xml:space="preserve"> وهذا فرق كبير جدّاً</w:t>
      </w:r>
      <w:r>
        <w:rPr>
          <w:rtl/>
          <w:lang w:bidi="fa-IR"/>
        </w:rPr>
        <w:t>،</w:t>
      </w:r>
      <w:r w:rsidRPr="0067377C">
        <w:rPr>
          <w:rtl/>
          <w:lang w:bidi="fa-IR"/>
        </w:rPr>
        <w:t xml:space="preserve"> يمنع من قياس استخلافه الإمام </w:t>
      </w:r>
      <w:r w:rsidRPr="00667FA1">
        <w:rPr>
          <w:rStyle w:val="libAlaemChar"/>
          <w:rtl/>
        </w:rPr>
        <w:t>عليه‌السلام</w:t>
      </w:r>
      <w:r w:rsidRPr="0067377C">
        <w:rPr>
          <w:rtl/>
          <w:lang w:bidi="fa-IR"/>
        </w:rPr>
        <w:t xml:space="preserve"> على حال الآخرين.</w:t>
      </w:r>
    </w:p>
    <w:p w:rsidR="00A35216" w:rsidRDefault="001E0BF6" w:rsidP="001E0BF6">
      <w:pPr>
        <w:pStyle w:val="libNormal"/>
        <w:rPr>
          <w:rtl/>
          <w:lang w:bidi="fa-IR"/>
        </w:rPr>
      </w:pPr>
      <w:r w:rsidRPr="0067377C">
        <w:rPr>
          <w:rtl/>
          <w:lang w:bidi="fa-IR"/>
        </w:rPr>
        <w:t>أمّا إيجابه طاعته على أزواجه فقد رواه السيد جمال الدين المحدّث</w:t>
      </w:r>
      <w:r>
        <w:rPr>
          <w:rtl/>
          <w:lang w:bidi="fa-IR"/>
        </w:rPr>
        <w:t xml:space="preserve"> - </w:t>
      </w:r>
      <w:r w:rsidRPr="0067377C">
        <w:rPr>
          <w:rtl/>
          <w:lang w:bidi="fa-IR"/>
        </w:rPr>
        <w:t>وهو من كبار المحدثين</w:t>
      </w:r>
      <w:r>
        <w:rPr>
          <w:rtl/>
          <w:lang w:bidi="fa-IR"/>
        </w:rPr>
        <w:t>،</w:t>
      </w:r>
      <w:r w:rsidRPr="0067377C">
        <w:rPr>
          <w:rtl/>
          <w:lang w:bidi="fa-IR"/>
        </w:rPr>
        <w:t xml:space="preserve"> ومن مشايخ ( الدهلوي )</w:t>
      </w:r>
      <w:r>
        <w:rPr>
          <w:rtl/>
          <w:lang w:bidi="fa-IR"/>
        </w:rPr>
        <w:t>،</w:t>
      </w:r>
      <w:r w:rsidRPr="0067377C">
        <w:rPr>
          <w:rtl/>
          <w:lang w:bidi="fa-IR"/>
        </w:rPr>
        <w:t xml:space="preserve"> وقد أثنى عليه الشيخ علي</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القاري وغيره بما لا مزيد عليه</w:t>
      </w:r>
      <w:r>
        <w:rPr>
          <w:rtl/>
          <w:lang w:bidi="fa-IR"/>
        </w:rPr>
        <w:t xml:space="preserve"> - </w:t>
      </w:r>
      <w:r w:rsidRPr="0067377C">
        <w:rPr>
          <w:rtl/>
          <w:lang w:bidi="fa-IR"/>
        </w:rPr>
        <w:t>في كتابه ( روضة الأحباب ) كما رواه أبو عبدالله الحاكم في كتابه ( الإكليل ) عن عطاء بن أبي رباح</w:t>
      </w:r>
      <w:r>
        <w:rPr>
          <w:rtl/>
          <w:lang w:bidi="fa-IR"/>
        </w:rPr>
        <w:t>،</w:t>
      </w:r>
      <w:r w:rsidRPr="0067377C">
        <w:rPr>
          <w:rtl/>
          <w:lang w:bidi="fa-IR"/>
        </w:rPr>
        <w:t xml:space="preserve"> أنه قال </w:t>
      </w:r>
      <w:r w:rsidR="00A35216" w:rsidRPr="00A35216">
        <w:rPr>
          <w:rStyle w:val="libAlaemChar"/>
          <w:rtl/>
        </w:rPr>
        <w:t>صلى‌الله‌عليه‌وآله‌وسلم</w:t>
      </w:r>
      <w:r w:rsidRPr="0067377C">
        <w:rPr>
          <w:rtl/>
          <w:lang w:bidi="fa-IR"/>
        </w:rPr>
        <w:t xml:space="preserve"> بعد حديث المنزلة</w:t>
      </w:r>
      <w:r>
        <w:rPr>
          <w:rtl/>
          <w:lang w:bidi="fa-IR"/>
        </w:rPr>
        <w:t>:</w:t>
      </w:r>
    </w:p>
    <w:p w:rsidR="001E0BF6" w:rsidRPr="0067377C" w:rsidRDefault="001E0BF6" w:rsidP="001E0BF6">
      <w:pPr>
        <w:pStyle w:val="libNormal"/>
        <w:rPr>
          <w:rtl/>
          <w:lang w:bidi="fa-IR"/>
        </w:rPr>
      </w:pPr>
      <w:r w:rsidRPr="0067377C">
        <w:rPr>
          <w:rtl/>
          <w:lang w:bidi="fa-IR"/>
        </w:rPr>
        <w:t>« يا علي</w:t>
      </w:r>
      <w:r>
        <w:rPr>
          <w:rtl/>
          <w:lang w:bidi="fa-IR"/>
        </w:rPr>
        <w:t>،</w:t>
      </w:r>
      <w:r w:rsidRPr="0067377C">
        <w:rPr>
          <w:rtl/>
          <w:lang w:bidi="fa-IR"/>
        </w:rPr>
        <w:t xml:space="preserve"> ا</w:t>
      </w:r>
      <w:r w:rsidR="00C94697">
        <w:rPr>
          <w:rFonts w:hint="cs"/>
          <w:rtl/>
          <w:lang w:bidi="fa-IR"/>
        </w:rPr>
        <w:t>ُ</w:t>
      </w:r>
      <w:r w:rsidRPr="0067377C">
        <w:rPr>
          <w:rtl/>
          <w:lang w:bidi="fa-IR"/>
        </w:rPr>
        <w:t>خلفني في أهلي</w:t>
      </w:r>
      <w:r>
        <w:rPr>
          <w:rtl/>
          <w:lang w:bidi="fa-IR"/>
        </w:rPr>
        <w:t>،</w:t>
      </w:r>
      <w:r w:rsidRPr="0067377C">
        <w:rPr>
          <w:rtl/>
          <w:lang w:bidi="fa-IR"/>
        </w:rPr>
        <w:t xml:space="preserve"> واضرب</w:t>
      </w:r>
      <w:r>
        <w:rPr>
          <w:rtl/>
          <w:lang w:bidi="fa-IR"/>
        </w:rPr>
        <w:t>،</w:t>
      </w:r>
      <w:r w:rsidRPr="0067377C">
        <w:rPr>
          <w:rtl/>
          <w:lang w:bidi="fa-IR"/>
        </w:rPr>
        <w:t xml:space="preserve"> وحدّ</w:t>
      </w:r>
      <w:r>
        <w:rPr>
          <w:rtl/>
          <w:lang w:bidi="fa-IR"/>
        </w:rPr>
        <w:t>،</w:t>
      </w:r>
      <w:r w:rsidRPr="0067377C">
        <w:rPr>
          <w:rtl/>
          <w:lang w:bidi="fa-IR"/>
        </w:rPr>
        <w:t xml:space="preserve"> وعِظ. ثم دعا نساءه فقال</w:t>
      </w:r>
      <w:r>
        <w:rPr>
          <w:rtl/>
          <w:lang w:bidi="fa-IR"/>
        </w:rPr>
        <w:t>:</w:t>
      </w:r>
      <w:r w:rsidRPr="0067377C">
        <w:rPr>
          <w:rtl/>
          <w:lang w:bidi="fa-IR"/>
        </w:rPr>
        <w:t xml:space="preserve"> إسمعن لعلي وأطعن»</w:t>
      </w:r>
      <w:r>
        <w:rPr>
          <w:rtl/>
          <w:lang w:bidi="fa-IR"/>
        </w:rPr>
        <w:t>.</w:t>
      </w:r>
    </w:p>
    <w:p w:rsidR="001E0BF6" w:rsidRPr="0067377C" w:rsidRDefault="001E0BF6" w:rsidP="001E0BF6">
      <w:pPr>
        <w:pStyle w:val="libNormal"/>
        <w:rPr>
          <w:rtl/>
          <w:lang w:bidi="fa-IR"/>
        </w:rPr>
      </w:pPr>
      <w:r w:rsidRPr="0067377C">
        <w:rPr>
          <w:rtl/>
          <w:lang w:bidi="fa-IR"/>
        </w:rPr>
        <w:t>وإذا وجبت الطاعة فقط وجبت الإمامة</w:t>
      </w:r>
      <w:r>
        <w:rPr>
          <w:rtl/>
          <w:lang w:bidi="fa-IR"/>
        </w:rPr>
        <w:t>،</w:t>
      </w:r>
      <w:r w:rsidRPr="0067377C">
        <w:rPr>
          <w:rtl/>
          <w:lang w:bidi="fa-IR"/>
        </w:rPr>
        <w:t xml:space="preserve"> وكذلك صرّح ( الدهلوي ) في مقام الإستدلال بقوله تعالى</w:t>
      </w:r>
      <w:r>
        <w:rPr>
          <w:rtl/>
          <w:lang w:bidi="fa-IR"/>
        </w:rPr>
        <w:t>:</w:t>
      </w:r>
      <w:r w:rsidRPr="0067377C">
        <w:rPr>
          <w:rtl/>
          <w:lang w:bidi="fa-IR"/>
        </w:rPr>
        <w:t xml:space="preserve"> </w:t>
      </w:r>
      <w:r w:rsidRPr="00667FA1">
        <w:rPr>
          <w:rStyle w:val="libAlaemChar"/>
          <w:rtl/>
        </w:rPr>
        <w:t>(</w:t>
      </w:r>
      <w:r w:rsidRPr="00726065">
        <w:rPr>
          <w:rStyle w:val="libAieChar"/>
          <w:rtl/>
        </w:rPr>
        <w:t xml:space="preserve"> قُلْ لِلْمُخَلَّفِينَ مِنَ الْأَعْرابِ </w:t>
      </w:r>
      <w:r w:rsidRPr="00667FA1">
        <w:rPr>
          <w:rStyle w:val="libAlaemChar"/>
          <w:rtl/>
        </w:rPr>
        <w:t>)</w:t>
      </w:r>
      <w:r>
        <w:rPr>
          <w:rFonts w:hint="cs"/>
          <w:rtl/>
          <w:lang w:bidi="fa-IR"/>
        </w:rPr>
        <w:t>.</w:t>
      </w:r>
    </w:p>
    <w:p w:rsidR="001E0BF6" w:rsidRPr="0067377C" w:rsidRDefault="001E0BF6" w:rsidP="001E0BF6">
      <w:pPr>
        <w:pStyle w:val="libNormal"/>
        <w:rPr>
          <w:rtl/>
          <w:lang w:bidi="fa-IR"/>
        </w:rPr>
      </w:pPr>
      <w:r w:rsidRPr="0067377C">
        <w:rPr>
          <w:rtl/>
          <w:lang w:bidi="fa-IR"/>
        </w:rPr>
        <w:t>الثالث</w:t>
      </w:r>
      <w:r>
        <w:rPr>
          <w:rtl/>
          <w:lang w:bidi="fa-IR"/>
        </w:rPr>
        <w:t>:</w:t>
      </w:r>
      <w:r w:rsidRPr="0067377C">
        <w:rPr>
          <w:rtl/>
          <w:lang w:bidi="fa-IR"/>
        </w:rPr>
        <w:t xml:space="preserve"> إن هذه الخلافة مقرونة بجملٍ أمثال</w:t>
      </w:r>
      <w:r>
        <w:rPr>
          <w:rtl/>
          <w:lang w:bidi="fa-IR"/>
        </w:rPr>
        <w:t>:</w:t>
      </w:r>
      <w:r w:rsidRPr="0067377C">
        <w:rPr>
          <w:rtl/>
          <w:lang w:bidi="fa-IR"/>
        </w:rPr>
        <w:t xml:space="preserve"> « لا ينبغي أن أذهب إل</w:t>
      </w:r>
      <w:r w:rsidR="00C94697">
        <w:rPr>
          <w:rFonts w:hint="cs"/>
          <w:rtl/>
          <w:lang w:bidi="fa-IR"/>
        </w:rPr>
        <w:t>ّ</w:t>
      </w:r>
      <w:r w:rsidRPr="0067377C">
        <w:rPr>
          <w:rtl/>
          <w:lang w:bidi="fa-IR"/>
        </w:rPr>
        <w:t>ا</w:t>
      </w:r>
      <w:r>
        <w:rPr>
          <w:rFonts w:hint="cs"/>
          <w:rtl/>
          <w:lang w:bidi="fa-IR"/>
        </w:rPr>
        <w:t xml:space="preserve"> </w:t>
      </w:r>
      <w:r w:rsidRPr="0067377C">
        <w:rPr>
          <w:rtl/>
          <w:lang w:bidi="fa-IR"/>
        </w:rPr>
        <w:t xml:space="preserve">وأنت خليفتي » </w:t>
      </w:r>
      <w:r>
        <w:rPr>
          <w:rtl/>
          <w:lang w:bidi="fa-IR"/>
        </w:rPr>
        <w:t>و «</w:t>
      </w:r>
      <w:r w:rsidRPr="0067377C">
        <w:rPr>
          <w:rtl/>
          <w:lang w:bidi="fa-IR"/>
        </w:rPr>
        <w:t xml:space="preserve"> إن المدينة لا تصلح إل</w:t>
      </w:r>
      <w:r w:rsidR="00C94697">
        <w:rPr>
          <w:rFonts w:hint="cs"/>
          <w:rtl/>
          <w:lang w:bidi="fa-IR"/>
        </w:rPr>
        <w:t>ّ</w:t>
      </w:r>
      <w:r w:rsidRPr="0067377C">
        <w:rPr>
          <w:rtl/>
          <w:lang w:bidi="fa-IR"/>
        </w:rPr>
        <w:t xml:space="preserve">ابي أو بك » </w:t>
      </w:r>
      <w:r>
        <w:rPr>
          <w:rtl/>
          <w:lang w:bidi="fa-IR"/>
        </w:rPr>
        <w:t>و «</w:t>
      </w:r>
      <w:r w:rsidRPr="0067377C">
        <w:rPr>
          <w:rtl/>
          <w:lang w:bidi="fa-IR"/>
        </w:rPr>
        <w:t xml:space="preserve"> لابد أن أقيم أو تقيم » فهي شرف عظيم ومقام جليل</w:t>
      </w:r>
      <w:r>
        <w:rPr>
          <w:rtl/>
          <w:lang w:bidi="fa-IR"/>
        </w:rPr>
        <w:t>،</w:t>
      </w:r>
      <w:r w:rsidRPr="0067377C">
        <w:rPr>
          <w:rtl/>
          <w:lang w:bidi="fa-IR"/>
        </w:rPr>
        <w:t xml:space="preserve"> لا يقاس به أيّ استخلاف آخر.</w:t>
      </w:r>
    </w:p>
    <w:p w:rsidR="001E0BF6" w:rsidRPr="0067377C" w:rsidRDefault="001E0BF6" w:rsidP="001E0BF6">
      <w:pPr>
        <w:pStyle w:val="libNormal"/>
        <w:rPr>
          <w:rtl/>
          <w:lang w:bidi="fa-IR"/>
        </w:rPr>
      </w:pPr>
      <w:r w:rsidRPr="0067377C">
        <w:rPr>
          <w:rtl/>
          <w:lang w:bidi="fa-IR"/>
        </w:rPr>
        <w:t>الرابع</w:t>
      </w:r>
      <w:r>
        <w:rPr>
          <w:rtl/>
          <w:lang w:bidi="fa-IR"/>
        </w:rPr>
        <w:t>:</w:t>
      </w:r>
      <w:r w:rsidRPr="0067377C">
        <w:rPr>
          <w:rtl/>
          <w:lang w:bidi="fa-IR"/>
        </w:rPr>
        <w:t xml:space="preserve"> إنه قام الإجماع على عدم خلافة ابن ا</w:t>
      </w:r>
      <w:r w:rsidR="00C94697">
        <w:rPr>
          <w:rFonts w:hint="cs"/>
          <w:rtl/>
          <w:lang w:bidi="fa-IR"/>
        </w:rPr>
        <w:t>ُ</w:t>
      </w:r>
      <w:r w:rsidRPr="0067377C">
        <w:rPr>
          <w:rtl/>
          <w:lang w:bidi="fa-IR"/>
        </w:rPr>
        <w:t xml:space="preserve">م مكتوم وغيره بعد وفاة رسول الله </w:t>
      </w:r>
      <w:r w:rsidR="00A35216" w:rsidRPr="00A35216">
        <w:rPr>
          <w:rStyle w:val="libAlaemChar"/>
          <w:rtl/>
        </w:rPr>
        <w:t>صلى‌الله‌عليه‌وآله‌وسلم</w:t>
      </w:r>
      <w:r>
        <w:rPr>
          <w:rtl/>
          <w:lang w:bidi="fa-IR"/>
        </w:rPr>
        <w:t>،</w:t>
      </w:r>
      <w:r w:rsidRPr="0067377C">
        <w:rPr>
          <w:rtl/>
          <w:lang w:bidi="fa-IR"/>
        </w:rPr>
        <w:t xml:space="preserve"> فكيف يعارض بحكومة من قام الإجماع على عدم خلافته</w:t>
      </w:r>
      <w:r>
        <w:rPr>
          <w:rtl/>
          <w:lang w:bidi="fa-IR"/>
        </w:rPr>
        <w:t>،</w:t>
      </w:r>
      <w:r w:rsidRPr="0067377C">
        <w:rPr>
          <w:rtl/>
          <w:lang w:bidi="fa-IR"/>
        </w:rPr>
        <w:t xml:space="preserve"> خلافة أمير المؤمين </w:t>
      </w:r>
      <w:r w:rsidRPr="00667FA1">
        <w:rPr>
          <w:rStyle w:val="libAlaemChar"/>
          <w:rtl/>
        </w:rPr>
        <w:t>عليه‌السلام</w:t>
      </w:r>
      <w:r w:rsidRPr="0067377C">
        <w:rPr>
          <w:rtl/>
          <w:lang w:bidi="fa-IR"/>
        </w:rPr>
        <w:t xml:space="preserve"> المطلقة العامة</w:t>
      </w:r>
      <w:r>
        <w:rPr>
          <w:rtl/>
          <w:lang w:bidi="fa-IR"/>
        </w:rPr>
        <w:t>؟</w:t>
      </w:r>
    </w:p>
    <w:p w:rsidR="001E0BF6" w:rsidRPr="0067377C" w:rsidRDefault="001E0BF6" w:rsidP="001E0BF6">
      <w:pPr>
        <w:pStyle w:val="libNormal"/>
        <w:rPr>
          <w:rtl/>
          <w:lang w:bidi="fa-IR"/>
        </w:rPr>
      </w:pPr>
      <w:r w:rsidRPr="0067377C">
        <w:rPr>
          <w:rtl/>
          <w:lang w:bidi="fa-IR"/>
        </w:rPr>
        <w:t>الخامس</w:t>
      </w:r>
      <w:r>
        <w:rPr>
          <w:rtl/>
          <w:lang w:bidi="fa-IR"/>
        </w:rPr>
        <w:t>:</w:t>
      </w:r>
      <w:r w:rsidRPr="0067377C">
        <w:rPr>
          <w:rtl/>
          <w:lang w:bidi="fa-IR"/>
        </w:rPr>
        <w:t xml:space="preserve"> إن ابن ا</w:t>
      </w:r>
      <w:r w:rsidR="00C94697">
        <w:rPr>
          <w:rFonts w:hint="cs"/>
          <w:rtl/>
          <w:lang w:bidi="fa-IR"/>
        </w:rPr>
        <w:t>ُ</w:t>
      </w:r>
      <w:r w:rsidRPr="0067377C">
        <w:rPr>
          <w:rtl/>
          <w:lang w:bidi="fa-IR"/>
        </w:rPr>
        <w:t>م مكتوم وغيره من الصحابة</w:t>
      </w:r>
      <w:r>
        <w:rPr>
          <w:rtl/>
          <w:lang w:bidi="fa-IR"/>
        </w:rPr>
        <w:t>،</w:t>
      </w:r>
      <w:r w:rsidRPr="0067377C">
        <w:rPr>
          <w:rtl/>
          <w:lang w:bidi="fa-IR"/>
        </w:rPr>
        <w:t xml:space="preserve"> غير صالحين للخلافة الكبرى</w:t>
      </w:r>
      <w:r>
        <w:rPr>
          <w:rtl/>
          <w:lang w:bidi="fa-IR"/>
        </w:rPr>
        <w:t>،</w:t>
      </w:r>
      <w:r w:rsidRPr="0067377C">
        <w:rPr>
          <w:rtl/>
          <w:lang w:bidi="fa-IR"/>
        </w:rPr>
        <w:t xml:space="preserve"> فذكرهم في مقابلة أمير المؤمنين </w:t>
      </w:r>
      <w:r w:rsidRPr="00667FA1">
        <w:rPr>
          <w:rStyle w:val="libAlaemChar"/>
          <w:rtl/>
        </w:rPr>
        <w:t>عليه‌السلام</w:t>
      </w:r>
      <w:r w:rsidRPr="0067377C">
        <w:rPr>
          <w:rtl/>
          <w:lang w:bidi="fa-IR"/>
        </w:rPr>
        <w:t xml:space="preserve"> ليس إل</w:t>
      </w:r>
      <w:r w:rsidR="00C94697">
        <w:rPr>
          <w:rFonts w:hint="cs"/>
          <w:rtl/>
          <w:lang w:bidi="fa-IR"/>
        </w:rPr>
        <w:t>ّ</w:t>
      </w:r>
      <w:r w:rsidRPr="0067377C">
        <w:rPr>
          <w:rtl/>
          <w:lang w:bidi="fa-IR"/>
        </w:rPr>
        <w:t>ا</w:t>
      </w:r>
      <w:r w:rsidR="00C94697">
        <w:rPr>
          <w:rFonts w:hint="cs"/>
          <w:rtl/>
          <w:lang w:bidi="fa-IR"/>
        </w:rPr>
        <w:t xml:space="preserve"> </w:t>
      </w:r>
      <w:r w:rsidRPr="0067377C">
        <w:rPr>
          <w:rtl/>
          <w:lang w:bidi="fa-IR"/>
        </w:rPr>
        <w:t>تعصّباً فاحشاً</w:t>
      </w:r>
      <w:r>
        <w:rPr>
          <w:rtl/>
          <w:lang w:bidi="fa-IR"/>
        </w:rPr>
        <w:t xml:space="preserve"> ..</w:t>
      </w:r>
      <w:r w:rsidRPr="0067377C">
        <w:rPr>
          <w:rtl/>
          <w:lang w:bidi="fa-IR"/>
        </w:rPr>
        <w:t>. قال ابن تيمية</w:t>
      </w:r>
      <w:r>
        <w:rPr>
          <w:rtl/>
          <w:lang w:bidi="fa-IR"/>
        </w:rPr>
        <w:t>:</w:t>
      </w:r>
      <w:r w:rsidRPr="0067377C">
        <w:rPr>
          <w:rtl/>
          <w:lang w:bidi="fa-IR"/>
        </w:rPr>
        <w:t xml:space="preserve"> « وأيضاً</w:t>
      </w:r>
      <w:r>
        <w:rPr>
          <w:rtl/>
          <w:lang w:bidi="fa-IR"/>
        </w:rPr>
        <w:t xml:space="preserve"> - </w:t>
      </w:r>
      <w:r w:rsidRPr="0067377C">
        <w:rPr>
          <w:rtl/>
          <w:lang w:bidi="fa-IR"/>
        </w:rPr>
        <w:t>فالإستخلاف في الحياة نوع نيابة</w:t>
      </w:r>
      <w:r>
        <w:rPr>
          <w:rtl/>
          <w:lang w:bidi="fa-IR"/>
        </w:rPr>
        <w:t>،</w:t>
      </w:r>
      <w:r w:rsidRPr="0067377C">
        <w:rPr>
          <w:rtl/>
          <w:lang w:bidi="fa-IR"/>
        </w:rPr>
        <w:t xml:space="preserve"> لابُدّ لكلّ ولي أمرٍ</w:t>
      </w:r>
      <w:r>
        <w:rPr>
          <w:rtl/>
          <w:lang w:bidi="fa-IR"/>
        </w:rPr>
        <w:t>،</w:t>
      </w:r>
      <w:r w:rsidRPr="0067377C">
        <w:rPr>
          <w:rtl/>
          <w:lang w:bidi="fa-IR"/>
        </w:rPr>
        <w:t xml:space="preserve"> وليس كلّ من يصلح للإستخلاف في الحياة على بعض الامّة يصلح أن يستخلف بعد الموت</w:t>
      </w:r>
      <w:r>
        <w:rPr>
          <w:rtl/>
          <w:lang w:bidi="fa-IR"/>
        </w:rPr>
        <w:t>،</w:t>
      </w:r>
      <w:r w:rsidRPr="0067377C">
        <w:rPr>
          <w:rtl/>
          <w:lang w:bidi="fa-IR"/>
        </w:rPr>
        <w:t xml:space="preserve"> فإنّ النبي</w:t>
      </w:r>
      <w:r>
        <w:rPr>
          <w:rtl/>
          <w:lang w:bidi="fa-IR"/>
        </w:rPr>
        <w:t xml:space="preserve"> - </w:t>
      </w:r>
      <w:r w:rsidRPr="0067377C">
        <w:rPr>
          <w:rtl/>
          <w:lang w:bidi="fa-IR"/>
        </w:rPr>
        <w:t>صلّى الله عليه وسلّم</w:t>
      </w:r>
      <w:r>
        <w:rPr>
          <w:rtl/>
          <w:lang w:bidi="fa-IR"/>
        </w:rPr>
        <w:t xml:space="preserve"> - </w:t>
      </w:r>
      <w:r w:rsidRPr="0067377C">
        <w:rPr>
          <w:rtl/>
          <w:lang w:bidi="fa-IR"/>
        </w:rPr>
        <w:t>استخلف في حياته غير واحدٍ</w:t>
      </w:r>
      <w:r>
        <w:rPr>
          <w:rtl/>
          <w:lang w:bidi="fa-IR"/>
        </w:rPr>
        <w:t>،</w:t>
      </w:r>
      <w:r w:rsidRPr="0067377C">
        <w:rPr>
          <w:rtl/>
          <w:lang w:bidi="fa-IR"/>
        </w:rPr>
        <w:t xml:space="preserve"> ومنهم من لا يصلح للخلافة بعد موته</w:t>
      </w:r>
      <w:r>
        <w:rPr>
          <w:rtl/>
          <w:lang w:bidi="fa-IR"/>
        </w:rPr>
        <w:t>،</w:t>
      </w:r>
      <w:r w:rsidRPr="0067377C">
        <w:rPr>
          <w:rtl/>
          <w:lang w:bidi="fa-IR"/>
        </w:rPr>
        <w:t xml:space="preserve"> كما استعمل ابن ا</w:t>
      </w:r>
      <w:r w:rsidR="00C94697">
        <w:rPr>
          <w:rFonts w:hint="cs"/>
          <w:rtl/>
          <w:lang w:bidi="fa-IR"/>
        </w:rPr>
        <w:t>ُ</w:t>
      </w:r>
      <w:r w:rsidRPr="0067377C">
        <w:rPr>
          <w:rtl/>
          <w:lang w:bidi="fa-IR"/>
        </w:rPr>
        <w:t>م مكتوم الأعمى في حياته وهو لا يصلح للخلافة بعد موته</w:t>
      </w:r>
      <w:r>
        <w:rPr>
          <w:rtl/>
          <w:lang w:bidi="fa-IR"/>
        </w:rPr>
        <w:t>،</w:t>
      </w:r>
      <w:r w:rsidRPr="0067377C">
        <w:rPr>
          <w:rtl/>
          <w:lang w:bidi="fa-IR"/>
        </w:rPr>
        <w:t xml:space="preserve"> وكذلك بشير بن عبد المنذر وغيره » </w:t>
      </w:r>
      <w:r w:rsidRPr="00726065">
        <w:rPr>
          <w:rStyle w:val="libFootnotenumChar"/>
          <w:rtl/>
        </w:rPr>
        <w:t>(1)</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منهاج السنة 7</w:t>
      </w:r>
      <w:r w:rsidR="001E0BF6">
        <w:rPr>
          <w:rtl/>
        </w:rPr>
        <w:t xml:space="preserve"> / </w:t>
      </w:r>
      <w:r w:rsidR="001E0BF6" w:rsidRPr="0067377C">
        <w:rPr>
          <w:rtl/>
        </w:rPr>
        <w:t>339.</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ومن بدائع العثرات قول الفخر الرازي</w:t>
      </w:r>
      <w:r>
        <w:rPr>
          <w:rtl/>
          <w:lang w:bidi="fa-IR"/>
        </w:rPr>
        <w:t>:</w:t>
      </w:r>
    </w:p>
    <w:p w:rsidR="001E0BF6" w:rsidRPr="0067377C" w:rsidRDefault="001E0BF6" w:rsidP="001E0BF6">
      <w:pPr>
        <w:pStyle w:val="libNormal"/>
        <w:rPr>
          <w:rtl/>
          <w:lang w:bidi="fa-IR"/>
        </w:rPr>
      </w:pPr>
      <w:r w:rsidRPr="0067377C">
        <w:rPr>
          <w:rtl/>
          <w:lang w:bidi="fa-IR"/>
        </w:rPr>
        <w:t>« الشبهة الرابعة عشر</w:t>
      </w:r>
      <w:r>
        <w:rPr>
          <w:rtl/>
          <w:lang w:bidi="fa-IR"/>
        </w:rPr>
        <w:t>،</w:t>
      </w:r>
      <w:r w:rsidRPr="0067377C">
        <w:rPr>
          <w:rtl/>
          <w:lang w:bidi="fa-IR"/>
        </w:rPr>
        <w:t xml:space="preserve"> وهي</w:t>
      </w:r>
      <w:r>
        <w:rPr>
          <w:rtl/>
          <w:lang w:bidi="fa-IR"/>
        </w:rPr>
        <w:t>:</w:t>
      </w:r>
      <w:r w:rsidRPr="0067377C">
        <w:rPr>
          <w:rtl/>
          <w:lang w:bidi="fa-IR"/>
        </w:rPr>
        <w:t xml:space="preserve"> إنه </w:t>
      </w:r>
      <w:r w:rsidRPr="00667FA1">
        <w:rPr>
          <w:rStyle w:val="libAlaemChar"/>
          <w:rtl/>
        </w:rPr>
        <w:t>عليه‌السلام</w:t>
      </w:r>
      <w:r w:rsidRPr="0067377C">
        <w:rPr>
          <w:rtl/>
          <w:lang w:bidi="fa-IR"/>
        </w:rPr>
        <w:t xml:space="preserve"> استخلفه في غزاة تبوك.</w:t>
      </w:r>
    </w:p>
    <w:p w:rsidR="001E0BF6" w:rsidRPr="0067377C" w:rsidRDefault="001E0BF6" w:rsidP="001E0BF6">
      <w:pPr>
        <w:pStyle w:val="libNormal"/>
        <w:rPr>
          <w:rtl/>
          <w:lang w:bidi="fa-IR"/>
        </w:rPr>
      </w:pPr>
      <w:r w:rsidRPr="0067377C">
        <w:rPr>
          <w:rtl/>
          <w:lang w:bidi="fa-IR"/>
        </w:rPr>
        <w:t>فنقول</w:t>
      </w:r>
      <w:r>
        <w:rPr>
          <w:rtl/>
          <w:lang w:bidi="fa-IR"/>
        </w:rPr>
        <w:t>:</w:t>
      </w:r>
      <w:r w:rsidRPr="0067377C">
        <w:rPr>
          <w:rtl/>
          <w:lang w:bidi="fa-IR"/>
        </w:rPr>
        <w:t xml:space="preserve"> لِما لا يجوز أن يقال</w:t>
      </w:r>
      <w:r>
        <w:rPr>
          <w:rtl/>
          <w:lang w:bidi="fa-IR"/>
        </w:rPr>
        <w:t>:</w:t>
      </w:r>
      <w:r w:rsidRPr="0067377C">
        <w:rPr>
          <w:rtl/>
          <w:lang w:bidi="fa-IR"/>
        </w:rPr>
        <w:t xml:space="preserve"> ذلك الإستخلاف كان مقدّراً بمدة ذلك السفر</w:t>
      </w:r>
      <w:r>
        <w:rPr>
          <w:rtl/>
          <w:lang w:bidi="fa-IR"/>
        </w:rPr>
        <w:t>،</w:t>
      </w:r>
      <w:r w:rsidRPr="0067377C">
        <w:rPr>
          <w:rtl/>
          <w:lang w:bidi="fa-IR"/>
        </w:rPr>
        <w:t xml:space="preserve"> فلا جرم انتهى ذلك الإستخلاف بانقضاء تلك المدّة.</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فإنه معارض باستخلاف النبي </w:t>
      </w:r>
      <w:r w:rsidRPr="00667FA1">
        <w:rPr>
          <w:rStyle w:val="libAlaemChar"/>
          <w:rtl/>
        </w:rPr>
        <w:t>عليه‌السلام</w:t>
      </w:r>
      <w:r w:rsidRPr="0067377C">
        <w:rPr>
          <w:rtl/>
          <w:lang w:bidi="fa-IR"/>
        </w:rPr>
        <w:t xml:space="preserve"> أبا بكر حال مرضه في الصلاة.</w:t>
      </w:r>
    </w:p>
    <w:p w:rsidR="001E0BF6" w:rsidRPr="0067377C" w:rsidRDefault="001E0BF6" w:rsidP="001E0BF6">
      <w:pPr>
        <w:pStyle w:val="libNormal"/>
        <w:rPr>
          <w:rtl/>
          <w:lang w:bidi="fa-IR"/>
        </w:rPr>
      </w:pPr>
      <w:r w:rsidRPr="0067377C">
        <w:rPr>
          <w:rtl/>
          <w:lang w:bidi="fa-IR"/>
        </w:rPr>
        <w:t xml:space="preserve">فإن أنكروا ذلك أنكرنا ذلك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وذلك</w:t>
      </w:r>
      <w:r>
        <w:rPr>
          <w:rtl/>
          <w:lang w:bidi="fa-IR"/>
        </w:rPr>
        <w:t>:</w:t>
      </w:r>
      <w:r w:rsidRPr="0067377C">
        <w:rPr>
          <w:rtl/>
          <w:lang w:bidi="fa-IR"/>
        </w:rPr>
        <w:t xml:space="preserve"> لأنّ دعوى التقدير قد عرفت سقوطها</w:t>
      </w:r>
      <w:r>
        <w:rPr>
          <w:rtl/>
          <w:lang w:bidi="fa-IR"/>
        </w:rPr>
        <w:t>،</w:t>
      </w:r>
      <w:r w:rsidRPr="0067377C">
        <w:rPr>
          <w:rtl/>
          <w:lang w:bidi="fa-IR"/>
        </w:rPr>
        <w:t xml:space="preserve"> لعدم الدليل عليها</w:t>
      </w:r>
      <w:r>
        <w:rPr>
          <w:rtl/>
          <w:lang w:bidi="fa-IR"/>
        </w:rPr>
        <w:t>،</w:t>
      </w:r>
      <w:r w:rsidRPr="0067377C">
        <w:rPr>
          <w:rtl/>
          <w:lang w:bidi="fa-IR"/>
        </w:rPr>
        <w:t xml:space="preserve"> مع إطلاق وعموم اللّفظ. ودعوى المعارضة بالصّلاة المذكورة مكابرة غريبة</w:t>
      </w:r>
      <w:r>
        <w:rPr>
          <w:rtl/>
          <w:lang w:bidi="fa-IR"/>
        </w:rPr>
        <w:t>،</w:t>
      </w:r>
      <w:r w:rsidRPr="0067377C">
        <w:rPr>
          <w:rtl/>
          <w:lang w:bidi="fa-IR"/>
        </w:rPr>
        <w:t xml:space="preserve"> لأنّ استخلاف أمير المؤمنين </w:t>
      </w:r>
      <w:r w:rsidRPr="00667FA1">
        <w:rPr>
          <w:rStyle w:val="libAlaemChar"/>
          <w:rtl/>
        </w:rPr>
        <w:t>عليه‌السلام</w:t>
      </w:r>
      <w:r w:rsidRPr="0067377C">
        <w:rPr>
          <w:rtl/>
          <w:lang w:bidi="fa-IR"/>
        </w:rPr>
        <w:t xml:space="preserve"> متفق عليه بين الفريقين ومسلّم به حتى من النواصب</w:t>
      </w:r>
      <w:r>
        <w:rPr>
          <w:rtl/>
          <w:lang w:bidi="fa-IR"/>
        </w:rPr>
        <w:t>،</w:t>
      </w:r>
      <w:r w:rsidRPr="0067377C">
        <w:rPr>
          <w:rtl/>
          <w:lang w:bidi="fa-IR"/>
        </w:rPr>
        <w:t xml:space="preserve"> فلا يجوز معارضته بما لا يرويه سواهم.</w:t>
      </w:r>
    </w:p>
    <w:p w:rsidR="001E0BF6" w:rsidRPr="0067377C" w:rsidRDefault="001E0BF6" w:rsidP="001E0BF6">
      <w:pPr>
        <w:pStyle w:val="libNormal"/>
        <w:rPr>
          <w:rtl/>
          <w:lang w:bidi="fa-IR"/>
        </w:rPr>
      </w:pPr>
      <w:r w:rsidRPr="0067377C">
        <w:rPr>
          <w:rtl/>
          <w:lang w:bidi="fa-IR"/>
        </w:rPr>
        <w:t>وقوله</w:t>
      </w:r>
      <w:r>
        <w:rPr>
          <w:rtl/>
          <w:lang w:bidi="fa-IR"/>
        </w:rPr>
        <w:t>:</w:t>
      </w:r>
      <w:r w:rsidRPr="0067377C">
        <w:rPr>
          <w:rtl/>
          <w:lang w:bidi="fa-IR"/>
        </w:rPr>
        <w:t xml:space="preserve"> « فإنْ أنكروا ذلك أنكرنا ذلك » ليس إل</w:t>
      </w:r>
      <w:r w:rsidR="00C94697">
        <w:rPr>
          <w:rFonts w:hint="cs"/>
          <w:rtl/>
          <w:lang w:bidi="fa-IR"/>
        </w:rPr>
        <w:t>ّ</w:t>
      </w:r>
      <w:r w:rsidRPr="0067377C">
        <w:rPr>
          <w:rtl/>
          <w:lang w:bidi="fa-IR"/>
        </w:rPr>
        <w:t>اتعصّباً.</w:t>
      </w:r>
    </w:p>
    <w:p w:rsidR="001E0BF6" w:rsidRPr="0067377C" w:rsidRDefault="001E0BF6" w:rsidP="001E0BF6">
      <w:pPr>
        <w:pStyle w:val="Heading2"/>
        <w:rPr>
          <w:rtl/>
          <w:lang w:bidi="fa-IR"/>
        </w:rPr>
      </w:pPr>
      <w:bookmarkStart w:id="710" w:name="_Toc321157963"/>
      <w:bookmarkStart w:id="711" w:name="_Toc408822353"/>
      <w:bookmarkStart w:id="712" w:name="_Toc100056889"/>
      <w:r w:rsidRPr="0067377C">
        <w:rPr>
          <w:rtl/>
          <w:lang w:bidi="fa-IR"/>
        </w:rPr>
        <w:t>الإستدلال بآية الغار على الإمامة والخلافة</w:t>
      </w:r>
      <w:bookmarkEnd w:id="710"/>
      <w:bookmarkEnd w:id="711"/>
      <w:bookmarkEnd w:id="712"/>
    </w:p>
    <w:p w:rsidR="001E0BF6" w:rsidRPr="0067377C" w:rsidRDefault="001E0BF6" w:rsidP="001E0BF6">
      <w:pPr>
        <w:pStyle w:val="libNormal"/>
        <w:rPr>
          <w:rtl/>
          <w:lang w:bidi="fa-IR"/>
        </w:rPr>
      </w:pPr>
      <w:r w:rsidRPr="0067377C">
        <w:rPr>
          <w:rtl/>
          <w:lang w:bidi="fa-IR"/>
        </w:rPr>
        <w:t xml:space="preserve">ولا يخفى أن النيسابوري يستدل بآية الغار على خلافة أبي بكر ووصايته لرسول الله </w:t>
      </w:r>
      <w:r w:rsidR="00A35216" w:rsidRPr="00A35216">
        <w:rPr>
          <w:rStyle w:val="libAlaemChar"/>
          <w:rtl/>
        </w:rPr>
        <w:t>صلى‌الله‌عليه‌وآله‌وسلم</w:t>
      </w:r>
      <w:r>
        <w:rPr>
          <w:rtl/>
          <w:lang w:bidi="fa-IR"/>
        </w:rPr>
        <w:t xml:space="preserve"> ..</w:t>
      </w:r>
      <w:r w:rsidRPr="0067377C">
        <w:rPr>
          <w:rtl/>
          <w:lang w:bidi="fa-IR"/>
        </w:rPr>
        <w:t xml:space="preserve">. وهذه خرافة </w:t>
      </w:r>
      <w:r w:rsidR="00C94697">
        <w:rPr>
          <w:rFonts w:hint="cs"/>
          <w:rtl/>
          <w:lang w:bidi="fa-IR"/>
        </w:rPr>
        <w:t>أ</w:t>
      </w:r>
      <w:r w:rsidRPr="0067377C">
        <w:rPr>
          <w:rtl/>
          <w:lang w:bidi="fa-IR"/>
        </w:rPr>
        <w:t>خرى</w:t>
      </w:r>
      <w:r>
        <w:rPr>
          <w:rtl/>
          <w:lang w:bidi="fa-IR"/>
        </w:rPr>
        <w:t>،</w:t>
      </w:r>
      <w:r w:rsidRPr="0067377C">
        <w:rPr>
          <w:rtl/>
          <w:lang w:bidi="fa-IR"/>
        </w:rPr>
        <w:t xml:space="preserve"> وإليك عبارته</w:t>
      </w:r>
      <w:r>
        <w:rPr>
          <w:rtl/>
          <w:lang w:bidi="fa-IR"/>
        </w:rPr>
        <w:t>:</w:t>
      </w:r>
      <w:r w:rsidRPr="0067377C">
        <w:rPr>
          <w:rtl/>
          <w:lang w:bidi="fa-IR"/>
        </w:rPr>
        <w:t xml:space="preserve"> بتفسير</w:t>
      </w:r>
      <w:r>
        <w:rPr>
          <w:rFonts w:hint="cs"/>
          <w:rtl/>
          <w:lang w:bidi="fa-IR"/>
        </w:rPr>
        <w:t xml:space="preserve"> </w:t>
      </w:r>
      <w:r w:rsidRPr="00667FA1">
        <w:rPr>
          <w:rStyle w:val="libAlaemChar"/>
          <w:rtl/>
        </w:rPr>
        <w:t>(</w:t>
      </w:r>
      <w:r w:rsidRPr="00726065">
        <w:rPr>
          <w:rStyle w:val="libAieChar"/>
          <w:rtl/>
        </w:rPr>
        <w:t xml:space="preserve"> إِل</w:t>
      </w:r>
      <w:r w:rsidR="00C94697">
        <w:rPr>
          <w:rStyle w:val="libAieChar"/>
          <w:rFonts w:hint="cs"/>
          <w:rtl/>
        </w:rPr>
        <w:t>َّ</w:t>
      </w:r>
      <w:r w:rsidRPr="00726065">
        <w:rPr>
          <w:rStyle w:val="libAieChar"/>
          <w:rtl/>
        </w:rPr>
        <w:t xml:space="preserve">ا تَنْصُرُوهُ فَقَدْ نَصَرَهُ اللهُ إِذْ أَخْرَجَهُ الَّذِينَ كَفَرُوا ... </w:t>
      </w:r>
      <w:r w:rsidRPr="00667FA1">
        <w:rPr>
          <w:rStyle w:val="libAlaemChar"/>
          <w:rtl/>
        </w:rPr>
        <w:t>)</w:t>
      </w:r>
      <w:r w:rsidRPr="0067377C">
        <w:rPr>
          <w:rtl/>
          <w:lang w:bidi="fa-IR"/>
        </w:rPr>
        <w:t xml:space="preserve"> </w:t>
      </w:r>
      <w:r w:rsidRPr="00726065">
        <w:rPr>
          <w:rStyle w:val="libFootnotenumChar"/>
          <w:rtl/>
        </w:rPr>
        <w:t>(2)</w:t>
      </w:r>
      <w:r>
        <w:rPr>
          <w:rtl/>
          <w:lang w:bidi="fa-IR"/>
        </w:rPr>
        <w:t>:</w:t>
      </w:r>
    </w:p>
    <w:p w:rsidR="00A35216" w:rsidRDefault="001E0BF6" w:rsidP="001E0BF6">
      <w:pPr>
        <w:pStyle w:val="libNormal"/>
        <w:rPr>
          <w:rtl/>
          <w:lang w:bidi="fa-IR"/>
        </w:rPr>
      </w:pPr>
      <w:r w:rsidRPr="0067377C">
        <w:rPr>
          <w:rtl/>
          <w:lang w:bidi="fa-IR"/>
        </w:rPr>
        <w:t>« إستدل أهل السنّة بالآية على أفضليّة أبي بكر</w:t>
      </w:r>
      <w:r>
        <w:rPr>
          <w:rtl/>
          <w:lang w:bidi="fa-IR"/>
        </w:rPr>
        <w:t>،</w:t>
      </w:r>
      <w:r w:rsidRPr="0067377C">
        <w:rPr>
          <w:rtl/>
          <w:lang w:bidi="fa-IR"/>
        </w:rPr>
        <w:t xml:space="preserve"> وغاية اتّحاده ونهاية صحبته وموافقة باطنه وظاهره</w:t>
      </w:r>
      <w:r>
        <w:rPr>
          <w:rtl/>
          <w:lang w:bidi="fa-IR"/>
        </w:rPr>
        <w:t>،</w:t>
      </w:r>
      <w:r w:rsidRPr="0067377C">
        <w:rPr>
          <w:rtl/>
          <w:lang w:bidi="fa-IR"/>
        </w:rPr>
        <w:t xml:space="preserve"> وإل</w:t>
      </w:r>
      <w:r w:rsidR="00C94697">
        <w:rPr>
          <w:rFonts w:hint="cs"/>
          <w:rtl/>
          <w:lang w:bidi="fa-IR"/>
        </w:rPr>
        <w:t>ّ</w:t>
      </w:r>
      <w:r w:rsidRPr="0067377C">
        <w:rPr>
          <w:rtl/>
          <w:lang w:bidi="fa-IR"/>
        </w:rPr>
        <w:t>ا لم يعتمد عليه الرسول صلّى الله عليه وسلّم في مثل تلك الحالة</w:t>
      </w:r>
      <w:r>
        <w:rPr>
          <w:rtl/>
          <w:lang w:bidi="fa-IR"/>
        </w:rPr>
        <w:t>،</w:t>
      </w:r>
      <w:r w:rsidRPr="0067377C">
        <w:rPr>
          <w:rtl/>
          <w:lang w:bidi="fa-IR"/>
        </w:rPr>
        <w:t xml:space="preserve"> وأنه كان ثاني رسول الله صلّى الله عليه وسلّم في الغار</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كتاب الاربعين في اصول الدين </w:t>
      </w:r>
      <w:r w:rsidR="00C94697">
        <w:rPr>
          <w:rFonts w:hint="cs"/>
          <w:rtl/>
        </w:rPr>
        <w:t>: 300</w:t>
      </w:r>
      <w:r w:rsidR="001E0BF6" w:rsidRPr="0067377C">
        <w:rPr>
          <w:rtl/>
        </w:rPr>
        <w:t>.</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سورة التوبة 9</w:t>
      </w:r>
      <w:r w:rsidR="001E0BF6">
        <w:rPr>
          <w:rtl/>
        </w:rPr>
        <w:t xml:space="preserve"> / </w:t>
      </w:r>
      <w:r w:rsidR="001E0BF6" w:rsidRPr="0067377C">
        <w:rPr>
          <w:rtl/>
        </w:rPr>
        <w:t>40.</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وفي العلم لقوله</w:t>
      </w:r>
      <w:r>
        <w:rPr>
          <w:rtl/>
          <w:lang w:bidi="fa-IR"/>
        </w:rPr>
        <w:t xml:space="preserve"> - </w:t>
      </w:r>
      <w:r w:rsidRPr="0067377C">
        <w:rPr>
          <w:rtl/>
          <w:lang w:bidi="fa-IR"/>
        </w:rPr>
        <w:t>صلّى الله عليه وسلّم</w:t>
      </w:r>
      <w:r>
        <w:rPr>
          <w:rtl/>
          <w:lang w:bidi="fa-IR"/>
        </w:rPr>
        <w:t xml:space="preserve"> - </w:t>
      </w:r>
      <w:r w:rsidRPr="0067377C">
        <w:rPr>
          <w:rtl/>
          <w:lang w:bidi="fa-IR"/>
        </w:rPr>
        <w:t>ما صبّ في صدري شيء إل</w:t>
      </w:r>
      <w:r w:rsidR="00C94697">
        <w:rPr>
          <w:rFonts w:hint="cs"/>
          <w:rtl/>
          <w:lang w:bidi="fa-IR"/>
        </w:rPr>
        <w:t>ّ</w:t>
      </w:r>
      <w:r w:rsidRPr="0067377C">
        <w:rPr>
          <w:rtl/>
          <w:lang w:bidi="fa-IR"/>
        </w:rPr>
        <w:t>اوصببته في صدر أبي بكر</w:t>
      </w:r>
      <w:r>
        <w:rPr>
          <w:rtl/>
          <w:lang w:bidi="fa-IR"/>
        </w:rPr>
        <w:t>،</w:t>
      </w:r>
      <w:r w:rsidRPr="0067377C">
        <w:rPr>
          <w:rtl/>
          <w:lang w:bidi="fa-IR"/>
        </w:rPr>
        <w:t xml:space="preserve"> وفي الدعوة إلى الله</w:t>
      </w:r>
      <w:r>
        <w:rPr>
          <w:rtl/>
          <w:lang w:bidi="fa-IR"/>
        </w:rPr>
        <w:t>،</w:t>
      </w:r>
      <w:r w:rsidRPr="0067377C">
        <w:rPr>
          <w:rtl/>
          <w:lang w:bidi="fa-IR"/>
        </w:rPr>
        <w:t xml:space="preserve"> لأنّه صلّى الله عليه وسلّم عرض الإيمان أوّلاً على أبي بكر فآمن</w:t>
      </w:r>
      <w:r>
        <w:rPr>
          <w:rtl/>
          <w:lang w:bidi="fa-IR"/>
        </w:rPr>
        <w:t>،</w:t>
      </w:r>
      <w:r w:rsidRPr="0067377C">
        <w:rPr>
          <w:rtl/>
          <w:lang w:bidi="fa-IR"/>
        </w:rPr>
        <w:t xml:space="preserve"> ثم عرض أبو بكر الإيمان على طلحة والزبير وعثمان ابن عفان وجماعة ا</w:t>
      </w:r>
      <w:r w:rsidR="00C94697">
        <w:rPr>
          <w:rFonts w:hint="cs"/>
          <w:rtl/>
          <w:lang w:bidi="fa-IR"/>
        </w:rPr>
        <w:t>ُ</w:t>
      </w:r>
      <w:r w:rsidRPr="0067377C">
        <w:rPr>
          <w:rtl/>
          <w:lang w:bidi="fa-IR"/>
        </w:rPr>
        <w:t>خرى من أجلّة</w:t>
      </w:r>
      <w:r>
        <w:rPr>
          <w:rFonts w:hint="cs"/>
          <w:rtl/>
          <w:lang w:bidi="fa-IR"/>
        </w:rPr>
        <w:t xml:space="preserve"> </w:t>
      </w:r>
      <w:r w:rsidRPr="0067377C">
        <w:rPr>
          <w:rtl/>
          <w:lang w:bidi="fa-IR"/>
        </w:rPr>
        <w:t>الصحابة</w:t>
      </w:r>
      <w:r>
        <w:rPr>
          <w:rtl/>
          <w:lang w:bidi="fa-IR"/>
        </w:rPr>
        <w:t>،</w:t>
      </w:r>
      <w:r w:rsidRPr="0067377C">
        <w:rPr>
          <w:rtl/>
          <w:lang w:bidi="fa-IR"/>
        </w:rPr>
        <w:t xml:space="preserve"> وكان لا يفارق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وكان ثاني اثنين من أوّل أمره إلى آخره.</w:t>
      </w:r>
    </w:p>
    <w:p w:rsidR="001E0BF6" w:rsidRPr="0067377C" w:rsidRDefault="001E0BF6" w:rsidP="001E0BF6">
      <w:pPr>
        <w:pStyle w:val="libNormal"/>
        <w:rPr>
          <w:rtl/>
          <w:lang w:bidi="fa-IR"/>
        </w:rPr>
      </w:pPr>
      <w:r w:rsidRPr="0067377C">
        <w:rPr>
          <w:rtl/>
          <w:lang w:bidi="fa-IR"/>
        </w:rPr>
        <w:t>ولو قدّرنا أنه توفّي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في ذلك السفر</w:t>
      </w:r>
      <w:r>
        <w:rPr>
          <w:rtl/>
          <w:lang w:bidi="fa-IR"/>
        </w:rPr>
        <w:t>،</w:t>
      </w:r>
      <w:r w:rsidRPr="0067377C">
        <w:rPr>
          <w:rtl/>
          <w:lang w:bidi="fa-IR"/>
        </w:rPr>
        <w:t xml:space="preserve"> لزم أنْ لا يقوم بأمره ولا يكون وصيّه إل</w:t>
      </w:r>
      <w:r w:rsidR="004C0D7E">
        <w:rPr>
          <w:rFonts w:hint="cs"/>
          <w:rtl/>
          <w:lang w:bidi="fa-IR"/>
        </w:rPr>
        <w:t>ّ</w:t>
      </w:r>
      <w:r w:rsidRPr="0067377C">
        <w:rPr>
          <w:rtl/>
          <w:lang w:bidi="fa-IR"/>
        </w:rPr>
        <w:t>ا</w:t>
      </w:r>
      <w:r>
        <w:rPr>
          <w:rFonts w:hint="cs"/>
          <w:rtl/>
          <w:lang w:bidi="fa-IR"/>
        </w:rPr>
        <w:t xml:space="preserve"> </w:t>
      </w:r>
      <w:r w:rsidRPr="0067377C">
        <w:rPr>
          <w:rtl/>
          <w:lang w:bidi="fa-IR"/>
        </w:rPr>
        <w:t>أبو بكر</w:t>
      </w:r>
      <w:r>
        <w:rPr>
          <w:rtl/>
          <w:lang w:bidi="fa-IR"/>
        </w:rPr>
        <w:t>،</w:t>
      </w:r>
      <w:r w:rsidRPr="0067377C">
        <w:rPr>
          <w:rtl/>
          <w:lang w:bidi="fa-IR"/>
        </w:rPr>
        <w:t xml:space="preserve"> وأنْ لا يبلّغ ما حدث في ذلك الطريق من الوحي والتنزيل إل</w:t>
      </w:r>
      <w:r w:rsidR="004C0D7E">
        <w:rPr>
          <w:rFonts w:hint="cs"/>
          <w:rtl/>
          <w:lang w:bidi="fa-IR"/>
        </w:rPr>
        <w:t>ّ</w:t>
      </w:r>
      <w:r w:rsidRPr="0067377C">
        <w:rPr>
          <w:rtl/>
          <w:lang w:bidi="fa-IR"/>
        </w:rPr>
        <w:t>ا</w:t>
      </w:r>
      <w:r>
        <w:rPr>
          <w:rFonts w:hint="cs"/>
          <w:rtl/>
          <w:lang w:bidi="fa-IR"/>
        </w:rPr>
        <w:t xml:space="preserve"> </w:t>
      </w:r>
      <w:r w:rsidRPr="0067377C">
        <w:rPr>
          <w:rtl/>
          <w:lang w:bidi="fa-IR"/>
        </w:rPr>
        <w:t xml:space="preserve">أبو بكر » </w:t>
      </w:r>
      <w:r w:rsidRPr="00726065">
        <w:rPr>
          <w:rStyle w:val="libFootnotenumChar"/>
          <w:rtl/>
        </w:rPr>
        <w:t>(1)</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 xml:space="preserve">نفس هذا التقرير جارٍ بالنسبة إلى استخلاف أمير المؤمنين </w:t>
      </w:r>
      <w:r w:rsidRPr="00667FA1">
        <w:rPr>
          <w:rStyle w:val="libAlaemChar"/>
          <w:rtl/>
        </w:rPr>
        <w:t>عليه‌السلام</w:t>
      </w:r>
      <w:r w:rsidRPr="0067377C">
        <w:rPr>
          <w:rtl/>
          <w:lang w:bidi="fa-IR"/>
        </w:rPr>
        <w:t xml:space="preserve"> حرفاً بحرف</w:t>
      </w:r>
      <w:r>
        <w:rPr>
          <w:rtl/>
          <w:lang w:bidi="fa-IR"/>
        </w:rPr>
        <w:t>،</w:t>
      </w:r>
      <w:r w:rsidRPr="0067377C">
        <w:rPr>
          <w:rtl/>
          <w:lang w:bidi="fa-IR"/>
        </w:rPr>
        <w:t xml:space="preserve"> فإنه لو قدّر وفاة النبي</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 xml:space="preserve">في تلك السفرة لكان أمير المؤمنين </w:t>
      </w:r>
      <w:r w:rsidRPr="00667FA1">
        <w:rPr>
          <w:rStyle w:val="libAlaemChar"/>
          <w:rtl/>
        </w:rPr>
        <w:t>عليه‌السلام</w:t>
      </w:r>
      <w:r w:rsidRPr="0067377C">
        <w:rPr>
          <w:rtl/>
          <w:lang w:bidi="fa-IR"/>
        </w:rPr>
        <w:t xml:space="preserve"> هو القائم بأمره والخليفة من بعده</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مع أنّه فرق واضح بين الموردين</w:t>
      </w:r>
      <w:r>
        <w:rPr>
          <w:rtl/>
          <w:lang w:bidi="fa-IR"/>
        </w:rPr>
        <w:t>،</w:t>
      </w:r>
      <w:r w:rsidRPr="0067377C">
        <w:rPr>
          <w:rtl/>
          <w:lang w:bidi="fa-IR"/>
        </w:rPr>
        <w:t xml:space="preserve"> إذْ لا دليل على ما ذكره النيسابوري بالنسبة إلى أبي بكر</w:t>
      </w:r>
      <w:r>
        <w:rPr>
          <w:rtl/>
          <w:lang w:bidi="fa-IR"/>
        </w:rPr>
        <w:t>،</w:t>
      </w:r>
      <w:r w:rsidRPr="0067377C">
        <w:rPr>
          <w:rtl/>
          <w:lang w:bidi="fa-IR"/>
        </w:rPr>
        <w:t xml:space="preserve"> لأن مجرد الإستصحاب في الغار لا يستلزم المعنى الذي ذكره</w:t>
      </w:r>
      <w:r>
        <w:rPr>
          <w:rtl/>
          <w:lang w:bidi="fa-IR"/>
        </w:rPr>
        <w:t>،</w:t>
      </w:r>
      <w:r w:rsidRPr="0067377C">
        <w:rPr>
          <w:rtl/>
          <w:lang w:bidi="fa-IR"/>
        </w:rPr>
        <w:t xml:space="preserve"> مضافاً إلى وجود عامر بن فهر وعبدالله بن الأريقط مع النبي </w:t>
      </w:r>
      <w:r w:rsidR="00A35216" w:rsidRPr="00A35216">
        <w:rPr>
          <w:rStyle w:val="libAlaemChar"/>
          <w:rtl/>
        </w:rPr>
        <w:t>صلى‌الله‌عليه‌وآله‌وسلم</w:t>
      </w:r>
      <w:r w:rsidRPr="0067377C">
        <w:rPr>
          <w:rtl/>
          <w:lang w:bidi="fa-IR"/>
        </w:rPr>
        <w:t xml:space="preserve"> في الخروج إلى المدينة</w:t>
      </w:r>
      <w:r>
        <w:rPr>
          <w:rtl/>
          <w:lang w:bidi="fa-IR"/>
        </w:rPr>
        <w:t>،</w:t>
      </w:r>
      <w:r w:rsidRPr="0067377C">
        <w:rPr>
          <w:rtl/>
          <w:lang w:bidi="fa-IR"/>
        </w:rPr>
        <w:t xml:space="preserve"> بخلاف استخلاف أمير المؤمنين </w:t>
      </w:r>
      <w:r w:rsidRPr="00667FA1">
        <w:rPr>
          <w:rStyle w:val="libAlaemChar"/>
          <w:rtl/>
        </w:rPr>
        <w:t>عليه‌السلام</w:t>
      </w:r>
      <w:r>
        <w:rPr>
          <w:rtl/>
          <w:lang w:bidi="fa-IR"/>
        </w:rPr>
        <w:t>،</w:t>
      </w:r>
      <w:r w:rsidRPr="0067377C">
        <w:rPr>
          <w:rtl/>
          <w:lang w:bidi="fa-IR"/>
        </w:rPr>
        <w:t xml:space="preserve"> ففيه إطلاق لفظ « الخلافة » وغير ذلك ممّا تقدم</w:t>
      </w:r>
      <w:r>
        <w:rPr>
          <w:rtl/>
          <w:lang w:bidi="fa-IR"/>
        </w:rPr>
        <w:t>،</w:t>
      </w:r>
      <w:r w:rsidRPr="0067377C">
        <w:rPr>
          <w:rtl/>
          <w:lang w:bidi="fa-IR"/>
        </w:rPr>
        <w:t xml:space="preserve"> وفيه أمر الأزواج بالإطاعة والسّماع لأمير المؤمنين </w:t>
      </w:r>
      <w:r w:rsidRPr="00667FA1">
        <w:rPr>
          <w:rStyle w:val="libAlaemChar"/>
          <w:rtl/>
        </w:rPr>
        <w:t>عليه‌السلام</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هذا فيما يتعلّق بموضوع البحث.</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تفسير النيسابوري 3</w:t>
      </w:r>
      <w:r w:rsidR="001E0BF6">
        <w:rPr>
          <w:rtl/>
        </w:rPr>
        <w:t xml:space="preserve"> / </w:t>
      </w:r>
      <w:r w:rsidR="001E0BF6" w:rsidRPr="0067377C">
        <w:rPr>
          <w:rtl/>
        </w:rPr>
        <w:t>471.</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وأمّا تفصيل الكلام حول دلالة آية الغار على فضيلة لأبي بكر</w:t>
      </w:r>
      <w:r>
        <w:rPr>
          <w:rtl/>
          <w:lang w:bidi="fa-IR"/>
        </w:rPr>
        <w:t>،</w:t>
      </w:r>
      <w:r w:rsidRPr="0067377C">
        <w:rPr>
          <w:rtl/>
          <w:lang w:bidi="fa-IR"/>
        </w:rPr>
        <w:t xml:space="preserve"> فله مجال آخر.</w:t>
      </w:r>
    </w:p>
    <w:p w:rsidR="001E0BF6" w:rsidRPr="0067377C" w:rsidRDefault="001E0BF6" w:rsidP="001E0BF6">
      <w:pPr>
        <w:pStyle w:val="libNormal"/>
        <w:rPr>
          <w:rtl/>
          <w:lang w:bidi="fa-IR"/>
        </w:rPr>
      </w:pPr>
      <w:r w:rsidRPr="0067377C">
        <w:rPr>
          <w:rtl/>
          <w:lang w:bidi="fa-IR"/>
        </w:rPr>
        <w:t xml:space="preserve">وأمّا حديث صلاته في مرض النبي </w:t>
      </w:r>
      <w:r w:rsidR="00A35216" w:rsidRPr="00A35216">
        <w:rPr>
          <w:rStyle w:val="libAlaemChar"/>
          <w:rtl/>
        </w:rPr>
        <w:t>صلى‌الله‌عليه‌وآله‌وسلم</w:t>
      </w:r>
      <w:r>
        <w:rPr>
          <w:rtl/>
          <w:lang w:bidi="fa-IR"/>
        </w:rPr>
        <w:t>،</w:t>
      </w:r>
      <w:r w:rsidRPr="0067377C">
        <w:rPr>
          <w:rtl/>
          <w:lang w:bidi="fa-IR"/>
        </w:rPr>
        <w:t xml:space="preserve"> فقد أشرنا إلى حقيقة الحال فيه</w:t>
      </w:r>
      <w:r>
        <w:rPr>
          <w:rtl/>
          <w:lang w:bidi="fa-IR"/>
        </w:rPr>
        <w:t>،</w:t>
      </w:r>
      <w:r w:rsidRPr="0067377C">
        <w:rPr>
          <w:rtl/>
          <w:lang w:bidi="fa-IR"/>
        </w:rPr>
        <w:t xml:space="preserve"> وخلاصة الكلام أن خروجه لتلك الصّلاة لم تكن بأمرٍ من رسول الله</w:t>
      </w:r>
      <w:r>
        <w:rPr>
          <w:rtl/>
          <w:lang w:bidi="fa-IR"/>
        </w:rPr>
        <w:t>،</w:t>
      </w:r>
      <w:r w:rsidRPr="0067377C">
        <w:rPr>
          <w:rtl/>
          <w:lang w:bidi="fa-IR"/>
        </w:rPr>
        <w:t xml:space="preserve"> بل إنه كان قد أمره بالخروج في جيش ا</w:t>
      </w:r>
      <w:r w:rsidR="0082704F">
        <w:rPr>
          <w:rFonts w:hint="cs"/>
          <w:rtl/>
          <w:lang w:bidi="fa-IR"/>
        </w:rPr>
        <w:t>ُ</w:t>
      </w:r>
      <w:r w:rsidRPr="0067377C">
        <w:rPr>
          <w:rtl/>
          <w:lang w:bidi="fa-IR"/>
        </w:rPr>
        <w:t>سامة مع سائر الرجالات</w:t>
      </w:r>
      <w:r>
        <w:rPr>
          <w:rtl/>
          <w:lang w:bidi="fa-IR"/>
        </w:rPr>
        <w:t>،</w:t>
      </w:r>
      <w:r w:rsidRPr="0067377C">
        <w:rPr>
          <w:rtl/>
          <w:lang w:bidi="fa-IR"/>
        </w:rPr>
        <w:t xml:space="preserve"> ويؤكّد ذلك خروجه </w:t>
      </w:r>
      <w:r w:rsidR="00A35216" w:rsidRPr="00A35216">
        <w:rPr>
          <w:rStyle w:val="libAlaemChar"/>
          <w:rtl/>
        </w:rPr>
        <w:t>صلى‌الله‌عليه‌وآله‌وسلم</w:t>
      </w:r>
      <w:r w:rsidRPr="0067377C">
        <w:rPr>
          <w:rtl/>
          <w:lang w:bidi="fa-IR"/>
        </w:rPr>
        <w:t xml:space="preserve"> إلى الصلاة</w:t>
      </w:r>
      <w:r>
        <w:rPr>
          <w:rtl/>
          <w:lang w:bidi="fa-IR"/>
        </w:rPr>
        <w:t>،</w:t>
      </w:r>
      <w:r w:rsidRPr="0067377C">
        <w:rPr>
          <w:rtl/>
          <w:lang w:bidi="fa-IR"/>
        </w:rPr>
        <w:t xml:space="preserve"> وأنه صلّى تلك الصلاة بنفسه.</w:t>
      </w:r>
    </w:p>
    <w:p w:rsidR="001E0BF6" w:rsidRPr="0067377C" w:rsidRDefault="001E0BF6" w:rsidP="001E0BF6">
      <w:pPr>
        <w:pStyle w:val="libNormal"/>
        <w:rPr>
          <w:rtl/>
          <w:lang w:bidi="fa-IR"/>
        </w:rPr>
      </w:pPr>
      <w:r w:rsidRPr="0067377C">
        <w:rPr>
          <w:rtl/>
          <w:lang w:bidi="fa-IR"/>
        </w:rPr>
        <w:t>وأمّا حديث « ما صبّ الله</w:t>
      </w:r>
      <w:r>
        <w:rPr>
          <w:rtl/>
          <w:lang w:bidi="fa-IR"/>
        </w:rPr>
        <w:t xml:space="preserve"> ..</w:t>
      </w:r>
      <w:r w:rsidRPr="0067377C">
        <w:rPr>
          <w:rtl/>
          <w:lang w:bidi="fa-IR"/>
        </w:rPr>
        <w:t>. » فهو موضوع</w:t>
      </w:r>
      <w:r>
        <w:rPr>
          <w:rtl/>
          <w:lang w:bidi="fa-IR"/>
        </w:rPr>
        <w:t>،</w:t>
      </w:r>
      <w:r w:rsidRPr="0067377C">
        <w:rPr>
          <w:rtl/>
          <w:lang w:bidi="fa-IR"/>
        </w:rPr>
        <w:t xml:space="preserve"> وقد تعرّضنا له في مجلّد ( حديث أنا مدينة العلم ) من كتابنا.</w:t>
      </w:r>
    </w:p>
    <w:p w:rsidR="001E0BF6" w:rsidRDefault="001E0BF6" w:rsidP="001E0BF6">
      <w:pPr>
        <w:pStyle w:val="libNormal"/>
        <w:rPr>
          <w:rtl/>
          <w:lang w:bidi="fa-IR"/>
        </w:rPr>
      </w:pPr>
      <w:r>
        <w:rPr>
          <w:rtl/>
          <w:lang w:bidi="fa-IR"/>
        </w:rPr>
        <w:br w:type="page"/>
      </w:r>
    </w:p>
    <w:p w:rsidR="001E0BF6" w:rsidRDefault="001E0BF6" w:rsidP="001E0BF6">
      <w:pPr>
        <w:pStyle w:val="Heading2Center"/>
        <w:rPr>
          <w:rtl/>
        </w:rPr>
      </w:pPr>
      <w:bookmarkStart w:id="713" w:name="_Toc321157964"/>
      <w:bookmarkStart w:id="714" w:name="_Toc408822354"/>
      <w:bookmarkStart w:id="715" w:name="_Toc100056890"/>
      <w:r w:rsidRPr="004A643F">
        <w:rPr>
          <w:rtl/>
        </w:rPr>
        <w:lastRenderedPageBreak/>
        <w:t>(29)</w:t>
      </w:r>
      <w:bookmarkEnd w:id="713"/>
      <w:bookmarkEnd w:id="714"/>
      <w:bookmarkEnd w:id="715"/>
    </w:p>
    <w:p w:rsidR="00A35216" w:rsidRDefault="001E0BF6" w:rsidP="001E0BF6">
      <w:pPr>
        <w:pStyle w:val="Heading2Center"/>
        <w:rPr>
          <w:rtl/>
          <w:lang w:bidi="fa-IR"/>
        </w:rPr>
      </w:pPr>
      <w:bookmarkStart w:id="716" w:name="_Toc321157965"/>
      <w:bookmarkStart w:id="717" w:name="_Toc408822355"/>
      <w:bookmarkStart w:id="718" w:name="_Toc100056891"/>
      <w:r w:rsidRPr="004A643F">
        <w:rPr>
          <w:rtl/>
        </w:rPr>
        <w:t>دلالة</w:t>
      </w:r>
      <w:r w:rsidRPr="0067377C">
        <w:rPr>
          <w:rtl/>
          <w:lang w:bidi="fa-IR"/>
        </w:rPr>
        <w:t xml:space="preserve"> الحديث على أنّه </w:t>
      </w:r>
      <w:r w:rsidRPr="00667FA1">
        <w:rPr>
          <w:rStyle w:val="libAlaemChar"/>
          <w:rtl/>
        </w:rPr>
        <w:t>عليه‌السلام</w:t>
      </w:r>
      <w:bookmarkEnd w:id="716"/>
      <w:bookmarkEnd w:id="717"/>
      <w:bookmarkEnd w:id="718"/>
    </w:p>
    <w:p w:rsidR="00A35216" w:rsidRDefault="001E0BF6" w:rsidP="001E0BF6">
      <w:pPr>
        <w:pStyle w:val="Heading2Center"/>
        <w:rPr>
          <w:rtl/>
          <w:lang w:bidi="fa-IR"/>
        </w:rPr>
      </w:pPr>
      <w:bookmarkStart w:id="719" w:name="_Toc321157966"/>
      <w:bookmarkStart w:id="720" w:name="_Toc408822356"/>
      <w:bookmarkStart w:id="721" w:name="_Toc100056892"/>
      <w:r w:rsidRPr="0067377C">
        <w:rPr>
          <w:rtl/>
          <w:lang w:bidi="fa-IR"/>
        </w:rPr>
        <w:t xml:space="preserve">رابع آدم وداود وهارون </w:t>
      </w:r>
      <w:r w:rsidRPr="00667FA1">
        <w:rPr>
          <w:rStyle w:val="libAlaemChar"/>
          <w:rtl/>
        </w:rPr>
        <w:t>عليهم‌السلام</w:t>
      </w:r>
      <w:bookmarkEnd w:id="719"/>
      <w:bookmarkEnd w:id="720"/>
      <w:bookmarkEnd w:id="721"/>
    </w:p>
    <w:p w:rsidR="001E0BF6" w:rsidRPr="0067377C" w:rsidRDefault="001E0BF6" w:rsidP="001E0BF6">
      <w:pPr>
        <w:pStyle w:val="libNormal"/>
        <w:rPr>
          <w:rtl/>
          <w:lang w:bidi="fa-IR"/>
        </w:rPr>
      </w:pPr>
      <w:r w:rsidRPr="0067377C">
        <w:rPr>
          <w:rtl/>
          <w:lang w:bidi="fa-IR"/>
        </w:rPr>
        <w:t>وذكر الحكيم داود بن عمر الأنطاكي بشرح القصيدة العينيّة لابن سينا</w:t>
      </w:r>
      <w:r>
        <w:rPr>
          <w:rtl/>
          <w:lang w:bidi="fa-IR"/>
        </w:rPr>
        <w:t>:</w:t>
      </w:r>
    </w:p>
    <w:p w:rsidR="001E0BF6" w:rsidRPr="0067377C" w:rsidRDefault="001E0BF6" w:rsidP="001E0BF6">
      <w:pPr>
        <w:pStyle w:val="libNormal"/>
        <w:rPr>
          <w:rtl/>
          <w:lang w:bidi="fa-IR"/>
        </w:rPr>
      </w:pPr>
      <w:r w:rsidRPr="0067377C">
        <w:rPr>
          <w:rtl/>
          <w:lang w:bidi="fa-IR"/>
        </w:rPr>
        <w:t>« لا سيف إل</w:t>
      </w:r>
      <w:r w:rsidR="0082704F">
        <w:rPr>
          <w:rFonts w:hint="cs"/>
          <w:rtl/>
          <w:lang w:bidi="fa-IR"/>
        </w:rPr>
        <w:t>ّ</w:t>
      </w:r>
      <w:r w:rsidRPr="0067377C">
        <w:rPr>
          <w:rtl/>
          <w:lang w:bidi="fa-IR"/>
        </w:rPr>
        <w:t>ا</w:t>
      </w:r>
      <w:r w:rsidR="0082704F">
        <w:rPr>
          <w:rFonts w:hint="cs"/>
          <w:rtl/>
          <w:lang w:bidi="fa-IR"/>
        </w:rPr>
        <w:t xml:space="preserve"> </w:t>
      </w:r>
      <w:r w:rsidRPr="0067377C">
        <w:rPr>
          <w:rtl/>
          <w:lang w:bidi="fa-IR"/>
        </w:rPr>
        <w:t>ذو الفقار. ولا قام الحصر دليلاً على القصر</w:t>
      </w:r>
      <w:r>
        <w:rPr>
          <w:rtl/>
          <w:lang w:bidi="fa-IR"/>
        </w:rPr>
        <w:t>،</w:t>
      </w:r>
      <w:r w:rsidRPr="0067377C">
        <w:rPr>
          <w:rtl/>
          <w:lang w:bidi="fa-IR"/>
        </w:rPr>
        <w:t xml:space="preserve"> كان قصر قلب فصار كشف كرب</w:t>
      </w:r>
      <w:r>
        <w:rPr>
          <w:rtl/>
          <w:lang w:bidi="fa-IR"/>
        </w:rPr>
        <w:t>،</w:t>
      </w:r>
      <w:r w:rsidRPr="0067377C">
        <w:rPr>
          <w:rtl/>
          <w:lang w:bidi="fa-IR"/>
        </w:rPr>
        <w:t xml:space="preserve"> إل</w:t>
      </w:r>
      <w:r w:rsidR="0082704F">
        <w:rPr>
          <w:rFonts w:hint="cs"/>
          <w:rtl/>
          <w:lang w:bidi="fa-IR"/>
        </w:rPr>
        <w:t>ّ</w:t>
      </w:r>
      <w:r w:rsidRPr="0067377C">
        <w:rPr>
          <w:rtl/>
          <w:lang w:bidi="fa-IR"/>
        </w:rPr>
        <w:t>ا</w:t>
      </w:r>
      <w:r>
        <w:rPr>
          <w:rFonts w:hint="cs"/>
          <w:rtl/>
          <w:lang w:bidi="fa-IR"/>
        </w:rPr>
        <w:t xml:space="preserve"> </w:t>
      </w:r>
      <w:r w:rsidRPr="0067377C">
        <w:rPr>
          <w:rtl/>
          <w:lang w:bidi="fa-IR"/>
        </w:rPr>
        <w:t>أنه لا نبي بعدي</w:t>
      </w:r>
      <w:r>
        <w:rPr>
          <w:rtl/>
          <w:lang w:bidi="fa-IR"/>
        </w:rPr>
        <w:t>،</w:t>
      </w:r>
      <w:r w:rsidRPr="0067377C">
        <w:rPr>
          <w:rtl/>
          <w:lang w:bidi="fa-IR"/>
        </w:rPr>
        <w:t xml:space="preserve"> إل</w:t>
      </w:r>
      <w:r w:rsidR="0082704F">
        <w:rPr>
          <w:rFonts w:hint="cs"/>
          <w:rtl/>
          <w:lang w:bidi="fa-IR"/>
        </w:rPr>
        <w:t>ّ</w:t>
      </w:r>
      <w:r w:rsidRPr="0067377C">
        <w:rPr>
          <w:rtl/>
          <w:lang w:bidi="fa-IR"/>
        </w:rPr>
        <w:t>اعلي. فلا خلاف في الخلافة إثباتاً والنبوة محواً.</w:t>
      </w:r>
    </w:p>
    <w:p w:rsidR="001E0BF6" w:rsidRPr="0067377C" w:rsidRDefault="001E0BF6" w:rsidP="001E0BF6">
      <w:pPr>
        <w:pStyle w:val="libNormal"/>
        <w:rPr>
          <w:rtl/>
          <w:lang w:bidi="fa-IR"/>
        </w:rPr>
      </w:pPr>
      <w:r w:rsidRPr="0067377C">
        <w:rPr>
          <w:rtl/>
          <w:lang w:bidi="fa-IR"/>
        </w:rPr>
        <w:t>وقال لعمار</w:t>
      </w:r>
      <w:r>
        <w:rPr>
          <w:rtl/>
          <w:lang w:bidi="fa-IR"/>
        </w:rPr>
        <w:t>:</w:t>
      </w:r>
      <w:r w:rsidRPr="0067377C">
        <w:rPr>
          <w:rtl/>
          <w:lang w:bidi="fa-IR"/>
        </w:rPr>
        <w:t xml:space="preserve"> إلى كم تأكل الخبز وتشرب الماء</w:t>
      </w:r>
      <w:r>
        <w:rPr>
          <w:rtl/>
          <w:lang w:bidi="fa-IR"/>
        </w:rPr>
        <w:t>؟</w:t>
      </w:r>
      <w:r w:rsidRPr="0067377C">
        <w:rPr>
          <w:rtl/>
          <w:lang w:bidi="fa-IR"/>
        </w:rPr>
        <w:t xml:space="preserve"> فقال</w:t>
      </w:r>
      <w:r>
        <w:rPr>
          <w:rtl/>
          <w:lang w:bidi="fa-IR"/>
        </w:rPr>
        <w:t>:</w:t>
      </w:r>
      <w:r w:rsidRPr="0067377C">
        <w:rPr>
          <w:rtl/>
          <w:lang w:bidi="fa-IR"/>
        </w:rPr>
        <w:t xml:space="preserve"> أهو اليوم</w:t>
      </w:r>
      <w:r>
        <w:rPr>
          <w:rtl/>
          <w:lang w:bidi="fa-IR"/>
        </w:rPr>
        <w:t>؟</w:t>
      </w:r>
      <w:r>
        <w:rPr>
          <w:rFonts w:hint="cs"/>
          <w:rtl/>
          <w:lang w:bidi="fa-IR"/>
        </w:rPr>
        <w:t xml:space="preserve"> </w:t>
      </w:r>
      <w:r w:rsidRPr="0067377C">
        <w:rPr>
          <w:rtl/>
          <w:lang w:bidi="fa-IR"/>
        </w:rPr>
        <w:t>فقال</w:t>
      </w:r>
      <w:r>
        <w:rPr>
          <w:rtl/>
          <w:lang w:bidi="fa-IR"/>
        </w:rPr>
        <w:t>:</w:t>
      </w:r>
      <w:r w:rsidRPr="0067377C">
        <w:rPr>
          <w:rtl/>
          <w:lang w:bidi="fa-IR"/>
        </w:rPr>
        <w:t xml:space="preserve"> أي والذي نفس على بيده</w:t>
      </w:r>
      <w:r>
        <w:rPr>
          <w:rtl/>
          <w:lang w:bidi="fa-IR"/>
        </w:rPr>
        <w:t>،</w:t>
      </w:r>
      <w:r w:rsidRPr="0067377C">
        <w:rPr>
          <w:rtl/>
          <w:lang w:bidi="fa-IR"/>
        </w:rPr>
        <w:t xml:space="preserve"> فبرز فكان ما كان.</w:t>
      </w:r>
    </w:p>
    <w:p w:rsidR="001E0BF6" w:rsidRPr="0067377C" w:rsidRDefault="001E0BF6" w:rsidP="001E0BF6">
      <w:pPr>
        <w:pStyle w:val="libNormal"/>
        <w:rPr>
          <w:rtl/>
          <w:lang w:bidi="fa-IR"/>
        </w:rPr>
      </w:pPr>
      <w:r w:rsidRPr="0067377C">
        <w:rPr>
          <w:rtl/>
          <w:lang w:bidi="fa-IR"/>
        </w:rPr>
        <w:t>وكذلك خرج ليلة ابن ملجم في السحر ينظر إلى السماء</w:t>
      </w:r>
      <w:r>
        <w:rPr>
          <w:rtl/>
          <w:lang w:bidi="fa-IR"/>
        </w:rPr>
        <w:t>،</w:t>
      </w:r>
      <w:r w:rsidRPr="0067377C">
        <w:rPr>
          <w:rtl/>
          <w:lang w:bidi="fa-IR"/>
        </w:rPr>
        <w:t xml:space="preserve"> تلذذاً بما خصّص به وطاعةً وإجابةً</w:t>
      </w:r>
      <w:r>
        <w:rPr>
          <w:rtl/>
          <w:lang w:bidi="fa-IR"/>
        </w:rPr>
        <w:t>،</w:t>
      </w:r>
      <w:r w:rsidRPr="0067377C">
        <w:rPr>
          <w:rtl/>
          <w:lang w:bidi="fa-IR"/>
        </w:rPr>
        <w:t xml:space="preserve"> فأكثر من ذلك</w:t>
      </w:r>
      <w:r>
        <w:rPr>
          <w:rtl/>
          <w:lang w:bidi="fa-IR"/>
        </w:rPr>
        <w:t>،</w:t>
      </w:r>
      <w:r w:rsidRPr="0067377C">
        <w:rPr>
          <w:rtl/>
          <w:lang w:bidi="fa-IR"/>
        </w:rPr>
        <w:t xml:space="preserve"> ثمّ نهى عن ردع الأوز وقال</w:t>
      </w:r>
      <w:r>
        <w:rPr>
          <w:rtl/>
          <w:lang w:bidi="fa-IR"/>
        </w:rPr>
        <w:t>:</w:t>
      </w:r>
      <w:r>
        <w:rPr>
          <w:rFonts w:hint="cs"/>
          <w:rtl/>
          <w:lang w:bidi="fa-IR"/>
        </w:rPr>
        <w:t xml:space="preserve"> </w:t>
      </w:r>
      <w:r w:rsidRPr="0067377C">
        <w:rPr>
          <w:rtl/>
          <w:lang w:bidi="fa-IR"/>
        </w:rPr>
        <w:t>هي صوائح يتلوهنّ النوائح. كيف يزداد يقيناً من جمع المسألة والجواب وأحاط بكلّ شيء علماً</w:t>
      </w:r>
      <w:r>
        <w:rPr>
          <w:rtl/>
          <w:lang w:bidi="fa-IR"/>
        </w:rPr>
        <w:t>؟</w:t>
      </w:r>
      <w:r w:rsidRPr="0067377C">
        <w:rPr>
          <w:rtl/>
          <w:lang w:bidi="fa-IR"/>
        </w:rPr>
        <w:t xml:space="preserve"> فهو</w:t>
      </w:r>
      <w:r>
        <w:rPr>
          <w:rtl/>
          <w:lang w:bidi="fa-IR"/>
        </w:rPr>
        <w:t xml:space="preserve"> - </w:t>
      </w:r>
      <w:r w:rsidRPr="0067377C">
        <w:rPr>
          <w:rtl/>
          <w:lang w:bidi="fa-IR"/>
        </w:rPr>
        <w:t>والله</w:t>
      </w:r>
      <w:r>
        <w:rPr>
          <w:rtl/>
          <w:lang w:bidi="fa-IR"/>
        </w:rPr>
        <w:t xml:space="preserve"> - </w:t>
      </w:r>
      <w:r w:rsidRPr="0067377C">
        <w:rPr>
          <w:rtl/>
          <w:lang w:bidi="fa-IR"/>
        </w:rPr>
        <w:t>الكتاب وتعيها ا</w:t>
      </w:r>
      <w:r w:rsidR="0082704F">
        <w:rPr>
          <w:rFonts w:hint="cs"/>
          <w:rtl/>
          <w:lang w:bidi="fa-IR"/>
        </w:rPr>
        <w:t>ُ</w:t>
      </w:r>
      <w:r w:rsidRPr="0067377C">
        <w:rPr>
          <w:rtl/>
          <w:lang w:bidi="fa-IR"/>
        </w:rPr>
        <w:t>ذن واعية</w:t>
      </w:r>
      <w:r>
        <w:rPr>
          <w:rtl/>
          <w:lang w:bidi="fa-IR"/>
        </w:rPr>
        <w:t>،</w:t>
      </w:r>
      <w:r w:rsidRPr="0067377C">
        <w:rPr>
          <w:rtl/>
          <w:lang w:bidi="fa-IR"/>
        </w:rPr>
        <w:t xml:space="preserve"> فآمن معه وصلّى لا ثالث لهما</w:t>
      </w:r>
      <w:r>
        <w:rPr>
          <w:rtl/>
          <w:lang w:bidi="fa-IR"/>
        </w:rPr>
        <w:t>،</w:t>
      </w:r>
      <w:r w:rsidRPr="0067377C">
        <w:rPr>
          <w:rtl/>
          <w:lang w:bidi="fa-IR"/>
        </w:rPr>
        <w:t xml:space="preserve"> فجاءت الخلافة عن ثلاث</w:t>
      </w:r>
      <w:r>
        <w:rPr>
          <w:rtl/>
          <w:lang w:bidi="fa-IR"/>
        </w:rPr>
        <w:t>،</w:t>
      </w:r>
      <w:r w:rsidRPr="0067377C">
        <w:rPr>
          <w:rtl/>
          <w:lang w:bidi="fa-IR"/>
        </w:rPr>
        <w:t xml:space="preserve"> فكان هو الرابع.</w:t>
      </w:r>
    </w:p>
    <w:p w:rsidR="001E0BF6" w:rsidRPr="0067377C" w:rsidRDefault="001E0BF6" w:rsidP="001E0BF6">
      <w:pPr>
        <w:pStyle w:val="libNormal"/>
        <w:rPr>
          <w:rtl/>
          <w:lang w:bidi="fa-IR"/>
        </w:rPr>
      </w:pPr>
      <w:r w:rsidRPr="0067377C">
        <w:rPr>
          <w:rtl/>
          <w:lang w:bidi="fa-IR"/>
        </w:rPr>
        <w:t>أخرج الخطيب عن عبد بن حميد</w:t>
      </w:r>
      <w:r>
        <w:rPr>
          <w:rtl/>
          <w:lang w:bidi="fa-IR"/>
        </w:rPr>
        <w:t>:</w:t>
      </w:r>
      <w:r w:rsidRPr="0067377C">
        <w:rPr>
          <w:rtl/>
          <w:lang w:bidi="fa-IR"/>
        </w:rPr>
        <w:t xml:space="preserve"> يا علي من لم يقل إنك رابع الخلفاء فعليه لعنة الله</w:t>
      </w:r>
      <w:r>
        <w:rPr>
          <w:rtl/>
          <w:lang w:bidi="fa-IR"/>
        </w:rPr>
        <w:t>،</w:t>
      </w:r>
      <w:r w:rsidRPr="0067377C">
        <w:rPr>
          <w:rtl/>
          <w:lang w:bidi="fa-IR"/>
        </w:rPr>
        <w:t xml:space="preserve"> فإنّ الله قال لآدم </w:t>
      </w:r>
      <w:r w:rsidRPr="00667FA1">
        <w:rPr>
          <w:rStyle w:val="libAlaemChar"/>
          <w:rtl/>
        </w:rPr>
        <w:t>(</w:t>
      </w:r>
      <w:r w:rsidRPr="00726065">
        <w:rPr>
          <w:rStyle w:val="libAieChar"/>
          <w:rtl/>
        </w:rPr>
        <w:t xml:space="preserve"> إِنِّي جاعِلٌ فِي الْأَرْضِ خَلِيفَةً </w:t>
      </w:r>
      <w:r w:rsidRPr="00667FA1">
        <w:rPr>
          <w:rStyle w:val="libAlaemChar"/>
          <w:rtl/>
        </w:rPr>
        <w:t>)</w:t>
      </w:r>
      <w:r w:rsidRPr="0067377C">
        <w:rPr>
          <w:rtl/>
          <w:lang w:bidi="fa-IR"/>
        </w:rPr>
        <w:t xml:space="preserve"> وقال</w:t>
      </w:r>
      <w:r>
        <w:rPr>
          <w:rtl/>
          <w:lang w:bidi="fa-IR"/>
        </w:rPr>
        <w:t>:</w:t>
      </w:r>
      <w:r w:rsidRPr="0067377C">
        <w:rPr>
          <w:rtl/>
          <w:lang w:bidi="fa-IR"/>
        </w:rPr>
        <w:t xml:space="preserve"> </w:t>
      </w:r>
      <w:r w:rsidRPr="00667FA1">
        <w:rPr>
          <w:rStyle w:val="libAlaemChar"/>
          <w:rtl/>
        </w:rPr>
        <w:t>(</w:t>
      </w:r>
      <w:r w:rsidRPr="00726065">
        <w:rPr>
          <w:rStyle w:val="libAieChar"/>
          <w:rtl/>
        </w:rPr>
        <w:t xml:space="preserve"> يا داوُدُ إِنَّا جَعَلْناكَ خَلِيفَةً </w:t>
      </w:r>
      <w:r w:rsidRPr="00667FA1">
        <w:rPr>
          <w:rStyle w:val="libAlaemChar"/>
          <w:rtl/>
        </w:rPr>
        <w:t>)</w:t>
      </w:r>
      <w:r w:rsidRPr="0067377C">
        <w:rPr>
          <w:rtl/>
          <w:lang w:bidi="fa-IR"/>
        </w:rPr>
        <w:t xml:space="preserve"> « </w:t>
      </w:r>
      <w:r w:rsidRPr="00667FA1">
        <w:rPr>
          <w:rStyle w:val="libAlaemChar"/>
          <w:rtl/>
        </w:rPr>
        <w:t>(</w:t>
      </w:r>
      <w:r w:rsidRPr="00726065">
        <w:rPr>
          <w:rStyle w:val="libAieChar"/>
          <w:rtl/>
        </w:rPr>
        <w:t xml:space="preserve"> وَقالَ مُوسى لِأَخِيهِ هارُونَ اخْلُفْنِي فِي قَوْمِي </w:t>
      </w:r>
      <w:r w:rsidRPr="00667FA1">
        <w:rPr>
          <w:rStyle w:val="libAlaemChar"/>
          <w:rtl/>
        </w:rPr>
        <w:t>)</w:t>
      </w:r>
      <w:r w:rsidRPr="0067377C">
        <w:rPr>
          <w:rtl/>
          <w:lang w:bidi="fa-IR"/>
        </w:rPr>
        <w:t xml:space="preserve"> ثم قال له يوم تبوك</w:t>
      </w:r>
      <w:r>
        <w:rPr>
          <w:rtl/>
          <w:lang w:bidi="fa-IR"/>
        </w:rPr>
        <w:t>:</w:t>
      </w:r>
      <w:r w:rsidRPr="0067377C">
        <w:rPr>
          <w:rtl/>
          <w:lang w:bidi="fa-IR"/>
        </w:rPr>
        <w:t xml:space="preserve"> كن على ما أنا عليه حتى أرجع</w:t>
      </w:r>
      <w:r>
        <w:rPr>
          <w:rtl/>
          <w:lang w:bidi="fa-IR"/>
        </w:rPr>
        <w:t>،</w:t>
      </w:r>
      <w:r w:rsidRPr="0067377C">
        <w:rPr>
          <w:rtl/>
          <w:lang w:bidi="fa-IR"/>
        </w:rPr>
        <w:t xml:space="preserve"> فقال له</w:t>
      </w:r>
      <w:r>
        <w:rPr>
          <w:rtl/>
          <w:lang w:bidi="fa-IR"/>
        </w:rPr>
        <w:t>:</w:t>
      </w:r>
      <w:r w:rsidRPr="0067377C">
        <w:rPr>
          <w:rtl/>
          <w:lang w:bidi="fa-IR"/>
        </w:rPr>
        <w:t xml:space="preserve"> أعلى الصبيان والنساء</w:t>
      </w:r>
      <w:r>
        <w:rPr>
          <w:rtl/>
          <w:lang w:bidi="fa-IR"/>
        </w:rPr>
        <w:t>؟</w:t>
      </w:r>
      <w:r w:rsidRPr="0067377C">
        <w:rPr>
          <w:rtl/>
          <w:lang w:bidi="fa-IR"/>
        </w:rPr>
        <w:t xml:space="preserve"> فقال</w:t>
      </w:r>
      <w:r>
        <w:rPr>
          <w:rtl/>
          <w:lang w:bidi="fa-IR"/>
        </w:rPr>
        <w:t>:</w:t>
      </w:r>
      <w:r w:rsidRPr="0067377C">
        <w:rPr>
          <w:rtl/>
          <w:lang w:bidi="fa-IR"/>
        </w:rPr>
        <w:t xml:space="preserve"> أما ترضى أنْ تكون مني بمنزلة هارون من موسى. الحديث »</w:t>
      </w:r>
      <w:r>
        <w:rPr>
          <w:rtl/>
          <w:lang w:bidi="fa-IR"/>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 xml:space="preserve">فحديث المنزلة يدل دلالة قطعيةً على خلافته </w:t>
      </w:r>
      <w:r w:rsidRPr="00667FA1">
        <w:rPr>
          <w:rStyle w:val="libAlaemChar"/>
          <w:rtl/>
        </w:rPr>
        <w:t>عليه‌السلام</w:t>
      </w:r>
      <w:r>
        <w:rPr>
          <w:rtl/>
          <w:lang w:bidi="fa-IR"/>
        </w:rPr>
        <w:t>،</w:t>
      </w:r>
      <w:r w:rsidRPr="0067377C">
        <w:rPr>
          <w:rtl/>
          <w:lang w:bidi="fa-IR"/>
        </w:rPr>
        <w:t xml:space="preserve"> وأنه خليفة كخلافة آدم وداود وهارون</w:t>
      </w:r>
      <w:r>
        <w:rPr>
          <w:rtl/>
          <w:lang w:bidi="fa-IR"/>
        </w:rPr>
        <w:t>،</w:t>
      </w:r>
      <w:r w:rsidRPr="0067377C">
        <w:rPr>
          <w:rtl/>
          <w:lang w:bidi="fa-IR"/>
        </w:rPr>
        <w:t xml:space="preserve"> ولا ريب في كون خلافتهم عامةً</w:t>
      </w:r>
      <w:r>
        <w:rPr>
          <w:rtl/>
          <w:lang w:bidi="fa-IR"/>
        </w:rPr>
        <w:t>،</w:t>
      </w:r>
      <w:r w:rsidRPr="0067377C">
        <w:rPr>
          <w:rtl/>
          <w:lang w:bidi="fa-IR"/>
        </w:rPr>
        <w:t xml:space="preserve"> فخلافته كذلك.</w:t>
      </w:r>
    </w:p>
    <w:p w:rsidR="00A35216" w:rsidRDefault="001E0BF6" w:rsidP="001E0BF6">
      <w:pPr>
        <w:pStyle w:val="Heading2"/>
        <w:rPr>
          <w:rtl/>
          <w:lang w:bidi="fa-IR"/>
        </w:rPr>
      </w:pPr>
      <w:bookmarkStart w:id="722" w:name="_Toc321157967"/>
      <w:bookmarkStart w:id="723" w:name="_Toc408822357"/>
      <w:bookmarkStart w:id="724" w:name="_Toc100056893"/>
      <w:r w:rsidRPr="0067377C">
        <w:rPr>
          <w:rtl/>
          <w:lang w:bidi="fa-IR"/>
        </w:rPr>
        <w:t>ترجمة داود بن عمر الانطاكي</w:t>
      </w:r>
      <w:bookmarkEnd w:id="722"/>
      <w:bookmarkEnd w:id="723"/>
      <w:bookmarkEnd w:id="724"/>
    </w:p>
    <w:p w:rsidR="001E0BF6" w:rsidRPr="0067377C" w:rsidRDefault="001E0BF6" w:rsidP="001E0BF6">
      <w:pPr>
        <w:pStyle w:val="libNormal"/>
        <w:rPr>
          <w:rtl/>
          <w:lang w:bidi="fa-IR"/>
        </w:rPr>
      </w:pPr>
      <w:r w:rsidRPr="0067377C">
        <w:rPr>
          <w:rtl/>
          <w:lang w:bidi="fa-IR"/>
        </w:rPr>
        <w:t>وداود بن عمر الأنطاكي صاحب شرح قصيدة ابن سينا</w:t>
      </w:r>
      <w:r>
        <w:rPr>
          <w:rtl/>
          <w:lang w:bidi="fa-IR"/>
        </w:rPr>
        <w:t>،</w:t>
      </w:r>
      <w:r w:rsidRPr="0067377C">
        <w:rPr>
          <w:rtl/>
          <w:lang w:bidi="fa-IR"/>
        </w:rPr>
        <w:t xml:space="preserve"> الذي جاء فيه الكلام المذكور</w:t>
      </w:r>
      <w:r>
        <w:rPr>
          <w:rtl/>
          <w:lang w:bidi="fa-IR"/>
        </w:rPr>
        <w:t>،</w:t>
      </w:r>
      <w:r w:rsidRPr="0067377C">
        <w:rPr>
          <w:rtl/>
          <w:lang w:bidi="fa-IR"/>
        </w:rPr>
        <w:t xml:space="preserve"> من أكابر النّحارير والعلماء المشاهير</w:t>
      </w:r>
      <w:r>
        <w:rPr>
          <w:rtl/>
          <w:lang w:bidi="fa-IR"/>
        </w:rPr>
        <w:t xml:space="preserve"> ..</w:t>
      </w:r>
      <w:r w:rsidRPr="0067377C">
        <w:rPr>
          <w:rtl/>
          <w:lang w:bidi="fa-IR"/>
        </w:rPr>
        <w:t xml:space="preserve">. أثنى عليه البديعي في كتابه ( ذكرى حبيب </w:t>
      </w:r>
      <w:r>
        <w:rPr>
          <w:rtl/>
          <w:lang w:bidi="fa-IR"/>
        </w:rPr>
        <w:t>):</w:t>
      </w:r>
    </w:p>
    <w:p w:rsidR="001E0BF6" w:rsidRPr="0067377C" w:rsidRDefault="001E0BF6" w:rsidP="001E0BF6">
      <w:pPr>
        <w:pStyle w:val="libNormal"/>
        <w:rPr>
          <w:rtl/>
          <w:lang w:bidi="fa-IR"/>
        </w:rPr>
      </w:pPr>
      <w:r w:rsidRPr="0067377C">
        <w:rPr>
          <w:rtl/>
          <w:lang w:bidi="fa-IR"/>
        </w:rPr>
        <w:t>« ضرير ما له في العلوم الحكمية نظير</w:t>
      </w:r>
      <w:r>
        <w:rPr>
          <w:rtl/>
          <w:lang w:bidi="fa-IR"/>
        </w:rPr>
        <w:t>،</w:t>
      </w:r>
      <w:r w:rsidRPr="0067377C">
        <w:rPr>
          <w:rtl/>
          <w:lang w:bidi="fa-IR"/>
        </w:rPr>
        <w:t xml:space="preserve"> وطبيب ما له في الأزمنة الغابرة ضريب</w:t>
      </w:r>
      <w:r>
        <w:rPr>
          <w:rtl/>
          <w:lang w:bidi="fa-IR"/>
        </w:rPr>
        <w:t>،</w:t>
      </w:r>
      <w:r w:rsidRPr="0067377C">
        <w:rPr>
          <w:rtl/>
          <w:lang w:bidi="fa-IR"/>
        </w:rPr>
        <w:t xml:space="preserve"> حكيم صفت من قذى الخطأ موارد أنظاره</w:t>
      </w:r>
      <w:r>
        <w:rPr>
          <w:rtl/>
          <w:lang w:bidi="fa-IR"/>
        </w:rPr>
        <w:t>،</w:t>
      </w:r>
      <w:r w:rsidRPr="0067377C">
        <w:rPr>
          <w:rtl/>
          <w:lang w:bidi="fa-IR"/>
        </w:rPr>
        <w:t xml:space="preserve"> وصَحَت عن غمام الأوهام آفاق أفكاره</w:t>
      </w:r>
      <w:r>
        <w:rPr>
          <w:rtl/>
          <w:lang w:bidi="fa-IR"/>
        </w:rPr>
        <w:t>،</w:t>
      </w:r>
      <w:r w:rsidRPr="0067377C">
        <w:rPr>
          <w:rtl/>
          <w:lang w:bidi="fa-IR"/>
        </w:rPr>
        <w:t xml:space="preserve"> حلّ عقد المشكلات بما قيّده</w:t>
      </w:r>
      <w:r>
        <w:rPr>
          <w:rtl/>
          <w:lang w:bidi="fa-IR"/>
        </w:rPr>
        <w:t>،</w:t>
      </w:r>
      <w:r w:rsidRPr="0067377C">
        <w:rPr>
          <w:rtl/>
          <w:lang w:bidi="fa-IR"/>
        </w:rPr>
        <w:t xml:space="preserve"> وبيَّض وجه العلوم الرياضية بما سوّده</w:t>
      </w:r>
      <w:r>
        <w:rPr>
          <w:rtl/>
          <w:lang w:bidi="fa-IR"/>
        </w:rPr>
        <w:t>،</w:t>
      </w:r>
      <w:r w:rsidRPr="0067377C">
        <w:rPr>
          <w:rtl/>
          <w:lang w:bidi="fa-IR"/>
        </w:rPr>
        <w:t xml:space="preserve"> بآثار تقتضي إثبات محاسنه بالتخليد</w:t>
      </w:r>
      <w:r>
        <w:rPr>
          <w:rtl/>
          <w:lang w:bidi="fa-IR"/>
        </w:rPr>
        <w:t>،</w:t>
      </w:r>
      <w:r w:rsidRPr="0067377C">
        <w:rPr>
          <w:rtl/>
          <w:lang w:bidi="fa-IR"/>
        </w:rPr>
        <w:t xml:space="preserve"> وتقييد مآثره للتأبيد</w:t>
      </w:r>
      <w:r>
        <w:rPr>
          <w:rtl/>
          <w:lang w:bidi="fa-IR"/>
        </w:rPr>
        <w:t>،</w:t>
      </w:r>
      <w:r w:rsidRPr="0067377C">
        <w:rPr>
          <w:rtl/>
          <w:lang w:bidi="fa-IR"/>
        </w:rPr>
        <w:t xml:space="preserve"> وكان ملازماً لكتاب إخوان الصفا وخل</w:t>
      </w:r>
      <w:r w:rsidR="0082704F">
        <w:rPr>
          <w:rFonts w:hint="cs"/>
          <w:rtl/>
          <w:lang w:bidi="fa-IR"/>
        </w:rPr>
        <w:t>ّ</w:t>
      </w:r>
      <w:r w:rsidRPr="0067377C">
        <w:rPr>
          <w:rtl/>
          <w:lang w:bidi="fa-IR"/>
        </w:rPr>
        <w:t>ان الوفا للمجريطي</w:t>
      </w:r>
      <w:r>
        <w:rPr>
          <w:rtl/>
          <w:lang w:bidi="fa-IR"/>
        </w:rPr>
        <w:t>،</w:t>
      </w:r>
      <w:r w:rsidRPr="0067377C">
        <w:rPr>
          <w:rtl/>
          <w:lang w:bidi="fa-IR"/>
        </w:rPr>
        <w:t xml:space="preserve"> ولكتابيه رتبة الحكيم وغاية الحليم</w:t>
      </w:r>
      <w:r>
        <w:rPr>
          <w:rtl/>
          <w:lang w:bidi="fa-IR"/>
        </w:rPr>
        <w:t>،</w:t>
      </w:r>
      <w:r w:rsidRPr="0067377C">
        <w:rPr>
          <w:rtl/>
          <w:lang w:bidi="fa-IR"/>
        </w:rPr>
        <w:t xml:space="preserve"> ومن كتب الشيخ</w:t>
      </w:r>
      <w:r>
        <w:rPr>
          <w:rtl/>
          <w:lang w:bidi="fa-IR"/>
        </w:rPr>
        <w:t>:</w:t>
      </w:r>
      <w:r w:rsidRPr="0067377C">
        <w:rPr>
          <w:rtl/>
          <w:lang w:bidi="fa-IR"/>
        </w:rPr>
        <w:t xml:space="preserve"> القانون</w:t>
      </w:r>
      <w:r>
        <w:rPr>
          <w:rtl/>
          <w:lang w:bidi="fa-IR"/>
        </w:rPr>
        <w:t>،</w:t>
      </w:r>
      <w:r w:rsidRPr="0067377C">
        <w:rPr>
          <w:rtl/>
          <w:lang w:bidi="fa-IR"/>
        </w:rPr>
        <w:t xml:space="preserve"> والشفا</w:t>
      </w:r>
      <w:r>
        <w:rPr>
          <w:rtl/>
          <w:lang w:bidi="fa-IR"/>
        </w:rPr>
        <w:t>،</w:t>
      </w:r>
      <w:r w:rsidRPr="0067377C">
        <w:rPr>
          <w:rtl/>
          <w:lang w:bidi="fa-IR"/>
        </w:rPr>
        <w:t xml:space="preserve"> والنجاة</w:t>
      </w:r>
      <w:r>
        <w:rPr>
          <w:rtl/>
          <w:lang w:bidi="fa-IR"/>
        </w:rPr>
        <w:t>،</w:t>
      </w:r>
      <w:r w:rsidRPr="0067377C">
        <w:rPr>
          <w:rtl/>
          <w:lang w:bidi="fa-IR"/>
        </w:rPr>
        <w:t xml:space="preserve"> والحكمة المشرقية</w:t>
      </w:r>
      <w:r>
        <w:rPr>
          <w:rtl/>
          <w:lang w:bidi="fa-IR"/>
        </w:rPr>
        <w:t>،</w:t>
      </w:r>
      <w:r w:rsidRPr="0067377C">
        <w:rPr>
          <w:rtl/>
          <w:lang w:bidi="fa-IR"/>
        </w:rPr>
        <w:t xml:space="preserve"> والتعليقات</w:t>
      </w:r>
      <w:r>
        <w:rPr>
          <w:rtl/>
          <w:lang w:bidi="fa-IR"/>
        </w:rPr>
        <w:t>،</w:t>
      </w:r>
      <w:r w:rsidRPr="0067377C">
        <w:rPr>
          <w:rtl/>
          <w:lang w:bidi="fa-IR"/>
        </w:rPr>
        <w:t xml:space="preserve"> ورسالة الأجرام السماوية</w:t>
      </w:r>
      <w:r>
        <w:rPr>
          <w:rtl/>
          <w:lang w:bidi="fa-IR"/>
        </w:rPr>
        <w:t>،</w:t>
      </w:r>
      <w:r w:rsidRPr="0067377C">
        <w:rPr>
          <w:rtl/>
          <w:lang w:bidi="fa-IR"/>
        </w:rPr>
        <w:t xml:space="preserve"> والإشارات</w:t>
      </w:r>
      <w:r>
        <w:rPr>
          <w:rtl/>
          <w:lang w:bidi="fa-IR"/>
        </w:rPr>
        <w:t>،</w:t>
      </w:r>
      <w:r w:rsidRPr="0067377C">
        <w:rPr>
          <w:rtl/>
          <w:lang w:bidi="fa-IR"/>
        </w:rPr>
        <w:t xml:space="preserve"> مع شرحه لنصير الدين الطوسي وللإمام فخر الدين الرازي والمحاكمات بينهما لقطب الدين الرازي</w:t>
      </w:r>
      <w:r>
        <w:rPr>
          <w:rtl/>
          <w:lang w:bidi="fa-IR"/>
        </w:rPr>
        <w:t>،</w:t>
      </w:r>
      <w:r w:rsidRPr="0067377C">
        <w:rPr>
          <w:rtl/>
          <w:lang w:bidi="fa-IR"/>
        </w:rPr>
        <w:t xml:space="preserve"> وحوائيه للسيد</w:t>
      </w:r>
      <w:r>
        <w:rPr>
          <w:rtl/>
          <w:lang w:bidi="fa-IR"/>
        </w:rPr>
        <w:t>،</w:t>
      </w:r>
      <w:r w:rsidRPr="0067377C">
        <w:rPr>
          <w:rtl/>
          <w:lang w:bidi="fa-IR"/>
        </w:rPr>
        <w:t xml:space="preserve"> من كتب</w:t>
      </w:r>
      <w:r>
        <w:rPr>
          <w:rFonts w:hint="cs"/>
          <w:rtl/>
          <w:lang w:bidi="fa-IR"/>
        </w:rPr>
        <w:t xml:space="preserve"> </w:t>
      </w:r>
      <w:r w:rsidRPr="0067377C">
        <w:rPr>
          <w:rtl/>
          <w:lang w:bidi="fa-IR"/>
        </w:rPr>
        <w:t>السهروردي</w:t>
      </w:r>
      <w:r>
        <w:rPr>
          <w:rtl/>
          <w:lang w:bidi="fa-IR"/>
        </w:rPr>
        <w:t>:</w:t>
      </w:r>
      <w:r w:rsidRPr="0067377C">
        <w:rPr>
          <w:rtl/>
          <w:lang w:bidi="fa-IR"/>
        </w:rPr>
        <w:t xml:space="preserve"> المشارق</w:t>
      </w:r>
      <w:r>
        <w:rPr>
          <w:rtl/>
          <w:lang w:bidi="fa-IR"/>
        </w:rPr>
        <w:t>،</w:t>
      </w:r>
      <w:r w:rsidRPr="0067377C">
        <w:rPr>
          <w:rtl/>
          <w:lang w:bidi="fa-IR"/>
        </w:rPr>
        <w:t xml:space="preserve"> والمطارحات</w:t>
      </w:r>
      <w:r>
        <w:rPr>
          <w:rtl/>
          <w:lang w:bidi="fa-IR"/>
        </w:rPr>
        <w:t>،</w:t>
      </w:r>
      <w:r w:rsidRPr="0067377C">
        <w:rPr>
          <w:rtl/>
          <w:lang w:bidi="fa-IR"/>
        </w:rPr>
        <w:t xml:space="preserve"> وكتاب التلويحات</w:t>
      </w:r>
      <w:r>
        <w:rPr>
          <w:rtl/>
          <w:lang w:bidi="fa-IR"/>
        </w:rPr>
        <w:t>،</w:t>
      </w:r>
      <w:r w:rsidRPr="0067377C">
        <w:rPr>
          <w:rtl/>
          <w:lang w:bidi="fa-IR"/>
        </w:rPr>
        <w:t xml:space="preserve"> وشرحه لهبة الله البغدادي.</w:t>
      </w:r>
    </w:p>
    <w:p w:rsidR="001E0BF6" w:rsidRDefault="001E0BF6" w:rsidP="001E0BF6">
      <w:pPr>
        <w:pStyle w:val="libNormal"/>
        <w:rPr>
          <w:rtl/>
          <w:lang w:bidi="fa-IR"/>
        </w:rPr>
      </w:pPr>
      <w:r w:rsidRPr="0067377C">
        <w:rPr>
          <w:rtl/>
          <w:lang w:bidi="fa-IR"/>
        </w:rPr>
        <w:t>وكان شريف مكة يلهج بِتذكاره</w:t>
      </w:r>
      <w:r>
        <w:rPr>
          <w:rtl/>
          <w:lang w:bidi="fa-IR"/>
        </w:rPr>
        <w:t>،</w:t>
      </w:r>
      <w:r w:rsidRPr="0067377C">
        <w:rPr>
          <w:rtl/>
          <w:lang w:bidi="fa-IR"/>
        </w:rPr>
        <w:t xml:space="preserve"> ويستهدي من الحجاج تفاريق أخباره</w:t>
      </w:r>
      <w:r>
        <w:rPr>
          <w:rtl/>
          <w:lang w:bidi="fa-IR"/>
        </w:rPr>
        <w:t>،</w:t>
      </w:r>
      <w:r w:rsidRPr="0067377C">
        <w:rPr>
          <w:rtl/>
          <w:lang w:bidi="fa-IR"/>
        </w:rPr>
        <w:t xml:space="preserve"> وهزّه الشوق على أنْ استقدمه عليه</w:t>
      </w:r>
      <w:r>
        <w:rPr>
          <w:rtl/>
          <w:lang w:bidi="fa-IR"/>
        </w:rPr>
        <w:t>،</w:t>
      </w:r>
      <w:r w:rsidRPr="0067377C">
        <w:rPr>
          <w:rtl/>
          <w:lang w:bidi="fa-IR"/>
        </w:rPr>
        <w:t xml:space="preserve"> واستحضره إليه</w:t>
      </w:r>
      <w:r>
        <w:rPr>
          <w:rtl/>
          <w:lang w:bidi="fa-IR"/>
        </w:rPr>
        <w:t>،</w:t>
      </w:r>
      <w:r w:rsidRPr="0067377C">
        <w:rPr>
          <w:rtl/>
          <w:lang w:bidi="fa-IR"/>
        </w:rPr>
        <w:t xml:space="preserve"> ليجعل السماع عياناً والخبر برهاناً</w:t>
      </w:r>
      <w:r>
        <w:rPr>
          <w:rtl/>
          <w:lang w:bidi="fa-IR"/>
        </w:rPr>
        <w:t>،</w:t>
      </w:r>
      <w:r w:rsidRPr="0067377C">
        <w:rPr>
          <w:rtl/>
          <w:lang w:bidi="fa-IR"/>
        </w:rPr>
        <w:t xml:space="preserve"> ف</w:t>
      </w:r>
      <w:r w:rsidR="000804D7">
        <w:rPr>
          <w:rtl/>
          <w:lang w:bidi="fa-IR"/>
        </w:rPr>
        <w:t>لمـّا</w:t>
      </w:r>
      <w:r w:rsidRPr="0067377C">
        <w:rPr>
          <w:rtl/>
          <w:lang w:bidi="fa-IR"/>
        </w:rPr>
        <w:t xml:space="preserve"> مثل بساحته طامعاً في تقبيل راحته</w:t>
      </w:r>
      <w:r>
        <w:rPr>
          <w:rtl/>
          <w:lang w:bidi="fa-IR"/>
        </w:rPr>
        <w:t>،</w:t>
      </w:r>
      <w:r w:rsidRPr="0067377C">
        <w:rPr>
          <w:rtl/>
          <w:lang w:bidi="fa-IR"/>
        </w:rPr>
        <w:t xml:space="preserve"> أمر أنْ يعرض عليه أحد حاضري مجلس أنسه</w:t>
      </w:r>
      <w:r>
        <w:rPr>
          <w:rtl/>
          <w:lang w:bidi="fa-IR"/>
        </w:rPr>
        <w:t>،</w:t>
      </w:r>
      <w:r w:rsidRPr="0067377C">
        <w:rPr>
          <w:rtl/>
          <w:lang w:bidi="fa-IR"/>
        </w:rPr>
        <w:t xml:space="preserve"> ليختبر بذلك قوة حدسه</w:t>
      </w:r>
      <w:r>
        <w:rPr>
          <w:rtl/>
          <w:lang w:bidi="fa-IR"/>
        </w:rPr>
        <w:t>،</w:t>
      </w:r>
      <w:r w:rsidRPr="0067377C">
        <w:rPr>
          <w:rtl/>
          <w:lang w:bidi="fa-IR"/>
        </w:rPr>
        <w:t xml:space="preserve"> فمذ صافحت يده يد ذلك الجليس قال</w:t>
      </w:r>
      <w:r>
        <w:rPr>
          <w:rtl/>
          <w:lang w:bidi="fa-IR"/>
        </w:rPr>
        <w:t>:</w:t>
      </w:r>
      <w:r w:rsidRPr="0067377C">
        <w:rPr>
          <w:rtl/>
          <w:lang w:bidi="fa-IR"/>
        </w:rPr>
        <w:t xml:space="preserve"> هذه يد دعي خسيس</w:t>
      </w:r>
      <w:r>
        <w:rPr>
          <w:rtl/>
          <w:lang w:bidi="fa-IR"/>
        </w:rPr>
        <w:t>،</w:t>
      </w:r>
      <w:r w:rsidRPr="0067377C">
        <w:rPr>
          <w:rtl/>
          <w:lang w:bidi="fa-IR"/>
        </w:rPr>
        <w:t xml:space="preserve"> لا يضوع منها أرج النبوة ولا يستنشق</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عرف الفتوة</w:t>
      </w:r>
      <w:r>
        <w:rPr>
          <w:rtl/>
          <w:lang w:bidi="fa-IR"/>
        </w:rPr>
        <w:t>،</w:t>
      </w:r>
      <w:r w:rsidRPr="0067377C">
        <w:rPr>
          <w:rtl/>
          <w:lang w:bidi="fa-IR"/>
        </w:rPr>
        <w:t xml:space="preserve"> ثم أمر بعرضه على القوم واحداً واحداً</w:t>
      </w:r>
      <w:r>
        <w:rPr>
          <w:rtl/>
          <w:lang w:bidi="fa-IR"/>
        </w:rPr>
        <w:t>،</w:t>
      </w:r>
      <w:r w:rsidRPr="0067377C">
        <w:rPr>
          <w:rtl/>
          <w:lang w:bidi="fa-IR"/>
        </w:rPr>
        <w:t xml:space="preserve"> حتى وصل إلى الشريف فقبّل يده تقبيل المحب الواجد</w:t>
      </w:r>
      <w:r>
        <w:rPr>
          <w:rtl/>
          <w:lang w:bidi="fa-IR"/>
        </w:rPr>
        <w:t xml:space="preserve"> ..</w:t>
      </w:r>
      <w:r w:rsidRPr="0067377C">
        <w:rPr>
          <w:rtl/>
          <w:lang w:bidi="fa-IR"/>
        </w:rPr>
        <w:t>. »</w:t>
      </w:r>
    </w:p>
    <w:p w:rsidR="001E0BF6" w:rsidRPr="0067377C" w:rsidRDefault="001E0BF6" w:rsidP="001E0BF6">
      <w:pPr>
        <w:pStyle w:val="libNormal"/>
        <w:rPr>
          <w:rtl/>
          <w:lang w:bidi="fa-IR"/>
        </w:rPr>
      </w:pPr>
      <w:r w:rsidRPr="0067377C">
        <w:rPr>
          <w:rtl/>
          <w:lang w:bidi="fa-IR"/>
        </w:rPr>
        <w:t>والبديعي المذكور ترجم له المحبّي وأثنى عليه بقوله</w:t>
      </w:r>
      <w:r>
        <w:rPr>
          <w:rtl/>
          <w:lang w:bidi="fa-IR"/>
        </w:rPr>
        <w:t>:</w:t>
      </w:r>
    </w:p>
    <w:p w:rsidR="001E0BF6" w:rsidRPr="0067377C" w:rsidRDefault="001E0BF6" w:rsidP="001E0BF6">
      <w:pPr>
        <w:pStyle w:val="libNormal"/>
        <w:rPr>
          <w:rtl/>
          <w:lang w:bidi="fa-IR"/>
        </w:rPr>
      </w:pPr>
      <w:r w:rsidRPr="0067377C">
        <w:rPr>
          <w:rtl/>
          <w:lang w:bidi="fa-IR"/>
        </w:rPr>
        <w:t>« يوسف المعروف بالبديعي الدمشقي الأديب</w:t>
      </w:r>
      <w:r>
        <w:rPr>
          <w:rtl/>
          <w:lang w:bidi="fa-IR"/>
        </w:rPr>
        <w:t xml:space="preserve"> ..</w:t>
      </w:r>
      <w:r w:rsidRPr="0067377C">
        <w:rPr>
          <w:rtl/>
          <w:lang w:bidi="fa-IR"/>
        </w:rPr>
        <w:t>. بلغ الشهرة الطنّانة في الفضل والأدب</w:t>
      </w:r>
      <w:r>
        <w:rPr>
          <w:rtl/>
          <w:lang w:bidi="fa-IR"/>
        </w:rPr>
        <w:t>،</w:t>
      </w:r>
      <w:r w:rsidRPr="0067377C">
        <w:rPr>
          <w:rtl/>
          <w:lang w:bidi="fa-IR"/>
        </w:rPr>
        <w:t xml:space="preserve"> وألّف المؤلفات الفائقة</w:t>
      </w:r>
      <w:r>
        <w:rPr>
          <w:rtl/>
          <w:lang w:bidi="fa-IR"/>
        </w:rPr>
        <w:t xml:space="preserve"> ..</w:t>
      </w:r>
      <w:r w:rsidRPr="0067377C">
        <w:rPr>
          <w:rtl/>
          <w:lang w:bidi="fa-IR"/>
        </w:rPr>
        <w:t xml:space="preserve">. ولي قضاء الموصل ثم توفي بالروم سنة 1073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وأثنى على الحيكم الأنطاكي المذكور</w:t>
      </w:r>
      <w:r>
        <w:rPr>
          <w:rtl/>
          <w:lang w:bidi="fa-IR"/>
        </w:rPr>
        <w:t>:</w:t>
      </w:r>
      <w:r w:rsidRPr="0067377C">
        <w:rPr>
          <w:rtl/>
          <w:lang w:bidi="fa-IR"/>
        </w:rPr>
        <w:t xml:space="preserve"> درويش محمّد الطالوي في كتاب ( سانحات دمى القصر</w:t>
      </w:r>
      <w:r>
        <w:rPr>
          <w:rtl/>
          <w:lang w:bidi="fa-IR"/>
        </w:rPr>
        <w:t>):</w:t>
      </w:r>
    </w:p>
    <w:p w:rsidR="001E0BF6" w:rsidRPr="0067377C" w:rsidRDefault="001E0BF6" w:rsidP="001E0BF6">
      <w:pPr>
        <w:pStyle w:val="libNormal"/>
        <w:rPr>
          <w:rtl/>
          <w:lang w:bidi="fa-IR"/>
        </w:rPr>
      </w:pPr>
      <w:r w:rsidRPr="0067377C">
        <w:rPr>
          <w:rtl/>
          <w:lang w:bidi="fa-IR"/>
        </w:rPr>
        <w:t>« وقد سألته عن مسقط رأسه ومشتعل رأسه</w:t>
      </w:r>
      <w:r>
        <w:rPr>
          <w:rtl/>
          <w:lang w:bidi="fa-IR"/>
        </w:rPr>
        <w:t>،</w:t>
      </w:r>
      <w:r w:rsidRPr="0067377C">
        <w:rPr>
          <w:rtl/>
          <w:lang w:bidi="fa-IR"/>
        </w:rPr>
        <w:t xml:space="preserve"> فأخبر أنّه ولد بأنطاكية بهذا العارض</w:t>
      </w:r>
      <w:r>
        <w:rPr>
          <w:rtl/>
          <w:lang w:bidi="fa-IR"/>
        </w:rPr>
        <w:t>،</w:t>
      </w:r>
      <w:r w:rsidRPr="0067377C">
        <w:rPr>
          <w:rtl/>
          <w:lang w:bidi="fa-IR"/>
        </w:rPr>
        <w:t xml:space="preserve"> ولم </w:t>
      </w:r>
      <w:r w:rsidR="0082704F">
        <w:rPr>
          <w:rFonts w:hint="cs"/>
          <w:rtl/>
          <w:lang w:bidi="fa-IR"/>
        </w:rPr>
        <w:t>ي</w:t>
      </w:r>
      <w:r w:rsidRPr="0067377C">
        <w:rPr>
          <w:rtl/>
          <w:lang w:bidi="fa-IR"/>
        </w:rPr>
        <w:t>كن له بعد الولادة بعارض</w:t>
      </w:r>
      <w:r>
        <w:rPr>
          <w:rtl/>
          <w:lang w:bidi="fa-IR"/>
        </w:rPr>
        <w:t>،</w:t>
      </w:r>
      <w:r w:rsidRPr="0067377C">
        <w:rPr>
          <w:rtl/>
          <w:lang w:bidi="fa-IR"/>
        </w:rPr>
        <w:t xml:space="preserve"> ثم قال</w:t>
      </w:r>
      <w:r>
        <w:rPr>
          <w:rtl/>
          <w:lang w:bidi="fa-IR"/>
        </w:rPr>
        <w:t xml:space="preserve"> ..</w:t>
      </w:r>
      <w:r w:rsidRPr="0067377C">
        <w:rPr>
          <w:rtl/>
          <w:lang w:bidi="fa-IR"/>
        </w:rPr>
        <w:t>. فخرجت عن الوطن في رفقة كرام</w:t>
      </w:r>
      <w:r>
        <w:rPr>
          <w:rtl/>
          <w:lang w:bidi="fa-IR"/>
        </w:rPr>
        <w:t>،</w:t>
      </w:r>
      <w:r w:rsidRPr="0067377C">
        <w:rPr>
          <w:rtl/>
          <w:lang w:bidi="fa-IR"/>
        </w:rPr>
        <w:t xml:space="preserve"> نؤم بعض المدن من سواحل الشام</w:t>
      </w:r>
      <w:r>
        <w:rPr>
          <w:rtl/>
          <w:lang w:bidi="fa-IR"/>
        </w:rPr>
        <w:t>،</w:t>
      </w:r>
      <w:r w:rsidRPr="0067377C">
        <w:rPr>
          <w:rtl/>
          <w:lang w:bidi="fa-IR"/>
        </w:rPr>
        <w:t xml:space="preserve"> حتى إذا سرت في بعض ثغورها المحميّة</w:t>
      </w:r>
      <w:r>
        <w:rPr>
          <w:rtl/>
          <w:lang w:bidi="fa-IR"/>
        </w:rPr>
        <w:t>،</w:t>
      </w:r>
      <w:r w:rsidRPr="0067377C">
        <w:rPr>
          <w:rtl/>
          <w:lang w:bidi="fa-IR"/>
        </w:rPr>
        <w:t xml:space="preserve"> دعتني همّة عليه أو علوية أنْ أصعد منه جبل عامله</w:t>
      </w:r>
      <w:r>
        <w:rPr>
          <w:rtl/>
          <w:lang w:bidi="fa-IR"/>
        </w:rPr>
        <w:t>،</w:t>
      </w:r>
      <w:r w:rsidRPr="0067377C">
        <w:rPr>
          <w:rtl/>
          <w:lang w:bidi="fa-IR"/>
        </w:rPr>
        <w:t xml:space="preserve"> فصعدته منصوباً على المدح وكنت عامله</w:t>
      </w:r>
      <w:r>
        <w:rPr>
          <w:rtl/>
          <w:lang w:bidi="fa-IR"/>
        </w:rPr>
        <w:t>،</w:t>
      </w:r>
      <w:r w:rsidRPr="0067377C">
        <w:rPr>
          <w:rtl/>
          <w:lang w:bidi="fa-IR"/>
        </w:rPr>
        <w:t xml:space="preserve"> وأخذت عن مشايخها ما</w:t>
      </w:r>
      <w:r>
        <w:rPr>
          <w:rFonts w:hint="cs"/>
          <w:rtl/>
          <w:lang w:bidi="fa-IR"/>
        </w:rPr>
        <w:t xml:space="preserve"> </w:t>
      </w:r>
      <w:r w:rsidRPr="0067377C">
        <w:rPr>
          <w:rtl/>
          <w:lang w:bidi="fa-IR"/>
        </w:rPr>
        <w:t>أخذت</w:t>
      </w:r>
      <w:r>
        <w:rPr>
          <w:rtl/>
          <w:lang w:bidi="fa-IR"/>
        </w:rPr>
        <w:t>،</w:t>
      </w:r>
      <w:r w:rsidRPr="0067377C">
        <w:rPr>
          <w:rtl/>
          <w:lang w:bidi="fa-IR"/>
        </w:rPr>
        <w:t xml:space="preserve"> وبحثت مع فضلائها فيما بحثت.</w:t>
      </w:r>
    </w:p>
    <w:p w:rsidR="001E0BF6" w:rsidRPr="0067377C" w:rsidRDefault="001E0BF6" w:rsidP="001E0BF6">
      <w:pPr>
        <w:pStyle w:val="libNormal"/>
        <w:rPr>
          <w:rtl/>
          <w:lang w:bidi="fa-IR"/>
        </w:rPr>
      </w:pPr>
      <w:r w:rsidRPr="0067377C">
        <w:rPr>
          <w:rtl/>
          <w:lang w:bidi="fa-IR"/>
        </w:rPr>
        <w:t>ثم ساقني العناية الإلهية إلى أني دخلت حمى دمشق المحمية</w:t>
      </w:r>
      <w:r>
        <w:rPr>
          <w:rtl/>
          <w:lang w:bidi="fa-IR"/>
        </w:rPr>
        <w:t>،</w:t>
      </w:r>
      <w:r w:rsidRPr="0067377C">
        <w:rPr>
          <w:rtl/>
          <w:lang w:bidi="fa-IR"/>
        </w:rPr>
        <w:t xml:space="preserve"> فاجتمعت ببعض علمائها من مشايخ الاسلام</w:t>
      </w:r>
      <w:r>
        <w:rPr>
          <w:rtl/>
          <w:lang w:bidi="fa-IR"/>
        </w:rPr>
        <w:t>،</w:t>
      </w:r>
      <w:r w:rsidRPr="0067377C">
        <w:rPr>
          <w:rtl/>
          <w:lang w:bidi="fa-IR"/>
        </w:rPr>
        <w:t xml:space="preserve"> كأبي الفتح محمّد بن محمّد بن عبد السلام</w:t>
      </w:r>
      <w:r>
        <w:rPr>
          <w:rtl/>
          <w:lang w:bidi="fa-IR"/>
        </w:rPr>
        <w:t>،</w:t>
      </w:r>
      <w:r w:rsidRPr="0067377C">
        <w:rPr>
          <w:rtl/>
          <w:lang w:bidi="fa-IR"/>
        </w:rPr>
        <w:t xml:space="preserve"> وكشمس علومها البدر الغزي العمري ذلك الإمام</w:t>
      </w:r>
      <w:r>
        <w:rPr>
          <w:rtl/>
          <w:lang w:bidi="fa-IR"/>
        </w:rPr>
        <w:t>،</w:t>
      </w:r>
      <w:r w:rsidRPr="0067377C">
        <w:rPr>
          <w:rtl/>
          <w:lang w:bidi="fa-IR"/>
        </w:rPr>
        <w:t xml:space="preserve"> والشيخ علاء الدين العمادي</w:t>
      </w:r>
      <w:r>
        <w:rPr>
          <w:rtl/>
          <w:lang w:bidi="fa-IR"/>
        </w:rPr>
        <w:t xml:space="preserve"> ..</w:t>
      </w:r>
      <w:r w:rsidRPr="0067377C">
        <w:rPr>
          <w:rtl/>
          <w:lang w:bidi="fa-IR"/>
        </w:rPr>
        <w:t>.</w:t>
      </w:r>
      <w:r>
        <w:rPr>
          <w:rFonts w:hint="cs"/>
          <w:rtl/>
          <w:lang w:bidi="fa-IR"/>
        </w:rPr>
        <w:t xml:space="preserve"> </w:t>
      </w:r>
      <w:r w:rsidRPr="0067377C">
        <w:rPr>
          <w:rtl/>
          <w:lang w:bidi="fa-IR"/>
        </w:rPr>
        <w:t>وكان فيه دعابة يؤنس بها</w:t>
      </w:r>
      <w:r>
        <w:rPr>
          <w:rtl/>
          <w:lang w:bidi="fa-IR"/>
        </w:rPr>
        <w:t xml:space="preserve"> ..</w:t>
      </w:r>
      <w:r w:rsidRPr="0067377C">
        <w:rPr>
          <w:rtl/>
          <w:lang w:bidi="fa-IR"/>
        </w:rPr>
        <w:t>. وأما فرقه من المعاد وخشيته من ربّ العباد</w:t>
      </w:r>
      <w:r>
        <w:rPr>
          <w:rtl/>
          <w:lang w:bidi="fa-IR"/>
        </w:rPr>
        <w:t>،</w:t>
      </w:r>
      <w:r w:rsidRPr="0067377C">
        <w:rPr>
          <w:rtl/>
          <w:lang w:bidi="fa-IR"/>
        </w:rPr>
        <w:t xml:space="preserve"> فلم ير لغيره من أهل هذا الطريق وأصحاب أولئك الفريق</w:t>
      </w:r>
      <w:r>
        <w:rPr>
          <w:rtl/>
          <w:lang w:bidi="fa-IR"/>
        </w:rPr>
        <w:t xml:space="preserve"> ..</w:t>
      </w:r>
      <w:r w:rsidRPr="0067377C">
        <w:rPr>
          <w:rtl/>
          <w:lang w:bidi="fa-IR"/>
        </w:rPr>
        <w:t>.</w:t>
      </w:r>
    </w:p>
    <w:p w:rsidR="00A35216" w:rsidRDefault="001E0BF6" w:rsidP="001E0BF6">
      <w:pPr>
        <w:pStyle w:val="libNormal"/>
        <w:rPr>
          <w:rtl/>
          <w:lang w:bidi="fa-IR"/>
        </w:rPr>
      </w:pPr>
      <w:r w:rsidRPr="0067377C">
        <w:rPr>
          <w:rtl/>
          <w:lang w:bidi="fa-IR"/>
        </w:rPr>
        <w:t>وكان إذا سئل عن شيء من الفنون الحكمية والطبيعية والرياضيّة</w:t>
      </w:r>
      <w:r>
        <w:rPr>
          <w:rtl/>
          <w:lang w:bidi="fa-IR"/>
        </w:rPr>
        <w:t>،</w:t>
      </w:r>
      <w:r w:rsidRPr="0067377C">
        <w:rPr>
          <w:rtl/>
          <w:lang w:bidi="fa-IR"/>
        </w:rPr>
        <w:t xml:space="preserve"> أملى على السائل في ذلك ما يبلغ الكراسة والكراستين</w:t>
      </w:r>
      <w:r>
        <w:rPr>
          <w:rtl/>
          <w:lang w:bidi="fa-IR"/>
        </w:rPr>
        <w:t>،</w:t>
      </w:r>
      <w:r w:rsidRPr="0067377C">
        <w:rPr>
          <w:rtl/>
          <w:lang w:bidi="fa-IR"/>
        </w:rPr>
        <w:t xml:space="preserve"> كما هو المشهور مثل ذلك</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خلاصة الأثر 4</w:t>
      </w:r>
      <w:r w:rsidR="001E0BF6">
        <w:rPr>
          <w:rtl/>
        </w:rPr>
        <w:t xml:space="preserve"> / </w:t>
      </w:r>
      <w:r w:rsidR="001E0BF6" w:rsidRPr="0067377C">
        <w:rPr>
          <w:rtl/>
        </w:rPr>
        <w:t>510.</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عن الشيخ الرئيس</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وشرح قصيدة النفس المشهورة للشيخ الرئيس ابن سينا</w:t>
      </w:r>
      <w:r>
        <w:rPr>
          <w:rtl/>
          <w:lang w:bidi="fa-IR"/>
        </w:rPr>
        <w:t>،</w:t>
      </w:r>
      <w:r w:rsidRPr="0067377C">
        <w:rPr>
          <w:rtl/>
          <w:lang w:bidi="fa-IR"/>
        </w:rPr>
        <w:t xml:space="preserve"> وهو شرح فصل فيه حقيقة النفس وجوهرها النفيس</w:t>
      </w:r>
      <w:r>
        <w:rPr>
          <w:rtl/>
          <w:lang w:bidi="fa-IR"/>
        </w:rPr>
        <w:t>،</w:t>
      </w:r>
      <w:r w:rsidRPr="0067377C">
        <w:rPr>
          <w:rtl/>
          <w:lang w:bidi="fa-IR"/>
        </w:rPr>
        <w:t xml:space="preserve"> يرضي السائل وإن كان هو الشيخ الرئيس »</w:t>
      </w:r>
      <w:r>
        <w:rPr>
          <w:rtl/>
          <w:lang w:bidi="fa-IR"/>
        </w:rPr>
        <w:t>.</w:t>
      </w:r>
    </w:p>
    <w:p w:rsidR="001E0BF6" w:rsidRPr="0067377C" w:rsidRDefault="001E0BF6" w:rsidP="001E0BF6">
      <w:pPr>
        <w:pStyle w:val="libNormal"/>
        <w:rPr>
          <w:rtl/>
          <w:lang w:bidi="fa-IR"/>
        </w:rPr>
      </w:pPr>
      <w:r w:rsidRPr="0067377C">
        <w:rPr>
          <w:rtl/>
          <w:lang w:bidi="fa-IR"/>
        </w:rPr>
        <w:t>وقد ترجم للشيخ درويش المذكور</w:t>
      </w:r>
      <w:r>
        <w:rPr>
          <w:rtl/>
          <w:lang w:bidi="fa-IR"/>
        </w:rPr>
        <w:t>:</w:t>
      </w:r>
      <w:r w:rsidRPr="0067377C">
        <w:rPr>
          <w:rtl/>
          <w:lang w:bidi="fa-IR"/>
        </w:rPr>
        <w:t xml:space="preserve"> الشهاب الخفاجي</w:t>
      </w:r>
      <w:r>
        <w:rPr>
          <w:rtl/>
          <w:lang w:bidi="fa-IR"/>
        </w:rPr>
        <w:t xml:space="preserve"> - </w:t>
      </w:r>
      <w:r w:rsidRPr="0067377C">
        <w:rPr>
          <w:rtl/>
          <w:lang w:bidi="fa-IR"/>
        </w:rPr>
        <w:t>في ( ريحانة الألبّا )</w:t>
      </w:r>
      <w:r>
        <w:rPr>
          <w:rtl/>
          <w:lang w:bidi="fa-IR"/>
        </w:rPr>
        <w:t xml:space="preserve"> - </w:t>
      </w:r>
      <w:r w:rsidRPr="0067377C">
        <w:rPr>
          <w:rtl/>
          <w:lang w:bidi="fa-IR"/>
        </w:rPr>
        <w:t>بقوله</w:t>
      </w:r>
      <w:r>
        <w:rPr>
          <w:rtl/>
          <w:lang w:bidi="fa-IR"/>
        </w:rPr>
        <w:t>:</w:t>
      </w:r>
    </w:p>
    <w:p w:rsidR="001E0BF6" w:rsidRPr="0067377C" w:rsidRDefault="001E0BF6" w:rsidP="001E0BF6">
      <w:pPr>
        <w:pStyle w:val="libNormal"/>
        <w:rPr>
          <w:rtl/>
          <w:lang w:bidi="fa-IR"/>
        </w:rPr>
      </w:pPr>
      <w:r w:rsidRPr="0067377C">
        <w:rPr>
          <w:rtl/>
          <w:lang w:bidi="fa-IR"/>
        </w:rPr>
        <w:t>« أبو المعالي درويش بن محمّد الطالوي</w:t>
      </w:r>
      <w:r>
        <w:rPr>
          <w:rtl/>
          <w:lang w:bidi="fa-IR"/>
        </w:rPr>
        <w:t>،</w:t>
      </w:r>
      <w:r w:rsidRPr="0067377C">
        <w:rPr>
          <w:rtl/>
          <w:lang w:bidi="fa-IR"/>
        </w:rPr>
        <w:t xml:space="preserve"> وحيد له الحزم ترب واللطف قرين</w:t>
      </w:r>
      <w:r>
        <w:rPr>
          <w:rtl/>
          <w:lang w:bidi="fa-IR"/>
        </w:rPr>
        <w:t>،</w:t>
      </w:r>
      <w:r w:rsidRPr="0067377C">
        <w:rPr>
          <w:rtl/>
          <w:lang w:bidi="fa-IR"/>
        </w:rPr>
        <w:t xml:space="preserve"> وماجد ما له في قصب السبق رهين</w:t>
      </w:r>
      <w:r>
        <w:rPr>
          <w:rtl/>
          <w:lang w:bidi="fa-IR"/>
        </w:rPr>
        <w:t>،</w:t>
      </w:r>
      <w:r w:rsidRPr="0067377C">
        <w:rPr>
          <w:rtl/>
          <w:lang w:bidi="fa-IR"/>
        </w:rPr>
        <w:t xml:space="preserve"> وريق قضب المروة</w:t>
      </w:r>
      <w:r>
        <w:rPr>
          <w:rtl/>
          <w:lang w:bidi="fa-IR"/>
        </w:rPr>
        <w:t>،</w:t>
      </w:r>
      <w:r w:rsidRPr="0067377C">
        <w:rPr>
          <w:rtl/>
          <w:lang w:bidi="fa-IR"/>
        </w:rPr>
        <w:t xml:space="preserve"> فاتح حصون الم</w:t>
      </w:r>
      <w:r w:rsidR="000804D7">
        <w:rPr>
          <w:rtl/>
          <w:lang w:bidi="fa-IR"/>
        </w:rPr>
        <w:t>لمـّا</w:t>
      </w:r>
      <w:r w:rsidRPr="0067377C">
        <w:rPr>
          <w:rtl/>
          <w:lang w:bidi="fa-IR"/>
        </w:rPr>
        <w:t>ت عنوة</w:t>
      </w:r>
      <w:r>
        <w:rPr>
          <w:rtl/>
          <w:lang w:bidi="fa-IR"/>
        </w:rPr>
        <w:t>،</w:t>
      </w:r>
      <w:r w:rsidRPr="0067377C">
        <w:rPr>
          <w:rtl/>
          <w:lang w:bidi="fa-IR"/>
        </w:rPr>
        <w:t xml:space="preserve"> سليل المعالي والكرم</w:t>
      </w:r>
      <w:r>
        <w:rPr>
          <w:rtl/>
          <w:lang w:bidi="fa-IR"/>
        </w:rPr>
        <w:t>،</w:t>
      </w:r>
      <w:r w:rsidRPr="0067377C">
        <w:rPr>
          <w:rtl/>
          <w:lang w:bidi="fa-IR"/>
        </w:rPr>
        <w:t xml:space="preserve"> رقيق الحواشي الطباع والشيم</w:t>
      </w:r>
      <w:r>
        <w:rPr>
          <w:rtl/>
          <w:lang w:bidi="fa-IR"/>
        </w:rPr>
        <w:t>،</w:t>
      </w:r>
      <w:r w:rsidRPr="0067377C">
        <w:rPr>
          <w:rtl/>
          <w:lang w:bidi="fa-IR"/>
        </w:rPr>
        <w:t xml:space="preserve"> فكم في علاه مسرح للمقال ومجال لمضمرات الأماني والآمال</w:t>
      </w:r>
      <w:r>
        <w:rPr>
          <w:rtl/>
          <w:lang w:bidi="fa-IR"/>
        </w:rPr>
        <w:t xml:space="preserve"> ..</w:t>
      </w:r>
      <w:r w:rsidRPr="0067377C">
        <w:rPr>
          <w:rtl/>
          <w:lang w:bidi="fa-IR"/>
        </w:rPr>
        <w:t>. »</w:t>
      </w:r>
      <w:r>
        <w:rPr>
          <w:rtl/>
          <w:lang w:bidi="fa-IR"/>
        </w:rPr>
        <w:t>.</w:t>
      </w:r>
    </w:p>
    <w:p w:rsidR="001E0BF6" w:rsidRPr="0067377C" w:rsidRDefault="001E0BF6" w:rsidP="001E0BF6">
      <w:pPr>
        <w:pStyle w:val="libNormal"/>
        <w:rPr>
          <w:rtl/>
          <w:lang w:bidi="fa-IR"/>
        </w:rPr>
      </w:pPr>
      <w:r w:rsidRPr="0067377C">
        <w:rPr>
          <w:rtl/>
          <w:lang w:bidi="fa-IR"/>
        </w:rPr>
        <w:t>والمحبي بقوله</w:t>
      </w:r>
      <w:r>
        <w:rPr>
          <w:rtl/>
          <w:lang w:bidi="fa-IR"/>
        </w:rPr>
        <w:t>:</w:t>
      </w:r>
    </w:p>
    <w:p w:rsidR="001E0BF6" w:rsidRPr="0067377C" w:rsidRDefault="001E0BF6" w:rsidP="001E0BF6">
      <w:pPr>
        <w:pStyle w:val="libNormal"/>
        <w:rPr>
          <w:rtl/>
          <w:lang w:bidi="fa-IR"/>
        </w:rPr>
      </w:pPr>
      <w:r w:rsidRPr="0067377C">
        <w:rPr>
          <w:rtl/>
          <w:lang w:bidi="fa-IR"/>
        </w:rPr>
        <w:t>« درويش محمّد بن أحمد وقيل محمد. أبو المعالي. الطالوي</w:t>
      </w:r>
      <w:r>
        <w:rPr>
          <w:rtl/>
          <w:lang w:bidi="fa-IR"/>
        </w:rPr>
        <w:t>،</w:t>
      </w:r>
      <w:r w:rsidRPr="0067377C">
        <w:rPr>
          <w:rtl/>
          <w:lang w:bidi="fa-IR"/>
        </w:rPr>
        <w:t xml:space="preserve"> الأرتقي الدمشقي الحنفي. أحد أفراد ومحاسن العصر</w:t>
      </w:r>
      <w:r>
        <w:rPr>
          <w:rtl/>
          <w:lang w:bidi="fa-IR"/>
        </w:rPr>
        <w:t>،</w:t>
      </w:r>
      <w:r w:rsidRPr="0067377C">
        <w:rPr>
          <w:rtl/>
          <w:lang w:bidi="fa-IR"/>
        </w:rPr>
        <w:t xml:space="preserve"> وكان ماهراً في كلّ فن من الفنون</w:t>
      </w:r>
      <w:r>
        <w:rPr>
          <w:rtl/>
          <w:lang w:bidi="fa-IR"/>
        </w:rPr>
        <w:t>،</w:t>
      </w:r>
      <w:r w:rsidRPr="0067377C">
        <w:rPr>
          <w:rtl/>
          <w:lang w:bidi="fa-IR"/>
        </w:rPr>
        <w:t xml:space="preserve"> مفرط الذكاء</w:t>
      </w:r>
      <w:r>
        <w:rPr>
          <w:rtl/>
          <w:lang w:bidi="fa-IR"/>
        </w:rPr>
        <w:t>،</w:t>
      </w:r>
      <w:r w:rsidRPr="0067377C">
        <w:rPr>
          <w:rtl/>
          <w:lang w:bidi="fa-IR"/>
        </w:rPr>
        <w:t xml:space="preserve"> فصيح العبارة</w:t>
      </w:r>
      <w:r>
        <w:rPr>
          <w:rtl/>
          <w:lang w:bidi="fa-IR"/>
        </w:rPr>
        <w:t>،</w:t>
      </w:r>
      <w:r w:rsidRPr="0067377C">
        <w:rPr>
          <w:rtl/>
          <w:lang w:bidi="fa-IR"/>
        </w:rPr>
        <w:t xml:space="preserve"> منشئاً بليغاً حسن التصرّف في النظم والنثر.</w:t>
      </w:r>
    </w:p>
    <w:p w:rsidR="001E0BF6" w:rsidRPr="0067377C" w:rsidRDefault="001E0BF6" w:rsidP="001E0BF6">
      <w:pPr>
        <w:pStyle w:val="libNormal"/>
        <w:rPr>
          <w:rtl/>
          <w:lang w:bidi="fa-IR"/>
        </w:rPr>
      </w:pPr>
      <w:r w:rsidRPr="0067377C">
        <w:rPr>
          <w:rtl/>
          <w:lang w:bidi="fa-IR"/>
        </w:rPr>
        <w:t>وله كتاب سانحات دمى القصر</w:t>
      </w:r>
      <w:r>
        <w:rPr>
          <w:rtl/>
          <w:lang w:bidi="fa-IR"/>
        </w:rPr>
        <w:t xml:space="preserve"> ..</w:t>
      </w:r>
      <w:r w:rsidRPr="0067377C">
        <w:rPr>
          <w:rtl/>
          <w:lang w:bidi="fa-IR"/>
        </w:rPr>
        <w:t xml:space="preserve">.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وتوجد ترجمة داود الأنطاكي المتوفى سنة 1008</w:t>
      </w:r>
      <w:r>
        <w:rPr>
          <w:rtl/>
          <w:lang w:bidi="fa-IR"/>
        </w:rPr>
        <w:t xml:space="preserve"> - </w:t>
      </w:r>
      <w:r w:rsidRPr="0067377C">
        <w:rPr>
          <w:rtl/>
          <w:lang w:bidi="fa-IR"/>
        </w:rPr>
        <w:t>وقيل غير ذلك</w:t>
      </w:r>
      <w:r>
        <w:rPr>
          <w:rtl/>
          <w:lang w:bidi="fa-IR"/>
        </w:rPr>
        <w:t xml:space="preserve"> - </w:t>
      </w:r>
      <w:r w:rsidRPr="0067377C">
        <w:rPr>
          <w:rtl/>
          <w:lang w:bidi="fa-IR"/>
        </w:rPr>
        <w:t>في المصادر التالية أيضاً</w:t>
      </w:r>
      <w:r>
        <w:rPr>
          <w:rtl/>
          <w:lang w:bidi="fa-IR"/>
        </w:rPr>
        <w:t>:</w:t>
      </w:r>
    </w:p>
    <w:p w:rsidR="001E0BF6" w:rsidRPr="0067377C" w:rsidRDefault="001E0BF6" w:rsidP="001E0BF6">
      <w:pPr>
        <w:pStyle w:val="libNormal"/>
        <w:rPr>
          <w:rtl/>
          <w:lang w:bidi="fa-IR"/>
        </w:rPr>
      </w:pPr>
      <w:r w:rsidRPr="0067377C">
        <w:rPr>
          <w:rtl/>
          <w:lang w:bidi="fa-IR"/>
        </w:rPr>
        <w:t>1</w:t>
      </w:r>
      <w:r>
        <w:rPr>
          <w:rtl/>
          <w:lang w:bidi="fa-IR"/>
        </w:rPr>
        <w:t xml:space="preserve"> - </w:t>
      </w:r>
      <w:r w:rsidRPr="0067377C">
        <w:rPr>
          <w:rtl/>
          <w:lang w:bidi="fa-IR"/>
        </w:rPr>
        <w:t>البدر الطالع 1</w:t>
      </w:r>
      <w:r>
        <w:rPr>
          <w:rtl/>
          <w:lang w:bidi="fa-IR"/>
        </w:rPr>
        <w:t xml:space="preserve"> / </w:t>
      </w:r>
      <w:r w:rsidR="00480E4F">
        <w:rPr>
          <w:rFonts w:hint="cs"/>
          <w:rtl/>
          <w:lang w:bidi="fa-IR"/>
        </w:rPr>
        <w:t>246</w:t>
      </w:r>
      <w:r w:rsidRPr="0067377C">
        <w:rPr>
          <w:rtl/>
          <w:lang w:bidi="fa-IR"/>
        </w:rPr>
        <w:t>.</w:t>
      </w:r>
    </w:p>
    <w:p w:rsidR="001E0BF6" w:rsidRPr="0067377C" w:rsidRDefault="001E0BF6" w:rsidP="001E0BF6">
      <w:pPr>
        <w:pStyle w:val="libNormal"/>
        <w:rPr>
          <w:rtl/>
          <w:lang w:bidi="fa-IR"/>
        </w:rPr>
      </w:pPr>
      <w:r w:rsidRPr="0067377C">
        <w:rPr>
          <w:rtl/>
          <w:lang w:bidi="fa-IR"/>
        </w:rPr>
        <w:t>2</w:t>
      </w:r>
      <w:r>
        <w:rPr>
          <w:rtl/>
          <w:lang w:bidi="fa-IR"/>
        </w:rPr>
        <w:t xml:space="preserve"> - </w:t>
      </w:r>
      <w:r w:rsidRPr="0067377C">
        <w:rPr>
          <w:rtl/>
          <w:lang w:bidi="fa-IR"/>
        </w:rPr>
        <w:t>خلاصة الأثر 2</w:t>
      </w:r>
      <w:r>
        <w:rPr>
          <w:rtl/>
          <w:lang w:bidi="fa-IR"/>
        </w:rPr>
        <w:t xml:space="preserve"> / </w:t>
      </w:r>
      <w:r w:rsidRPr="0067377C">
        <w:rPr>
          <w:rtl/>
          <w:lang w:bidi="fa-IR"/>
        </w:rPr>
        <w:t>140.</w:t>
      </w:r>
    </w:p>
    <w:p w:rsidR="001E0BF6" w:rsidRPr="0067377C" w:rsidRDefault="001E0BF6" w:rsidP="001E0BF6">
      <w:pPr>
        <w:pStyle w:val="libNormal"/>
        <w:rPr>
          <w:rtl/>
          <w:lang w:bidi="fa-IR"/>
        </w:rPr>
      </w:pPr>
      <w:r w:rsidRPr="0067377C">
        <w:rPr>
          <w:rtl/>
          <w:lang w:bidi="fa-IR"/>
        </w:rPr>
        <w:t>3</w:t>
      </w:r>
      <w:r>
        <w:rPr>
          <w:rtl/>
          <w:lang w:bidi="fa-IR"/>
        </w:rPr>
        <w:t xml:space="preserve"> - </w:t>
      </w:r>
      <w:r w:rsidRPr="0067377C">
        <w:rPr>
          <w:rtl/>
          <w:lang w:bidi="fa-IR"/>
        </w:rPr>
        <w:t>شذرات الذهب 8</w:t>
      </w:r>
      <w:r>
        <w:rPr>
          <w:rtl/>
          <w:lang w:bidi="fa-IR"/>
        </w:rPr>
        <w:t xml:space="preserve"> / </w:t>
      </w:r>
      <w:r w:rsidRPr="0067377C">
        <w:rPr>
          <w:rtl/>
          <w:lang w:bidi="fa-IR"/>
        </w:rPr>
        <w:t>415.</w:t>
      </w:r>
    </w:p>
    <w:p w:rsidR="001E0BF6" w:rsidRPr="0067377C" w:rsidRDefault="001E0BF6" w:rsidP="001E0BF6">
      <w:pPr>
        <w:pStyle w:val="libNormal"/>
        <w:rPr>
          <w:rtl/>
          <w:lang w:bidi="fa-IR"/>
        </w:rPr>
      </w:pPr>
      <w:r w:rsidRPr="0067377C">
        <w:rPr>
          <w:rtl/>
          <w:lang w:bidi="fa-IR"/>
        </w:rPr>
        <w:t>4</w:t>
      </w:r>
      <w:r>
        <w:rPr>
          <w:rtl/>
          <w:lang w:bidi="fa-IR"/>
        </w:rPr>
        <w:t xml:space="preserve"> - </w:t>
      </w:r>
      <w:r w:rsidRPr="0067377C">
        <w:rPr>
          <w:rtl/>
          <w:lang w:bidi="fa-IR"/>
        </w:rPr>
        <w:t>ريحانة الألبّاء</w:t>
      </w:r>
      <w:r>
        <w:rPr>
          <w:rtl/>
          <w:lang w:bidi="fa-IR"/>
        </w:rPr>
        <w:t>:</w:t>
      </w:r>
      <w:r w:rsidRPr="0067377C">
        <w:rPr>
          <w:rtl/>
          <w:lang w:bidi="fa-IR"/>
        </w:rPr>
        <w:t xml:space="preserve"> 271.</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خلاصة الأثر 2</w:t>
      </w:r>
      <w:r w:rsidR="001E0BF6">
        <w:rPr>
          <w:rtl/>
        </w:rPr>
        <w:t xml:space="preserve"> / </w:t>
      </w:r>
      <w:r w:rsidR="001E0BF6" w:rsidRPr="0067377C">
        <w:rPr>
          <w:rtl/>
        </w:rPr>
        <w:t>149.</w:t>
      </w:r>
    </w:p>
    <w:p w:rsidR="001E0BF6" w:rsidRDefault="001E0BF6" w:rsidP="001E0BF6">
      <w:pPr>
        <w:pStyle w:val="libNormal"/>
        <w:rPr>
          <w:rtl/>
          <w:lang w:bidi="fa-IR"/>
        </w:rPr>
      </w:pPr>
      <w:r>
        <w:rPr>
          <w:rtl/>
          <w:lang w:bidi="fa-IR"/>
        </w:rPr>
        <w:br w:type="page"/>
      </w:r>
    </w:p>
    <w:p w:rsidR="00A35216" w:rsidRDefault="001E0BF6" w:rsidP="001E0BF6">
      <w:pPr>
        <w:pStyle w:val="Heading2Center"/>
        <w:rPr>
          <w:rtl/>
          <w:lang w:bidi="fa-IR"/>
        </w:rPr>
      </w:pPr>
      <w:bookmarkStart w:id="725" w:name="_Toc321157968"/>
      <w:bookmarkStart w:id="726" w:name="_Toc408822358"/>
      <w:bookmarkStart w:id="727" w:name="_Toc100056894"/>
      <w:r w:rsidRPr="00792CA2">
        <w:rPr>
          <w:rtl/>
        </w:rPr>
        <w:lastRenderedPageBreak/>
        <w:t>(30)</w:t>
      </w:r>
      <w:bookmarkEnd w:id="725"/>
      <w:bookmarkEnd w:id="726"/>
      <w:bookmarkEnd w:id="727"/>
    </w:p>
    <w:p w:rsidR="00A35216" w:rsidRDefault="001E0BF6" w:rsidP="001E0BF6">
      <w:pPr>
        <w:pStyle w:val="Heading2Center"/>
        <w:rPr>
          <w:rtl/>
          <w:lang w:bidi="fa-IR"/>
        </w:rPr>
      </w:pPr>
      <w:bookmarkStart w:id="728" w:name="_Toc321157969"/>
      <w:bookmarkStart w:id="729" w:name="_Toc408822359"/>
      <w:bookmarkStart w:id="730" w:name="_Toc100056895"/>
      <w:r w:rsidRPr="0067377C">
        <w:rPr>
          <w:rtl/>
          <w:lang w:bidi="fa-IR"/>
        </w:rPr>
        <w:t xml:space="preserve">حديث المنزلة في سياق وصفه </w:t>
      </w:r>
      <w:r w:rsidRPr="00667FA1">
        <w:rPr>
          <w:rStyle w:val="libAlaemChar"/>
          <w:rtl/>
        </w:rPr>
        <w:t>عليه‌السلام</w:t>
      </w:r>
      <w:bookmarkEnd w:id="728"/>
      <w:bookmarkEnd w:id="729"/>
      <w:bookmarkEnd w:id="730"/>
    </w:p>
    <w:p w:rsidR="00A35216" w:rsidRDefault="001E0BF6" w:rsidP="001E0BF6">
      <w:pPr>
        <w:pStyle w:val="Heading2Center"/>
        <w:rPr>
          <w:rtl/>
          <w:lang w:bidi="fa-IR"/>
        </w:rPr>
      </w:pPr>
      <w:bookmarkStart w:id="731" w:name="_Toc321157970"/>
      <w:bookmarkStart w:id="732" w:name="_Toc408822360"/>
      <w:bookmarkStart w:id="733" w:name="_Toc100056896"/>
      <w:r w:rsidRPr="0067377C">
        <w:rPr>
          <w:rtl/>
          <w:lang w:bidi="fa-IR"/>
        </w:rPr>
        <w:t>« سيدالمسلمين وأميرالمؤمنين وخيرالوصيين وأولى الناس بالنبيين »</w:t>
      </w:r>
      <w:bookmarkEnd w:id="731"/>
      <w:bookmarkEnd w:id="732"/>
      <w:bookmarkEnd w:id="733"/>
    </w:p>
    <w:p w:rsidR="001E0BF6" w:rsidRPr="0067377C" w:rsidRDefault="001E0BF6" w:rsidP="001E0BF6">
      <w:pPr>
        <w:pStyle w:val="libNormal"/>
        <w:rPr>
          <w:rtl/>
          <w:lang w:bidi="fa-IR"/>
        </w:rPr>
      </w:pPr>
      <w:r w:rsidRPr="0067377C">
        <w:rPr>
          <w:rtl/>
          <w:lang w:bidi="fa-IR"/>
        </w:rPr>
        <w:t>جاء ذلك في روايةٍ رواها الحافظ أبو بكر أحمد بن موسى بن مردويه في كتابه ( المناقب ) على ما نقل عنه في كتاب ( اليقين ) وهي هذه</w:t>
      </w:r>
      <w:r>
        <w:rPr>
          <w:rtl/>
          <w:lang w:bidi="fa-IR"/>
        </w:rPr>
        <w:t>:</w:t>
      </w:r>
    </w:p>
    <w:p w:rsidR="001E0BF6" w:rsidRPr="0067377C" w:rsidRDefault="001E0BF6" w:rsidP="001E0BF6">
      <w:pPr>
        <w:pStyle w:val="libNormal"/>
        <w:rPr>
          <w:rtl/>
          <w:lang w:bidi="fa-IR"/>
        </w:rPr>
      </w:pPr>
      <w:r w:rsidRPr="0067377C">
        <w:rPr>
          <w:rtl/>
          <w:lang w:bidi="fa-IR"/>
        </w:rPr>
        <w:t>« حدّثنا عبدالله بن محمّد بن جعفر قال</w:t>
      </w:r>
      <w:r>
        <w:rPr>
          <w:rtl/>
          <w:lang w:bidi="fa-IR"/>
        </w:rPr>
        <w:t>:</w:t>
      </w:r>
      <w:r w:rsidRPr="0067377C">
        <w:rPr>
          <w:rtl/>
          <w:lang w:bidi="fa-IR"/>
        </w:rPr>
        <w:t xml:space="preserve"> حدّثنا جعفر بن محمّد العلوي قال</w:t>
      </w:r>
      <w:r>
        <w:rPr>
          <w:rtl/>
          <w:lang w:bidi="fa-IR"/>
        </w:rPr>
        <w:t>:</w:t>
      </w:r>
      <w:r w:rsidRPr="0067377C">
        <w:rPr>
          <w:rtl/>
          <w:lang w:bidi="fa-IR"/>
        </w:rPr>
        <w:t xml:space="preserve"> حدّثنا محمّد بن الحسين العلكي قال</w:t>
      </w:r>
      <w:r>
        <w:rPr>
          <w:rtl/>
          <w:lang w:bidi="fa-IR"/>
        </w:rPr>
        <w:t>:</w:t>
      </w:r>
      <w:r w:rsidRPr="0067377C">
        <w:rPr>
          <w:rtl/>
          <w:lang w:bidi="fa-IR"/>
        </w:rPr>
        <w:t xml:space="preserve"> حدّثنا أحمد بن موسى الخزاز الدورقي قال</w:t>
      </w:r>
      <w:r>
        <w:rPr>
          <w:rtl/>
          <w:lang w:bidi="fa-IR"/>
        </w:rPr>
        <w:t>:</w:t>
      </w:r>
      <w:r w:rsidRPr="0067377C">
        <w:rPr>
          <w:rtl/>
          <w:lang w:bidi="fa-IR"/>
        </w:rPr>
        <w:t xml:space="preserve"> حدّثنا تليد بن سليمان</w:t>
      </w:r>
      <w:r>
        <w:rPr>
          <w:rtl/>
          <w:lang w:bidi="fa-IR"/>
        </w:rPr>
        <w:t>،</w:t>
      </w:r>
      <w:r w:rsidRPr="0067377C">
        <w:rPr>
          <w:rtl/>
          <w:lang w:bidi="fa-IR"/>
        </w:rPr>
        <w:t xml:space="preserve"> عن جابر الجعفي عن محمّد بن علي عن أنس بن مالك قال</w:t>
      </w:r>
      <w:r>
        <w:rPr>
          <w:rtl/>
          <w:lang w:bidi="fa-IR"/>
        </w:rPr>
        <w:t>:</w:t>
      </w:r>
      <w:r w:rsidRPr="0067377C">
        <w:rPr>
          <w:rtl/>
          <w:lang w:bidi="fa-IR"/>
        </w:rPr>
        <w:t xml:space="preserve"> بينما أنا عند النبيّ</w:t>
      </w:r>
      <w:r>
        <w:rPr>
          <w:rtl/>
          <w:lang w:bidi="fa-IR"/>
        </w:rPr>
        <w:t xml:space="preserve"> - </w:t>
      </w:r>
      <w:r w:rsidRPr="0067377C">
        <w:rPr>
          <w:rtl/>
          <w:lang w:bidi="fa-IR"/>
        </w:rPr>
        <w:t>صلّى الله عليه وسلّم</w:t>
      </w:r>
      <w:r>
        <w:rPr>
          <w:rtl/>
          <w:lang w:bidi="fa-IR"/>
        </w:rPr>
        <w:t xml:space="preserve"> - </w:t>
      </w:r>
      <w:r w:rsidRPr="0067377C">
        <w:rPr>
          <w:rtl/>
          <w:lang w:bidi="fa-IR"/>
        </w:rPr>
        <w:t>إذ قال</w:t>
      </w:r>
      <w:r>
        <w:rPr>
          <w:rtl/>
          <w:lang w:bidi="fa-IR"/>
        </w:rPr>
        <w:t>:</w:t>
      </w:r>
      <w:r w:rsidRPr="0067377C">
        <w:rPr>
          <w:rtl/>
          <w:lang w:bidi="fa-IR"/>
        </w:rPr>
        <w:t xml:space="preserve"> يطلع الآن. قلت</w:t>
      </w:r>
      <w:r>
        <w:rPr>
          <w:rtl/>
          <w:lang w:bidi="fa-IR"/>
        </w:rPr>
        <w:t>:</w:t>
      </w:r>
      <w:r w:rsidRPr="0067377C">
        <w:rPr>
          <w:rtl/>
          <w:lang w:bidi="fa-IR"/>
        </w:rPr>
        <w:t xml:space="preserve"> فداك أبي وأمي من ذا</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سيد المسلمين وأمير المؤمنين وخير الوصيين وأولى الناس بالنبيين.</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فطلع علي.</w:t>
      </w:r>
    </w:p>
    <w:p w:rsidR="001E0BF6" w:rsidRPr="0067377C" w:rsidRDefault="001E0BF6" w:rsidP="001E0BF6">
      <w:pPr>
        <w:pStyle w:val="libNormal"/>
        <w:rPr>
          <w:rtl/>
          <w:lang w:bidi="fa-IR"/>
        </w:rPr>
      </w:pPr>
      <w:r w:rsidRPr="0067377C">
        <w:rPr>
          <w:rtl/>
          <w:lang w:bidi="fa-IR"/>
        </w:rPr>
        <w:t>ثم قال لعلي</w:t>
      </w:r>
      <w:r>
        <w:rPr>
          <w:rtl/>
          <w:lang w:bidi="fa-IR"/>
        </w:rPr>
        <w:t>:</w:t>
      </w:r>
      <w:r w:rsidRPr="0067377C">
        <w:rPr>
          <w:rtl/>
          <w:lang w:bidi="fa-IR"/>
        </w:rPr>
        <w:t xml:space="preserve"> أما ترضى أنْ تكون منّي بمنزلة هارون من موسى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وروي بلفظٍ أبسط</w:t>
      </w:r>
      <w:r>
        <w:rPr>
          <w:rtl/>
          <w:lang w:bidi="fa-IR"/>
        </w:rPr>
        <w:t>:</w:t>
      </w:r>
    </w:p>
    <w:p w:rsidR="001E0BF6" w:rsidRPr="0067377C" w:rsidRDefault="001E0BF6" w:rsidP="001E0BF6">
      <w:pPr>
        <w:pStyle w:val="libNormal"/>
        <w:rPr>
          <w:rtl/>
          <w:lang w:bidi="fa-IR"/>
        </w:rPr>
      </w:pPr>
      <w:r w:rsidRPr="0067377C">
        <w:rPr>
          <w:rtl/>
          <w:lang w:bidi="fa-IR"/>
        </w:rPr>
        <w:t>« عن أنس بن مالك قال</w:t>
      </w:r>
      <w:r>
        <w:rPr>
          <w:rtl/>
          <w:lang w:bidi="fa-IR"/>
        </w:rPr>
        <w:t>:</w:t>
      </w:r>
      <w:r w:rsidRPr="0067377C">
        <w:rPr>
          <w:rtl/>
          <w:lang w:bidi="fa-IR"/>
        </w:rPr>
        <w:t xml:space="preserve"> بينما أنا عند رسول الله صلّى الله عليه وسلّم إذا قال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الآن يدخل سيد المسلمين وأمير المؤمنين وخير الوصيين وأولى الناس بالنبيين</w:t>
      </w:r>
      <w:r>
        <w:rPr>
          <w:rtl/>
          <w:lang w:bidi="fa-IR"/>
        </w:rPr>
        <w:t>،</w:t>
      </w:r>
      <w:r w:rsidRPr="0067377C">
        <w:rPr>
          <w:rtl/>
          <w:lang w:bidi="fa-IR"/>
        </w:rPr>
        <w:t xml:space="preserve"> إذ طلع علي بن أبي طالب.</w:t>
      </w:r>
      <w:r w:rsidRPr="001F77F2">
        <w:rPr>
          <w:rtl/>
          <w:lang w:bidi="fa-IR"/>
        </w:rPr>
        <w:t xml:space="preserve"> </w:t>
      </w:r>
      <w:r w:rsidRPr="0067377C">
        <w:rPr>
          <w:rtl/>
          <w:lang w:bidi="fa-IR"/>
        </w:rPr>
        <w:t>فقال</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كتاب اليقين في مناقب أمير المؤمنين</w:t>
      </w:r>
      <w:r w:rsidR="001E0BF6">
        <w:rPr>
          <w:rtl/>
        </w:rPr>
        <w:t>:</w:t>
      </w:r>
      <w:r w:rsidR="001E0BF6" w:rsidRPr="0067377C">
        <w:rPr>
          <w:rtl/>
        </w:rPr>
        <w:t xml:space="preserve"> 141.</w:t>
      </w:r>
    </w:p>
    <w:p w:rsidR="00A3521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رسول الله</w:t>
      </w:r>
      <w:r>
        <w:rPr>
          <w:rtl/>
          <w:lang w:bidi="fa-IR"/>
        </w:rPr>
        <w:t xml:space="preserve"> - </w:t>
      </w:r>
      <w:r w:rsidRPr="0067377C">
        <w:rPr>
          <w:rtl/>
          <w:lang w:bidi="fa-IR"/>
        </w:rPr>
        <w:t>صلّى الله عليه وسلّم</w:t>
      </w:r>
      <w:r>
        <w:rPr>
          <w:rtl/>
          <w:lang w:bidi="fa-IR"/>
        </w:rPr>
        <w:t xml:space="preserve"> -:</w:t>
      </w:r>
      <w:r w:rsidRPr="0067377C">
        <w:rPr>
          <w:rtl/>
          <w:lang w:bidi="fa-IR"/>
        </w:rPr>
        <w:t xml:space="preserve"> وإليّ وإليّ.</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فجلس بين يدي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فأخذ رسول الله يمسح العرق من جبهته ووجهه ويمسح به وجه علي بن أبي طالب</w:t>
      </w:r>
      <w:r>
        <w:rPr>
          <w:rtl/>
          <w:lang w:bidi="fa-IR"/>
        </w:rPr>
        <w:t>،</w:t>
      </w:r>
      <w:r w:rsidRPr="0067377C">
        <w:rPr>
          <w:rtl/>
          <w:lang w:bidi="fa-IR"/>
        </w:rPr>
        <w:t xml:space="preserve"> ويمسح العرق من وجه علي بن أبي طالب ويمسح به وجهه فقال له علي</w:t>
      </w:r>
      <w:r>
        <w:rPr>
          <w:rtl/>
          <w:lang w:bidi="fa-IR"/>
        </w:rPr>
        <w:t>:</w:t>
      </w:r>
      <w:r w:rsidRPr="0067377C">
        <w:rPr>
          <w:rtl/>
          <w:lang w:bidi="fa-IR"/>
        </w:rPr>
        <w:t xml:space="preserve"> يا رسول الله نزل فيَّ شيء</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أما ترضى أن تكون مني بمنزلة هارون من موسى إل</w:t>
      </w:r>
      <w:r w:rsidR="00480E4F">
        <w:rPr>
          <w:rFonts w:hint="cs"/>
          <w:rtl/>
          <w:lang w:bidi="fa-IR"/>
        </w:rPr>
        <w:t>ّ</w:t>
      </w:r>
      <w:r w:rsidRPr="0067377C">
        <w:rPr>
          <w:rtl/>
          <w:lang w:bidi="fa-IR"/>
        </w:rPr>
        <w:t>ا</w:t>
      </w:r>
      <w:r>
        <w:rPr>
          <w:rFonts w:hint="cs"/>
          <w:rtl/>
          <w:lang w:bidi="fa-IR"/>
        </w:rPr>
        <w:t xml:space="preserve"> </w:t>
      </w:r>
      <w:r w:rsidRPr="0067377C">
        <w:rPr>
          <w:rtl/>
          <w:lang w:bidi="fa-IR"/>
        </w:rPr>
        <w:t>أنه لا نبي بعدي</w:t>
      </w:r>
      <w:r>
        <w:rPr>
          <w:rtl/>
          <w:lang w:bidi="fa-IR"/>
        </w:rPr>
        <w:t>؟</w:t>
      </w:r>
      <w:r w:rsidRPr="0067377C">
        <w:rPr>
          <w:rtl/>
          <w:lang w:bidi="fa-IR"/>
        </w:rPr>
        <w:t xml:space="preserve"> أنت أخي ووزيري وخير من ا</w:t>
      </w:r>
      <w:r w:rsidR="00480E4F">
        <w:rPr>
          <w:rFonts w:hint="cs"/>
          <w:rtl/>
          <w:lang w:bidi="fa-IR"/>
        </w:rPr>
        <w:t>ُ</w:t>
      </w:r>
      <w:r w:rsidRPr="0067377C">
        <w:rPr>
          <w:rtl/>
          <w:lang w:bidi="fa-IR"/>
        </w:rPr>
        <w:t>خلّف بعدي</w:t>
      </w:r>
      <w:r>
        <w:rPr>
          <w:rtl/>
          <w:lang w:bidi="fa-IR"/>
        </w:rPr>
        <w:t>،</w:t>
      </w:r>
      <w:r w:rsidRPr="0067377C">
        <w:rPr>
          <w:rtl/>
          <w:lang w:bidi="fa-IR"/>
        </w:rPr>
        <w:t xml:space="preserve"> تقضي ديني</w:t>
      </w:r>
      <w:r>
        <w:rPr>
          <w:rtl/>
          <w:lang w:bidi="fa-IR"/>
        </w:rPr>
        <w:t>،</w:t>
      </w:r>
      <w:r w:rsidRPr="0067377C">
        <w:rPr>
          <w:rtl/>
          <w:lang w:bidi="fa-IR"/>
        </w:rPr>
        <w:t xml:space="preserve"> وتنجز وعدي وتبيّن لهم ما اختلفوا فيه من بعدي</w:t>
      </w:r>
      <w:r>
        <w:rPr>
          <w:rtl/>
          <w:lang w:bidi="fa-IR"/>
        </w:rPr>
        <w:t>،</w:t>
      </w:r>
      <w:r w:rsidRPr="0067377C">
        <w:rPr>
          <w:rtl/>
          <w:lang w:bidi="fa-IR"/>
        </w:rPr>
        <w:t xml:space="preserve"> وتعلّمهم من تأويل القرآن ما لم يعلموا</w:t>
      </w:r>
      <w:r>
        <w:rPr>
          <w:rtl/>
          <w:lang w:bidi="fa-IR"/>
        </w:rPr>
        <w:t>،</w:t>
      </w:r>
      <w:r w:rsidRPr="0067377C">
        <w:rPr>
          <w:rtl/>
          <w:lang w:bidi="fa-IR"/>
        </w:rPr>
        <w:t xml:space="preserve"> وتجاهدهم على التأويل كما جاهدتهم على التنزيل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فحديث المنزلة</w:t>
      </w:r>
      <w:r>
        <w:rPr>
          <w:rtl/>
          <w:lang w:bidi="fa-IR"/>
        </w:rPr>
        <w:t xml:space="preserve"> - </w:t>
      </w:r>
      <w:r w:rsidRPr="0067377C">
        <w:rPr>
          <w:rtl/>
          <w:lang w:bidi="fa-IR"/>
        </w:rPr>
        <w:t>إذاً</w:t>
      </w:r>
      <w:r>
        <w:rPr>
          <w:rtl/>
          <w:lang w:bidi="fa-IR"/>
        </w:rPr>
        <w:t xml:space="preserve"> - </w:t>
      </w:r>
      <w:r w:rsidRPr="0067377C">
        <w:rPr>
          <w:rtl/>
          <w:lang w:bidi="fa-IR"/>
        </w:rPr>
        <w:t>مثل الجُمل الا</w:t>
      </w:r>
      <w:r w:rsidR="00480E4F">
        <w:rPr>
          <w:rFonts w:hint="cs"/>
          <w:rtl/>
          <w:lang w:bidi="fa-IR"/>
        </w:rPr>
        <w:t>ُ</w:t>
      </w:r>
      <w:r w:rsidRPr="0067377C">
        <w:rPr>
          <w:rtl/>
          <w:lang w:bidi="fa-IR"/>
        </w:rPr>
        <w:t>خرى</w:t>
      </w:r>
      <w:r>
        <w:rPr>
          <w:rtl/>
          <w:lang w:bidi="fa-IR"/>
        </w:rPr>
        <w:t xml:space="preserve"> - </w:t>
      </w:r>
      <w:r w:rsidRPr="0067377C">
        <w:rPr>
          <w:rtl/>
          <w:lang w:bidi="fa-IR"/>
        </w:rPr>
        <w:t xml:space="preserve">التي هي من أجلى فضائل أمير المؤمنين </w:t>
      </w:r>
      <w:r w:rsidRPr="00667FA1">
        <w:rPr>
          <w:rStyle w:val="libAlaemChar"/>
          <w:rtl/>
        </w:rPr>
        <w:t>عليه‌السلام</w:t>
      </w:r>
      <w:r w:rsidRPr="0067377C">
        <w:rPr>
          <w:rtl/>
          <w:lang w:bidi="fa-IR"/>
        </w:rPr>
        <w:t xml:space="preserve"> ومناقبه المختصّة</w:t>
      </w:r>
      <w:r>
        <w:rPr>
          <w:rtl/>
          <w:lang w:bidi="fa-IR"/>
        </w:rPr>
        <w:t xml:space="preserve"> - </w:t>
      </w:r>
      <w:r w:rsidRPr="0067377C">
        <w:rPr>
          <w:rtl/>
          <w:lang w:bidi="fa-IR"/>
        </w:rPr>
        <w:t xml:space="preserve">من جلائل مناقب الإمام </w:t>
      </w:r>
      <w:r w:rsidRPr="00667FA1">
        <w:rPr>
          <w:rStyle w:val="libAlaemChar"/>
          <w:rtl/>
        </w:rPr>
        <w:t>عليه‌السلام</w:t>
      </w:r>
      <w:r w:rsidRPr="0067377C">
        <w:rPr>
          <w:rtl/>
          <w:lang w:bidi="fa-IR"/>
        </w:rPr>
        <w:t xml:space="preserve"> التي لا يشاركها فيها أحد من الصحابة</w:t>
      </w:r>
      <w:r>
        <w:rPr>
          <w:rtl/>
          <w:lang w:bidi="fa-IR"/>
        </w:rPr>
        <w:t>،</w:t>
      </w:r>
      <w:r w:rsidRPr="0067377C">
        <w:rPr>
          <w:rtl/>
          <w:lang w:bidi="fa-IR"/>
        </w:rPr>
        <w:t xml:space="preserve"> والدالة على أفضليته وأقربيته من رسول الله</w:t>
      </w:r>
      <w:r>
        <w:rPr>
          <w:rtl/>
          <w:lang w:bidi="fa-IR"/>
        </w:rPr>
        <w:t xml:space="preserve"> ..</w:t>
      </w:r>
      <w:r w:rsidRPr="0067377C">
        <w:rPr>
          <w:rtl/>
          <w:lang w:bidi="fa-IR"/>
        </w:rPr>
        <w:t>. والمستلزمة للإمامة والخلافة العامة بلا فصل</w:t>
      </w:r>
      <w:r>
        <w:rPr>
          <w:rtl/>
          <w:lang w:bidi="fa-IR"/>
        </w:rPr>
        <w:t xml:space="preserve"> ..</w:t>
      </w:r>
      <w:r w:rsidRPr="0067377C">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كشف الغمة فية معرفة الأئمة 1</w:t>
      </w:r>
      <w:r w:rsidR="001E0BF6">
        <w:rPr>
          <w:rtl/>
        </w:rPr>
        <w:t xml:space="preserve"> / </w:t>
      </w:r>
      <w:r w:rsidR="001E0BF6" w:rsidRPr="0067377C">
        <w:rPr>
          <w:rtl/>
        </w:rPr>
        <w:t>343.</w:t>
      </w:r>
    </w:p>
    <w:p w:rsidR="001E0BF6" w:rsidRDefault="001E0BF6" w:rsidP="001E0BF6">
      <w:pPr>
        <w:pStyle w:val="libNormal"/>
        <w:rPr>
          <w:rtl/>
          <w:lang w:bidi="fa-IR"/>
        </w:rPr>
      </w:pPr>
      <w:r>
        <w:rPr>
          <w:rtl/>
          <w:lang w:bidi="fa-IR"/>
        </w:rPr>
        <w:br w:type="page"/>
      </w:r>
    </w:p>
    <w:p w:rsidR="00A35216" w:rsidRDefault="001E0BF6" w:rsidP="001E0BF6">
      <w:pPr>
        <w:pStyle w:val="Heading2Center"/>
        <w:rPr>
          <w:rtl/>
          <w:lang w:bidi="fa-IR"/>
        </w:rPr>
      </w:pPr>
      <w:bookmarkStart w:id="734" w:name="_Toc321157971"/>
      <w:bookmarkStart w:id="735" w:name="_Toc408822361"/>
      <w:bookmarkStart w:id="736" w:name="_Toc100056897"/>
      <w:r w:rsidRPr="000072C5">
        <w:rPr>
          <w:rtl/>
        </w:rPr>
        <w:lastRenderedPageBreak/>
        <w:t>(31)</w:t>
      </w:r>
      <w:bookmarkEnd w:id="734"/>
      <w:bookmarkEnd w:id="735"/>
      <w:bookmarkEnd w:id="736"/>
    </w:p>
    <w:p w:rsidR="00A35216" w:rsidRDefault="001E0BF6" w:rsidP="001E0BF6">
      <w:pPr>
        <w:pStyle w:val="Heading2Center"/>
        <w:rPr>
          <w:rtl/>
          <w:lang w:bidi="fa-IR"/>
        </w:rPr>
      </w:pPr>
      <w:bookmarkStart w:id="737" w:name="_Toc321157972"/>
      <w:bookmarkStart w:id="738" w:name="_Toc408822362"/>
      <w:bookmarkStart w:id="739" w:name="_Toc100056898"/>
      <w:r w:rsidRPr="0067377C">
        <w:rPr>
          <w:rtl/>
          <w:lang w:bidi="fa-IR"/>
        </w:rPr>
        <w:t xml:space="preserve">قوله </w:t>
      </w:r>
      <w:r w:rsidR="00A35216" w:rsidRPr="00A35216">
        <w:rPr>
          <w:rStyle w:val="libAlaemChar"/>
          <w:rtl/>
        </w:rPr>
        <w:t>صلى‌الله‌عليه‌وآله‌وسلم</w:t>
      </w:r>
      <w:r>
        <w:rPr>
          <w:rtl/>
          <w:lang w:bidi="fa-IR"/>
        </w:rPr>
        <w:t>:</w:t>
      </w:r>
      <w:r w:rsidRPr="0067377C">
        <w:rPr>
          <w:rtl/>
          <w:lang w:bidi="fa-IR"/>
        </w:rPr>
        <w:t xml:space="preserve"> « هذا علي بن أبي طالب</w:t>
      </w:r>
      <w:bookmarkEnd w:id="737"/>
      <w:bookmarkEnd w:id="738"/>
      <w:bookmarkEnd w:id="739"/>
    </w:p>
    <w:p w:rsidR="00A35216" w:rsidRDefault="001E0BF6" w:rsidP="001E0BF6">
      <w:pPr>
        <w:pStyle w:val="Heading2Center"/>
        <w:rPr>
          <w:rtl/>
          <w:lang w:bidi="fa-IR"/>
        </w:rPr>
      </w:pPr>
      <w:bookmarkStart w:id="740" w:name="_Toc321157973"/>
      <w:bookmarkStart w:id="741" w:name="_Toc408822363"/>
      <w:bookmarkStart w:id="742" w:name="_Toc100056899"/>
      <w:r w:rsidRPr="0067377C">
        <w:rPr>
          <w:rtl/>
          <w:lang w:bidi="fa-IR"/>
        </w:rPr>
        <w:t>لحمه من لحمي ودمه من دمي وهو منّي بمنزلة هارون</w:t>
      </w:r>
      <w:r>
        <w:rPr>
          <w:rtl/>
          <w:lang w:bidi="fa-IR"/>
        </w:rPr>
        <w:t xml:space="preserve"> ..</w:t>
      </w:r>
      <w:r w:rsidRPr="0067377C">
        <w:rPr>
          <w:rtl/>
          <w:lang w:bidi="fa-IR"/>
        </w:rPr>
        <w:t>. »</w:t>
      </w:r>
      <w:bookmarkEnd w:id="740"/>
      <w:bookmarkEnd w:id="741"/>
      <w:bookmarkEnd w:id="742"/>
    </w:p>
    <w:p w:rsidR="001E0BF6" w:rsidRPr="0067377C" w:rsidRDefault="001E0BF6" w:rsidP="001E0BF6">
      <w:pPr>
        <w:pStyle w:val="libNormal"/>
        <w:rPr>
          <w:rtl/>
          <w:lang w:bidi="fa-IR"/>
        </w:rPr>
      </w:pPr>
      <w:r w:rsidRPr="0067377C">
        <w:rPr>
          <w:rtl/>
          <w:lang w:bidi="fa-IR"/>
        </w:rPr>
        <w:t>وجاء حديث المنزلة في سياقة ورد قبله « علي بن أبي طالب لحمه من لحمي ودمه من دمي » وبعده</w:t>
      </w:r>
      <w:r>
        <w:rPr>
          <w:rtl/>
          <w:lang w:bidi="fa-IR"/>
        </w:rPr>
        <w:t>:</w:t>
      </w:r>
      <w:r w:rsidRPr="0067377C">
        <w:rPr>
          <w:rtl/>
          <w:lang w:bidi="fa-IR"/>
        </w:rPr>
        <w:t xml:space="preserve"> « هذا علي أمير المؤمنين وسيد المسلمين</w:t>
      </w:r>
      <w:r>
        <w:rPr>
          <w:rtl/>
          <w:lang w:bidi="fa-IR"/>
        </w:rPr>
        <w:t xml:space="preserve"> ..</w:t>
      </w:r>
      <w:r w:rsidRPr="0067377C">
        <w:rPr>
          <w:rtl/>
          <w:lang w:bidi="fa-IR"/>
        </w:rPr>
        <w:t>. »</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روى هذ الحديث جماعة منهم</w:t>
      </w:r>
      <w:r>
        <w:rPr>
          <w:rtl/>
          <w:lang w:bidi="fa-IR"/>
        </w:rPr>
        <w:t>:</w:t>
      </w:r>
    </w:p>
    <w:p w:rsidR="001E0BF6" w:rsidRPr="0067377C" w:rsidRDefault="001E0BF6" w:rsidP="001E0BF6">
      <w:pPr>
        <w:pStyle w:val="libNormal"/>
        <w:rPr>
          <w:rtl/>
          <w:lang w:bidi="fa-IR"/>
        </w:rPr>
      </w:pPr>
      <w:r w:rsidRPr="0067377C">
        <w:rPr>
          <w:rtl/>
          <w:lang w:bidi="fa-IR"/>
        </w:rPr>
        <w:t>1</w:t>
      </w:r>
      <w:r>
        <w:rPr>
          <w:rtl/>
          <w:lang w:bidi="fa-IR"/>
        </w:rPr>
        <w:t xml:space="preserve"> - </w:t>
      </w:r>
      <w:r w:rsidRPr="0067377C">
        <w:rPr>
          <w:rtl/>
          <w:lang w:bidi="fa-IR"/>
        </w:rPr>
        <w:t>أبو نعيم الإصفهاني</w:t>
      </w:r>
      <w:r>
        <w:rPr>
          <w:rtl/>
          <w:lang w:bidi="fa-IR"/>
        </w:rPr>
        <w:t>:</w:t>
      </w:r>
      <w:r w:rsidRPr="0067377C">
        <w:rPr>
          <w:rtl/>
          <w:lang w:bidi="fa-IR"/>
        </w:rPr>
        <w:t xml:space="preserve"> « حدّثنا أبو الفرج أحمد بن جعفر النسائي قال</w:t>
      </w:r>
      <w:r>
        <w:rPr>
          <w:rtl/>
          <w:lang w:bidi="fa-IR"/>
        </w:rPr>
        <w:t>:</w:t>
      </w:r>
      <w:r w:rsidRPr="0067377C">
        <w:rPr>
          <w:rtl/>
          <w:lang w:bidi="fa-IR"/>
        </w:rPr>
        <w:t xml:space="preserve"> حدّثنا محمّد بن جرير قال</w:t>
      </w:r>
      <w:r>
        <w:rPr>
          <w:rtl/>
          <w:lang w:bidi="fa-IR"/>
        </w:rPr>
        <w:t>:</w:t>
      </w:r>
      <w:r w:rsidRPr="0067377C">
        <w:rPr>
          <w:rtl/>
          <w:lang w:bidi="fa-IR"/>
        </w:rPr>
        <w:t xml:space="preserve"> حدّثنا عبدالله بن داهر الرازي قال</w:t>
      </w:r>
      <w:r>
        <w:rPr>
          <w:rtl/>
          <w:lang w:bidi="fa-IR"/>
        </w:rPr>
        <w:t>:</w:t>
      </w:r>
      <w:r>
        <w:rPr>
          <w:rFonts w:hint="cs"/>
          <w:rtl/>
          <w:lang w:bidi="fa-IR"/>
        </w:rPr>
        <w:t xml:space="preserve"> </w:t>
      </w:r>
      <w:r w:rsidRPr="0067377C">
        <w:rPr>
          <w:rtl/>
          <w:lang w:bidi="fa-IR"/>
        </w:rPr>
        <w:t>حدّثني دا</w:t>
      </w:r>
      <w:r w:rsidR="00480E4F">
        <w:rPr>
          <w:rFonts w:hint="cs"/>
          <w:rtl/>
          <w:lang w:bidi="fa-IR"/>
        </w:rPr>
        <w:t>ه</w:t>
      </w:r>
      <w:r w:rsidRPr="0067377C">
        <w:rPr>
          <w:rtl/>
          <w:lang w:bidi="fa-IR"/>
        </w:rPr>
        <w:t>ر بن يحيى الأحمري المقري قال</w:t>
      </w:r>
      <w:r>
        <w:rPr>
          <w:rtl/>
          <w:lang w:bidi="fa-IR"/>
        </w:rPr>
        <w:t>:</w:t>
      </w:r>
      <w:r w:rsidRPr="0067377C">
        <w:rPr>
          <w:rtl/>
          <w:lang w:bidi="fa-IR"/>
        </w:rPr>
        <w:t xml:space="preserve"> حدّثنا الأعمش</w:t>
      </w:r>
      <w:r>
        <w:rPr>
          <w:rtl/>
          <w:lang w:bidi="fa-IR"/>
        </w:rPr>
        <w:t>،</w:t>
      </w:r>
      <w:r w:rsidRPr="0067377C">
        <w:rPr>
          <w:rtl/>
          <w:lang w:bidi="fa-IR"/>
        </w:rPr>
        <w:t xml:space="preserve"> عن عباية</w:t>
      </w:r>
      <w:r>
        <w:rPr>
          <w:rtl/>
          <w:lang w:bidi="fa-IR"/>
        </w:rPr>
        <w:t>،</w:t>
      </w:r>
      <w:r w:rsidRPr="0067377C">
        <w:rPr>
          <w:rtl/>
          <w:lang w:bidi="fa-IR"/>
        </w:rPr>
        <w:t xml:space="preserve"> عن ابن عبّاس قال</w:t>
      </w:r>
      <w:r>
        <w:rPr>
          <w:rtl/>
          <w:lang w:bidi="fa-IR"/>
        </w:rPr>
        <w:t>:</w:t>
      </w:r>
    </w:p>
    <w:p w:rsidR="001E0BF6" w:rsidRPr="0067377C" w:rsidRDefault="001E0BF6" w:rsidP="001E0BF6">
      <w:pPr>
        <w:pStyle w:val="libNormal"/>
        <w:rPr>
          <w:rtl/>
          <w:lang w:bidi="fa-IR"/>
        </w:rPr>
      </w:pPr>
      <w:r w:rsidRPr="0067377C">
        <w:rPr>
          <w:rtl/>
          <w:lang w:bidi="fa-IR"/>
        </w:rPr>
        <w:t>قال رسول الله</w:t>
      </w:r>
      <w:r>
        <w:rPr>
          <w:rtl/>
          <w:lang w:bidi="fa-IR"/>
        </w:rPr>
        <w:t xml:space="preserve"> - </w:t>
      </w:r>
      <w:r w:rsidRPr="0067377C">
        <w:rPr>
          <w:rtl/>
          <w:lang w:bidi="fa-IR"/>
        </w:rPr>
        <w:t>صلّى الله عليه وسلّم</w:t>
      </w:r>
      <w:r>
        <w:rPr>
          <w:rtl/>
          <w:lang w:bidi="fa-IR"/>
        </w:rPr>
        <w:t xml:space="preserve"> -:</w:t>
      </w:r>
      <w:r w:rsidRPr="0067377C">
        <w:rPr>
          <w:rtl/>
          <w:lang w:bidi="fa-IR"/>
        </w:rPr>
        <w:t xml:space="preserve"> هذا علي بن أبي طالب لحمه من لحمي ودمه من دمي</w:t>
      </w:r>
      <w:r>
        <w:rPr>
          <w:rtl/>
          <w:lang w:bidi="fa-IR"/>
        </w:rPr>
        <w:t>،</w:t>
      </w:r>
      <w:r w:rsidRPr="0067377C">
        <w:rPr>
          <w:rtl/>
          <w:lang w:bidi="fa-IR"/>
        </w:rPr>
        <w:t xml:space="preserve"> وهو منّي بمنزلة هارون من موسى إل</w:t>
      </w:r>
      <w:r w:rsidR="00480E4F">
        <w:rPr>
          <w:rFonts w:hint="cs"/>
          <w:rtl/>
          <w:lang w:bidi="fa-IR"/>
        </w:rPr>
        <w:t>ّ</w:t>
      </w:r>
      <w:r w:rsidRPr="0067377C">
        <w:rPr>
          <w:rtl/>
          <w:lang w:bidi="fa-IR"/>
        </w:rPr>
        <w:t>ا</w:t>
      </w:r>
      <w:r>
        <w:rPr>
          <w:rFonts w:hint="cs"/>
          <w:rtl/>
          <w:lang w:bidi="fa-IR"/>
        </w:rPr>
        <w:t xml:space="preserve"> </w:t>
      </w:r>
      <w:r w:rsidRPr="0067377C">
        <w:rPr>
          <w:rtl/>
          <w:lang w:bidi="fa-IR"/>
        </w:rPr>
        <w:t>أنّه لا نبي بعدي.</w:t>
      </w:r>
    </w:p>
    <w:p w:rsidR="001E0BF6" w:rsidRPr="0067377C" w:rsidRDefault="001E0BF6" w:rsidP="001E0BF6">
      <w:pPr>
        <w:pStyle w:val="libNormal"/>
        <w:rPr>
          <w:rtl/>
          <w:lang w:bidi="fa-IR"/>
        </w:rPr>
      </w:pPr>
      <w:r w:rsidRPr="0067377C">
        <w:rPr>
          <w:rtl/>
          <w:lang w:bidi="fa-IR"/>
        </w:rPr>
        <w:t>وقال</w:t>
      </w:r>
      <w:r>
        <w:rPr>
          <w:rtl/>
          <w:lang w:bidi="fa-IR"/>
        </w:rPr>
        <w:t>:</w:t>
      </w:r>
      <w:r w:rsidRPr="0067377C">
        <w:rPr>
          <w:rtl/>
          <w:lang w:bidi="fa-IR"/>
        </w:rPr>
        <w:t xml:space="preserve"> يا ا</w:t>
      </w:r>
      <w:r w:rsidR="00480E4F">
        <w:rPr>
          <w:rFonts w:hint="cs"/>
          <w:rtl/>
          <w:lang w:bidi="fa-IR"/>
        </w:rPr>
        <w:t>ُ</w:t>
      </w:r>
      <w:r w:rsidRPr="0067377C">
        <w:rPr>
          <w:rtl/>
          <w:lang w:bidi="fa-IR"/>
        </w:rPr>
        <w:t>م سلمة إشهدي واسمعي</w:t>
      </w:r>
      <w:r>
        <w:rPr>
          <w:rtl/>
          <w:lang w:bidi="fa-IR"/>
        </w:rPr>
        <w:t>!</w:t>
      </w:r>
      <w:r w:rsidRPr="0067377C">
        <w:rPr>
          <w:rtl/>
          <w:lang w:bidi="fa-IR"/>
        </w:rPr>
        <w:t xml:space="preserve"> هذا علي أمير المؤمنين</w:t>
      </w:r>
      <w:r>
        <w:rPr>
          <w:rtl/>
          <w:lang w:bidi="fa-IR"/>
        </w:rPr>
        <w:t>،</w:t>
      </w:r>
      <w:r w:rsidRPr="0067377C">
        <w:rPr>
          <w:rtl/>
          <w:lang w:bidi="fa-IR"/>
        </w:rPr>
        <w:t xml:space="preserve"> وسيّد المسلمين</w:t>
      </w:r>
      <w:r>
        <w:rPr>
          <w:rtl/>
          <w:lang w:bidi="fa-IR"/>
        </w:rPr>
        <w:t>،</w:t>
      </w:r>
      <w:r w:rsidRPr="0067377C">
        <w:rPr>
          <w:rtl/>
          <w:lang w:bidi="fa-IR"/>
        </w:rPr>
        <w:t xml:space="preserve"> وعيبة علمي</w:t>
      </w:r>
      <w:r>
        <w:rPr>
          <w:rtl/>
          <w:lang w:bidi="fa-IR"/>
        </w:rPr>
        <w:t>،</w:t>
      </w:r>
      <w:r w:rsidRPr="0067377C">
        <w:rPr>
          <w:rtl/>
          <w:lang w:bidi="fa-IR"/>
        </w:rPr>
        <w:t xml:space="preserve"> وبابي الذي ا</w:t>
      </w:r>
      <w:r w:rsidR="00480E4F">
        <w:rPr>
          <w:rFonts w:hint="cs"/>
          <w:rtl/>
          <w:lang w:bidi="fa-IR"/>
        </w:rPr>
        <w:t>ُ</w:t>
      </w:r>
      <w:r w:rsidRPr="0067377C">
        <w:rPr>
          <w:rtl/>
          <w:lang w:bidi="fa-IR"/>
        </w:rPr>
        <w:t>وتى منه</w:t>
      </w:r>
      <w:r>
        <w:rPr>
          <w:rtl/>
          <w:lang w:bidi="fa-IR"/>
        </w:rPr>
        <w:t>،</w:t>
      </w:r>
      <w:r w:rsidRPr="0067377C">
        <w:rPr>
          <w:rtl/>
          <w:lang w:bidi="fa-IR"/>
        </w:rPr>
        <w:t xml:space="preserve"> والوصي على الأموات من أهل بيتي</w:t>
      </w:r>
      <w:r>
        <w:rPr>
          <w:rtl/>
          <w:lang w:bidi="fa-IR"/>
        </w:rPr>
        <w:t>،</w:t>
      </w:r>
      <w:r w:rsidRPr="0067377C">
        <w:rPr>
          <w:rtl/>
          <w:lang w:bidi="fa-IR"/>
        </w:rPr>
        <w:t xml:space="preserve"> أخي في الدنيا وخَدَني في الآخرة</w:t>
      </w:r>
      <w:r>
        <w:rPr>
          <w:rtl/>
          <w:lang w:bidi="fa-IR"/>
        </w:rPr>
        <w:t>،</w:t>
      </w:r>
      <w:r w:rsidRPr="0067377C">
        <w:rPr>
          <w:rtl/>
          <w:lang w:bidi="fa-IR"/>
        </w:rPr>
        <w:t xml:space="preserve"> ومعي في السنام الأعلى » </w:t>
      </w:r>
      <w:r w:rsidRPr="00726065">
        <w:rPr>
          <w:rStyle w:val="libFootnotenumChar"/>
          <w:rtl/>
        </w:rPr>
        <w:t>(1)</w:t>
      </w:r>
      <w:r>
        <w:rPr>
          <w:rtl/>
          <w:lang w:bidi="fa-IR"/>
        </w:rPr>
        <w:t>.</w:t>
      </w:r>
    </w:p>
    <w:p w:rsidR="001E0BF6" w:rsidRDefault="001E0BF6" w:rsidP="001E0BF6">
      <w:pPr>
        <w:pStyle w:val="libNormal"/>
        <w:rPr>
          <w:rtl/>
          <w:lang w:bidi="fa-IR"/>
        </w:rPr>
      </w:pPr>
      <w:r w:rsidRPr="0067377C">
        <w:rPr>
          <w:rtl/>
          <w:lang w:bidi="fa-IR"/>
        </w:rPr>
        <w:t>2</w:t>
      </w:r>
      <w:r>
        <w:rPr>
          <w:rtl/>
          <w:lang w:bidi="fa-IR"/>
        </w:rPr>
        <w:t xml:space="preserve"> - </w:t>
      </w:r>
      <w:r w:rsidRPr="0067377C">
        <w:rPr>
          <w:rtl/>
          <w:lang w:bidi="fa-IR"/>
        </w:rPr>
        <w:t>الموفق بن أحمد الخوارزمي المكّي</w:t>
      </w:r>
      <w:r>
        <w:rPr>
          <w:rtl/>
          <w:lang w:bidi="fa-IR"/>
        </w:rPr>
        <w:t>:</w:t>
      </w:r>
      <w:r w:rsidRPr="0067377C">
        <w:rPr>
          <w:rtl/>
          <w:lang w:bidi="fa-IR"/>
        </w:rPr>
        <w:t xml:space="preserve"> « أنبأني أبو العلاء</w:t>
      </w:r>
      <w:r>
        <w:rPr>
          <w:rtl/>
          <w:lang w:bidi="fa-IR"/>
        </w:rPr>
        <w:t xml:space="preserve"> - </w:t>
      </w:r>
      <w:r w:rsidRPr="0067377C">
        <w:rPr>
          <w:rtl/>
          <w:lang w:bidi="fa-IR"/>
        </w:rPr>
        <w:t>هذا</w:t>
      </w:r>
      <w:r>
        <w:rPr>
          <w:rtl/>
          <w:lang w:bidi="fa-IR"/>
        </w:rPr>
        <w:t xml:space="preserve"> - </w:t>
      </w:r>
      <w:r w:rsidRPr="0067377C">
        <w:rPr>
          <w:rtl/>
          <w:lang w:bidi="fa-IR"/>
        </w:rPr>
        <w:t>أخبرنا الحسن بن أحمد المقري</w:t>
      </w:r>
      <w:r>
        <w:rPr>
          <w:rtl/>
          <w:lang w:bidi="fa-IR"/>
        </w:rPr>
        <w:t>،</w:t>
      </w:r>
      <w:r w:rsidRPr="0067377C">
        <w:rPr>
          <w:rtl/>
          <w:lang w:bidi="fa-IR"/>
        </w:rPr>
        <w:t xml:space="preserve"> أخبرنا أحمد بن عبدالله الحافظ</w:t>
      </w:r>
      <w:r>
        <w:rPr>
          <w:rtl/>
          <w:lang w:bidi="fa-IR"/>
        </w:rPr>
        <w:t>،</w:t>
      </w:r>
      <w:r w:rsidRPr="0067377C">
        <w:rPr>
          <w:rtl/>
          <w:lang w:bidi="fa-IR"/>
        </w:rPr>
        <w:t xml:space="preserve"> أخبرنا أبو الفرج أحمد بن جعفر الشيباني</w:t>
      </w:r>
      <w:r>
        <w:rPr>
          <w:rtl/>
          <w:lang w:bidi="fa-IR"/>
        </w:rPr>
        <w:t>،</w:t>
      </w:r>
      <w:r w:rsidRPr="0067377C">
        <w:rPr>
          <w:rtl/>
          <w:lang w:bidi="fa-IR"/>
        </w:rPr>
        <w:t xml:space="preserve"> حدّثنا محمّد بن جرير</w:t>
      </w:r>
      <w:r>
        <w:rPr>
          <w:rtl/>
          <w:lang w:bidi="fa-IR"/>
        </w:rPr>
        <w:t>،</w:t>
      </w:r>
      <w:r w:rsidRPr="0067377C">
        <w:rPr>
          <w:rtl/>
          <w:lang w:bidi="fa-IR"/>
        </w:rPr>
        <w:t xml:space="preserve"> حدّثنا عبدالله بن داهر بن يحيى الرازي</w:t>
      </w:r>
      <w:r>
        <w:rPr>
          <w:rtl/>
          <w:lang w:bidi="fa-IR"/>
        </w:rPr>
        <w:t>،</w:t>
      </w:r>
      <w:r w:rsidRPr="0067377C">
        <w:rPr>
          <w:rtl/>
          <w:lang w:bidi="fa-IR"/>
        </w:rPr>
        <w:t xml:space="preserve"> حدّثنا أبو داهر بن يحيى المقري</w:t>
      </w:r>
      <w:r>
        <w:rPr>
          <w:rtl/>
          <w:lang w:bidi="fa-IR"/>
        </w:rPr>
        <w:t>،</w:t>
      </w:r>
      <w:r w:rsidRPr="0067377C">
        <w:rPr>
          <w:rtl/>
          <w:lang w:bidi="fa-IR"/>
        </w:rPr>
        <w:t xml:space="preserve"> حدّثنا الأعمش</w:t>
      </w:r>
      <w:r>
        <w:rPr>
          <w:rtl/>
          <w:lang w:bidi="fa-IR"/>
        </w:rPr>
        <w:t>،</w:t>
      </w:r>
      <w:r w:rsidRPr="0067377C">
        <w:rPr>
          <w:rtl/>
          <w:lang w:bidi="fa-IR"/>
        </w:rPr>
        <w:t xml:space="preserve"> عن عباية</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منقبة المطهرين أهل بيت سيد الأولين والآخرين</w:t>
      </w:r>
      <w:r w:rsidR="001E0BF6">
        <w:rPr>
          <w:rtl/>
        </w:rPr>
        <w:t xml:space="preserve"> - </w:t>
      </w:r>
      <w:r w:rsidR="001E0BF6" w:rsidRPr="0067377C">
        <w:rPr>
          <w:rtl/>
        </w:rPr>
        <w:t>مخطوط.</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عن ابن عباس</w:t>
      </w:r>
      <w:r>
        <w:rPr>
          <w:rtl/>
          <w:lang w:bidi="fa-IR"/>
        </w:rPr>
        <w:t>،</w:t>
      </w:r>
      <w:r w:rsidRPr="0067377C">
        <w:rPr>
          <w:rtl/>
          <w:lang w:bidi="fa-IR"/>
        </w:rPr>
        <w:t xml:space="preserve"> قال قال رسول الله</w:t>
      </w:r>
      <w:r>
        <w:rPr>
          <w:rtl/>
          <w:lang w:bidi="fa-IR"/>
        </w:rPr>
        <w:t xml:space="preserve"> ..</w:t>
      </w:r>
      <w:r w:rsidRPr="0067377C">
        <w:rPr>
          <w:rtl/>
          <w:lang w:bidi="fa-IR"/>
        </w:rPr>
        <w:t xml:space="preserve">. » </w:t>
      </w:r>
      <w:r w:rsidRPr="00726065">
        <w:rPr>
          <w:rStyle w:val="libFootnotenumChar"/>
          <w:rtl/>
        </w:rPr>
        <w:t>(1)</w:t>
      </w:r>
      <w:r>
        <w:rPr>
          <w:rtl/>
          <w:lang w:bidi="fa-IR"/>
        </w:rPr>
        <w:t>.</w:t>
      </w:r>
    </w:p>
    <w:p w:rsidR="001E0BF6" w:rsidRPr="0067377C" w:rsidRDefault="001E0BF6" w:rsidP="001E0BF6">
      <w:pPr>
        <w:pStyle w:val="libNormal"/>
        <w:rPr>
          <w:rtl/>
          <w:lang w:bidi="fa-IR"/>
        </w:rPr>
      </w:pPr>
      <w:r>
        <w:rPr>
          <w:rFonts w:hint="cs"/>
          <w:rtl/>
          <w:lang w:bidi="fa-IR"/>
        </w:rPr>
        <w:t>3</w:t>
      </w:r>
      <w:r>
        <w:rPr>
          <w:rtl/>
          <w:lang w:bidi="fa-IR"/>
        </w:rPr>
        <w:t xml:space="preserve"> - </w:t>
      </w:r>
      <w:r w:rsidRPr="0067377C">
        <w:rPr>
          <w:rtl/>
          <w:lang w:bidi="fa-IR"/>
        </w:rPr>
        <w:t>صدر الدين الحموئي الجويني</w:t>
      </w:r>
      <w:r>
        <w:rPr>
          <w:rtl/>
          <w:lang w:bidi="fa-IR"/>
        </w:rPr>
        <w:t>:</w:t>
      </w:r>
      <w:r w:rsidRPr="0067377C">
        <w:rPr>
          <w:rtl/>
          <w:lang w:bidi="fa-IR"/>
        </w:rPr>
        <w:t xml:space="preserve"> « عن سعيد بن جبير عن ابن عباس قال قال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لا</w:t>
      </w:r>
      <w:r w:rsidR="00480E4F">
        <w:rPr>
          <w:rFonts w:hint="cs"/>
          <w:rtl/>
          <w:lang w:bidi="fa-IR"/>
        </w:rPr>
        <w:t>ُ</w:t>
      </w:r>
      <w:r w:rsidRPr="0067377C">
        <w:rPr>
          <w:rtl/>
          <w:lang w:bidi="fa-IR"/>
        </w:rPr>
        <w:t>م سلمة</w:t>
      </w:r>
      <w:r>
        <w:rPr>
          <w:rtl/>
          <w:lang w:bidi="fa-IR"/>
        </w:rPr>
        <w:t>:</w:t>
      </w:r>
      <w:r w:rsidRPr="0067377C">
        <w:rPr>
          <w:rtl/>
          <w:lang w:bidi="fa-IR"/>
        </w:rPr>
        <w:t xml:space="preserve"> هذا علي بن أبي طالب لحمه [ من ] لحمي ودمه [ من ] دمي وهو منّي بمنزلة هارون من موسى إل</w:t>
      </w:r>
      <w:r w:rsidR="00480E4F">
        <w:rPr>
          <w:rFonts w:hint="cs"/>
          <w:rtl/>
          <w:lang w:bidi="fa-IR"/>
        </w:rPr>
        <w:t>ّ</w:t>
      </w:r>
      <w:r w:rsidRPr="0067377C">
        <w:rPr>
          <w:rtl/>
          <w:lang w:bidi="fa-IR"/>
        </w:rPr>
        <w:t>ا</w:t>
      </w:r>
      <w:r>
        <w:rPr>
          <w:rFonts w:hint="cs"/>
          <w:rtl/>
          <w:lang w:bidi="fa-IR"/>
        </w:rPr>
        <w:t xml:space="preserve"> </w:t>
      </w:r>
      <w:r w:rsidRPr="0067377C">
        <w:rPr>
          <w:rtl/>
          <w:lang w:bidi="fa-IR"/>
        </w:rPr>
        <w:t>أنّه لا نبي بعدي. يا ا</w:t>
      </w:r>
      <w:r w:rsidR="00480E4F">
        <w:rPr>
          <w:rFonts w:hint="cs"/>
          <w:rtl/>
          <w:lang w:bidi="fa-IR"/>
        </w:rPr>
        <w:t>ُ</w:t>
      </w:r>
      <w:r w:rsidRPr="0067377C">
        <w:rPr>
          <w:rtl/>
          <w:lang w:bidi="fa-IR"/>
        </w:rPr>
        <w:t>م سلمة</w:t>
      </w:r>
      <w:r>
        <w:rPr>
          <w:rtl/>
          <w:lang w:bidi="fa-IR"/>
        </w:rPr>
        <w:t>!</w:t>
      </w:r>
      <w:r w:rsidRPr="0067377C">
        <w:rPr>
          <w:rtl/>
          <w:lang w:bidi="fa-IR"/>
        </w:rPr>
        <w:t xml:space="preserve"> هذا علي أمير المؤمنين وسيد المسلمين</w:t>
      </w:r>
      <w:r>
        <w:rPr>
          <w:rtl/>
          <w:lang w:bidi="fa-IR"/>
        </w:rPr>
        <w:t>،</w:t>
      </w:r>
      <w:r w:rsidRPr="0067377C">
        <w:rPr>
          <w:rtl/>
          <w:lang w:bidi="fa-IR"/>
        </w:rPr>
        <w:t xml:space="preserve"> ووصيّي وعيبة علمي</w:t>
      </w:r>
      <w:r>
        <w:rPr>
          <w:rtl/>
          <w:lang w:bidi="fa-IR"/>
        </w:rPr>
        <w:t>،</w:t>
      </w:r>
      <w:r w:rsidRPr="0067377C">
        <w:rPr>
          <w:rtl/>
          <w:lang w:bidi="fa-IR"/>
        </w:rPr>
        <w:t xml:space="preserve"> وبابي الذي ا</w:t>
      </w:r>
      <w:r w:rsidR="00480E4F">
        <w:rPr>
          <w:rFonts w:hint="cs"/>
          <w:rtl/>
          <w:lang w:bidi="fa-IR"/>
        </w:rPr>
        <w:t>ُ</w:t>
      </w:r>
      <w:r w:rsidRPr="0067377C">
        <w:rPr>
          <w:rtl/>
          <w:lang w:bidi="fa-IR"/>
        </w:rPr>
        <w:t>وتى منه</w:t>
      </w:r>
      <w:r>
        <w:rPr>
          <w:rtl/>
          <w:lang w:bidi="fa-IR"/>
        </w:rPr>
        <w:t>،</w:t>
      </w:r>
      <w:r w:rsidRPr="0067377C">
        <w:rPr>
          <w:rtl/>
          <w:lang w:bidi="fa-IR"/>
        </w:rPr>
        <w:t xml:space="preserve"> أخي في الدنيا والآخرة</w:t>
      </w:r>
      <w:r>
        <w:rPr>
          <w:rtl/>
          <w:lang w:bidi="fa-IR"/>
        </w:rPr>
        <w:t>،</w:t>
      </w:r>
      <w:r w:rsidRPr="0067377C">
        <w:rPr>
          <w:rtl/>
          <w:lang w:bidi="fa-IR"/>
        </w:rPr>
        <w:t xml:space="preserve"> ومعي في السنام الأعلى</w:t>
      </w:r>
      <w:r>
        <w:rPr>
          <w:rtl/>
          <w:lang w:bidi="fa-IR"/>
        </w:rPr>
        <w:t>،</w:t>
      </w:r>
      <w:r w:rsidRPr="0067377C">
        <w:rPr>
          <w:rtl/>
          <w:lang w:bidi="fa-IR"/>
        </w:rPr>
        <w:t xml:space="preserve"> يقتل القاسطين والمارقين والناكثين » </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4</w:t>
      </w:r>
      <w:r>
        <w:rPr>
          <w:rtl/>
          <w:lang w:bidi="fa-IR"/>
        </w:rPr>
        <w:t xml:space="preserve"> - </w:t>
      </w:r>
      <w:r w:rsidRPr="0067377C">
        <w:rPr>
          <w:rtl/>
          <w:lang w:bidi="fa-IR"/>
        </w:rPr>
        <w:t>السيد شهاب الدين أحمد</w:t>
      </w:r>
      <w:r>
        <w:rPr>
          <w:rtl/>
          <w:lang w:bidi="fa-IR"/>
        </w:rPr>
        <w:t>:</w:t>
      </w:r>
      <w:r w:rsidRPr="0067377C">
        <w:rPr>
          <w:rtl/>
          <w:lang w:bidi="fa-IR"/>
        </w:rPr>
        <w:t xml:space="preserve"> « عن ابن عباس</w:t>
      </w:r>
      <w:r>
        <w:rPr>
          <w:rtl/>
          <w:lang w:bidi="fa-IR"/>
        </w:rPr>
        <w:t xml:space="preserve"> - </w:t>
      </w:r>
      <w:r w:rsidRPr="0067377C">
        <w:rPr>
          <w:rtl/>
          <w:lang w:bidi="fa-IR"/>
        </w:rPr>
        <w:t>رضي الله عنهما</w:t>
      </w:r>
      <w:r>
        <w:rPr>
          <w:rtl/>
          <w:lang w:bidi="fa-IR"/>
        </w:rPr>
        <w:t xml:space="preserve"> - </w:t>
      </w:r>
      <w:r w:rsidRPr="0067377C">
        <w:rPr>
          <w:rtl/>
          <w:lang w:bidi="fa-IR"/>
        </w:rPr>
        <w:t>عن النبي</w:t>
      </w:r>
      <w:r>
        <w:rPr>
          <w:rtl/>
          <w:lang w:bidi="fa-IR"/>
        </w:rPr>
        <w:t xml:space="preserve"> - </w:t>
      </w:r>
      <w:r w:rsidRPr="0067377C">
        <w:rPr>
          <w:rtl/>
          <w:lang w:bidi="fa-IR"/>
        </w:rPr>
        <w:t>صلّى الله عليه وعلى آله وبارك وسلّم</w:t>
      </w:r>
      <w:r>
        <w:rPr>
          <w:rtl/>
          <w:lang w:bidi="fa-IR"/>
        </w:rPr>
        <w:t xml:space="preserve"> - </w:t>
      </w:r>
      <w:r w:rsidRPr="0067377C">
        <w:rPr>
          <w:rtl/>
          <w:lang w:bidi="fa-IR"/>
        </w:rPr>
        <w:t>إنه قال</w:t>
      </w:r>
      <w:r>
        <w:rPr>
          <w:rtl/>
          <w:lang w:bidi="fa-IR"/>
        </w:rPr>
        <w:t xml:space="preserve"> - </w:t>
      </w:r>
      <w:r w:rsidRPr="0067377C">
        <w:rPr>
          <w:rtl/>
          <w:lang w:bidi="fa-IR"/>
        </w:rPr>
        <w:t>وهو في بيت ا</w:t>
      </w:r>
      <w:r w:rsidR="00BC2C1B">
        <w:rPr>
          <w:rFonts w:hint="cs"/>
          <w:rtl/>
          <w:lang w:bidi="fa-IR"/>
        </w:rPr>
        <w:t>ُ</w:t>
      </w:r>
      <w:r w:rsidRPr="0067377C">
        <w:rPr>
          <w:rtl/>
          <w:lang w:bidi="fa-IR"/>
        </w:rPr>
        <w:t>م سلمة رضي الله تعالى عنهما</w:t>
      </w:r>
      <w:r>
        <w:rPr>
          <w:rtl/>
          <w:lang w:bidi="fa-IR"/>
        </w:rPr>
        <w:t xml:space="preserve"> -:</w:t>
      </w:r>
      <w:r w:rsidRPr="0067377C">
        <w:rPr>
          <w:rtl/>
          <w:lang w:bidi="fa-IR"/>
        </w:rPr>
        <w:t xml:space="preserve"> هذا علي بن أبي طالب</w:t>
      </w:r>
      <w:r>
        <w:rPr>
          <w:rtl/>
          <w:lang w:bidi="fa-IR"/>
        </w:rPr>
        <w:t>،</w:t>
      </w:r>
      <w:r w:rsidRPr="0067377C">
        <w:rPr>
          <w:rtl/>
          <w:lang w:bidi="fa-IR"/>
        </w:rPr>
        <w:t xml:space="preserve"> لحمه من لحمي</w:t>
      </w:r>
      <w:r>
        <w:rPr>
          <w:rtl/>
          <w:lang w:bidi="fa-IR"/>
        </w:rPr>
        <w:t>،</w:t>
      </w:r>
      <w:r w:rsidRPr="0067377C">
        <w:rPr>
          <w:rtl/>
          <w:lang w:bidi="fa-IR"/>
        </w:rPr>
        <w:t xml:space="preserve"> ودمه من دمي</w:t>
      </w:r>
      <w:r>
        <w:rPr>
          <w:rtl/>
          <w:lang w:bidi="fa-IR"/>
        </w:rPr>
        <w:t>،</w:t>
      </w:r>
      <w:r w:rsidRPr="0067377C">
        <w:rPr>
          <w:rtl/>
          <w:lang w:bidi="fa-IR"/>
        </w:rPr>
        <w:t xml:space="preserve"> وهو منّي بمنزلة هارون من موسى غير أنّه لا نبي من بعدي. ثم قال</w:t>
      </w:r>
      <w:r>
        <w:rPr>
          <w:rtl/>
          <w:lang w:bidi="fa-IR"/>
        </w:rPr>
        <w:t xml:space="preserve"> - </w:t>
      </w:r>
      <w:r w:rsidRPr="0067377C">
        <w:rPr>
          <w:rtl/>
          <w:lang w:bidi="fa-IR"/>
        </w:rPr>
        <w:t>صلّى الله عليه وسلّم</w:t>
      </w:r>
      <w:r>
        <w:rPr>
          <w:rtl/>
          <w:lang w:bidi="fa-IR"/>
        </w:rPr>
        <w:t xml:space="preserve"> - </w:t>
      </w:r>
      <w:r w:rsidRPr="0067377C">
        <w:rPr>
          <w:rtl/>
          <w:lang w:bidi="fa-IR"/>
        </w:rPr>
        <w:t>يا ا</w:t>
      </w:r>
      <w:r w:rsidR="00BC2C1B">
        <w:rPr>
          <w:rFonts w:hint="cs"/>
          <w:rtl/>
          <w:lang w:bidi="fa-IR"/>
        </w:rPr>
        <w:t>ُ</w:t>
      </w:r>
      <w:r w:rsidRPr="0067377C">
        <w:rPr>
          <w:rtl/>
          <w:lang w:bidi="fa-IR"/>
        </w:rPr>
        <w:t>م سلمة اشهدي واسمعي</w:t>
      </w:r>
      <w:r>
        <w:rPr>
          <w:rtl/>
          <w:lang w:bidi="fa-IR"/>
        </w:rPr>
        <w:t>،</w:t>
      </w:r>
      <w:r w:rsidRPr="0067377C">
        <w:rPr>
          <w:rtl/>
          <w:lang w:bidi="fa-IR"/>
        </w:rPr>
        <w:t xml:space="preserve"> هذا علي أمير المؤمنين وسيّد المسلمين وعيبة علمي</w:t>
      </w:r>
      <w:r>
        <w:rPr>
          <w:rtl/>
          <w:lang w:bidi="fa-IR"/>
        </w:rPr>
        <w:t>،</w:t>
      </w:r>
      <w:r w:rsidRPr="0067377C">
        <w:rPr>
          <w:rtl/>
          <w:lang w:bidi="fa-IR"/>
        </w:rPr>
        <w:t xml:space="preserve"> وبابي الذي ا</w:t>
      </w:r>
      <w:r w:rsidR="00BC2C1B">
        <w:rPr>
          <w:rFonts w:hint="cs"/>
          <w:rtl/>
          <w:lang w:bidi="fa-IR"/>
        </w:rPr>
        <w:t>ُ</w:t>
      </w:r>
      <w:r w:rsidRPr="0067377C">
        <w:rPr>
          <w:rtl/>
          <w:lang w:bidi="fa-IR"/>
        </w:rPr>
        <w:t>وتى منه</w:t>
      </w:r>
      <w:r>
        <w:rPr>
          <w:rtl/>
          <w:lang w:bidi="fa-IR"/>
        </w:rPr>
        <w:t>،</w:t>
      </w:r>
      <w:r w:rsidRPr="0067377C">
        <w:rPr>
          <w:rtl/>
          <w:lang w:bidi="fa-IR"/>
        </w:rPr>
        <w:t xml:space="preserve"> أخي في الدنيا وخدني في الآخرة</w:t>
      </w:r>
      <w:r>
        <w:rPr>
          <w:rtl/>
          <w:lang w:bidi="fa-IR"/>
        </w:rPr>
        <w:t>،</w:t>
      </w:r>
      <w:r w:rsidRPr="0067377C">
        <w:rPr>
          <w:rtl/>
          <w:lang w:bidi="fa-IR"/>
        </w:rPr>
        <w:t xml:space="preserve"> ومعي في السنام الأعلى » </w:t>
      </w:r>
      <w:r w:rsidRPr="00726065">
        <w:rPr>
          <w:rStyle w:val="libFootnotenumChar"/>
          <w:rtl/>
        </w:rPr>
        <w:t>(3)</w:t>
      </w:r>
      <w:r>
        <w:rPr>
          <w:rtl/>
          <w:lang w:bidi="fa-IR"/>
        </w:rPr>
        <w:t>.</w:t>
      </w:r>
    </w:p>
    <w:p w:rsidR="001E0BF6" w:rsidRPr="0067377C" w:rsidRDefault="001E0BF6" w:rsidP="001E0BF6">
      <w:pPr>
        <w:pStyle w:val="libNormal"/>
        <w:rPr>
          <w:rtl/>
          <w:lang w:bidi="fa-IR"/>
        </w:rPr>
      </w:pPr>
      <w:r w:rsidRPr="0067377C">
        <w:rPr>
          <w:rtl/>
          <w:lang w:bidi="fa-IR"/>
        </w:rPr>
        <w:t>5</w:t>
      </w:r>
      <w:r>
        <w:rPr>
          <w:rtl/>
          <w:lang w:bidi="fa-IR"/>
        </w:rPr>
        <w:t xml:space="preserve"> - </w:t>
      </w:r>
      <w:r w:rsidRPr="0067377C">
        <w:rPr>
          <w:rtl/>
          <w:lang w:bidi="fa-IR"/>
        </w:rPr>
        <w:t>محمّد بن إسماعيل الأمير</w:t>
      </w:r>
      <w:r>
        <w:rPr>
          <w:rtl/>
          <w:lang w:bidi="fa-IR"/>
        </w:rPr>
        <w:t>:</w:t>
      </w:r>
      <w:r w:rsidRPr="0067377C">
        <w:rPr>
          <w:rtl/>
          <w:lang w:bidi="fa-IR"/>
        </w:rPr>
        <w:t xml:space="preserve"> « ذكر الفقيه العل</w:t>
      </w:r>
      <w:r w:rsidR="00BC2C1B">
        <w:rPr>
          <w:rFonts w:hint="cs"/>
          <w:rtl/>
          <w:lang w:bidi="fa-IR"/>
        </w:rPr>
        <w:t>ّ</w:t>
      </w:r>
      <w:r w:rsidRPr="0067377C">
        <w:rPr>
          <w:rtl/>
          <w:lang w:bidi="fa-IR"/>
        </w:rPr>
        <w:t>امة حميد</w:t>
      </w:r>
      <w:r>
        <w:rPr>
          <w:rtl/>
          <w:lang w:bidi="fa-IR"/>
        </w:rPr>
        <w:t xml:space="preserve"> - </w:t>
      </w:r>
      <w:r w:rsidRPr="00667FA1">
        <w:rPr>
          <w:rStyle w:val="libAlaemChar"/>
          <w:rtl/>
        </w:rPr>
        <w:t>رحمه‌الله</w:t>
      </w:r>
      <w:r w:rsidRPr="00667FA1">
        <w:rPr>
          <w:rFonts w:hint="cs"/>
          <w:rtl/>
        </w:rPr>
        <w:t xml:space="preserve"> </w:t>
      </w:r>
      <w:r w:rsidR="00BC2C1B">
        <w:rPr>
          <w:rFonts w:hint="cs"/>
          <w:rtl/>
        </w:rPr>
        <w:t xml:space="preserve">- </w:t>
      </w:r>
      <w:r w:rsidRPr="0067377C">
        <w:rPr>
          <w:rtl/>
          <w:lang w:bidi="fa-IR"/>
        </w:rPr>
        <w:t>في شرحه بعضاً من الروايات في الخوارج</w:t>
      </w:r>
      <w:r>
        <w:rPr>
          <w:rtl/>
          <w:lang w:bidi="fa-IR"/>
        </w:rPr>
        <w:t>،</w:t>
      </w:r>
      <w:r w:rsidRPr="0067377C">
        <w:rPr>
          <w:rtl/>
          <w:lang w:bidi="fa-IR"/>
        </w:rPr>
        <w:t xml:space="preserve"> ولم يستوف كما سقناه</w:t>
      </w:r>
      <w:r>
        <w:rPr>
          <w:rtl/>
          <w:lang w:bidi="fa-IR"/>
        </w:rPr>
        <w:t>،</w:t>
      </w:r>
      <w:r w:rsidRPr="0067377C">
        <w:rPr>
          <w:rtl/>
          <w:lang w:bidi="fa-IR"/>
        </w:rPr>
        <w:t xml:space="preserve"> إل</w:t>
      </w:r>
      <w:r w:rsidR="00BC2C1B">
        <w:rPr>
          <w:rFonts w:hint="cs"/>
          <w:rtl/>
          <w:lang w:bidi="fa-IR"/>
        </w:rPr>
        <w:t>ّ</w:t>
      </w:r>
      <w:r w:rsidRPr="0067377C">
        <w:rPr>
          <w:rtl/>
          <w:lang w:bidi="fa-IR"/>
        </w:rPr>
        <w:t>ا أنه ذكر ما لم نذكره فيما مضى</w:t>
      </w:r>
      <w:r>
        <w:rPr>
          <w:rtl/>
          <w:lang w:bidi="fa-IR"/>
        </w:rPr>
        <w:t>،</w:t>
      </w:r>
      <w:r w:rsidRPr="0067377C">
        <w:rPr>
          <w:rtl/>
          <w:lang w:bidi="fa-IR"/>
        </w:rPr>
        <w:t xml:space="preserve"> وذكر بسنده إلى ابن عباس قال</w:t>
      </w:r>
      <w:r>
        <w:rPr>
          <w:rtl/>
          <w:lang w:bidi="fa-IR"/>
        </w:rPr>
        <w:t>:</w:t>
      </w:r>
    </w:p>
    <w:p w:rsidR="00A35216" w:rsidRDefault="001E0BF6" w:rsidP="001E0BF6">
      <w:pPr>
        <w:pStyle w:val="libNormal"/>
        <w:rPr>
          <w:rtl/>
          <w:lang w:bidi="fa-IR"/>
        </w:rPr>
      </w:pPr>
      <w:r w:rsidRPr="0067377C">
        <w:rPr>
          <w:rtl/>
          <w:lang w:bidi="fa-IR"/>
        </w:rPr>
        <w:t>كان ابن عباس جالساً بمكّة يحدّث الناس على شفير زمزم</w:t>
      </w:r>
      <w:r>
        <w:rPr>
          <w:rtl/>
          <w:lang w:bidi="fa-IR"/>
        </w:rPr>
        <w:t>،</w:t>
      </w:r>
      <w:r w:rsidRPr="0067377C">
        <w:rPr>
          <w:rtl/>
          <w:lang w:bidi="fa-IR"/>
        </w:rPr>
        <w:t xml:space="preserve"> ف</w:t>
      </w:r>
      <w:r w:rsidR="000804D7">
        <w:rPr>
          <w:rtl/>
          <w:lang w:bidi="fa-IR"/>
        </w:rPr>
        <w:t>لمـّا</w:t>
      </w:r>
      <w:r w:rsidRPr="0067377C">
        <w:rPr>
          <w:rtl/>
          <w:lang w:bidi="fa-IR"/>
        </w:rPr>
        <w:t xml:space="preserve"> انقضى حديثه</w:t>
      </w:r>
      <w:r>
        <w:rPr>
          <w:rtl/>
          <w:lang w:bidi="fa-IR"/>
        </w:rPr>
        <w:t>،</w:t>
      </w:r>
      <w:r w:rsidRPr="0067377C">
        <w:rPr>
          <w:rtl/>
          <w:lang w:bidi="fa-IR"/>
        </w:rPr>
        <w:t xml:space="preserve"> نهض إليه رجل من القوم فقال</w:t>
      </w:r>
      <w:r>
        <w:rPr>
          <w:rtl/>
          <w:lang w:bidi="fa-IR"/>
        </w:rPr>
        <w:t>:</w:t>
      </w:r>
      <w:r w:rsidRPr="0067377C">
        <w:rPr>
          <w:rtl/>
          <w:lang w:bidi="fa-IR"/>
        </w:rPr>
        <w:t xml:space="preserve"> يا ابن عبّاس</w:t>
      </w:r>
      <w:r>
        <w:rPr>
          <w:rtl/>
          <w:lang w:bidi="fa-IR"/>
        </w:rPr>
        <w:t>،</w:t>
      </w:r>
      <w:r w:rsidRPr="0067377C">
        <w:rPr>
          <w:rtl/>
          <w:lang w:bidi="fa-IR"/>
        </w:rPr>
        <w:t xml:space="preserve"> إني رجل من أهل الشام</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المناقب للخوارزمي</w:t>
      </w:r>
      <w:r w:rsidR="001E0BF6">
        <w:rPr>
          <w:rtl/>
        </w:rPr>
        <w:t>:</w:t>
      </w:r>
      <w:r w:rsidR="001E0BF6" w:rsidRPr="0067377C">
        <w:rPr>
          <w:rtl/>
        </w:rPr>
        <w:t xml:space="preserve"> 142 رقم 163.</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فرائد السمطين 1</w:t>
      </w:r>
      <w:r w:rsidR="001E0BF6">
        <w:rPr>
          <w:rtl/>
        </w:rPr>
        <w:t xml:space="preserve"> / </w:t>
      </w:r>
      <w:r w:rsidR="001E0BF6" w:rsidRPr="0067377C">
        <w:rPr>
          <w:rtl/>
        </w:rPr>
        <w:t>150.</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توضيح الدلائل</w:t>
      </w:r>
      <w:r w:rsidR="001E0BF6">
        <w:rPr>
          <w:rtl/>
        </w:rPr>
        <w:t xml:space="preserve"> - </w:t>
      </w:r>
      <w:r w:rsidR="001E0BF6" w:rsidRPr="0067377C">
        <w:rPr>
          <w:rtl/>
        </w:rPr>
        <w:t>مخطوط.</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قال</w:t>
      </w:r>
      <w:r>
        <w:rPr>
          <w:rtl/>
          <w:lang w:bidi="fa-IR"/>
        </w:rPr>
        <w:t>:</w:t>
      </w:r>
      <w:r w:rsidRPr="0067377C">
        <w:rPr>
          <w:rtl/>
          <w:lang w:bidi="fa-IR"/>
        </w:rPr>
        <w:t xml:space="preserve"> أعوان كلّ ظالم إل</w:t>
      </w:r>
      <w:r w:rsidR="00BC2C1B">
        <w:rPr>
          <w:rFonts w:hint="cs"/>
          <w:rtl/>
          <w:lang w:bidi="fa-IR"/>
        </w:rPr>
        <w:t>ّ</w:t>
      </w:r>
      <w:r w:rsidRPr="0067377C">
        <w:rPr>
          <w:rtl/>
          <w:lang w:bidi="fa-IR"/>
        </w:rPr>
        <w:t>ا</w:t>
      </w:r>
      <w:r w:rsidR="00BC2C1B">
        <w:rPr>
          <w:rFonts w:hint="cs"/>
          <w:rtl/>
          <w:lang w:bidi="fa-IR"/>
        </w:rPr>
        <w:t xml:space="preserve"> </w:t>
      </w:r>
      <w:r w:rsidRPr="0067377C">
        <w:rPr>
          <w:rtl/>
          <w:lang w:bidi="fa-IR"/>
        </w:rPr>
        <w:t>من عصم الله منكم</w:t>
      </w:r>
      <w:r>
        <w:rPr>
          <w:rtl/>
          <w:lang w:bidi="fa-IR"/>
        </w:rPr>
        <w:t>،</w:t>
      </w:r>
      <w:r w:rsidRPr="0067377C">
        <w:rPr>
          <w:rtl/>
          <w:lang w:bidi="fa-IR"/>
        </w:rPr>
        <w:t xml:space="preserve"> سل عمّا بدا لك</w:t>
      </w:r>
      <w:r>
        <w:rPr>
          <w:rtl/>
          <w:lang w:bidi="fa-IR"/>
        </w:rPr>
        <w:t>،</w:t>
      </w:r>
      <w:r w:rsidRPr="0067377C">
        <w:rPr>
          <w:rtl/>
          <w:lang w:bidi="fa-IR"/>
        </w:rPr>
        <w:t xml:space="preserve"> قال</w:t>
      </w:r>
      <w:r>
        <w:rPr>
          <w:rtl/>
          <w:lang w:bidi="fa-IR"/>
        </w:rPr>
        <w:t>:</w:t>
      </w:r>
      <w:r w:rsidRPr="0067377C">
        <w:rPr>
          <w:rtl/>
          <w:lang w:bidi="fa-IR"/>
        </w:rPr>
        <w:t xml:space="preserve"> يا ابن عباس</w:t>
      </w:r>
      <w:r>
        <w:rPr>
          <w:rtl/>
          <w:lang w:bidi="fa-IR"/>
        </w:rPr>
        <w:t>:</w:t>
      </w:r>
      <w:r w:rsidRPr="0067377C">
        <w:rPr>
          <w:rtl/>
          <w:lang w:bidi="fa-IR"/>
        </w:rPr>
        <w:t xml:space="preserve"> إني جئت أسالك عن علي بن أبي طالب وقتله أهل لا إله إل</w:t>
      </w:r>
      <w:r w:rsidR="00BC2C1B">
        <w:rPr>
          <w:rFonts w:hint="cs"/>
          <w:rtl/>
          <w:lang w:bidi="fa-IR"/>
        </w:rPr>
        <w:t>ّ</w:t>
      </w:r>
      <w:r w:rsidRPr="0067377C">
        <w:rPr>
          <w:rtl/>
          <w:lang w:bidi="fa-IR"/>
        </w:rPr>
        <w:t>ا</w:t>
      </w:r>
      <w:r>
        <w:rPr>
          <w:rFonts w:hint="cs"/>
          <w:rtl/>
          <w:lang w:bidi="fa-IR"/>
        </w:rPr>
        <w:t xml:space="preserve"> </w:t>
      </w:r>
      <w:r w:rsidRPr="0067377C">
        <w:rPr>
          <w:rtl/>
          <w:lang w:bidi="fa-IR"/>
        </w:rPr>
        <w:t>الله</w:t>
      </w:r>
      <w:r>
        <w:rPr>
          <w:rtl/>
          <w:lang w:bidi="fa-IR"/>
        </w:rPr>
        <w:t>،</w:t>
      </w:r>
      <w:r w:rsidRPr="0067377C">
        <w:rPr>
          <w:rtl/>
          <w:lang w:bidi="fa-IR"/>
        </w:rPr>
        <w:t xml:space="preserve"> لم يكفروا بقبلةٍ ولا حج ولا صيام رمضان</w:t>
      </w:r>
      <w:r>
        <w:rPr>
          <w:rtl/>
          <w:lang w:bidi="fa-IR"/>
        </w:rPr>
        <w:t>،</w:t>
      </w:r>
      <w:r w:rsidRPr="0067377C">
        <w:rPr>
          <w:rtl/>
          <w:lang w:bidi="fa-IR"/>
        </w:rPr>
        <w:t xml:space="preserve"> فقال له</w:t>
      </w:r>
      <w:r>
        <w:rPr>
          <w:rtl/>
          <w:lang w:bidi="fa-IR"/>
        </w:rPr>
        <w:t>:</w:t>
      </w:r>
      <w:r>
        <w:rPr>
          <w:rFonts w:hint="cs"/>
          <w:rtl/>
          <w:lang w:bidi="fa-IR"/>
        </w:rPr>
        <w:t xml:space="preserve"> </w:t>
      </w:r>
      <w:r w:rsidRPr="0067377C">
        <w:rPr>
          <w:rtl/>
          <w:lang w:bidi="fa-IR"/>
        </w:rPr>
        <w:t>ثكلتك ا</w:t>
      </w:r>
      <w:r w:rsidR="00BC2C1B">
        <w:rPr>
          <w:rFonts w:hint="cs"/>
          <w:rtl/>
          <w:lang w:bidi="fa-IR"/>
        </w:rPr>
        <w:t>ُ</w:t>
      </w:r>
      <w:r w:rsidRPr="0067377C">
        <w:rPr>
          <w:rtl/>
          <w:lang w:bidi="fa-IR"/>
        </w:rPr>
        <w:t>مك</w:t>
      </w:r>
      <w:r>
        <w:rPr>
          <w:rtl/>
          <w:lang w:bidi="fa-IR"/>
        </w:rPr>
        <w:t>،</w:t>
      </w:r>
      <w:r w:rsidRPr="0067377C">
        <w:rPr>
          <w:rtl/>
          <w:lang w:bidi="fa-IR"/>
        </w:rPr>
        <w:t xml:space="preserve"> سل عمّا يعنيك.</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يا عبدالله</w:t>
      </w:r>
      <w:r>
        <w:rPr>
          <w:rtl/>
          <w:lang w:bidi="fa-IR"/>
        </w:rPr>
        <w:t>،</w:t>
      </w:r>
      <w:r w:rsidRPr="0067377C">
        <w:rPr>
          <w:rtl/>
          <w:lang w:bidi="fa-IR"/>
        </w:rPr>
        <w:t xml:space="preserve"> ما جئتك أضرب من حمص لحجٍ ولا عمرة</w:t>
      </w:r>
      <w:r>
        <w:rPr>
          <w:rtl/>
          <w:lang w:bidi="fa-IR"/>
        </w:rPr>
        <w:t>،</w:t>
      </w:r>
      <w:r w:rsidRPr="0067377C">
        <w:rPr>
          <w:rtl/>
          <w:lang w:bidi="fa-IR"/>
        </w:rPr>
        <w:t xml:space="preserve"> ولكنْ أتيتك لتخرج لي أمر علي وفعاله.</w:t>
      </w:r>
    </w:p>
    <w:p w:rsidR="001E0BF6" w:rsidRPr="0067377C" w:rsidRDefault="001E0BF6" w:rsidP="001E0BF6">
      <w:pPr>
        <w:pStyle w:val="libNormal"/>
        <w:rPr>
          <w:rtl/>
          <w:lang w:bidi="fa-IR"/>
        </w:rPr>
      </w:pPr>
      <w:r w:rsidRPr="0067377C">
        <w:rPr>
          <w:rtl/>
          <w:lang w:bidi="fa-IR"/>
        </w:rPr>
        <w:t>فقال</w:t>
      </w:r>
      <w:r>
        <w:rPr>
          <w:rtl/>
          <w:lang w:bidi="fa-IR"/>
        </w:rPr>
        <w:t>:</w:t>
      </w:r>
      <w:r w:rsidRPr="0067377C">
        <w:rPr>
          <w:rtl/>
          <w:lang w:bidi="fa-IR"/>
        </w:rPr>
        <w:t xml:space="preserve"> ويحك</w:t>
      </w:r>
      <w:r>
        <w:rPr>
          <w:rtl/>
          <w:lang w:bidi="fa-IR"/>
        </w:rPr>
        <w:t>،</w:t>
      </w:r>
      <w:r w:rsidRPr="0067377C">
        <w:rPr>
          <w:rtl/>
          <w:lang w:bidi="fa-IR"/>
        </w:rPr>
        <w:t xml:space="preserve"> إن علم العالم صعب لا يحتمل ولا تقربه القلوب</w:t>
      </w:r>
      <w:r>
        <w:rPr>
          <w:rtl/>
          <w:lang w:bidi="fa-IR"/>
        </w:rPr>
        <w:t xml:space="preserve"> ..</w:t>
      </w:r>
      <w:r w:rsidRPr="0067377C">
        <w:rPr>
          <w:rtl/>
          <w:lang w:bidi="fa-IR"/>
        </w:rPr>
        <w:t>.</w:t>
      </w:r>
      <w:r>
        <w:rPr>
          <w:rFonts w:hint="cs"/>
          <w:rtl/>
          <w:lang w:bidi="fa-IR"/>
        </w:rPr>
        <w:t xml:space="preserve"> </w:t>
      </w:r>
      <w:r w:rsidRPr="0067377C">
        <w:rPr>
          <w:rtl/>
          <w:lang w:bidi="fa-IR"/>
        </w:rPr>
        <w:t>فاجلس حتى ا</w:t>
      </w:r>
      <w:r w:rsidR="00BC2C1B">
        <w:rPr>
          <w:rFonts w:hint="cs"/>
          <w:rtl/>
          <w:lang w:bidi="fa-IR"/>
        </w:rPr>
        <w:t>ُ</w:t>
      </w:r>
      <w:r w:rsidRPr="0067377C">
        <w:rPr>
          <w:rtl/>
          <w:lang w:bidi="fa-IR"/>
        </w:rPr>
        <w:t>خبرك الذي سمعته من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وعاينته</w:t>
      </w:r>
      <w:r>
        <w:rPr>
          <w:rtl/>
          <w:lang w:bidi="fa-IR"/>
        </w:rPr>
        <w:t>:</w:t>
      </w:r>
    </w:p>
    <w:p w:rsidR="001E0BF6" w:rsidRDefault="001E0BF6" w:rsidP="001E0BF6">
      <w:pPr>
        <w:pStyle w:val="libNormal"/>
        <w:rPr>
          <w:rtl/>
          <w:lang w:bidi="fa-IR"/>
        </w:rPr>
      </w:pPr>
      <w:r w:rsidRPr="0067377C">
        <w:rPr>
          <w:rtl/>
          <w:lang w:bidi="fa-IR"/>
        </w:rPr>
        <w:t>إنّ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تزوّج زينب بنت جحش</w:t>
      </w:r>
      <w:r>
        <w:rPr>
          <w:rtl/>
          <w:lang w:bidi="fa-IR"/>
        </w:rPr>
        <w:t>،</w:t>
      </w:r>
      <w:r w:rsidRPr="0067377C">
        <w:rPr>
          <w:rtl/>
          <w:lang w:bidi="fa-IR"/>
        </w:rPr>
        <w:t xml:space="preserve"> فأولم وكانت وليمته الجيش</w:t>
      </w:r>
      <w:r>
        <w:rPr>
          <w:rtl/>
          <w:lang w:bidi="fa-IR"/>
        </w:rPr>
        <w:t>،</w:t>
      </w:r>
      <w:r w:rsidRPr="0067377C">
        <w:rPr>
          <w:rtl/>
          <w:lang w:bidi="fa-IR"/>
        </w:rPr>
        <w:t xml:space="preserve"> وكان يدعو عشرة عشرة من المؤمنين</w:t>
      </w:r>
      <w:r>
        <w:rPr>
          <w:rtl/>
          <w:lang w:bidi="fa-IR"/>
        </w:rPr>
        <w:t>،</w:t>
      </w:r>
      <w:r w:rsidRPr="0067377C">
        <w:rPr>
          <w:rtl/>
          <w:lang w:bidi="fa-IR"/>
        </w:rPr>
        <w:t xml:space="preserve"> فكانوا إذا أصابوا من طعام نبي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استأنسوا إلى حديثه واشتهوا النظر في وجهه</w:t>
      </w:r>
      <w:r>
        <w:rPr>
          <w:rtl/>
          <w:lang w:bidi="fa-IR"/>
        </w:rPr>
        <w:t>،</w:t>
      </w:r>
      <w:r w:rsidRPr="0067377C">
        <w:rPr>
          <w:rtl/>
          <w:lang w:bidi="fa-IR"/>
        </w:rPr>
        <w:t xml:space="preserve"> وكان رسول الله يشتهي أن يخفّفوا عنه ويخلو له المنزل</w:t>
      </w:r>
      <w:r>
        <w:rPr>
          <w:rtl/>
          <w:lang w:bidi="fa-IR"/>
        </w:rPr>
        <w:t>،</w:t>
      </w:r>
      <w:r w:rsidRPr="0067377C">
        <w:rPr>
          <w:rtl/>
          <w:lang w:bidi="fa-IR"/>
        </w:rPr>
        <w:t xml:space="preserve"> لأنه كان قريب عهد بعرس زينب بنت جحش</w:t>
      </w:r>
      <w:r>
        <w:rPr>
          <w:rtl/>
          <w:lang w:bidi="fa-IR"/>
        </w:rPr>
        <w:t>،</w:t>
      </w:r>
      <w:r w:rsidRPr="0067377C">
        <w:rPr>
          <w:rtl/>
          <w:lang w:bidi="fa-IR"/>
        </w:rPr>
        <w:t xml:space="preserve"> وكان يكره أذى المؤمنين</w:t>
      </w:r>
      <w:r>
        <w:rPr>
          <w:rtl/>
          <w:lang w:bidi="fa-IR"/>
        </w:rPr>
        <w:t>،</w:t>
      </w:r>
      <w:r w:rsidRPr="0067377C">
        <w:rPr>
          <w:rtl/>
          <w:lang w:bidi="fa-IR"/>
        </w:rPr>
        <w:t xml:space="preserve"> فأنزل الله سبحانه</w:t>
      </w:r>
      <w:r>
        <w:rPr>
          <w:rtl/>
          <w:lang w:bidi="fa-IR"/>
        </w:rPr>
        <w:t>:</w:t>
      </w:r>
      <w:r w:rsidRPr="0067377C">
        <w:rPr>
          <w:rtl/>
          <w:lang w:bidi="fa-IR"/>
        </w:rPr>
        <w:t xml:space="preserve"> </w:t>
      </w:r>
      <w:r w:rsidRPr="00667FA1">
        <w:rPr>
          <w:rStyle w:val="libAlaemChar"/>
          <w:rtl/>
        </w:rPr>
        <w:t>(</w:t>
      </w:r>
      <w:r w:rsidRPr="00726065">
        <w:rPr>
          <w:rStyle w:val="libAieChar"/>
          <w:rtl/>
        </w:rPr>
        <w:t xml:space="preserve"> يا أَيُّهَا الَّذِينَ آمَنُوا لا تَدْخُلُوا بُيُوتَ ... </w:t>
      </w:r>
      <w:r w:rsidRPr="00667FA1">
        <w:rPr>
          <w:rStyle w:val="libAlaemChar"/>
          <w:rtl/>
        </w:rPr>
        <w:t>)</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ثم تحوّل إلى بيت ا</w:t>
      </w:r>
      <w:r w:rsidR="00BC2C1B">
        <w:rPr>
          <w:rFonts w:hint="cs"/>
          <w:rtl/>
          <w:lang w:bidi="fa-IR"/>
        </w:rPr>
        <w:t>ُ</w:t>
      </w:r>
      <w:r w:rsidRPr="0067377C">
        <w:rPr>
          <w:rtl/>
          <w:lang w:bidi="fa-IR"/>
        </w:rPr>
        <w:t>م سلمة بنت ا</w:t>
      </w:r>
      <w:r w:rsidR="00BC2C1B">
        <w:rPr>
          <w:rFonts w:hint="cs"/>
          <w:rtl/>
          <w:lang w:bidi="fa-IR"/>
        </w:rPr>
        <w:t>ُ</w:t>
      </w:r>
      <w:r w:rsidRPr="0067377C">
        <w:rPr>
          <w:rtl/>
          <w:lang w:bidi="fa-IR"/>
        </w:rPr>
        <w:t>مية</w:t>
      </w:r>
      <w:r>
        <w:rPr>
          <w:rtl/>
          <w:lang w:bidi="fa-IR"/>
        </w:rPr>
        <w:t>،</w:t>
      </w:r>
      <w:r w:rsidRPr="0067377C">
        <w:rPr>
          <w:rtl/>
          <w:lang w:bidi="fa-IR"/>
        </w:rPr>
        <w:t xml:space="preserve"> وكانت ليلتها وصبحها ويومها من رسول الله</w:t>
      </w:r>
      <w:r>
        <w:rPr>
          <w:rtl/>
          <w:lang w:bidi="fa-IR"/>
        </w:rPr>
        <w:t xml:space="preserve"> - </w:t>
      </w:r>
      <w:r w:rsidRPr="0067377C">
        <w:rPr>
          <w:rtl/>
          <w:lang w:bidi="fa-IR"/>
        </w:rPr>
        <w:t>صلّى الله عليه وسلّم</w:t>
      </w:r>
      <w:r>
        <w:rPr>
          <w:rtl/>
          <w:lang w:bidi="fa-IR"/>
        </w:rPr>
        <w:t xml:space="preserve"> -.</w:t>
      </w:r>
      <w:r w:rsidRPr="0067377C">
        <w:rPr>
          <w:rtl/>
          <w:lang w:bidi="fa-IR"/>
        </w:rPr>
        <w:t xml:space="preserve"> فلما تعالى النهار وانتهى علي إلى الباب</w:t>
      </w:r>
      <w:r>
        <w:rPr>
          <w:rtl/>
          <w:lang w:bidi="fa-IR"/>
        </w:rPr>
        <w:t>،</w:t>
      </w:r>
      <w:r w:rsidRPr="0067377C">
        <w:rPr>
          <w:rtl/>
          <w:lang w:bidi="fa-IR"/>
        </w:rPr>
        <w:t xml:space="preserve"> فدقّه دقاً خفيفاً</w:t>
      </w:r>
      <w:r>
        <w:rPr>
          <w:rtl/>
          <w:lang w:bidi="fa-IR"/>
        </w:rPr>
        <w:t>،</w:t>
      </w:r>
      <w:r w:rsidRPr="0067377C">
        <w:rPr>
          <w:rtl/>
          <w:lang w:bidi="fa-IR"/>
        </w:rPr>
        <w:t xml:space="preserve"> فعرف رسول </w:t>
      </w:r>
      <w:r w:rsidR="00BC2C1B">
        <w:rPr>
          <w:rFonts w:hint="cs"/>
          <w:rtl/>
          <w:lang w:bidi="fa-IR"/>
        </w:rPr>
        <w:t xml:space="preserve">الله </w:t>
      </w:r>
      <w:r w:rsidRPr="0067377C">
        <w:rPr>
          <w:rtl/>
          <w:lang w:bidi="fa-IR"/>
        </w:rPr>
        <w:t>دقّة وأنكرته ا</w:t>
      </w:r>
      <w:r w:rsidR="00BC2C1B">
        <w:rPr>
          <w:rFonts w:hint="cs"/>
          <w:rtl/>
          <w:lang w:bidi="fa-IR"/>
        </w:rPr>
        <w:t>ُ</w:t>
      </w:r>
      <w:r w:rsidRPr="0067377C">
        <w:rPr>
          <w:rtl/>
          <w:lang w:bidi="fa-IR"/>
        </w:rPr>
        <w:t>م سلمة.</w:t>
      </w:r>
    </w:p>
    <w:p w:rsidR="001E0BF6" w:rsidRPr="0067377C" w:rsidRDefault="001E0BF6" w:rsidP="001E0BF6">
      <w:pPr>
        <w:pStyle w:val="libNormal"/>
        <w:rPr>
          <w:rtl/>
          <w:lang w:bidi="fa-IR"/>
        </w:rPr>
      </w:pPr>
      <w:r w:rsidRPr="0067377C">
        <w:rPr>
          <w:rtl/>
          <w:lang w:bidi="fa-IR"/>
        </w:rPr>
        <w:t>فقال</w:t>
      </w:r>
      <w:r>
        <w:rPr>
          <w:rtl/>
          <w:lang w:bidi="fa-IR"/>
        </w:rPr>
        <w:t>:</w:t>
      </w:r>
      <w:r w:rsidRPr="0067377C">
        <w:rPr>
          <w:rtl/>
          <w:lang w:bidi="fa-IR"/>
        </w:rPr>
        <w:t xml:space="preserve"> يا ا</w:t>
      </w:r>
      <w:r w:rsidR="00BC2C1B">
        <w:rPr>
          <w:rFonts w:hint="cs"/>
          <w:rtl/>
          <w:lang w:bidi="fa-IR"/>
        </w:rPr>
        <w:t>ُ</w:t>
      </w:r>
      <w:r w:rsidRPr="0067377C">
        <w:rPr>
          <w:rtl/>
          <w:lang w:bidi="fa-IR"/>
        </w:rPr>
        <w:t>م سلمة قومي وافتحي الباب.</w:t>
      </w:r>
    </w:p>
    <w:p w:rsidR="001E0BF6" w:rsidRPr="0067377C" w:rsidRDefault="001E0BF6" w:rsidP="001E0BF6">
      <w:pPr>
        <w:pStyle w:val="libNormal"/>
        <w:rPr>
          <w:rtl/>
          <w:lang w:bidi="fa-IR"/>
        </w:rPr>
      </w:pPr>
      <w:r w:rsidRPr="0067377C">
        <w:rPr>
          <w:rtl/>
          <w:lang w:bidi="fa-IR"/>
        </w:rPr>
        <w:t>قالت</w:t>
      </w:r>
      <w:r>
        <w:rPr>
          <w:rtl/>
          <w:lang w:bidi="fa-IR"/>
        </w:rPr>
        <w:t>:</w:t>
      </w:r>
      <w:r w:rsidRPr="0067377C">
        <w:rPr>
          <w:rtl/>
          <w:lang w:bidi="fa-IR"/>
        </w:rPr>
        <w:t xml:space="preserve"> يا رسول الله</w:t>
      </w:r>
      <w:r>
        <w:rPr>
          <w:rtl/>
          <w:lang w:bidi="fa-IR"/>
        </w:rPr>
        <w:t>،</w:t>
      </w:r>
      <w:r w:rsidRPr="0067377C">
        <w:rPr>
          <w:rtl/>
          <w:lang w:bidi="fa-IR"/>
        </w:rPr>
        <w:t xml:space="preserve"> من هذا الذي بلغ من خطره أنْ ينظر إلى محاسني</w:t>
      </w:r>
      <w:r>
        <w:rPr>
          <w:rtl/>
          <w:lang w:bidi="fa-IR"/>
        </w:rPr>
        <w:t>؟</w:t>
      </w:r>
    </w:p>
    <w:p w:rsidR="00A35216" w:rsidRDefault="001E0BF6" w:rsidP="001E0BF6">
      <w:pPr>
        <w:pStyle w:val="libNormal"/>
        <w:rPr>
          <w:rtl/>
          <w:lang w:bidi="fa-IR"/>
        </w:rPr>
      </w:pPr>
      <w:r w:rsidRPr="0067377C">
        <w:rPr>
          <w:rtl/>
          <w:lang w:bidi="fa-IR"/>
        </w:rPr>
        <w:t>فقال لها نبي الله</w:t>
      </w:r>
      <w:r>
        <w:rPr>
          <w:rtl/>
          <w:lang w:bidi="fa-IR"/>
        </w:rPr>
        <w:t xml:space="preserve"> - </w:t>
      </w:r>
      <w:r w:rsidRPr="0067377C">
        <w:rPr>
          <w:rtl/>
          <w:lang w:bidi="fa-IR"/>
        </w:rPr>
        <w:t>كهيئة المغضب</w:t>
      </w:r>
      <w:r>
        <w:rPr>
          <w:rtl/>
          <w:lang w:bidi="fa-IR"/>
        </w:rPr>
        <w:t xml:space="preserve"> -:</w:t>
      </w:r>
      <w:r w:rsidRPr="0067377C">
        <w:rPr>
          <w:rtl/>
          <w:lang w:bidi="fa-IR"/>
        </w:rPr>
        <w:t xml:space="preserve"> من يطع الرسول فقد أطاع الله</w:t>
      </w:r>
      <w:r>
        <w:rPr>
          <w:rtl/>
          <w:lang w:bidi="fa-IR"/>
        </w:rPr>
        <w:t>،</w:t>
      </w:r>
      <w:r w:rsidRPr="0067377C">
        <w:rPr>
          <w:rtl/>
          <w:lang w:bidi="fa-IR"/>
        </w:rPr>
        <w:t xml:space="preserve"> قومي وافتحي الباب</w:t>
      </w:r>
      <w:r>
        <w:rPr>
          <w:rtl/>
          <w:lang w:bidi="fa-IR"/>
        </w:rPr>
        <w:t>،</w:t>
      </w:r>
      <w:r w:rsidRPr="0067377C">
        <w:rPr>
          <w:rtl/>
          <w:lang w:bidi="fa-IR"/>
        </w:rPr>
        <w:t xml:space="preserve"> فإنّ بالباب رجلاً ليس بالخرق ولا بالنزق ولا بالعجل</w:t>
      </w:r>
      <w:r>
        <w:rPr>
          <w:rtl/>
          <w:lang w:bidi="fa-IR"/>
        </w:rPr>
        <w:t>،</w:t>
      </w:r>
      <w:r w:rsidRPr="0067377C">
        <w:rPr>
          <w:rtl/>
          <w:lang w:bidi="fa-IR"/>
        </w:rPr>
        <w:t xml:space="preserve"> يحب الله ورسوله ويحبّه الله ورسوله</w:t>
      </w:r>
      <w:r>
        <w:rPr>
          <w:rtl/>
          <w:lang w:bidi="fa-IR"/>
        </w:rPr>
        <w:t>،</w:t>
      </w:r>
      <w:r w:rsidRPr="0067377C">
        <w:rPr>
          <w:rtl/>
          <w:lang w:bidi="fa-IR"/>
        </w:rPr>
        <w:t xml:space="preserve"> يا ا</w:t>
      </w:r>
      <w:r w:rsidR="00BC2C1B">
        <w:rPr>
          <w:rFonts w:hint="cs"/>
          <w:rtl/>
          <w:lang w:bidi="fa-IR"/>
        </w:rPr>
        <w:t>ُ</w:t>
      </w:r>
      <w:r w:rsidRPr="0067377C">
        <w:rPr>
          <w:rtl/>
          <w:lang w:bidi="fa-IR"/>
        </w:rPr>
        <w:t>م سلمة</w:t>
      </w:r>
      <w:r>
        <w:rPr>
          <w:rtl/>
          <w:lang w:bidi="fa-IR"/>
        </w:rPr>
        <w:t>،</w:t>
      </w:r>
      <w:r w:rsidRPr="0067377C">
        <w:rPr>
          <w:rtl/>
          <w:lang w:bidi="fa-IR"/>
        </w:rPr>
        <w:t xml:space="preserve"> إنه آخذ بعضادتي الباب</w:t>
      </w:r>
      <w:r>
        <w:rPr>
          <w:rtl/>
          <w:lang w:bidi="fa-IR"/>
        </w:rPr>
        <w:t>،</w:t>
      </w:r>
      <w:r w:rsidRPr="0067377C">
        <w:rPr>
          <w:rtl/>
          <w:lang w:bidi="fa-IR"/>
        </w:rPr>
        <w:t xml:space="preserve"> فليس بفاتح</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الباب ولا داخل الدار حتى يغيب عنه الوطء.</w:t>
      </w:r>
    </w:p>
    <w:p w:rsidR="001E0BF6" w:rsidRPr="0067377C" w:rsidRDefault="001E0BF6" w:rsidP="001E0BF6">
      <w:pPr>
        <w:pStyle w:val="libNormal"/>
        <w:rPr>
          <w:rtl/>
          <w:lang w:bidi="fa-IR"/>
        </w:rPr>
      </w:pPr>
      <w:r w:rsidRPr="0067377C">
        <w:rPr>
          <w:rtl/>
          <w:lang w:bidi="fa-IR"/>
        </w:rPr>
        <w:t>فقامت ا</w:t>
      </w:r>
      <w:r w:rsidR="00BC2C1B">
        <w:rPr>
          <w:rFonts w:hint="cs"/>
          <w:rtl/>
          <w:lang w:bidi="fa-IR"/>
        </w:rPr>
        <w:t>ُ</w:t>
      </w:r>
      <w:r w:rsidRPr="0067377C">
        <w:rPr>
          <w:rtl/>
          <w:lang w:bidi="fa-IR"/>
        </w:rPr>
        <w:t>م سلمة</w:t>
      </w:r>
      <w:r>
        <w:rPr>
          <w:rtl/>
          <w:lang w:bidi="fa-IR"/>
        </w:rPr>
        <w:t xml:space="preserve"> - </w:t>
      </w:r>
      <w:r w:rsidRPr="0067377C">
        <w:rPr>
          <w:rtl/>
          <w:lang w:bidi="fa-IR"/>
        </w:rPr>
        <w:t>وهي لا تدري من بالباب</w:t>
      </w:r>
      <w:r>
        <w:rPr>
          <w:rtl/>
          <w:lang w:bidi="fa-IR"/>
        </w:rPr>
        <w:t>،</w:t>
      </w:r>
      <w:r w:rsidRPr="0067377C">
        <w:rPr>
          <w:rtl/>
          <w:lang w:bidi="fa-IR"/>
        </w:rPr>
        <w:t xml:space="preserve"> غير أنها قد حفظت النعت والمدح</w:t>
      </w:r>
      <w:r>
        <w:rPr>
          <w:rtl/>
          <w:lang w:bidi="fa-IR"/>
        </w:rPr>
        <w:t xml:space="preserve"> - </w:t>
      </w:r>
      <w:r w:rsidRPr="0067377C">
        <w:rPr>
          <w:rtl/>
          <w:lang w:bidi="fa-IR"/>
        </w:rPr>
        <w:t>فمشت نحن الباب وهي تقول</w:t>
      </w:r>
      <w:r>
        <w:rPr>
          <w:rtl/>
          <w:lang w:bidi="fa-IR"/>
        </w:rPr>
        <w:t>:</w:t>
      </w:r>
      <w:r w:rsidRPr="0067377C">
        <w:rPr>
          <w:rtl/>
          <w:lang w:bidi="fa-IR"/>
        </w:rPr>
        <w:t xml:space="preserve"> بخ بخ لرجلٍ يحب الله ورسوله ويحبّه الله ورسوله</w:t>
      </w:r>
      <w:r>
        <w:rPr>
          <w:rtl/>
          <w:lang w:bidi="fa-IR"/>
        </w:rPr>
        <w:t>،</w:t>
      </w:r>
      <w:r w:rsidRPr="0067377C">
        <w:rPr>
          <w:rtl/>
          <w:lang w:bidi="fa-IR"/>
        </w:rPr>
        <w:t xml:space="preserve"> ففتحت</w:t>
      </w:r>
      <w:r>
        <w:rPr>
          <w:rtl/>
          <w:lang w:bidi="fa-IR"/>
        </w:rPr>
        <w:t>،</w:t>
      </w:r>
      <w:r w:rsidRPr="0067377C">
        <w:rPr>
          <w:rtl/>
          <w:lang w:bidi="fa-IR"/>
        </w:rPr>
        <w:t xml:space="preserve"> وأمسك علي بعضادتي الباب</w:t>
      </w:r>
      <w:r>
        <w:rPr>
          <w:rtl/>
          <w:lang w:bidi="fa-IR"/>
        </w:rPr>
        <w:t>،</w:t>
      </w:r>
      <w:r w:rsidRPr="0067377C">
        <w:rPr>
          <w:rtl/>
          <w:lang w:bidi="fa-IR"/>
        </w:rPr>
        <w:t xml:space="preserve"> فلم يزل قائماً حتى خفي عليه الوطء</w:t>
      </w:r>
      <w:r>
        <w:rPr>
          <w:rtl/>
          <w:lang w:bidi="fa-IR"/>
        </w:rPr>
        <w:t>،</w:t>
      </w:r>
      <w:r w:rsidRPr="0067377C">
        <w:rPr>
          <w:rtl/>
          <w:lang w:bidi="fa-IR"/>
        </w:rPr>
        <w:t xml:space="preserve"> فدخلت ا</w:t>
      </w:r>
      <w:r w:rsidR="00BC2C1B">
        <w:rPr>
          <w:rFonts w:hint="cs"/>
          <w:rtl/>
          <w:lang w:bidi="fa-IR"/>
        </w:rPr>
        <w:t>ُ</w:t>
      </w:r>
      <w:r w:rsidRPr="0067377C">
        <w:rPr>
          <w:rtl/>
          <w:lang w:bidi="fa-IR"/>
        </w:rPr>
        <w:t>م سلمة خدرها وفتح علي الباب.</w:t>
      </w:r>
    </w:p>
    <w:p w:rsidR="001E0BF6" w:rsidRPr="0067377C" w:rsidRDefault="001E0BF6" w:rsidP="001E0BF6">
      <w:pPr>
        <w:pStyle w:val="libNormal"/>
        <w:rPr>
          <w:rtl/>
          <w:lang w:bidi="fa-IR"/>
        </w:rPr>
      </w:pPr>
      <w:r w:rsidRPr="0067377C">
        <w:rPr>
          <w:rtl/>
          <w:lang w:bidi="fa-IR"/>
        </w:rPr>
        <w:t>فدخل</w:t>
      </w:r>
      <w:r>
        <w:rPr>
          <w:rtl/>
          <w:lang w:bidi="fa-IR"/>
        </w:rPr>
        <w:t>،</w:t>
      </w:r>
      <w:r w:rsidRPr="0067377C">
        <w:rPr>
          <w:rtl/>
          <w:lang w:bidi="fa-IR"/>
        </w:rPr>
        <w:t xml:space="preserve"> فسلّم على النبي صلّى الله عليه وسلّم.</w:t>
      </w:r>
    </w:p>
    <w:p w:rsidR="001E0BF6" w:rsidRPr="0067377C" w:rsidRDefault="001E0BF6" w:rsidP="001E0BF6">
      <w:pPr>
        <w:pStyle w:val="libNormal"/>
        <w:rPr>
          <w:rtl/>
          <w:lang w:bidi="fa-IR"/>
        </w:rPr>
      </w:pPr>
      <w:r w:rsidRPr="0067377C">
        <w:rPr>
          <w:rtl/>
          <w:lang w:bidi="fa-IR"/>
        </w:rPr>
        <w:t>فقال النبيّ لا</w:t>
      </w:r>
      <w:r w:rsidR="00BC2C1B">
        <w:rPr>
          <w:rFonts w:hint="cs"/>
          <w:rtl/>
          <w:lang w:bidi="fa-IR"/>
        </w:rPr>
        <w:t>ُ</w:t>
      </w:r>
      <w:r w:rsidRPr="0067377C">
        <w:rPr>
          <w:rtl/>
          <w:lang w:bidi="fa-IR"/>
        </w:rPr>
        <w:t>م سلمة</w:t>
      </w:r>
      <w:r>
        <w:rPr>
          <w:rtl/>
          <w:lang w:bidi="fa-IR"/>
        </w:rPr>
        <w:t>:</w:t>
      </w:r>
      <w:r w:rsidRPr="0067377C">
        <w:rPr>
          <w:rtl/>
          <w:lang w:bidi="fa-IR"/>
        </w:rPr>
        <w:t xml:space="preserve"> هل تعرفينه</w:t>
      </w:r>
      <w:r>
        <w:rPr>
          <w:rtl/>
          <w:lang w:bidi="fa-IR"/>
        </w:rPr>
        <w:t>؟</w:t>
      </w:r>
    </w:p>
    <w:p w:rsidR="001E0BF6" w:rsidRPr="0067377C" w:rsidRDefault="001E0BF6" w:rsidP="001E0BF6">
      <w:pPr>
        <w:pStyle w:val="libNormal"/>
        <w:rPr>
          <w:rtl/>
          <w:lang w:bidi="fa-IR"/>
        </w:rPr>
      </w:pPr>
      <w:r w:rsidRPr="0067377C">
        <w:rPr>
          <w:rtl/>
          <w:lang w:bidi="fa-IR"/>
        </w:rPr>
        <w:t>قالت</w:t>
      </w:r>
      <w:r>
        <w:rPr>
          <w:rtl/>
          <w:lang w:bidi="fa-IR"/>
        </w:rPr>
        <w:t>:</w:t>
      </w:r>
      <w:r w:rsidRPr="0067377C">
        <w:rPr>
          <w:rtl/>
          <w:lang w:bidi="fa-IR"/>
        </w:rPr>
        <w:t xml:space="preserve"> نعم</w:t>
      </w:r>
      <w:r>
        <w:rPr>
          <w:rtl/>
          <w:lang w:bidi="fa-IR"/>
        </w:rPr>
        <w:t>،</w:t>
      </w:r>
      <w:r w:rsidRPr="0067377C">
        <w:rPr>
          <w:rtl/>
          <w:lang w:bidi="fa-IR"/>
        </w:rPr>
        <w:t xml:space="preserve"> وهنيئاً له. هذا علي.</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صدقتِ يا ا</w:t>
      </w:r>
      <w:r w:rsidR="00BC2C1B">
        <w:rPr>
          <w:rFonts w:hint="cs"/>
          <w:rtl/>
          <w:lang w:bidi="fa-IR"/>
        </w:rPr>
        <w:t>ُ</w:t>
      </w:r>
      <w:r w:rsidRPr="0067377C">
        <w:rPr>
          <w:rtl/>
          <w:lang w:bidi="fa-IR"/>
        </w:rPr>
        <w:t>م سلمة. هذا علي بن أبي طالب</w:t>
      </w:r>
      <w:r>
        <w:rPr>
          <w:rtl/>
          <w:lang w:bidi="fa-IR"/>
        </w:rPr>
        <w:t>،</w:t>
      </w:r>
      <w:r w:rsidRPr="0067377C">
        <w:rPr>
          <w:rtl/>
          <w:lang w:bidi="fa-IR"/>
        </w:rPr>
        <w:t xml:space="preserve"> لحمه لحمي ودمه دمي</w:t>
      </w:r>
      <w:r>
        <w:rPr>
          <w:rtl/>
          <w:lang w:bidi="fa-IR"/>
        </w:rPr>
        <w:t>،</w:t>
      </w:r>
      <w:r w:rsidRPr="0067377C">
        <w:rPr>
          <w:rtl/>
          <w:lang w:bidi="fa-IR"/>
        </w:rPr>
        <w:t xml:space="preserve"> وهذا منّي بمنزلة هارون من موسى إل</w:t>
      </w:r>
      <w:r w:rsidR="00BC2C1B">
        <w:rPr>
          <w:rFonts w:hint="cs"/>
          <w:rtl/>
          <w:lang w:bidi="fa-IR"/>
        </w:rPr>
        <w:t>ّ</w:t>
      </w:r>
      <w:r w:rsidRPr="0067377C">
        <w:rPr>
          <w:rtl/>
          <w:lang w:bidi="fa-IR"/>
        </w:rPr>
        <w:t>ا</w:t>
      </w:r>
      <w:r>
        <w:rPr>
          <w:rFonts w:hint="cs"/>
          <w:rtl/>
          <w:lang w:bidi="fa-IR"/>
        </w:rPr>
        <w:t xml:space="preserve"> </w:t>
      </w:r>
      <w:r w:rsidRPr="0067377C">
        <w:rPr>
          <w:rtl/>
          <w:lang w:bidi="fa-IR"/>
        </w:rPr>
        <w:t>أنه لا نبي بعدي</w:t>
      </w:r>
      <w:r>
        <w:rPr>
          <w:rtl/>
          <w:lang w:bidi="fa-IR"/>
        </w:rPr>
        <w:t>،</w:t>
      </w:r>
      <w:r w:rsidRPr="0067377C">
        <w:rPr>
          <w:rtl/>
          <w:lang w:bidi="fa-IR"/>
        </w:rPr>
        <w:t xml:space="preserve"> يا ا</w:t>
      </w:r>
      <w:r w:rsidR="00BC2C1B">
        <w:rPr>
          <w:rFonts w:hint="cs"/>
          <w:rtl/>
          <w:lang w:bidi="fa-IR"/>
        </w:rPr>
        <w:t>ُ</w:t>
      </w:r>
      <w:r w:rsidRPr="0067377C">
        <w:rPr>
          <w:rtl/>
          <w:lang w:bidi="fa-IR"/>
        </w:rPr>
        <w:t>م سلمة إسمعي وافهمي</w:t>
      </w:r>
      <w:r>
        <w:rPr>
          <w:rtl/>
          <w:lang w:bidi="fa-IR"/>
        </w:rPr>
        <w:t>،</w:t>
      </w:r>
      <w:r w:rsidRPr="0067377C">
        <w:rPr>
          <w:rtl/>
          <w:lang w:bidi="fa-IR"/>
        </w:rPr>
        <w:t xml:space="preserve"> هذا علي أمير المؤمنين وسيد المسلمين</w:t>
      </w:r>
      <w:r>
        <w:rPr>
          <w:rtl/>
          <w:lang w:bidi="fa-IR"/>
        </w:rPr>
        <w:t>،</w:t>
      </w:r>
      <w:r w:rsidRPr="0067377C">
        <w:rPr>
          <w:rtl/>
          <w:lang w:bidi="fa-IR"/>
        </w:rPr>
        <w:t xml:space="preserve"> وعيبة علمي</w:t>
      </w:r>
      <w:r>
        <w:rPr>
          <w:rtl/>
          <w:lang w:bidi="fa-IR"/>
        </w:rPr>
        <w:t>،</w:t>
      </w:r>
      <w:r>
        <w:rPr>
          <w:rFonts w:hint="cs"/>
          <w:rtl/>
          <w:lang w:bidi="fa-IR"/>
        </w:rPr>
        <w:t xml:space="preserve"> </w:t>
      </w:r>
      <w:r w:rsidRPr="0067377C">
        <w:rPr>
          <w:rtl/>
          <w:lang w:bidi="fa-IR"/>
        </w:rPr>
        <w:t>وبابي الذي أوتى منه</w:t>
      </w:r>
      <w:r>
        <w:rPr>
          <w:rtl/>
          <w:lang w:bidi="fa-IR"/>
        </w:rPr>
        <w:t>،</w:t>
      </w:r>
      <w:r w:rsidRPr="0067377C">
        <w:rPr>
          <w:rtl/>
          <w:lang w:bidi="fa-IR"/>
        </w:rPr>
        <w:t xml:space="preserve"> والوصي على أمير المؤمنين وسيد المسلمين</w:t>
      </w:r>
      <w:r>
        <w:rPr>
          <w:rtl/>
          <w:lang w:bidi="fa-IR"/>
        </w:rPr>
        <w:t>،</w:t>
      </w:r>
      <w:r w:rsidRPr="0067377C">
        <w:rPr>
          <w:rtl/>
          <w:lang w:bidi="fa-IR"/>
        </w:rPr>
        <w:t xml:space="preserve"> وعيبة علمي</w:t>
      </w:r>
      <w:r>
        <w:rPr>
          <w:rtl/>
          <w:lang w:bidi="fa-IR"/>
        </w:rPr>
        <w:t>،</w:t>
      </w:r>
      <w:r w:rsidRPr="0067377C">
        <w:rPr>
          <w:rtl/>
          <w:lang w:bidi="fa-IR"/>
        </w:rPr>
        <w:t xml:space="preserve"> وبابي الذي أوتى منه</w:t>
      </w:r>
      <w:r>
        <w:rPr>
          <w:rtl/>
          <w:lang w:bidi="fa-IR"/>
        </w:rPr>
        <w:t>،</w:t>
      </w:r>
      <w:r w:rsidRPr="0067377C">
        <w:rPr>
          <w:rtl/>
          <w:lang w:bidi="fa-IR"/>
        </w:rPr>
        <w:t xml:space="preserve"> والوصي على الأموات من أهل بيتي</w:t>
      </w:r>
      <w:r>
        <w:rPr>
          <w:rtl/>
          <w:lang w:bidi="fa-IR"/>
        </w:rPr>
        <w:t>،</w:t>
      </w:r>
      <w:r w:rsidRPr="0067377C">
        <w:rPr>
          <w:rtl/>
          <w:lang w:bidi="fa-IR"/>
        </w:rPr>
        <w:t xml:space="preserve"> والخليفة على الأوصياء من ا</w:t>
      </w:r>
      <w:r w:rsidR="00BC2C1B">
        <w:rPr>
          <w:rFonts w:hint="cs"/>
          <w:rtl/>
          <w:lang w:bidi="fa-IR"/>
        </w:rPr>
        <w:t>ُ</w:t>
      </w:r>
      <w:r w:rsidRPr="0067377C">
        <w:rPr>
          <w:rtl/>
          <w:lang w:bidi="fa-IR"/>
        </w:rPr>
        <w:t>متي</w:t>
      </w:r>
      <w:r>
        <w:rPr>
          <w:rtl/>
          <w:lang w:bidi="fa-IR"/>
        </w:rPr>
        <w:t>،</w:t>
      </w:r>
      <w:r w:rsidRPr="0067377C">
        <w:rPr>
          <w:rtl/>
          <w:lang w:bidi="fa-IR"/>
        </w:rPr>
        <w:t xml:space="preserve"> أخي في الدنيا وقريني في الآخرة</w:t>
      </w:r>
      <w:r>
        <w:rPr>
          <w:rtl/>
          <w:lang w:bidi="fa-IR"/>
        </w:rPr>
        <w:t>،</w:t>
      </w:r>
      <w:r w:rsidRPr="0067377C">
        <w:rPr>
          <w:rtl/>
          <w:lang w:bidi="fa-IR"/>
        </w:rPr>
        <w:t xml:space="preserve"> ومعي في السنام الأعلى</w:t>
      </w:r>
      <w:r>
        <w:rPr>
          <w:rtl/>
          <w:lang w:bidi="fa-IR"/>
        </w:rPr>
        <w:t>،</w:t>
      </w:r>
      <w:r w:rsidRPr="0067377C">
        <w:rPr>
          <w:rtl/>
          <w:lang w:bidi="fa-IR"/>
        </w:rPr>
        <w:t xml:space="preserve"> فاشهدي يا ا</w:t>
      </w:r>
      <w:r w:rsidR="00BC2C1B">
        <w:rPr>
          <w:rFonts w:hint="cs"/>
          <w:rtl/>
          <w:lang w:bidi="fa-IR"/>
        </w:rPr>
        <w:t>ُ</w:t>
      </w:r>
      <w:r w:rsidRPr="0067377C">
        <w:rPr>
          <w:rtl/>
          <w:lang w:bidi="fa-IR"/>
        </w:rPr>
        <w:t>م سلمة</w:t>
      </w:r>
      <w:r>
        <w:rPr>
          <w:rtl/>
          <w:lang w:bidi="fa-IR"/>
        </w:rPr>
        <w:t>،</w:t>
      </w:r>
      <w:r w:rsidRPr="0067377C">
        <w:rPr>
          <w:rtl/>
          <w:lang w:bidi="fa-IR"/>
        </w:rPr>
        <w:t xml:space="preserve"> إنه يقاتل الناكثين والقاسطين والمارقين.</w:t>
      </w:r>
    </w:p>
    <w:p w:rsidR="001E0BF6" w:rsidRPr="0067377C" w:rsidRDefault="001E0BF6" w:rsidP="001E0BF6">
      <w:pPr>
        <w:pStyle w:val="libNormal"/>
        <w:rPr>
          <w:rtl/>
          <w:lang w:bidi="fa-IR"/>
        </w:rPr>
      </w:pPr>
      <w:r w:rsidRPr="0067377C">
        <w:rPr>
          <w:rtl/>
          <w:lang w:bidi="fa-IR"/>
        </w:rPr>
        <w:t>فقال الشامي</w:t>
      </w:r>
      <w:r>
        <w:rPr>
          <w:rtl/>
          <w:lang w:bidi="fa-IR"/>
        </w:rPr>
        <w:t>:</w:t>
      </w:r>
      <w:r w:rsidRPr="0067377C">
        <w:rPr>
          <w:rtl/>
          <w:lang w:bidi="fa-IR"/>
        </w:rPr>
        <w:t xml:space="preserve"> فرّجت عنّي يا ابن عباس</w:t>
      </w:r>
      <w:r>
        <w:rPr>
          <w:rtl/>
          <w:lang w:bidi="fa-IR"/>
        </w:rPr>
        <w:t>،</w:t>
      </w:r>
      <w:r w:rsidRPr="0067377C">
        <w:rPr>
          <w:rtl/>
          <w:lang w:bidi="fa-IR"/>
        </w:rPr>
        <w:t xml:space="preserve"> أشهد أن عليّاً مولاي ومولى كلّ مسلم » </w:t>
      </w:r>
      <w:r w:rsidRPr="00726065">
        <w:rPr>
          <w:rStyle w:val="libFootnotenumChar"/>
          <w:rtl/>
        </w:rPr>
        <w:t>(1)</w:t>
      </w:r>
      <w:r>
        <w:rPr>
          <w:rtl/>
          <w:lang w:bidi="fa-IR"/>
        </w:rPr>
        <w:t>.</w:t>
      </w:r>
    </w:p>
    <w:p w:rsidR="00A35216" w:rsidRDefault="001E0BF6" w:rsidP="001E0BF6">
      <w:pPr>
        <w:pStyle w:val="libNormal"/>
        <w:rPr>
          <w:rtl/>
          <w:lang w:bidi="fa-IR"/>
        </w:rPr>
      </w:pPr>
      <w:r w:rsidRPr="0067377C">
        <w:rPr>
          <w:rtl/>
          <w:lang w:bidi="fa-IR"/>
        </w:rPr>
        <w:t>6</w:t>
      </w:r>
      <w:r>
        <w:rPr>
          <w:rtl/>
          <w:lang w:bidi="fa-IR"/>
        </w:rPr>
        <w:t xml:space="preserve"> - </w:t>
      </w:r>
      <w:r w:rsidRPr="0067377C">
        <w:rPr>
          <w:rtl/>
          <w:lang w:bidi="fa-IR"/>
        </w:rPr>
        <w:t>ومن رواة هذا الخبر</w:t>
      </w:r>
      <w:r>
        <w:rPr>
          <w:rtl/>
          <w:lang w:bidi="fa-IR"/>
        </w:rPr>
        <w:t>:</w:t>
      </w:r>
      <w:r w:rsidRPr="0067377C">
        <w:rPr>
          <w:rtl/>
          <w:lang w:bidi="fa-IR"/>
        </w:rPr>
        <w:t xml:space="preserve"> الحسن بن بدر كتاب ( ما رواه الخلفاء )</w:t>
      </w:r>
      <w:r>
        <w:rPr>
          <w:rtl/>
          <w:lang w:bidi="fa-IR"/>
        </w:rPr>
        <w:t>،</w:t>
      </w:r>
      <w:r w:rsidRPr="0067377C">
        <w:rPr>
          <w:rtl/>
          <w:lang w:bidi="fa-IR"/>
        </w:rPr>
        <w:t xml:space="preserve"> وأبو بكر الشيرازي في ( كتاب الألقاب ) لكن باختصار في اللفظ. قال الوصابي اليمني</w:t>
      </w:r>
      <w:r>
        <w:rPr>
          <w:rtl/>
          <w:lang w:bidi="fa-IR"/>
        </w:rPr>
        <w:t>:</w:t>
      </w:r>
      <w:r w:rsidRPr="0067377C">
        <w:rPr>
          <w:rtl/>
          <w:lang w:bidi="fa-IR"/>
        </w:rPr>
        <w:t xml:space="preserve"> « وعنه</w:t>
      </w:r>
      <w:r>
        <w:rPr>
          <w:rtl/>
          <w:lang w:bidi="fa-IR"/>
        </w:rPr>
        <w:t>:</w:t>
      </w:r>
      <w:r w:rsidRPr="0067377C">
        <w:rPr>
          <w:rtl/>
          <w:lang w:bidi="fa-IR"/>
        </w:rPr>
        <w:t xml:space="preserve"> قال رسول الله صلّى عليه وسلّم لا</w:t>
      </w:r>
      <w:r w:rsidR="00BC2C1B">
        <w:rPr>
          <w:rFonts w:hint="cs"/>
          <w:rtl/>
          <w:lang w:bidi="fa-IR"/>
        </w:rPr>
        <w:t>ُ</w:t>
      </w:r>
      <w:r w:rsidRPr="0067377C">
        <w:rPr>
          <w:rtl/>
          <w:lang w:bidi="fa-IR"/>
        </w:rPr>
        <w:t>م سلمة</w:t>
      </w:r>
      <w:r>
        <w:rPr>
          <w:rtl/>
          <w:lang w:bidi="fa-IR"/>
        </w:rPr>
        <w:t>:</w:t>
      </w:r>
      <w:r w:rsidRPr="0067377C">
        <w:rPr>
          <w:rtl/>
          <w:lang w:bidi="fa-IR"/>
        </w:rPr>
        <w:t xml:space="preserve"> إن عليّاً لحمه من لحمي ودمه من دمي</w:t>
      </w:r>
      <w:r>
        <w:rPr>
          <w:rtl/>
          <w:lang w:bidi="fa-IR"/>
        </w:rPr>
        <w:t>،</w:t>
      </w:r>
      <w:r w:rsidRPr="0067377C">
        <w:rPr>
          <w:rtl/>
          <w:lang w:bidi="fa-IR"/>
        </w:rPr>
        <w:t xml:space="preserve"> وهو منّي بمنزلة هارون من موسى</w:t>
      </w:r>
      <w:r>
        <w:rPr>
          <w:rtl/>
          <w:lang w:bidi="fa-IR"/>
        </w:rPr>
        <w:t>،</w:t>
      </w:r>
      <w:r w:rsidRPr="0067377C">
        <w:rPr>
          <w:rtl/>
          <w:lang w:bidi="fa-IR"/>
        </w:rPr>
        <w:t xml:space="preserve"> وكذب من زعم أنه يحبّني ويبغضه. أخرجه الحسن بن بدر في</w:t>
      </w:r>
      <w:r>
        <w:rPr>
          <w:rtl/>
          <w:lang w:bidi="fa-IR"/>
        </w:rPr>
        <w:t>:</w:t>
      </w:r>
      <w:r w:rsidRPr="0067377C">
        <w:rPr>
          <w:rtl/>
          <w:lang w:bidi="fa-IR"/>
        </w:rPr>
        <w:t xml:space="preserve"> ما رواه الخلفاء</w:t>
      </w:r>
      <w:r>
        <w:rPr>
          <w:rtl/>
          <w:lang w:bidi="fa-IR"/>
        </w:rPr>
        <w:t>،</w:t>
      </w:r>
      <w:r w:rsidRPr="0067377C">
        <w:rPr>
          <w:rtl/>
          <w:lang w:bidi="fa-IR"/>
        </w:rPr>
        <w:t xml:space="preserve"> والشيرازي في</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الروضة الندية في شرح التحفة العلويّة.</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الألقاب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7</w:t>
      </w:r>
      <w:r>
        <w:rPr>
          <w:rtl/>
          <w:lang w:bidi="fa-IR"/>
        </w:rPr>
        <w:t xml:space="preserve"> - </w:t>
      </w:r>
      <w:r w:rsidRPr="0067377C">
        <w:rPr>
          <w:rtl/>
          <w:lang w:bidi="fa-IR"/>
        </w:rPr>
        <w:t>وروى أبو محمّد العاصمي حديثاً هذا سنده</w:t>
      </w:r>
      <w:r>
        <w:rPr>
          <w:rtl/>
          <w:lang w:bidi="fa-IR"/>
        </w:rPr>
        <w:t>:</w:t>
      </w:r>
      <w:r w:rsidRPr="0067377C">
        <w:rPr>
          <w:rtl/>
          <w:lang w:bidi="fa-IR"/>
        </w:rPr>
        <w:t xml:space="preserve"> « حدّثني الحسين بن علي المدني</w:t>
      </w:r>
      <w:r>
        <w:rPr>
          <w:rtl/>
          <w:lang w:bidi="fa-IR"/>
        </w:rPr>
        <w:t>،</w:t>
      </w:r>
      <w:r w:rsidRPr="0067377C">
        <w:rPr>
          <w:rtl/>
          <w:lang w:bidi="fa-IR"/>
        </w:rPr>
        <w:t xml:space="preserve"> عن يونس بن بكير</w:t>
      </w:r>
      <w:r>
        <w:rPr>
          <w:rtl/>
          <w:lang w:bidi="fa-IR"/>
        </w:rPr>
        <w:t>،</w:t>
      </w:r>
      <w:r w:rsidRPr="0067377C">
        <w:rPr>
          <w:rtl/>
          <w:lang w:bidi="fa-IR"/>
        </w:rPr>
        <w:t xml:space="preserve"> عن جعفر بن محمّد</w:t>
      </w:r>
      <w:r>
        <w:rPr>
          <w:rtl/>
          <w:lang w:bidi="fa-IR"/>
        </w:rPr>
        <w:t>،</w:t>
      </w:r>
      <w:r w:rsidRPr="0067377C">
        <w:rPr>
          <w:rtl/>
          <w:lang w:bidi="fa-IR"/>
        </w:rPr>
        <w:t xml:space="preserve"> عن أبيه</w:t>
      </w:r>
      <w:r>
        <w:rPr>
          <w:rtl/>
          <w:lang w:bidi="fa-IR"/>
        </w:rPr>
        <w:t>،</w:t>
      </w:r>
      <w:r w:rsidRPr="0067377C">
        <w:rPr>
          <w:rtl/>
          <w:lang w:bidi="fa-IR"/>
        </w:rPr>
        <w:t xml:space="preserve"> عن جده علي بن الحسين عن علي بن أبي طالب. رضوان الله عليهم »</w:t>
      </w:r>
      <w:r>
        <w:rPr>
          <w:rtl/>
          <w:lang w:bidi="fa-IR"/>
        </w:rPr>
        <w:t>.</w:t>
      </w:r>
      <w:r w:rsidRPr="0067377C">
        <w:rPr>
          <w:rtl/>
          <w:lang w:bidi="fa-IR"/>
        </w:rPr>
        <w:t xml:space="preserve"> جاء فيه</w:t>
      </w:r>
      <w:r>
        <w:rPr>
          <w:rtl/>
          <w:lang w:bidi="fa-IR"/>
        </w:rPr>
        <w:t>:</w:t>
      </w:r>
    </w:p>
    <w:p w:rsidR="001E0BF6" w:rsidRPr="0067377C" w:rsidRDefault="001E0BF6" w:rsidP="001E0BF6">
      <w:pPr>
        <w:pStyle w:val="libNormal"/>
        <w:rPr>
          <w:rtl/>
          <w:lang w:bidi="fa-IR"/>
        </w:rPr>
      </w:pPr>
      <w:r w:rsidRPr="0067377C">
        <w:rPr>
          <w:rtl/>
          <w:lang w:bidi="fa-IR"/>
        </w:rPr>
        <w:t xml:space="preserve">« </w:t>
      </w:r>
      <w:r>
        <w:rPr>
          <w:rFonts w:hint="cs"/>
          <w:rtl/>
          <w:lang w:bidi="fa-IR"/>
        </w:rPr>
        <w:t xml:space="preserve">ثم </w:t>
      </w:r>
      <w:r w:rsidRPr="0067377C">
        <w:rPr>
          <w:rtl/>
          <w:lang w:bidi="fa-IR"/>
        </w:rPr>
        <w:t>قال</w:t>
      </w:r>
      <w:r>
        <w:rPr>
          <w:rFonts w:hint="cs"/>
          <w:rtl/>
          <w:lang w:bidi="fa-IR"/>
        </w:rPr>
        <w:t>:</w:t>
      </w:r>
      <w:r w:rsidRPr="0067377C">
        <w:rPr>
          <w:rtl/>
          <w:lang w:bidi="fa-IR"/>
        </w:rPr>
        <w:t xml:space="preserve"> يا سلمان أتدري من الداخل علينا</w:t>
      </w:r>
      <w:r>
        <w:rPr>
          <w:rtl/>
          <w:lang w:bidi="fa-IR"/>
        </w:rPr>
        <w:t>؟</w:t>
      </w:r>
      <w:r w:rsidRPr="0067377C">
        <w:rPr>
          <w:rtl/>
          <w:lang w:bidi="fa-IR"/>
        </w:rPr>
        <w:t xml:space="preserve"> قال</w:t>
      </w:r>
      <w:r>
        <w:rPr>
          <w:rtl/>
          <w:lang w:bidi="fa-IR"/>
        </w:rPr>
        <w:t>:</w:t>
      </w:r>
      <w:r w:rsidRPr="0067377C">
        <w:rPr>
          <w:rtl/>
          <w:lang w:bidi="fa-IR"/>
        </w:rPr>
        <w:t xml:space="preserve"> نعم يا رسول الله</w:t>
      </w:r>
      <w:r>
        <w:rPr>
          <w:rtl/>
          <w:lang w:bidi="fa-IR"/>
        </w:rPr>
        <w:t>،</w:t>
      </w:r>
      <w:r w:rsidRPr="0067377C">
        <w:rPr>
          <w:rtl/>
          <w:lang w:bidi="fa-IR"/>
        </w:rPr>
        <w:t xml:space="preserve"> ولكنْ زدني علماً إلى علمي. قال</w:t>
      </w:r>
      <w:r>
        <w:rPr>
          <w:rtl/>
          <w:lang w:bidi="fa-IR"/>
        </w:rPr>
        <w:t>:</w:t>
      </w:r>
      <w:r w:rsidRPr="0067377C">
        <w:rPr>
          <w:rtl/>
          <w:lang w:bidi="fa-IR"/>
        </w:rPr>
        <w:t xml:space="preserve"> يا سلمان هذا علي أخي</w:t>
      </w:r>
      <w:r>
        <w:rPr>
          <w:rtl/>
          <w:lang w:bidi="fa-IR"/>
        </w:rPr>
        <w:t>،</w:t>
      </w:r>
      <w:r w:rsidRPr="0067377C">
        <w:rPr>
          <w:rtl/>
          <w:lang w:bidi="fa-IR"/>
        </w:rPr>
        <w:t xml:space="preserve"> لحمه من</w:t>
      </w:r>
      <w:r>
        <w:rPr>
          <w:rFonts w:hint="cs"/>
          <w:rtl/>
          <w:lang w:bidi="fa-IR"/>
        </w:rPr>
        <w:t xml:space="preserve"> </w:t>
      </w:r>
      <w:r w:rsidRPr="0067377C">
        <w:rPr>
          <w:rtl/>
          <w:lang w:bidi="fa-IR"/>
        </w:rPr>
        <w:t>لحمي ودمه من دمي</w:t>
      </w:r>
      <w:r>
        <w:rPr>
          <w:rtl/>
          <w:lang w:bidi="fa-IR"/>
        </w:rPr>
        <w:t>،</w:t>
      </w:r>
      <w:r w:rsidRPr="0067377C">
        <w:rPr>
          <w:rtl/>
          <w:lang w:bidi="fa-IR"/>
        </w:rPr>
        <w:t xml:space="preserve"> منزلته منّي بمنزلة هارون من موسى إل</w:t>
      </w:r>
      <w:r w:rsidR="004B35BB">
        <w:rPr>
          <w:rFonts w:hint="cs"/>
          <w:rtl/>
          <w:lang w:bidi="fa-IR"/>
        </w:rPr>
        <w:t>ّ</w:t>
      </w:r>
      <w:r w:rsidRPr="0067377C">
        <w:rPr>
          <w:rtl/>
          <w:lang w:bidi="fa-IR"/>
        </w:rPr>
        <w:t>ا</w:t>
      </w:r>
      <w:r>
        <w:rPr>
          <w:rFonts w:hint="cs"/>
          <w:rtl/>
          <w:lang w:bidi="fa-IR"/>
        </w:rPr>
        <w:t xml:space="preserve"> </w:t>
      </w:r>
      <w:r w:rsidRPr="0067377C">
        <w:rPr>
          <w:rtl/>
          <w:lang w:bidi="fa-IR"/>
        </w:rPr>
        <w:t>أنه لا نبي بعدي</w:t>
      </w:r>
      <w:r>
        <w:rPr>
          <w:rtl/>
          <w:lang w:bidi="fa-IR"/>
        </w:rPr>
        <w:t>،</w:t>
      </w:r>
      <w:r w:rsidRPr="0067377C">
        <w:rPr>
          <w:rtl/>
          <w:lang w:bidi="fa-IR"/>
        </w:rPr>
        <w:t xml:space="preserve"> يا سلمان</w:t>
      </w:r>
      <w:r>
        <w:rPr>
          <w:rtl/>
          <w:lang w:bidi="fa-IR"/>
        </w:rPr>
        <w:t>،</w:t>
      </w:r>
      <w:r w:rsidRPr="0067377C">
        <w:rPr>
          <w:rtl/>
          <w:lang w:bidi="fa-IR"/>
        </w:rPr>
        <w:t xml:space="preserve"> هذا وصيي ووارثي</w:t>
      </w:r>
      <w:r>
        <w:rPr>
          <w:rtl/>
          <w:lang w:bidi="fa-IR"/>
        </w:rPr>
        <w:t>،</w:t>
      </w:r>
      <w:r w:rsidRPr="0067377C">
        <w:rPr>
          <w:rtl/>
          <w:lang w:bidi="fa-IR"/>
        </w:rPr>
        <w:t xml:space="preserve"> والذي بعثني بالنبوة لآخذنّ يوم القيامة بحجزة جبرئيل</w:t>
      </w:r>
      <w:r>
        <w:rPr>
          <w:rtl/>
          <w:lang w:bidi="fa-IR"/>
        </w:rPr>
        <w:t>،</w:t>
      </w:r>
      <w:r w:rsidRPr="0067377C">
        <w:rPr>
          <w:rtl/>
          <w:lang w:bidi="fa-IR"/>
        </w:rPr>
        <w:t xml:space="preserve"> و</w:t>
      </w:r>
      <w:r w:rsidR="004B35BB">
        <w:rPr>
          <w:rFonts w:hint="cs"/>
          <w:rtl/>
          <w:lang w:bidi="fa-IR"/>
        </w:rPr>
        <w:t>علي</w:t>
      </w:r>
      <w:r w:rsidRPr="0067377C">
        <w:rPr>
          <w:rtl/>
          <w:lang w:bidi="fa-IR"/>
        </w:rPr>
        <w:t xml:space="preserve"> آخذ بججزتي</w:t>
      </w:r>
      <w:r>
        <w:rPr>
          <w:rtl/>
          <w:lang w:bidi="fa-IR"/>
        </w:rPr>
        <w:t>،</w:t>
      </w:r>
      <w:r w:rsidRPr="0067377C">
        <w:rPr>
          <w:rtl/>
          <w:lang w:bidi="fa-IR"/>
        </w:rPr>
        <w:t xml:space="preserve"> وفاطمة آخذه بحدزته</w:t>
      </w:r>
      <w:r>
        <w:rPr>
          <w:rtl/>
          <w:lang w:bidi="fa-IR"/>
        </w:rPr>
        <w:t>،</w:t>
      </w:r>
      <w:r w:rsidRPr="0067377C">
        <w:rPr>
          <w:rtl/>
          <w:lang w:bidi="fa-IR"/>
        </w:rPr>
        <w:t xml:space="preserve"> والحسن آخذ بحجزة فاطمة</w:t>
      </w:r>
      <w:r>
        <w:rPr>
          <w:rtl/>
          <w:lang w:bidi="fa-IR"/>
        </w:rPr>
        <w:t>،</w:t>
      </w:r>
      <w:r w:rsidRPr="0067377C">
        <w:rPr>
          <w:rtl/>
          <w:lang w:bidi="fa-IR"/>
        </w:rPr>
        <w:t xml:space="preserve"> والحسين آخذ بحجزة الحسن</w:t>
      </w:r>
      <w:r>
        <w:rPr>
          <w:rtl/>
          <w:lang w:bidi="fa-IR"/>
        </w:rPr>
        <w:t>،</w:t>
      </w:r>
      <w:r w:rsidRPr="0067377C">
        <w:rPr>
          <w:rtl/>
          <w:lang w:bidi="fa-IR"/>
        </w:rPr>
        <w:t xml:space="preserve"> وشيعتهم آخذه بحجزتهم</w:t>
      </w:r>
      <w:r>
        <w:rPr>
          <w:rtl/>
          <w:lang w:bidi="fa-IR"/>
        </w:rPr>
        <w:t>،</w:t>
      </w:r>
      <w:r w:rsidRPr="0067377C">
        <w:rPr>
          <w:rtl/>
          <w:lang w:bidi="fa-IR"/>
        </w:rPr>
        <w:t xml:space="preserve"> فأين ترى الله ذاهباً برسول الله</w:t>
      </w:r>
      <w:r>
        <w:rPr>
          <w:rtl/>
          <w:lang w:bidi="fa-IR"/>
        </w:rPr>
        <w:t>؟</w:t>
      </w:r>
      <w:r w:rsidRPr="0067377C">
        <w:rPr>
          <w:rtl/>
          <w:lang w:bidi="fa-IR"/>
        </w:rPr>
        <w:t xml:space="preserve"> وأين ترى رسول الله ذاهباً بأخيه</w:t>
      </w:r>
      <w:r>
        <w:rPr>
          <w:rtl/>
          <w:lang w:bidi="fa-IR"/>
        </w:rPr>
        <w:t>؟</w:t>
      </w:r>
      <w:r w:rsidRPr="0067377C">
        <w:rPr>
          <w:rtl/>
          <w:lang w:bidi="fa-IR"/>
        </w:rPr>
        <w:t xml:space="preserve"> وأين ترى أخا رسول الله ذاهباً بزوجته</w:t>
      </w:r>
      <w:r>
        <w:rPr>
          <w:rtl/>
          <w:lang w:bidi="fa-IR"/>
        </w:rPr>
        <w:t>؟</w:t>
      </w:r>
      <w:r w:rsidRPr="0067377C">
        <w:rPr>
          <w:rtl/>
          <w:lang w:bidi="fa-IR"/>
        </w:rPr>
        <w:t xml:space="preserve"> وأين ترى فاطمة ذاهبةً بولدها</w:t>
      </w:r>
      <w:r>
        <w:rPr>
          <w:rtl/>
          <w:lang w:bidi="fa-IR"/>
        </w:rPr>
        <w:t>؟</w:t>
      </w:r>
      <w:r w:rsidRPr="0067377C">
        <w:rPr>
          <w:rtl/>
          <w:lang w:bidi="fa-IR"/>
        </w:rPr>
        <w:t xml:space="preserve"> وأين ترى ولدي رسول الله ذاهبين بشيعتهم</w:t>
      </w:r>
      <w:r>
        <w:rPr>
          <w:rtl/>
          <w:lang w:bidi="fa-IR"/>
        </w:rPr>
        <w:t>؟</w:t>
      </w:r>
      <w:r w:rsidRPr="0067377C">
        <w:rPr>
          <w:rtl/>
          <w:lang w:bidi="fa-IR"/>
        </w:rPr>
        <w:t xml:space="preserve"> إلى الجنّة وربّ الكعبة. يا سلمان إلى الجنة وربّ الكعبة</w:t>
      </w:r>
      <w:r>
        <w:rPr>
          <w:rtl/>
          <w:lang w:bidi="fa-IR"/>
        </w:rPr>
        <w:t>،</w:t>
      </w:r>
      <w:r w:rsidRPr="0067377C">
        <w:rPr>
          <w:rtl/>
          <w:lang w:bidi="fa-IR"/>
        </w:rPr>
        <w:t xml:space="preserve"> يا سلمان إلى الجنة وربّ الكعبة. يا سلمان عهدٌ عهد به جبرئيل من عند رب العالمين»</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فكما أنّ كلّ فقرةٍ الفقر السّابقة على حديث المنزلة واللاحقة له</w:t>
      </w:r>
      <w:r>
        <w:rPr>
          <w:rtl/>
          <w:lang w:bidi="fa-IR"/>
        </w:rPr>
        <w:t xml:space="preserve"> - </w:t>
      </w:r>
      <w:r w:rsidRPr="0067377C">
        <w:rPr>
          <w:rtl/>
          <w:lang w:bidi="fa-IR"/>
        </w:rPr>
        <w:t>في هذا الحديث</w:t>
      </w:r>
      <w:r>
        <w:rPr>
          <w:rtl/>
          <w:lang w:bidi="fa-IR"/>
        </w:rPr>
        <w:t xml:space="preserve"> - </w:t>
      </w:r>
      <w:r w:rsidRPr="0067377C">
        <w:rPr>
          <w:rtl/>
          <w:lang w:bidi="fa-IR"/>
        </w:rPr>
        <w:t>خصيصة من خصائص أمير المؤمنين تدل على أفضليته</w:t>
      </w:r>
      <w:r>
        <w:rPr>
          <w:rtl/>
          <w:lang w:bidi="fa-IR"/>
        </w:rPr>
        <w:t>،</w:t>
      </w:r>
      <w:r w:rsidRPr="0067377C">
        <w:rPr>
          <w:rtl/>
          <w:lang w:bidi="fa-IR"/>
        </w:rPr>
        <w:t xml:space="preserve"> كذلك حديث المنزلة</w:t>
      </w:r>
      <w:r>
        <w:rPr>
          <w:rtl/>
          <w:lang w:bidi="fa-IR"/>
        </w:rPr>
        <w:t xml:space="preserve"> ..</w:t>
      </w:r>
      <w:r w:rsidRPr="0067377C">
        <w:rPr>
          <w:rtl/>
          <w:lang w:bidi="fa-IR"/>
        </w:rPr>
        <w:t>. والأفضلية تستلزم الإمامة والخلافة العامّة.</w:t>
      </w:r>
    </w:p>
    <w:p w:rsidR="001E0BF6" w:rsidRPr="0067377C" w:rsidRDefault="00A35216" w:rsidP="00A35216">
      <w:pPr>
        <w:pStyle w:val="libLine"/>
        <w:rPr>
          <w:rtl/>
          <w:lang w:bidi="fa-IR"/>
        </w:rPr>
      </w:pPr>
      <w:r>
        <w:rPr>
          <w:rtl/>
          <w:lang w:bidi="fa-IR"/>
        </w:rPr>
        <w:t>___________________</w:t>
      </w:r>
    </w:p>
    <w:p w:rsidR="001E0BF6" w:rsidRDefault="00A35216" w:rsidP="001E0BF6">
      <w:pPr>
        <w:pStyle w:val="libFootnote0"/>
        <w:rPr>
          <w:rtl/>
          <w:lang w:bidi="fa-IR"/>
        </w:rPr>
      </w:pPr>
      <w:r w:rsidRPr="00A35216">
        <w:rPr>
          <w:rStyle w:val="libFootnote0Char"/>
          <w:rtl/>
        </w:rPr>
        <w:t>(1).</w:t>
      </w:r>
      <w:r w:rsidR="001E0BF6" w:rsidRPr="0067377C">
        <w:rPr>
          <w:rtl/>
        </w:rPr>
        <w:t xml:space="preserve"> </w:t>
      </w:r>
      <w:r w:rsidR="004B35BB">
        <w:rPr>
          <w:rFonts w:hint="cs"/>
          <w:rtl/>
        </w:rPr>
        <w:t>الاكتفاء في فضل أربعة الخلفاء - مخطوط</w:t>
      </w:r>
      <w:r w:rsidR="001E0BF6" w:rsidRPr="0067377C">
        <w:rPr>
          <w:rtl/>
        </w:rPr>
        <w:t>.</w:t>
      </w:r>
    </w:p>
    <w:p w:rsidR="001E0BF6" w:rsidRDefault="00A35216" w:rsidP="001E0BF6">
      <w:pPr>
        <w:pStyle w:val="libFootnote0"/>
        <w:rPr>
          <w:rtl/>
          <w:lang w:bidi="fa-IR"/>
        </w:rPr>
      </w:pPr>
      <w:r w:rsidRPr="00A35216">
        <w:rPr>
          <w:rStyle w:val="libFootnote0Char"/>
          <w:rFonts w:hint="cs"/>
          <w:rtl/>
        </w:rPr>
        <w:t>(2).</w:t>
      </w:r>
      <w:r w:rsidR="001E0BF6">
        <w:rPr>
          <w:rFonts w:hint="cs"/>
          <w:rtl/>
          <w:lang w:bidi="fa-IR"/>
        </w:rPr>
        <w:t xml:space="preserve"> زين الفتى - تفسير سورة هل أتى - مخطوط.</w:t>
      </w:r>
    </w:p>
    <w:p w:rsidR="001E0BF6" w:rsidRDefault="001E0BF6" w:rsidP="001E0BF6">
      <w:pPr>
        <w:pStyle w:val="libNormal"/>
        <w:rPr>
          <w:rtl/>
          <w:lang w:bidi="fa-IR"/>
        </w:rPr>
      </w:pPr>
      <w:r>
        <w:rPr>
          <w:rtl/>
          <w:lang w:bidi="fa-IR"/>
        </w:rPr>
        <w:br w:type="page"/>
      </w:r>
    </w:p>
    <w:p w:rsidR="00A35216" w:rsidRDefault="001E0BF6" w:rsidP="001E0BF6">
      <w:pPr>
        <w:pStyle w:val="Heading2Center"/>
        <w:rPr>
          <w:rtl/>
          <w:lang w:bidi="fa-IR"/>
        </w:rPr>
      </w:pPr>
      <w:bookmarkStart w:id="743" w:name="_Toc321157974"/>
      <w:bookmarkStart w:id="744" w:name="_Toc408822364"/>
      <w:bookmarkStart w:id="745" w:name="_Toc100056900"/>
      <w:r w:rsidRPr="001E253A">
        <w:rPr>
          <w:rtl/>
        </w:rPr>
        <w:lastRenderedPageBreak/>
        <w:t>(32)</w:t>
      </w:r>
      <w:bookmarkEnd w:id="743"/>
      <w:bookmarkEnd w:id="744"/>
      <w:bookmarkEnd w:id="745"/>
    </w:p>
    <w:p w:rsidR="001E0BF6" w:rsidRPr="0067377C" w:rsidRDefault="001E0BF6" w:rsidP="001E0BF6">
      <w:pPr>
        <w:pStyle w:val="Heading2Center"/>
        <w:rPr>
          <w:rtl/>
          <w:lang w:bidi="fa-IR"/>
        </w:rPr>
      </w:pPr>
      <w:bookmarkStart w:id="746" w:name="_Toc321157975"/>
      <w:bookmarkStart w:id="747" w:name="_Toc408822365"/>
      <w:bookmarkStart w:id="748" w:name="_Toc100056901"/>
      <w:r w:rsidRPr="0067377C">
        <w:rPr>
          <w:rtl/>
          <w:lang w:bidi="fa-IR"/>
        </w:rPr>
        <w:t>حديث المنزلة عند المؤاخاة</w:t>
      </w:r>
      <w:bookmarkEnd w:id="746"/>
      <w:bookmarkEnd w:id="747"/>
      <w:bookmarkEnd w:id="748"/>
    </w:p>
    <w:p w:rsidR="001E0BF6" w:rsidRPr="0067377C" w:rsidRDefault="001E0BF6" w:rsidP="001E0BF6">
      <w:pPr>
        <w:pStyle w:val="libNormal"/>
        <w:rPr>
          <w:rtl/>
          <w:lang w:bidi="fa-IR"/>
        </w:rPr>
      </w:pPr>
      <w:r w:rsidRPr="0067377C">
        <w:rPr>
          <w:rtl/>
          <w:lang w:bidi="fa-IR"/>
        </w:rPr>
        <w:t>ومن موارد حديث المنزلة</w:t>
      </w:r>
      <w:r>
        <w:rPr>
          <w:rtl/>
          <w:lang w:bidi="fa-IR"/>
        </w:rPr>
        <w:t>:</w:t>
      </w:r>
      <w:r w:rsidRPr="0067377C">
        <w:rPr>
          <w:rtl/>
          <w:lang w:bidi="fa-IR"/>
        </w:rPr>
        <w:t xml:space="preserve"> أنه </w:t>
      </w:r>
      <w:r w:rsidR="00A35216" w:rsidRPr="00A35216">
        <w:rPr>
          <w:rStyle w:val="libAlaemChar"/>
          <w:rtl/>
        </w:rPr>
        <w:t>صلى‌الله‌عليه‌وآله‌وسلم</w:t>
      </w:r>
      <w:r w:rsidRPr="0067377C">
        <w:rPr>
          <w:rtl/>
          <w:lang w:bidi="fa-IR"/>
        </w:rPr>
        <w:t xml:space="preserve"> قاله لأمير المؤمنين </w:t>
      </w:r>
      <w:r w:rsidRPr="00667FA1">
        <w:rPr>
          <w:rStyle w:val="libAlaemChar"/>
          <w:rtl/>
        </w:rPr>
        <w:t>عليه‌السلام</w:t>
      </w:r>
      <w:r w:rsidRPr="0067377C">
        <w:rPr>
          <w:rtl/>
          <w:lang w:bidi="fa-IR"/>
        </w:rPr>
        <w:t xml:space="preserve"> في وقت المؤاخاة</w:t>
      </w:r>
      <w:r>
        <w:rPr>
          <w:rtl/>
          <w:lang w:bidi="fa-IR"/>
        </w:rPr>
        <w:t>،</w:t>
      </w:r>
      <w:r w:rsidRPr="0067377C">
        <w:rPr>
          <w:rtl/>
          <w:lang w:bidi="fa-IR"/>
        </w:rPr>
        <w:t xml:space="preserve"> ممّن روى ذلك</w:t>
      </w:r>
      <w:r>
        <w:rPr>
          <w:rtl/>
          <w:lang w:bidi="fa-IR"/>
        </w:rPr>
        <w:t>:</w:t>
      </w:r>
    </w:p>
    <w:p w:rsidR="001E0BF6" w:rsidRPr="0067377C" w:rsidRDefault="001E0BF6" w:rsidP="001E0BF6">
      <w:pPr>
        <w:pStyle w:val="libNormal"/>
        <w:rPr>
          <w:rtl/>
          <w:lang w:bidi="fa-IR"/>
        </w:rPr>
      </w:pPr>
      <w:r w:rsidRPr="0067377C">
        <w:rPr>
          <w:rtl/>
          <w:lang w:bidi="fa-IR"/>
        </w:rPr>
        <w:t>1</w:t>
      </w:r>
      <w:r>
        <w:rPr>
          <w:rtl/>
          <w:lang w:bidi="fa-IR"/>
        </w:rPr>
        <w:t xml:space="preserve"> - </w:t>
      </w:r>
      <w:r w:rsidRPr="0067377C">
        <w:rPr>
          <w:rtl/>
          <w:lang w:bidi="fa-IR"/>
        </w:rPr>
        <w:t>أحمد بن حنبل.</w:t>
      </w:r>
    </w:p>
    <w:p w:rsidR="001E0BF6" w:rsidRDefault="001E0BF6" w:rsidP="001E0BF6">
      <w:pPr>
        <w:pStyle w:val="libNormal"/>
        <w:rPr>
          <w:rtl/>
          <w:lang w:bidi="fa-IR"/>
        </w:rPr>
      </w:pPr>
      <w:r w:rsidRPr="0067377C">
        <w:rPr>
          <w:rtl/>
          <w:lang w:bidi="fa-IR"/>
        </w:rPr>
        <w:t>2</w:t>
      </w:r>
      <w:r>
        <w:rPr>
          <w:rtl/>
          <w:lang w:bidi="fa-IR"/>
        </w:rPr>
        <w:t xml:space="preserve"> - </w:t>
      </w:r>
      <w:r w:rsidRPr="0067377C">
        <w:rPr>
          <w:rtl/>
          <w:lang w:bidi="fa-IR"/>
        </w:rPr>
        <w:t>عبدالله بن أحمد.</w:t>
      </w:r>
    </w:p>
    <w:p w:rsidR="004B35BB" w:rsidRPr="0067377C" w:rsidRDefault="004B35BB" w:rsidP="004B35BB">
      <w:pPr>
        <w:pStyle w:val="libNormal"/>
        <w:rPr>
          <w:rtl/>
          <w:lang w:bidi="fa-IR"/>
        </w:rPr>
      </w:pPr>
      <w:r>
        <w:rPr>
          <w:rFonts w:hint="cs"/>
          <w:rtl/>
          <w:lang w:bidi="fa-IR"/>
        </w:rPr>
        <w:t>3</w:t>
      </w:r>
      <w:r>
        <w:rPr>
          <w:rtl/>
          <w:lang w:bidi="fa-IR"/>
        </w:rPr>
        <w:t xml:space="preserve"> - </w:t>
      </w:r>
      <w:r w:rsidRPr="0067377C">
        <w:rPr>
          <w:rtl/>
          <w:lang w:bidi="fa-IR"/>
        </w:rPr>
        <w:t>أبو محمّد عبدالله بن عبدالله بن جعفر بن حيان</w:t>
      </w:r>
      <w:r>
        <w:rPr>
          <w:rtl/>
          <w:lang w:bidi="fa-IR"/>
        </w:rPr>
        <w:t xml:space="preserve"> - </w:t>
      </w:r>
      <w:r w:rsidRPr="0067377C">
        <w:rPr>
          <w:rtl/>
          <w:lang w:bidi="fa-IR"/>
        </w:rPr>
        <w:t>أبو الشيخ.</w:t>
      </w:r>
    </w:p>
    <w:p w:rsidR="001E0BF6" w:rsidRPr="0067377C" w:rsidRDefault="004B35BB" w:rsidP="001E0BF6">
      <w:pPr>
        <w:pStyle w:val="libNormal"/>
        <w:rPr>
          <w:rtl/>
          <w:lang w:bidi="fa-IR"/>
        </w:rPr>
      </w:pPr>
      <w:r>
        <w:rPr>
          <w:rFonts w:hint="cs"/>
          <w:rtl/>
          <w:lang w:bidi="fa-IR"/>
        </w:rPr>
        <w:t>4</w:t>
      </w:r>
      <w:r w:rsidR="001E0BF6">
        <w:rPr>
          <w:rtl/>
          <w:lang w:bidi="fa-IR"/>
        </w:rPr>
        <w:t xml:space="preserve"> - </w:t>
      </w:r>
      <w:r w:rsidR="001E0BF6" w:rsidRPr="0067377C">
        <w:rPr>
          <w:rtl/>
          <w:lang w:bidi="fa-IR"/>
        </w:rPr>
        <w:t>أبو القاسم سليمان بن أحمد الطبراني.</w:t>
      </w:r>
    </w:p>
    <w:p w:rsidR="001E0BF6" w:rsidRPr="0067377C" w:rsidRDefault="001E0BF6" w:rsidP="001E0BF6">
      <w:pPr>
        <w:pStyle w:val="libNormal"/>
        <w:rPr>
          <w:rtl/>
          <w:lang w:bidi="fa-IR"/>
        </w:rPr>
      </w:pPr>
      <w:r w:rsidRPr="0067377C">
        <w:rPr>
          <w:rtl/>
          <w:lang w:bidi="fa-IR"/>
        </w:rPr>
        <w:t>5</w:t>
      </w:r>
      <w:r>
        <w:rPr>
          <w:rtl/>
          <w:lang w:bidi="fa-IR"/>
        </w:rPr>
        <w:t xml:space="preserve"> - </w:t>
      </w:r>
      <w:r w:rsidRPr="0067377C">
        <w:rPr>
          <w:rtl/>
          <w:lang w:bidi="fa-IR"/>
        </w:rPr>
        <w:t>أبو بكر أحمد بن علي الخطيب البغدادي.</w:t>
      </w:r>
    </w:p>
    <w:p w:rsidR="001E0BF6" w:rsidRPr="0067377C" w:rsidRDefault="001E0BF6" w:rsidP="001E0BF6">
      <w:pPr>
        <w:pStyle w:val="libNormal"/>
        <w:rPr>
          <w:rtl/>
          <w:lang w:bidi="fa-IR"/>
        </w:rPr>
      </w:pPr>
      <w:r w:rsidRPr="0067377C">
        <w:rPr>
          <w:rtl/>
          <w:lang w:bidi="fa-IR"/>
        </w:rPr>
        <w:t>6</w:t>
      </w:r>
      <w:r>
        <w:rPr>
          <w:rtl/>
          <w:lang w:bidi="fa-IR"/>
        </w:rPr>
        <w:t xml:space="preserve"> - </w:t>
      </w:r>
      <w:r w:rsidRPr="0067377C">
        <w:rPr>
          <w:rtl/>
          <w:lang w:bidi="fa-IR"/>
        </w:rPr>
        <w:t>علي بن محمد الجلابي</w:t>
      </w:r>
      <w:r>
        <w:rPr>
          <w:rtl/>
          <w:lang w:bidi="fa-IR"/>
        </w:rPr>
        <w:t>،</w:t>
      </w:r>
      <w:r w:rsidRPr="0067377C">
        <w:rPr>
          <w:rtl/>
          <w:lang w:bidi="fa-IR"/>
        </w:rPr>
        <w:t xml:space="preserve"> ابن المغازلي.</w:t>
      </w:r>
    </w:p>
    <w:p w:rsidR="001E0BF6" w:rsidRPr="0067377C" w:rsidRDefault="001E0BF6" w:rsidP="001E0BF6">
      <w:pPr>
        <w:pStyle w:val="libNormal"/>
        <w:rPr>
          <w:rtl/>
          <w:lang w:bidi="fa-IR"/>
        </w:rPr>
      </w:pPr>
      <w:r w:rsidRPr="0067377C">
        <w:rPr>
          <w:rtl/>
          <w:lang w:bidi="fa-IR"/>
        </w:rPr>
        <w:t>7</w:t>
      </w:r>
      <w:r>
        <w:rPr>
          <w:rtl/>
          <w:lang w:bidi="fa-IR"/>
        </w:rPr>
        <w:t xml:space="preserve"> - </w:t>
      </w:r>
      <w:r w:rsidRPr="0067377C">
        <w:rPr>
          <w:rtl/>
          <w:lang w:bidi="fa-IR"/>
        </w:rPr>
        <w:t>الموفق بن أحمد المكي الخوارزمي.</w:t>
      </w:r>
    </w:p>
    <w:p w:rsidR="001E0BF6" w:rsidRPr="0067377C" w:rsidRDefault="001E0BF6" w:rsidP="001E0BF6">
      <w:pPr>
        <w:pStyle w:val="libNormal"/>
        <w:rPr>
          <w:rtl/>
          <w:lang w:bidi="fa-IR"/>
        </w:rPr>
      </w:pPr>
      <w:r w:rsidRPr="0067377C">
        <w:rPr>
          <w:rtl/>
          <w:lang w:bidi="fa-IR"/>
        </w:rPr>
        <w:t>8</w:t>
      </w:r>
      <w:r>
        <w:rPr>
          <w:rtl/>
          <w:lang w:bidi="fa-IR"/>
        </w:rPr>
        <w:t xml:space="preserve"> - </w:t>
      </w:r>
      <w:r w:rsidRPr="0067377C">
        <w:rPr>
          <w:rtl/>
          <w:lang w:bidi="fa-IR"/>
        </w:rPr>
        <w:t>أبو محمّد حامد بن محمود الصالحاني.</w:t>
      </w:r>
    </w:p>
    <w:p w:rsidR="001E0BF6" w:rsidRPr="0067377C" w:rsidRDefault="001E0BF6" w:rsidP="001E0BF6">
      <w:pPr>
        <w:pStyle w:val="libNormal"/>
        <w:rPr>
          <w:rtl/>
          <w:lang w:bidi="fa-IR"/>
        </w:rPr>
      </w:pPr>
      <w:r w:rsidRPr="0067377C">
        <w:rPr>
          <w:rtl/>
          <w:lang w:bidi="fa-IR"/>
        </w:rPr>
        <w:t>9</w:t>
      </w:r>
      <w:r>
        <w:rPr>
          <w:rtl/>
          <w:lang w:bidi="fa-IR"/>
        </w:rPr>
        <w:t xml:space="preserve"> - </w:t>
      </w:r>
      <w:r w:rsidRPr="0067377C">
        <w:rPr>
          <w:rtl/>
          <w:lang w:bidi="fa-IR"/>
        </w:rPr>
        <w:t>محمّد بن يوسف الزرندي.</w:t>
      </w:r>
    </w:p>
    <w:p w:rsidR="001E0BF6" w:rsidRPr="0067377C" w:rsidRDefault="001E0BF6" w:rsidP="001E0BF6">
      <w:pPr>
        <w:pStyle w:val="libNormal"/>
        <w:rPr>
          <w:rtl/>
          <w:lang w:bidi="fa-IR"/>
        </w:rPr>
      </w:pPr>
      <w:r w:rsidRPr="0067377C">
        <w:rPr>
          <w:rtl/>
          <w:lang w:bidi="fa-IR"/>
        </w:rPr>
        <w:t>10</w:t>
      </w:r>
      <w:r>
        <w:rPr>
          <w:rtl/>
          <w:lang w:bidi="fa-IR"/>
        </w:rPr>
        <w:t xml:space="preserve"> - </w:t>
      </w:r>
      <w:r w:rsidRPr="0067377C">
        <w:rPr>
          <w:rtl/>
          <w:lang w:bidi="fa-IR"/>
        </w:rPr>
        <w:t>نور الدين علي بن محمّد</w:t>
      </w:r>
      <w:r>
        <w:rPr>
          <w:rtl/>
          <w:lang w:bidi="fa-IR"/>
        </w:rPr>
        <w:t xml:space="preserve"> - </w:t>
      </w:r>
      <w:r w:rsidRPr="0067377C">
        <w:rPr>
          <w:rtl/>
          <w:lang w:bidi="fa-IR"/>
        </w:rPr>
        <w:t>ابن الصباغ المالكي.</w:t>
      </w:r>
    </w:p>
    <w:p w:rsidR="001E0BF6" w:rsidRPr="0067377C" w:rsidRDefault="001E0BF6" w:rsidP="001E0BF6">
      <w:pPr>
        <w:pStyle w:val="libNormal"/>
        <w:rPr>
          <w:rtl/>
          <w:lang w:bidi="fa-IR"/>
        </w:rPr>
      </w:pPr>
      <w:r w:rsidRPr="0067377C">
        <w:rPr>
          <w:rtl/>
          <w:lang w:bidi="fa-IR"/>
        </w:rPr>
        <w:t>11</w:t>
      </w:r>
      <w:r>
        <w:rPr>
          <w:rtl/>
          <w:lang w:bidi="fa-IR"/>
        </w:rPr>
        <w:t xml:space="preserve"> - </w:t>
      </w:r>
      <w:r w:rsidRPr="0067377C">
        <w:rPr>
          <w:rtl/>
          <w:lang w:bidi="fa-IR"/>
        </w:rPr>
        <w:t>جلال الدين السيوطي.</w:t>
      </w:r>
    </w:p>
    <w:p w:rsidR="001E0BF6" w:rsidRPr="0067377C" w:rsidRDefault="001E0BF6" w:rsidP="001E0BF6">
      <w:pPr>
        <w:pStyle w:val="libNormal"/>
        <w:rPr>
          <w:rtl/>
          <w:lang w:bidi="fa-IR"/>
        </w:rPr>
      </w:pPr>
      <w:r w:rsidRPr="0067377C">
        <w:rPr>
          <w:rtl/>
          <w:lang w:bidi="fa-IR"/>
        </w:rPr>
        <w:t>12</w:t>
      </w:r>
      <w:r>
        <w:rPr>
          <w:rtl/>
          <w:lang w:bidi="fa-IR"/>
        </w:rPr>
        <w:t xml:space="preserve"> - </w:t>
      </w:r>
      <w:r w:rsidRPr="0067377C">
        <w:rPr>
          <w:rtl/>
          <w:lang w:bidi="fa-IR"/>
        </w:rPr>
        <w:t>إبراهيم بن عبدالله الوصّابي اليمني.</w:t>
      </w:r>
    </w:p>
    <w:p w:rsidR="001E0BF6" w:rsidRPr="0067377C" w:rsidRDefault="001E0BF6" w:rsidP="001E0BF6">
      <w:pPr>
        <w:pStyle w:val="libNormal"/>
        <w:rPr>
          <w:rtl/>
          <w:lang w:bidi="fa-IR"/>
        </w:rPr>
      </w:pPr>
      <w:r w:rsidRPr="0067377C">
        <w:rPr>
          <w:rtl/>
          <w:lang w:bidi="fa-IR"/>
        </w:rPr>
        <w:t>13</w:t>
      </w:r>
      <w:r>
        <w:rPr>
          <w:rtl/>
          <w:lang w:bidi="fa-IR"/>
        </w:rPr>
        <w:t xml:space="preserve"> - </w:t>
      </w:r>
      <w:r w:rsidRPr="0067377C">
        <w:rPr>
          <w:rtl/>
          <w:lang w:bidi="fa-IR"/>
        </w:rPr>
        <w:t>عطاء الله بن فضل الله الشيرازي المعروف بجمال الدين المحدّث.</w:t>
      </w:r>
    </w:p>
    <w:p w:rsidR="001E0BF6" w:rsidRPr="0067377C" w:rsidRDefault="001E0BF6" w:rsidP="001E0BF6">
      <w:pPr>
        <w:pStyle w:val="libNormal"/>
        <w:rPr>
          <w:rtl/>
          <w:lang w:bidi="fa-IR"/>
        </w:rPr>
      </w:pPr>
      <w:r w:rsidRPr="0067377C">
        <w:rPr>
          <w:rtl/>
          <w:lang w:bidi="fa-IR"/>
        </w:rPr>
        <w:t>14</w:t>
      </w:r>
      <w:r>
        <w:rPr>
          <w:rtl/>
          <w:lang w:bidi="fa-IR"/>
        </w:rPr>
        <w:t xml:space="preserve"> - </w:t>
      </w:r>
      <w:r w:rsidRPr="0067377C">
        <w:rPr>
          <w:rtl/>
          <w:lang w:bidi="fa-IR"/>
        </w:rPr>
        <w:t>علي بن حسام الدين المتّقي الهندي.</w:t>
      </w:r>
    </w:p>
    <w:p w:rsidR="001E0BF6" w:rsidRPr="0067377C" w:rsidRDefault="001E0BF6" w:rsidP="001E0BF6">
      <w:pPr>
        <w:pStyle w:val="libNormal"/>
        <w:rPr>
          <w:rtl/>
          <w:lang w:bidi="fa-IR"/>
        </w:rPr>
      </w:pPr>
      <w:r w:rsidRPr="0067377C">
        <w:rPr>
          <w:rtl/>
          <w:lang w:bidi="fa-IR"/>
        </w:rPr>
        <w:t>15</w:t>
      </w:r>
      <w:r>
        <w:rPr>
          <w:rtl/>
          <w:lang w:bidi="fa-IR"/>
        </w:rPr>
        <w:t xml:space="preserve"> - </w:t>
      </w:r>
      <w:r w:rsidRPr="0067377C">
        <w:rPr>
          <w:rtl/>
          <w:lang w:bidi="fa-IR"/>
        </w:rPr>
        <w:t>شهاب الدين أحمد صاحب توضيح الدلائل.</w:t>
      </w:r>
    </w:p>
    <w:p w:rsidR="001E0BF6" w:rsidRPr="0067377C" w:rsidRDefault="001E0BF6" w:rsidP="001E0BF6">
      <w:pPr>
        <w:pStyle w:val="libNormal"/>
        <w:rPr>
          <w:rtl/>
          <w:lang w:bidi="fa-IR"/>
        </w:rPr>
      </w:pPr>
      <w:r w:rsidRPr="0067377C">
        <w:rPr>
          <w:rtl/>
          <w:lang w:bidi="fa-IR"/>
        </w:rPr>
        <w:t>16</w:t>
      </w:r>
      <w:r>
        <w:rPr>
          <w:rtl/>
          <w:lang w:bidi="fa-IR"/>
        </w:rPr>
        <w:t xml:space="preserve"> - </w:t>
      </w:r>
      <w:r w:rsidRPr="0067377C">
        <w:rPr>
          <w:rtl/>
          <w:lang w:bidi="fa-IR"/>
        </w:rPr>
        <w:t>محمود بن محمّد بن علي الشيخاني القادري.</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17</w:t>
      </w:r>
      <w:r>
        <w:rPr>
          <w:rtl/>
          <w:lang w:bidi="fa-IR"/>
        </w:rPr>
        <w:t xml:space="preserve"> - </w:t>
      </w:r>
      <w:r w:rsidRPr="0067377C">
        <w:rPr>
          <w:rtl/>
          <w:lang w:bidi="fa-IR"/>
        </w:rPr>
        <w:t>المولوي محمّد مبين الكهنوي.</w:t>
      </w:r>
    </w:p>
    <w:p w:rsidR="001E0BF6" w:rsidRPr="0067377C" w:rsidRDefault="001E0BF6" w:rsidP="001E0BF6">
      <w:pPr>
        <w:pStyle w:val="libNormal"/>
        <w:rPr>
          <w:rtl/>
          <w:lang w:bidi="fa-IR"/>
        </w:rPr>
      </w:pPr>
      <w:r w:rsidRPr="0067377C">
        <w:rPr>
          <w:rtl/>
          <w:lang w:bidi="fa-IR"/>
        </w:rPr>
        <w:t>18</w:t>
      </w:r>
      <w:r>
        <w:rPr>
          <w:rtl/>
          <w:lang w:bidi="fa-IR"/>
        </w:rPr>
        <w:t xml:space="preserve"> - </w:t>
      </w:r>
      <w:r w:rsidRPr="0067377C">
        <w:rPr>
          <w:rtl/>
          <w:lang w:bidi="fa-IR"/>
        </w:rPr>
        <w:t>حسن علي المحدّث الكهنوي.</w:t>
      </w:r>
    </w:p>
    <w:p w:rsidR="00A35216" w:rsidRDefault="001E0BF6" w:rsidP="001E0BF6">
      <w:pPr>
        <w:pStyle w:val="Heading2"/>
        <w:rPr>
          <w:rtl/>
          <w:lang w:bidi="fa-IR"/>
        </w:rPr>
      </w:pPr>
      <w:bookmarkStart w:id="749" w:name="_Toc321157976"/>
      <w:bookmarkStart w:id="750" w:name="_Toc408822366"/>
      <w:bookmarkStart w:id="751" w:name="_Toc100056902"/>
      <w:r w:rsidRPr="0067377C">
        <w:rPr>
          <w:rtl/>
          <w:lang w:bidi="fa-IR"/>
        </w:rPr>
        <w:t>رواية أحمد بن حنبل</w:t>
      </w:r>
      <w:bookmarkEnd w:id="749"/>
      <w:bookmarkEnd w:id="750"/>
      <w:bookmarkEnd w:id="751"/>
    </w:p>
    <w:p w:rsidR="001E0BF6" w:rsidRPr="0067377C" w:rsidRDefault="001E0BF6" w:rsidP="001E0BF6">
      <w:pPr>
        <w:pStyle w:val="libNormal"/>
        <w:rPr>
          <w:rtl/>
          <w:lang w:bidi="fa-IR"/>
        </w:rPr>
      </w:pPr>
      <w:r w:rsidRPr="0067377C">
        <w:rPr>
          <w:rtl/>
          <w:lang w:bidi="fa-IR"/>
        </w:rPr>
        <w:t>قال المتقي الهندي</w:t>
      </w:r>
      <w:r>
        <w:rPr>
          <w:rtl/>
          <w:lang w:bidi="fa-IR"/>
        </w:rPr>
        <w:t>:</w:t>
      </w:r>
      <w:r w:rsidRPr="0067377C">
        <w:rPr>
          <w:rtl/>
          <w:lang w:bidi="fa-IR"/>
        </w:rPr>
        <w:t xml:space="preserve"> « مسند زيد بن أبي أوفى</w:t>
      </w:r>
      <w:r>
        <w:rPr>
          <w:rtl/>
          <w:lang w:bidi="fa-IR"/>
        </w:rPr>
        <w:t>:</w:t>
      </w:r>
      <w:r w:rsidRPr="0067377C">
        <w:rPr>
          <w:rtl/>
          <w:lang w:bidi="fa-IR"/>
        </w:rPr>
        <w:t xml:space="preserve"> </w:t>
      </w:r>
      <w:r w:rsidR="000804D7">
        <w:rPr>
          <w:rtl/>
          <w:lang w:bidi="fa-IR"/>
        </w:rPr>
        <w:t>لمـّا</w:t>
      </w:r>
      <w:r w:rsidRPr="0067377C">
        <w:rPr>
          <w:rtl/>
          <w:lang w:bidi="fa-IR"/>
        </w:rPr>
        <w:t xml:space="preserve"> آخى النبي صلّى الله عليه وسلّم بين أصحابه قال علي</w:t>
      </w:r>
      <w:r>
        <w:rPr>
          <w:rtl/>
          <w:lang w:bidi="fa-IR"/>
        </w:rPr>
        <w:t>:</w:t>
      </w:r>
      <w:r w:rsidRPr="0067377C">
        <w:rPr>
          <w:rtl/>
          <w:lang w:bidi="fa-IR"/>
        </w:rPr>
        <w:t xml:space="preserve"> لقد ذهب روحي وانقطع ظهري حين رأيتك فعلت بأصحابك ما فعلت غيري</w:t>
      </w:r>
      <w:r>
        <w:rPr>
          <w:rtl/>
          <w:lang w:bidi="fa-IR"/>
        </w:rPr>
        <w:t>،</w:t>
      </w:r>
      <w:r w:rsidRPr="0067377C">
        <w:rPr>
          <w:rtl/>
          <w:lang w:bidi="fa-IR"/>
        </w:rPr>
        <w:t xml:space="preserve"> فإنْ كل من سخطٍ عَلَيَّ فلك العتبى والكرامة</w:t>
      </w:r>
      <w:r>
        <w:rPr>
          <w:rtl/>
          <w:lang w:bidi="fa-IR"/>
        </w:rPr>
        <w:t>،</w:t>
      </w:r>
      <w:r w:rsidRPr="0067377C">
        <w:rPr>
          <w:rtl/>
          <w:lang w:bidi="fa-IR"/>
        </w:rPr>
        <w:t xml:space="preserve"> فقال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والذي بعثني بالحقّ ما أخّرتك إل</w:t>
      </w:r>
      <w:r w:rsidR="00055A12">
        <w:rPr>
          <w:rFonts w:hint="cs"/>
          <w:rtl/>
          <w:lang w:bidi="fa-IR"/>
        </w:rPr>
        <w:t>ّ</w:t>
      </w:r>
      <w:r w:rsidRPr="0067377C">
        <w:rPr>
          <w:rtl/>
          <w:lang w:bidi="fa-IR"/>
        </w:rPr>
        <w:t>ا</w:t>
      </w:r>
      <w:r w:rsidR="00055A12">
        <w:rPr>
          <w:rFonts w:hint="cs"/>
          <w:rtl/>
          <w:lang w:bidi="fa-IR"/>
        </w:rPr>
        <w:t xml:space="preserve"> </w:t>
      </w:r>
      <w:r w:rsidRPr="0067377C">
        <w:rPr>
          <w:rtl/>
          <w:lang w:bidi="fa-IR"/>
        </w:rPr>
        <w:t>لنفسي وأنت منّي بمنزلة هارون من موسى غير أنّه لا نبي بعدي</w:t>
      </w:r>
      <w:r>
        <w:rPr>
          <w:rtl/>
          <w:lang w:bidi="fa-IR"/>
        </w:rPr>
        <w:t>،</w:t>
      </w:r>
      <w:r w:rsidRPr="0067377C">
        <w:rPr>
          <w:rtl/>
          <w:lang w:bidi="fa-IR"/>
        </w:rPr>
        <w:t xml:space="preserve"> وأنت أخي ووارثي</w:t>
      </w:r>
      <w:r>
        <w:rPr>
          <w:rtl/>
          <w:lang w:bidi="fa-IR"/>
        </w:rPr>
        <w:t>،</w:t>
      </w:r>
      <w:r w:rsidRPr="0067377C">
        <w:rPr>
          <w:rtl/>
          <w:lang w:bidi="fa-IR"/>
        </w:rPr>
        <w:t xml:space="preserve"> قال</w:t>
      </w:r>
      <w:r>
        <w:rPr>
          <w:rtl/>
          <w:lang w:bidi="fa-IR"/>
        </w:rPr>
        <w:t>:</w:t>
      </w:r>
      <w:r w:rsidRPr="0067377C">
        <w:rPr>
          <w:rtl/>
          <w:lang w:bidi="fa-IR"/>
        </w:rPr>
        <w:t xml:space="preserve"> وما أرث منك يا رسول الله</w:t>
      </w:r>
      <w:r>
        <w:rPr>
          <w:rtl/>
          <w:lang w:bidi="fa-IR"/>
        </w:rPr>
        <w:t>؟</w:t>
      </w:r>
      <w:r w:rsidRPr="0067377C">
        <w:rPr>
          <w:rtl/>
          <w:lang w:bidi="fa-IR"/>
        </w:rPr>
        <w:t xml:space="preserve"> قال</w:t>
      </w:r>
      <w:r>
        <w:rPr>
          <w:rtl/>
          <w:lang w:bidi="fa-IR"/>
        </w:rPr>
        <w:t>:</w:t>
      </w:r>
      <w:r w:rsidRPr="0067377C">
        <w:rPr>
          <w:rtl/>
          <w:lang w:bidi="fa-IR"/>
        </w:rPr>
        <w:t xml:space="preserve"> ما ورثت الأنبياء من قبلي. قال</w:t>
      </w:r>
      <w:r>
        <w:rPr>
          <w:rtl/>
          <w:lang w:bidi="fa-IR"/>
        </w:rPr>
        <w:t>:</w:t>
      </w:r>
      <w:r w:rsidRPr="0067377C">
        <w:rPr>
          <w:rtl/>
          <w:lang w:bidi="fa-IR"/>
        </w:rPr>
        <w:t xml:space="preserve"> وما ورثت الأنبياء من قبلك</w:t>
      </w:r>
      <w:r>
        <w:rPr>
          <w:rtl/>
          <w:lang w:bidi="fa-IR"/>
        </w:rPr>
        <w:t>؟</w:t>
      </w:r>
      <w:r w:rsidRPr="0067377C">
        <w:rPr>
          <w:rtl/>
          <w:lang w:bidi="fa-IR"/>
        </w:rPr>
        <w:t xml:space="preserve"> قال</w:t>
      </w:r>
      <w:r>
        <w:rPr>
          <w:rtl/>
          <w:lang w:bidi="fa-IR"/>
        </w:rPr>
        <w:t>:</w:t>
      </w:r>
      <w:r w:rsidRPr="0067377C">
        <w:rPr>
          <w:rtl/>
          <w:lang w:bidi="fa-IR"/>
        </w:rPr>
        <w:t xml:space="preserve"> كتاب ربّهم وسنّة نبيّهم</w:t>
      </w:r>
      <w:r>
        <w:rPr>
          <w:rtl/>
          <w:lang w:bidi="fa-IR"/>
        </w:rPr>
        <w:t>،</w:t>
      </w:r>
      <w:r w:rsidRPr="0067377C">
        <w:rPr>
          <w:rtl/>
          <w:lang w:bidi="fa-IR"/>
        </w:rPr>
        <w:t xml:space="preserve"> وأنت معي في قصري في الجنّة مع فاطمة ابنتي وأنت أخي ورفيقي.</w:t>
      </w:r>
    </w:p>
    <w:p w:rsidR="001E0BF6" w:rsidRPr="0067377C" w:rsidRDefault="001E0BF6" w:rsidP="001E0BF6">
      <w:pPr>
        <w:pStyle w:val="libNormal"/>
        <w:rPr>
          <w:rtl/>
          <w:lang w:bidi="fa-IR"/>
        </w:rPr>
      </w:pPr>
      <w:r w:rsidRPr="0067377C">
        <w:rPr>
          <w:rtl/>
          <w:lang w:bidi="fa-IR"/>
        </w:rPr>
        <w:t xml:space="preserve">حم. في كتاب مناقب علي » </w:t>
      </w:r>
      <w:r w:rsidRPr="00726065">
        <w:rPr>
          <w:rStyle w:val="libFootnotenumChar"/>
          <w:rtl/>
        </w:rPr>
        <w:t>(1)</w:t>
      </w:r>
      <w:r>
        <w:rPr>
          <w:rtl/>
          <w:lang w:bidi="fa-IR"/>
        </w:rPr>
        <w:t>.</w:t>
      </w:r>
    </w:p>
    <w:p w:rsidR="001E0BF6" w:rsidRPr="0067377C" w:rsidRDefault="001E0BF6" w:rsidP="001E0BF6">
      <w:pPr>
        <w:pStyle w:val="Heading2"/>
        <w:rPr>
          <w:rtl/>
          <w:lang w:bidi="fa-IR"/>
        </w:rPr>
      </w:pPr>
      <w:bookmarkStart w:id="752" w:name="_Toc321157977"/>
      <w:bookmarkStart w:id="753" w:name="_Toc408822367"/>
      <w:bookmarkStart w:id="754" w:name="_Toc100056903"/>
      <w:r w:rsidRPr="0067377C">
        <w:rPr>
          <w:rtl/>
          <w:lang w:bidi="fa-IR"/>
        </w:rPr>
        <w:t>رواية عبدالله بن أحمد</w:t>
      </w:r>
      <w:bookmarkEnd w:id="752"/>
      <w:bookmarkEnd w:id="753"/>
      <w:bookmarkEnd w:id="754"/>
    </w:p>
    <w:p w:rsidR="001E0BF6" w:rsidRPr="0067377C" w:rsidRDefault="001E0BF6" w:rsidP="001E0BF6">
      <w:pPr>
        <w:pStyle w:val="libNormal"/>
        <w:rPr>
          <w:rtl/>
          <w:lang w:bidi="fa-IR"/>
        </w:rPr>
      </w:pPr>
      <w:r w:rsidRPr="0067377C">
        <w:rPr>
          <w:rtl/>
          <w:lang w:bidi="fa-IR"/>
        </w:rPr>
        <w:t>ورواه عبدالله بن أحمد</w:t>
      </w:r>
      <w:r>
        <w:rPr>
          <w:rtl/>
          <w:lang w:bidi="fa-IR"/>
        </w:rPr>
        <w:t>،</w:t>
      </w:r>
      <w:r w:rsidRPr="0067377C">
        <w:rPr>
          <w:rtl/>
          <w:lang w:bidi="fa-IR"/>
        </w:rPr>
        <w:t xml:space="preserve"> فقد جاء في المناقب لوالده</w:t>
      </w:r>
      <w:r>
        <w:rPr>
          <w:rtl/>
          <w:lang w:bidi="fa-IR"/>
        </w:rPr>
        <w:t>:</w:t>
      </w:r>
      <w:r w:rsidRPr="0067377C">
        <w:rPr>
          <w:rtl/>
          <w:lang w:bidi="fa-IR"/>
        </w:rPr>
        <w:t xml:space="preserve"> « حدّنا الحسن</w:t>
      </w:r>
      <w:r>
        <w:rPr>
          <w:rFonts w:hint="cs"/>
          <w:rtl/>
          <w:lang w:bidi="fa-IR"/>
        </w:rPr>
        <w:t xml:space="preserve"> </w:t>
      </w:r>
      <w:r w:rsidRPr="0067377C">
        <w:rPr>
          <w:rtl/>
          <w:lang w:bidi="fa-IR"/>
        </w:rPr>
        <w:t>قال</w:t>
      </w:r>
      <w:r>
        <w:rPr>
          <w:rtl/>
          <w:lang w:bidi="fa-IR"/>
        </w:rPr>
        <w:t>:</w:t>
      </w:r>
      <w:r w:rsidRPr="0067377C">
        <w:rPr>
          <w:rtl/>
          <w:lang w:bidi="fa-IR"/>
        </w:rPr>
        <w:t xml:space="preserve"> حدّثنا أبو عبدالله الحسين بن راشد الطّفاوي والصبّاح بن عبدالله بن بشر</w:t>
      </w:r>
      <w:r>
        <w:rPr>
          <w:rtl/>
          <w:lang w:bidi="fa-IR"/>
        </w:rPr>
        <w:t xml:space="preserve"> - </w:t>
      </w:r>
      <w:r w:rsidRPr="0067377C">
        <w:rPr>
          <w:rtl/>
          <w:lang w:bidi="fa-IR"/>
        </w:rPr>
        <w:t>والخبران متقاربان في اللّفظ يزيد أحدهما على صاحبه</w:t>
      </w:r>
      <w:r>
        <w:rPr>
          <w:rtl/>
          <w:lang w:bidi="fa-IR"/>
        </w:rPr>
        <w:t xml:space="preserve"> - </w:t>
      </w:r>
      <w:r w:rsidRPr="0067377C">
        <w:rPr>
          <w:rtl/>
          <w:lang w:bidi="fa-IR"/>
        </w:rPr>
        <w:t>قال</w:t>
      </w:r>
      <w:r>
        <w:rPr>
          <w:rtl/>
          <w:lang w:bidi="fa-IR"/>
        </w:rPr>
        <w:t>:</w:t>
      </w:r>
      <w:r w:rsidRPr="0067377C">
        <w:rPr>
          <w:rtl/>
          <w:lang w:bidi="fa-IR"/>
        </w:rPr>
        <w:t xml:space="preserve"> حدّثنا قيس بن الربيع قال</w:t>
      </w:r>
      <w:r>
        <w:rPr>
          <w:rtl/>
          <w:lang w:bidi="fa-IR"/>
        </w:rPr>
        <w:t>:</w:t>
      </w:r>
      <w:r w:rsidRPr="0067377C">
        <w:rPr>
          <w:rtl/>
          <w:lang w:bidi="fa-IR"/>
        </w:rPr>
        <w:t xml:space="preserve"> حدّثنا سعد الخفاف</w:t>
      </w:r>
      <w:r>
        <w:rPr>
          <w:rtl/>
          <w:lang w:bidi="fa-IR"/>
        </w:rPr>
        <w:t>،</w:t>
      </w:r>
      <w:r w:rsidRPr="0067377C">
        <w:rPr>
          <w:rtl/>
          <w:lang w:bidi="fa-IR"/>
        </w:rPr>
        <w:t xml:space="preserve"> عن عطية</w:t>
      </w:r>
      <w:r>
        <w:rPr>
          <w:rtl/>
          <w:lang w:bidi="fa-IR"/>
        </w:rPr>
        <w:t>،</w:t>
      </w:r>
      <w:r w:rsidRPr="0067377C">
        <w:rPr>
          <w:rtl/>
          <w:lang w:bidi="fa-IR"/>
        </w:rPr>
        <w:t xml:space="preserve"> عن محدوج ابن يزيد الهذلي</w:t>
      </w:r>
      <w:r>
        <w:rPr>
          <w:rtl/>
          <w:lang w:bidi="fa-IR"/>
        </w:rPr>
        <w:t>:</w:t>
      </w:r>
    </w:p>
    <w:p w:rsidR="001E0BF6" w:rsidRDefault="001E0BF6" w:rsidP="001E0BF6">
      <w:pPr>
        <w:pStyle w:val="libNormal"/>
        <w:rPr>
          <w:rtl/>
          <w:lang w:bidi="fa-IR"/>
        </w:rPr>
      </w:pPr>
      <w:r w:rsidRPr="0067377C">
        <w:rPr>
          <w:rtl/>
          <w:lang w:bidi="fa-IR"/>
        </w:rPr>
        <w:t>إن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آخى بين المسلمين ثم قال</w:t>
      </w:r>
      <w:r>
        <w:rPr>
          <w:rtl/>
          <w:lang w:bidi="fa-IR"/>
        </w:rPr>
        <w:t>:</w:t>
      </w:r>
      <w:r w:rsidRPr="0067377C">
        <w:rPr>
          <w:rtl/>
          <w:lang w:bidi="fa-IR"/>
        </w:rPr>
        <w:t xml:space="preserve"> يا علي أنت أخي بمنزلة هارون من موسى غير أنّه لا نبي بعدي</w:t>
      </w:r>
      <w:r>
        <w:rPr>
          <w:rtl/>
          <w:lang w:bidi="fa-IR"/>
        </w:rPr>
        <w:t>،</w:t>
      </w:r>
      <w:r w:rsidRPr="0067377C">
        <w:rPr>
          <w:rtl/>
          <w:lang w:bidi="fa-IR"/>
        </w:rPr>
        <w:t xml:space="preserve"> أما علمت</w:t>
      </w:r>
      <w:r>
        <w:rPr>
          <w:rtl/>
          <w:lang w:bidi="fa-IR"/>
        </w:rPr>
        <w:t xml:space="preserve"> - </w:t>
      </w:r>
      <w:r w:rsidRPr="0067377C">
        <w:rPr>
          <w:rtl/>
          <w:lang w:bidi="fa-IR"/>
        </w:rPr>
        <w:t>يا علي</w:t>
      </w:r>
      <w:r>
        <w:rPr>
          <w:rtl/>
          <w:lang w:bidi="fa-IR"/>
        </w:rPr>
        <w:t xml:space="preserve"> -</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كنز العمال 9</w:t>
      </w:r>
      <w:r w:rsidR="001E0BF6">
        <w:rPr>
          <w:rtl/>
        </w:rPr>
        <w:t xml:space="preserve"> / </w:t>
      </w:r>
      <w:r w:rsidR="001E0BF6" w:rsidRPr="0067377C">
        <w:rPr>
          <w:rtl/>
        </w:rPr>
        <w:t xml:space="preserve">167 رقم 25554 </w:t>
      </w:r>
      <w:r w:rsidR="001E0BF6">
        <w:rPr>
          <w:rtl/>
        </w:rPr>
        <w:t>و 1</w:t>
      </w:r>
      <w:r w:rsidR="001E0BF6" w:rsidRPr="0067377C">
        <w:rPr>
          <w:rtl/>
        </w:rPr>
        <w:t>3</w:t>
      </w:r>
      <w:r w:rsidR="001E0BF6">
        <w:rPr>
          <w:rtl/>
        </w:rPr>
        <w:t xml:space="preserve"> / </w:t>
      </w:r>
      <w:r w:rsidR="001E0BF6" w:rsidRPr="0067377C">
        <w:rPr>
          <w:rtl/>
        </w:rPr>
        <w:t>105 رقم 36345.</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أن أول من يدعى يوم القيامة بي وأقوم عين يمين العرش</w:t>
      </w:r>
      <w:r>
        <w:rPr>
          <w:rtl/>
          <w:lang w:bidi="fa-IR"/>
        </w:rPr>
        <w:t>،</w:t>
      </w:r>
      <w:r w:rsidRPr="0067377C">
        <w:rPr>
          <w:rtl/>
          <w:lang w:bidi="fa-IR"/>
        </w:rPr>
        <w:t xml:space="preserve"> فا</w:t>
      </w:r>
      <w:r w:rsidR="00055A12">
        <w:rPr>
          <w:rFonts w:hint="cs"/>
          <w:rtl/>
          <w:lang w:bidi="fa-IR"/>
        </w:rPr>
        <w:t>ُ</w:t>
      </w:r>
      <w:r w:rsidRPr="0067377C">
        <w:rPr>
          <w:rtl/>
          <w:lang w:bidi="fa-IR"/>
        </w:rPr>
        <w:t>كسى حلّة خضراء من حلل الجنة</w:t>
      </w:r>
      <w:r>
        <w:rPr>
          <w:rtl/>
          <w:lang w:bidi="fa-IR"/>
        </w:rPr>
        <w:t>،</w:t>
      </w:r>
      <w:r w:rsidRPr="0067377C">
        <w:rPr>
          <w:rtl/>
          <w:lang w:bidi="fa-IR"/>
        </w:rPr>
        <w:t xml:space="preserve"> ثم يدعى بالنبيين بعضهم على أثر بعضهم</w:t>
      </w:r>
      <w:r>
        <w:rPr>
          <w:rtl/>
          <w:lang w:bidi="fa-IR"/>
        </w:rPr>
        <w:t>،</w:t>
      </w:r>
      <w:r w:rsidRPr="0067377C">
        <w:rPr>
          <w:rtl/>
          <w:lang w:bidi="fa-IR"/>
        </w:rPr>
        <w:t xml:space="preserve"> فيقومون سماطين على يمين العرش</w:t>
      </w:r>
      <w:r>
        <w:rPr>
          <w:rtl/>
          <w:lang w:bidi="fa-IR"/>
        </w:rPr>
        <w:t>،</w:t>
      </w:r>
      <w:r w:rsidRPr="0067377C">
        <w:rPr>
          <w:rtl/>
          <w:lang w:bidi="fa-IR"/>
        </w:rPr>
        <w:t xml:space="preserve"> يكسون حللاً خضراً من حلل الجنة</w:t>
      </w:r>
      <w:r>
        <w:rPr>
          <w:rtl/>
          <w:lang w:bidi="fa-IR"/>
        </w:rPr>
        <w:t>،</w:t>
      </w:r>
      <w:r w:rsidRPr="0067377C">
        <w:rPr>
          <w:rtl/>
          <w:lang w:bidi="fa-IR"/>
        </w:rPr>
        <w:t xml:space="preserve"> ألا وإني اخبرك</w:t>
      </w:r>
      <w:r>
        <w:rPr>
          <w:rtl/>
          <w:lang w:bidi="fa-IR"/>
        </w:rPr>
        <w:t xml:space="preserve"> - </w:t>
      </w:r>
      <w:r w:rsidRPr="0067377C">
        <w:rPr>
          <w:rtl/>
          <w:lang w:bidi="fa-IR"/>
        </w:rPr>
        <w:t>يا علي</w:t>
      </w:r>
      <w:r>
        <w:rPr>
          <w:rtl/>
          <w:lang w:bidi="fa-IR"/>
        </w:rPr>
        <w:t xml:space="preserve"> - </w:t>
      </w:r>
      <w:r w:rsidRPr="0067377C">
        <w:rPr>
          <w:rtl/>
          <w:lang w:bidi="fa-IR"/>
        </w:rPr>
        <w:t>أن امتي أول الا</w:t>
      </w:r>
      <w:r w:rsidR="00055A12">
        <w:rPr>
          <w:rFonts w:hint="cs"/>
          <w:rtl/>
          <w:lang w:bidi="fa-IR"/>
        </w:rPr>
        <w:t>ُ</w:t>
      </w:r>
      <w:r w:rsidRPr="0067377C">
        <w:rPr>
          <w:rtl/>
          <w:lang w:bidi="fa-IR"/>
        </w:rPr>
        <w:t>مم يحاسبون يوم القيامة.</w:t>
      </w:r>
    </w:p>
    <w:p w:rsidR="001E0BF6" w:rsidRPr="0067377C" w:rsidRDefault="001E0BF6" w:rsidP="001E0BF6">
      <w:pPr>
        <w:pStyle w:val="libNormal"/>
        <w:rPr>
          <w:rtl/>
          <w:lang w:bidi="fa-IR"/>
        </w:rPr>
      </w:pPr>
      <w:r w:rsidRPr="0067377C">
        <w:rPr>
          <w:rtl/>
          <w:lang w:bidi="fa-IR"/>
        </w:rPr>
        <w:t>ثم أنت أول من يدعى بك</w:t>
      </w:r>
      <w:r>
        <w:rPr>
          <w:rtl/>
          <w:lang w:bidi="fa-IR"/>
        </w:rPr>
        <w:t>،</w:t>
      </w:r>
      <w:r w:rsidRPr="0067377C">
        <w:rPr>
          <w:rtl/>
          <w:lang w:bidi="fa-IR"/>
        </w:rPr>
        <w:t xml:space="preserve"> لقرابتك ومنزلتك عندي</w:t>
      </w:r>
      <w:r>
        <w:rPr>
          <w:rtl/>
          <w:lang w:bidi="fa-IR"/>
        </w:rPr>
        <w:t>،</w:t>
      </w:r>
      <w:r w:rsidRPr="0067377C">
        <w:rPr>
          <w:rtl/>
          <w:lang w:bidi="fa-IR"/>
        </w:rPr>
        <w:t xml:space="preserve"> ويدفع إليك لوائي وهو لواء الحمد</w:t>
      </w:r>
      <w:r>
        <w:rPr>
          <w:rtl/>
          <w:lang w:bidi="fa-IR"/>
        </w:rPr>
        <w:t>،</w:t>
      </w:r>
      <w:r w:rsidRPr="0067377C">
        <w:rPr>
          <w:rtl/>
          <w:lang w:bidi="fa-IR"/>
        </w:rPr>
        <w:t xml:space="preserve"> تسير به بين السماطين</w:t>
      </w:r>
      <w:r>
        <w:rPr>
          <w:rtl/>
          <w:lang w:bidi="fa-IR"/>
        </w:rPr>
        <w:t>،</w:t>
      </w:r>
      <w:r w:rsidRPr="0067377C">
        <w:rPr>
          <w:rtl/>
          <w:lang w:bidi="fa-IR"/>
        </w:rPr>
        <w:t xml:space="preserve"> آ</w:t>
      </w:r>
      <w:r w:rsidR="00055A12">
        <w:rPr>
          <w:rFonts w:hint="cs"/>
          <w:rtl/>
          <w:lang w:bidi="fa-IR"/>
        </w:rPr>
        <w:t>د</w:t>
      </w:r>
      <w:r w:rsidRPr="0067377C">
        <w:rPr>
          <w:rtl/>
          <w:lang w:bidi="fa-IR"/>
        </w:rPr>
        <w:t>م وجميع خلق الله يستظلّون بظلّ لوائي</w:t>
      </w:r>
      <w:r>
        <w:rPr>
          <w:rtl/>
          <w:lang w:bidi="fa-IR"/>
        </w:rPr>
        <w:t>،</w:t>
      </w:r>
      <w:r w:rsidRPr="0067377C">
        <w:rPr>
          <w:rtl/>
          <w:lang w:bidi="fa-IR"/>
        </w:rPr>
        <w:t xml:space="preserve"> وطوله مسيرة ألف سنة</w:t>
      </w:r>
      <w:r>
        <w:rPr>
          <w:rtl/>
          <w:lang w:bidi="fa-IR"/>
        </w:rPr>
        <w:t>،</w:t>
      </w:r>
      <w:r w:rsidRPr="0067377C">
        <w:rPr>
          <w:rtl/>
          <w:lang w:bidi="fa-IR"/>
        </w:rPr>
        <w:t xml:space="preserve"> سنانه ياقوتة حمراء</w:t>
      </w:r>
      <w:r>
        <w:rPr>
          <w:rtl/>
          <w:lang w:bidi="fa-IR"/>
        </w:rPr>
        <w:t>،</w:t>
      </w:r>
      <w:r w:rsidRPr="0067377C">
        <w:rPr>
          <w:rtl/>
          <w:lang w:bidi="fa-IR"/>
        </w:rPr>
        <w:t xml:space="preserve"> له ثلاثة ذوائب من نور</w:t>
      </w:r>
      <w:r>
        <w:rPr>
          <w:rtl/>
          <w:lang w:bidi="fa-IR"/>
        </w:rPr>
        <w:t>،</w:t>
      </w:r>
      <w:r w:rsidRPr="0067377C">
        <w:rPr>
          <w:rtl/>
          <w:lang w:bidi="fa-IR"/>
        </w:rPr>
        <w:t xml:space="preserve"> ذؤابة في المشرق وذؤابة في المغرب والثالثة وسط الدنيا</w:t>
      </w:r>
      <w:r>
        <w:rPr>
          <w:rtl/>
          <w:lang w:bidi="fa-IR"/>
        </w:rPr>
        <w:t>،</w:t>
      </w:r>
      <w:r w:rsidRPr="0067377C">
        <w:rPr>
          <w:rtl/>
          <w:lang w:bidi="fa-IR"/>
        </w:rPr>
        <w:t xml:space="preserve"> مكتوب عليه ثلاثة أسطر</w:t>
      </w:r>
      <w:r>
        <w:rPr>
          <w:rtl/>
          <w:lang w:bidi="fa-IR"/>
        </w:rPr>
        <w:t>:</w:t>
      </w:r>
      <w:r w:rsidRPr="0067377C">
        <w:rPr>
          <w:rtl/>
          <w:lang w:bidi="fa-IR"/>
        </w:rPr>
        <w:t xml:space="preserve"> الأول</w:t>
      </w:r>
      <w:r>
        <w:rPr>
          <w:rtl/>
          <w:lang w:bidi="fa-IR"/>
        </w:rPr>
        <w:t>:</w:t>
      </w:r>
      <w:r w:rsidRPr="0067377C">
        <w:rPr>
          <w:rtl/>
          <w:lang w:bidi="fa-IR"/>
        </w:rPr>
        <w:t xml:space="preserve"> بسم الله الرحمن الرحيم</w:t>
      </w:r>
      <w:r>
        <w:rPr>
          <w:rtl/>
          <w:lang w:bidi="fa-IR"/>
        </w:rPr>
        <w:t>،</w:t>
      </w:r>
      <w:r w:rsidRPr="0067377C">
        <w:rPr>
          <w:rtl/>
          <w:lang w:bidi="fa-IR"/>
        </w:rPr>
        <w:t xml:space="preserve"> والثاني</w:t>
      </w:r>
      <w:r>
        <w:rPr>
          <w:rtl/>
          <w:lang w:bidi="fa-IR"/>
        </w:rPr>
        <w:t>:</w:t>
      </w:r>
      <w:r>
        <w:rPr>
          <w:rFonts w:hint="cs"/>
          <w:rtl/>
          <w:lang w:bidi="fa-IR"/>
        </w:rPr>
        <w:t xml:space="preserve"> </w:t>
      </w:r>
      <w:r w:rsidRPr="0067377C">
        <w:rPr>
          <w:rtl/>
          <w:lang w:bidi="fa-IR"/>
        </w:rPr>
        <w:t>الحمد لله رب العالمين</w:t>
      </w:r>
      <w:r>
        <w:rPr>
          <w:rtl/>
          <w:lang w:bidi="fa-IR"/>
        </w:rPr>
        <w:t>،</w:t>
      </w:r>
      <w:r w:rsidRPr="0067377C">
        <w:rPr>
          <w:rtl/>
          <w:lang w:bidi="fa-IR"/>
        </w:rPr>
        <w:t xml:space="preserve"> الثالث</w:t>
      </w:r>
      <w:r>
        <w:rPr>
          <w:rtl/>
          <w:lang w:bidi="fa-IR"/>
        </w:rPr>
        <w:t>:</w:t>
      </w:r>
      <w:r w:rsidRPr="0067377C">
        <w:rPr>
          <w:rtl/>
          <w:lang w:bidi="fa-IR"/>
        </w:rPr>
        <w:t xml:space="preserve"> لا إله إل</w:t>
      </w:r>
      <w:r w:rsidR="00055A12">
        <w:rPr>
          <w:rFonts w:hint="cs"/>
          <w:rtl/>
          <w:lang w:bidi="fa-IR"/>
        </w:rPr>
        <w:t>ّ</w:t>
      </w:r>
      <w:r w:rsidRPr="0067377C">
        <w:rPr>
          <w:rtl/>
          <w:lang w:bidi="fa-IR"/>
        </w:rPr>
        <w:t>ا</w:t>
      </w:r>
      <w:r>
        <w:rPr>
          <w:rFonts w:hint="cs"/>
          <w:rtl/>
          <w:lang w:bidi="fa-IR"/>
        </w:rPr>
        <w:t xml:space="preserve"> </w:t>
      </w:r>
      <w:r w:rsidRPr="0067377C">
        <w:rPr>
          <w:rtl/>
          <w:lang w:bidi="fa-IR"/>
        </w:rPr>
        <w:t>الله ومحمد رسول الله</w:t>
      </w:r>
      <w:r>
        <w:rPr>
          <w:rtl/>
          <w:lang w:bidi="fa-IR"/>
        </w:rPr>
        <w:t>،</w:t>
      </w:r>
      <w:r w:rsidRPr="0067377C">
        <w:rPr>
          <w:rtl/>
          <w:lang w:bidi="fa-IR"/>
        </w:rPr>
        <w:t xml:space="preserve"> طول كل سطر ألف سنة وعرضة ألف سنة</w:t>
      </w:r>
      <w:r>
        <w:rPr>
          <w:rtl/>
          <w:lang w:bidi="fa-IR"/>
        </w:rPr>
        <w:t>،</w:t>
      </w:r>
      <w:r w:rsidRPr="0067377C">
        <w:rPr>
          <w:rtl/>
          <w:lang w:bidi="fa-IR"/>
        </w:rPr>
        <w:t xml:space="preserve"> وتسير باللواء</w:t>
      </w:r>
      <w:r>
        <w:rPr>
          <w:rtl/>
          <w:lang w:bidi="fa-IR"/>
        </w:rPr>
        <w:t>،</w:t>
      </w:r>
      <w:r w:rsidRPr="0067377C">
        <w:rPr>
          <w:rtl/>
          <w:lang w:bidi="fa-IR"/>
        </w:rPr>
        <w:t xml:space="preserve"> والحسن عن يمنك والحسين عن يسارك</w:t>
      </w:r>
      <w:r>
        <w:rPr>
          <w:rtl/>
          <w:lang w:bidi="fa-IR"/>
        </w:rPr>
        <w:t>،</w:t>
      </w:r>
      <w:r w:rsidRPr="0067377C">
        <w:rPr>
          <w:rtl/>
          <w:lang w:bidi="fa-IR"/>
        </w:rPr>
        <w:t xml:space="preserve"> حتى تقف بيني وبين إبراهيم في ظلّ العرش</w:t>
      </w:r>
      <w:r>
        <w:rPr>
          <w:rtl/>
          <w:lang w:bidi="fa-IR"/>
        </w:rPr>
        <w:t>،</w:t>
      </w:r>
      <w:r w:rsidRPr="0067377C">
        <w:rPr>
          <w:rtl/>
          <w:lang w:bidi="fa-IR"/>
        </w:rPr>
        <w:t xml:space="preserve"> ثمّ تكسى حلة خضراء من الجنة</w:t>
      </w:r>
      <w:r>
        <w:rPr>
          <w:rtl/>
          <w:lang w:bidi="fa-IR"/>
        </w:rPr>
        <w:t>،</w:t>
      </w:r>
      <w:r w:rsidRPr="0067377C">
        <w:rPr>
          <w:rtl/>
          <w:lang w:bidi="fa-IR"/>
        </w:rPr>
        <w:t xml:space="preserve"> ثم ينادى منادٍ من تحت العرش</w:t>
      </w:r>
      <w:r>
        <w:rPr>
          <w:rtl/>
          <w:lang w:bidi="fa-IR"/>
        </w:rPr>
        <w:t>،</w:t>
      </w:r>
      <w:r w:rsidRPr="0067377C">
        <w:rPr>
          <w:rtl/>
          <w:lang w:bidi="fa-IR"/>
        </w:rPr>
        <w:t xml:space="preserve"> نعم الأب أبوك إبراهيم</w:t>
      </w:r>
      <w:r>
        <w:rPr>
          <w:rtl/>
          <w:lang w:bidi="fa-IR"/>
        </w:rPr>
        <w:t>،</w:t>
      </w:r>
      <w:r w:rsidRPr="0067377C">
        <w:rPr>
          <w:rtl/>
          <w:lang w:bidi="fa-IR"/>
        </w:rPr>
        <w:t xml:space="preserve"> ونعم الأخ أخوك علي</w:t>
      </w:r>
      <w:r>
        <w:rPr>
          <w:rtl/>
          <w:lang w:bidi="fa-IR"/>
        </w:rPr>
        <w:t>،</w:t>
      </w:r>
      <w:r w:rsidRPr="0067377C">
        <w:rPr>
          <w:rtl/>
          <w:lang w:bidi="fa-IR"/>
        </w:rPr>
        <w:t xml:space="preserve"> أبشر يا علي</w:t>
      </w:r>
      <w:r>
        <w:rPr>
          <w:rtl/>
          <w:lang w:bidi="fa-IR"/>
        </w:rPr>
        <w:t>،</w:t>
      </w:r>
      <w:r w:rsidRPr="0067377C">
        <w:rPr>
          <w:rtl/>
          <w:lang w:bidi="fa-IR"/>
        </w:rPr>
        <w:t xml:space="preserve"> إنك تكسى إذا</w:t>
      </w:r>
      <w:r>
        <w:rPr>
          <w:rFonts w:hint="cs"/>
          <w:rtl/>
          <w:lang w:bidi="fa-IR"/>
        </w:rPr>
        <w:t xml:space="preserve"> </w:t>
      </w:r>
      <w:r w:rsidRPr="0067377C">
        <w:rPr>
          <w:rtl/>
          <w:lang w:bidi="fa-IR"/>
        </w:rPr>
        <w:t>كسيت</w:t>
      </w:r>
      <w:r>
        <w:rPr>
          <w:rtl/>
          <w:lang w:bidi="fa-IR"/>
        </w:rPr>
        <w:t>،</w:t>
      </w:r>
      <w:r w:rsidRPr="0067377C">
        <w:rPr>
          <w:rtl/>
          <w:lang w:bidi="fa-IR"/>
        </w:rPr>
        <w:t xml:space="preserve"> وتدعى إذا دعيت</w:t>
      </w:r>
      <w:r>
        <w:rPr>
          <w:rtl/>
          <w:lang w:bidi="fa-IR"/>
        </w:rPr>
        <w:t>،</w:t>
      </w:r>
      <w:r w:rsidRPr="0067377C">
        <w:rPr>
          <w:rtl/>
          <w:lang w:bidi="fa-IR"/>
        </w:rPr>
        <w:t xml:space="preserve"> وتحيى إذا حييت » </w:t>
      </w:r>
      <w:r w:rsidRPr="00726065">
        <w:rPr>
          <w:rStyle w:val="libFootnotenumChar"/>
          <w:rtl/>
        </w:rPr>
        <w:t>(1)</w:t>
      </w:r>
      <w:r>
        <w:rPr>
          <w:rtl/>
          <w:lang w:bidi="fa-IR"/>
        </w:rPr>
        <w:t>.</w:t>
      </w:r>
    </w:p>
    <w:p w:rsidR="00A35216" w:rsidRDefault="001E0BF6" w:rsidP="001E0BF6">
      <w:pPr>
        <w:pStyle w:val="Heading2"/>
        <w:rPr>
          <w:rtl/>
          <w:lang w:bidi="fa-IR"/>
        </w:rPr>
      </w:pPr>
      <w:bookmarkStart w:id="755" w:name="_Toc321157978"/>
      <w:bookmarkStart w:id="756" w:name="_Toc408822368"/>
      <w:bookmarkStart w:id="757" w:name="_Toc100056904"/>
      <w:r w:rsidRPr="0067377C">
        <w:rPr>
          <w:rtl/>
          <w:lang w:bidi="fa-IR"/>
        </w:rPr>
        <w:t>رواية أبي الشيخ الإصفهاني</w:t>
      </w:r>
      <w:bookmarkEnd w:id="755"/>
      <w:bookmarkEnd w:id="756"/>
      <w:bookmarkEnd w:id="757"/>
    </w:p>
    <w:p w:rsidR="001E0BF6" w:rsidRPr="0067377C" w:rsidRDefault="001E0BF6" w:rsidP="001E0BF6">
      <w:pPr>
        <w:pStyle w:val="libNormal"/>
        <w:rPr>
          <w:rtl/>
          <w:lang w:bidi="fa-IR"/>
        </w:rPr>
      </w:pPr>
      <w:r w:rsidRPr="0067377C">
        <w:rPr>
          <w:rtl/>
          <w:lang w:bidi="fa-IR"/>
        </w:rPr>
        <w:t>ورواية أبي الشيخ تعلم من رواية شهاب الدين في توضيح الدلائل.</w:t>
      </w:r>
    </w:p>
    <w:p w:rsidR="00A35216" w:rsidRDefault="001E0BF6" w:rsidP="001E0BF6">
      <w:pPr>
        <w:pStyle w:val="Heading2"/>
        <w:rPr>
          <w:rtl/>
          <w:lang w:bidi="fa-IR"/>
        </w:rPr>
      </w:pPr>
      <w:bookmarkStart w:id="758" w:name="_Toc321157979"/>
      <w:bookmarkStart w:id="759" w:name="_Toc408822369"/>
      <w:bookmarkStart w:id="760" w:name="_Toc100056905"/>
      <w:r w:rsidRPr="0067377C">
        <w:rPr>
          <w:rtl/>
          <w:lang w:bidi="fa-IR"/>
        </w:rPr>
        <w:t>رواية الطبراني</w:t>
      </w:r>
      <w:bookmarkEnd w:id="758"/>
      <w:bookmarkEnd w:id="759"/>
      <w:bookmarkEnd w:id="760"/>
    </w:p>
    <w:p w:rsidR="001E0BF6" w:rsidRPr="0067377C" w:rsidRDefault="001E0BF6" w:rsidP="001E0BF6">
      <w:pPr>
        <w:pStyle w:val="libNormal"/>
        <w:rPr>
          <w:rtl/>
          <w:lang w:bidi="fa-IR"/>
        </w:rPr>
      </w:pPr>
      <w:r w:rsidRPr="0067377C">
        <w:rPr>
          <w:rtl/>
          <w:lang w:bidi="fa-IR"/>
        </w:rPr>
        <w:t>ورواية أبي القاسم الطبراني أوردها المتقي الهندي</w:t>
      </w:r>
      <w:r>
        <w:rPr>
          <w:rtl/>
          <w:lang w:bidi="fa-IR"/>
        </w:rPr>
        <w:t>،</w:t>
      </w:r>
      <w:r w:rsidRPr="0067377C">
        <w:rPr>
          <w:rtl/>
          <w:lang w:bidi="fa-IR"/>
        </w:rPr>
        <w:t xml:space="preserve"> وهي هذه</w:t>
      </w:r>
      <w:r>
        <w:rPr>
          <w:rtl/>
          <w:lang w:bidi="fa-IR"/>
        </w:rPr>
        <w:t>:</w:t>
      </w:r>
    </w:p>
    <w:p w:rsidR="00A35216" w:rsidRDefault="001E0BF6" w:rsidP="001E0BF6">
      <w:pPr>
        <w:pStyle w:val="libNormal"/>
        <w:rPr>
          <w:rtl/>
          <w:lang w:bidi="fa-IR"/>
        </w:rPr>
      </w:pPr>
      <w:r w:rsidRPr="0067377C">
        <w:rPr>
          <w:rtl/>
          <w:lang w:bidi="fa-IR"/>
        </w:rPr>
        <w:t>« قم</w:t>
      </w:r>
      <w:r>
        <w:rPr>
          <w:rtl/>
          <w:lang w:bidi="fa-IR"/>
        </w:rPr>
        <w:t>،</w:t>
      </w:r>
      <w:r w:rsidRPr="0067377C">
        <w:rPr>
          <w:rtl/>
          <w:lang w:bidi="fa-IR"/>
        </w:rPr>
        <w:t xml:space="preserve"> فما صلحت أنْ تكون إلاّ</w:t>
      </w:r>
      <w:r>
        <w:rPr>
          <w:rFonts w:hint="cs"/>
          <w:rtl/>
          <w:lang w:bidi="fa-IR"/>
        </w:rPr>
        <w:t xml:space="preserve"> </w:t>
      </w:r>
      <w:r w:rsidRPr="0067377C">
        <w:rPr>
          <w:rtl/>
          <w:lang w:bidi="fa-IR"/>
        </w:rPr>
        <w:t>أبا تراب</w:t>
      </w:r>
      <w:r>
        <w:rPr>
          <w:rtl/>
          <w:lang w:bidi="fa-IR"/>
        </w:rPr>
        <w:t>،</w:t>
      </w:r>
      <w:r w:rsidRPr="0067377C">
        <w:rPr>
          <w:rtl/>
          <w:lang w:bidi="fa-IR"/>
        </w:rPr>
        <w:t xml:space="preserve"> أغضبت عَلَيَّ حين وآخيت بين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مناقب أمير المؤمين لأحمد بن حنبل</w:t>
      </w:r>
      <w:r w:rsidR="001E0BF6">
        <w:rPr>
          <w:rtl/>
        </w:rPr>
        <w:t>:</w:t>
      </w:r>
      <w:r w:rsidR="001E0BF6" w:rsidRPr="0067377C">
        <w:rPr>
          <w:rtl/>
        </w:rPr>
        <w:t xml:space="preserve"> 179 رقم 252.</w:t>
      </w:r>
    </w:p>
    <w:p w:rsidR="001E0BF6" w:rsidRDefault="001E0BF6" w:rsidP="001E0BF6">
      <w:pPr>
        <w:pStyle w:val="libNormal"/>
        <w:rPr>
          <w:rtl/>
          <w:lang w:bidi="fa-IR"/>
        </w:rPr>
      </w:pPr>
      <w:r>
        <w:rPr>
          <w:rtl/>
          <w:lang w:bidi="fa-IR"/>
        </w:rPr>
        <w:br w:type="page"/>
      </w:r>
    </w:p>
    <w:p w:rsidR="001E0BF6" w:rsidRPr="0067377C" w:rsidRDefault="001E0BF6" w:rsidP="00055A12">
      <w:pPr>
        <w:pStyle w:val="libNormal0"/>
        <w:rPr>
          <w:rtl/>
          <w:lang w:bidi="fa-IR"/>
        </w:rPr>
      </w:pPr>
      <w:r w:rsidRPr="0067377C">
        <w:rPr>
          <w:rtl/>
          <w:lang w:bidi="fa-IR"/>
        </w:rPr>
        <w:lastRenderedPageBreak/>
        <w:t>المهاجرين والأنصار ولم أواخ بينك وبين أحدٍ منهم</w:t>
      </w:r>
      <w:r>
        <w:rPr>
          <w:rtl/>
          <w:lang w:bidi="fa-IR"/>
        </w:rPr>
        <w:t>؟</w:t>
      </w:r>
      <w:r w:rsidRPr="0067377C">
        <w:rPr>
          <w:rtl/>
          <w:lang w:bidi="fa-IR"/>
        </w:rPr>
        <w:t xml:space="preserve"> أما ترضى أنْ تكون منّي بمنزلة هارون من موسى إل</w:t>
      </w:r>
      <w:r w:rsidR="00055A12">
        <w:rPr>
          <w:rFonts w:hint="cs"/>
          <w:rtl/>
          <w:lang w:bidi="fa-IR"/>
        </w:rPr>
        <w:t>ّ</w:t>
      </w:r>
      <w:r w:rsidRPr="0067377C">
        <w:rPr>
          <w:rtl/>
          <w:lang w:bidi="fa-IR"/>
        </w:rPr>
        <w:t>ا</w:t>
      </w:r>
      <w:r>
        <w:rPr>
          <w:rFonts w:hint="cs"/>
          <w:rtl/>
          <w:lang w:bidi="fa-IR"/>
        </w:rPr>
        <w:t xml:space="preserve"> </w:t>
      </w:r>
      <w:r w:rsidRPr="0067377C">
        <w:rPr>
          <w:rtl/>
          <w:lang w:bidi="fa-IR"/>
        </w:rPr>
        <w:t>أنه ليس بعدي نبي</w:t>
      </w:r>
      <w:r>
        <w:rPr>
          <w:rtl/>
          <w:lang w:bidi="fa-IR"/>
        </w:rPr>
        <w:t>؟</w:t>
      </w:r>
      <w:r w:rsidRPr="0067377C">
        <w:rPr>
          <w:rtl/>
          <w:lang w:bidi="fa-IR"/>
        </w:rPr>
        <w:t xml:space="preserve"> ألا من أحبّك حفّ بالأمن والإيمان</w:t>
      </w:r>
      <w:r>
        <w:rPr>
          <w:rtl/>
          <w:lang w:bidi="fa-IR"/>
        </w:rPr>
        <w:t>،</w:t>
      </w:r>
      <w:r w:rsidRPr="0067377C">
        <w:rPr>
          <w:rtl/>
          <w:lang w:bidi="fa-IR"/>
        </w:rPr>
        <w:t xml:space="preserve"> ومن أبغضك أماته الله ميتة الجاهلية وحوسب بعمله في الإسلام.</w:t>
      </w:r>
    </w:p>
    <w:p w:rsidR="001E0BF6" w:rsidRPr="0067377C" w:rsidRDefault="001E0BF6" w:rsidP="001E0BF6">
      <w:pPr>
        <w:pStyle w:val="libNormal"/>
        <w:rPr>
          <w:rtl/>
          <w:lang w:bidi="fa-IR"/>
        </w:rPr>
      </w:pPr>
      <w:r w:rsidRPr="0067377C">
        <w:rPr>
          <w:rtl/>
          <w:lang w:bidi="fa-IR"/>
        </w:rPr>
        <w:t xml:space="preserve">طب. عن ابن عبّاس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A35216" w:rsidRDefault="001E0BF6" w:rsidP="001E0BF6">
      <w:pPr>
        <w:pStyle w:val="Heading2"/>
        <w:rPr>
          <w:rtl/>
          <w:lang w:bidi="fa-IR"/>
        </w:rPr>
      </w:pPr>
      <w:bookmarkStart w:id="761" w:name="_Toc321157980"/>
      <w:bookmarkStart w:id="762" w:name="_Toc408822370"/>
      <w:bookmarkStart w:id="763" w:name="_Toc100056906"/>
      <w:r w:rsidRPr="0067377C">
        <w:rPr>
          <w:rtl/>
          <w:lang w:bidi="fa-IR"/>
        </w:rPr>
        <w:t>رواية الخطيب البغدادي</w:t>
      </w:r>
      <w:bookmarkEnd w:id="761"/>
      <w:bookmarkEnd w:id="762"/>
      <w:bookmarkEnd w:id="763"/>
    </w:p>
    <w:p w:rsidR="001E0BF6" w:rsidRPr="0067377C" w:rsidRDefault="001E0BF6" w:rsidP="001E0BF6">
      <w:pPr>
        <w:pStyle w:val="libNormal"/>
        <w:rPr>
          <w:rtl/>
          <w:lang w:bidi="fa-IR"/>
        </w:rPr>
      </w:pPr>
      <w:r w:rsidRPr="0067377C">
        <w:rPr>
          <w:rtl/>
          <w:lang w:bidi="fa-IR"/>
        </w:rPr>
        <w:t>ورواية الخطيب البغدادي أوردها السيد شهاب الدين في توضيح الدلائل كما ستعلم.</w:t>
      </w:r>
    </w:p>
    <w:p w:rsidR="00A35216" w:rsidRDefault="001E0BF6" w:rsidP="001E0BF6">
      <w:pPr>
        <w:pStyle w:val="Heading2"/>
        <w:rPr>
          <w:rtl/>
          <w:lang w:bidi="fa-IR"/>
        </w:rPr>
      </w:pPr>
      <w:bookmarkStart w:id="764" w:name="_Toc321157981"/>
      <w:bookmarkStart w:id="765" w:name="_Toc408822371"/>
      <w:bookmarkStart w:id="766" w:name="_Toc100056907"/>
      <w:r w:rsidRPr="0067377C">
        <w:rPr>
          <w:rtl/>
          <w:lang w:bidi="fa-IR"/>
        </w:rPr>
        <w:t>رواية ابن المغازلي</w:t>
      </w:r>
      <w:bookmarkEnd w:id="764"/>
      <w:bookmarkEnd w:id="765"/>
      <w:bookmarkEnd w:id="766"/>
    </w:p>
    <w:p w:rsidR="001E0BF6" w:rsidRPr="0067377C" w:rsidRDefault="001E0BF6" w:rsidP="001E0BF6">
      <w:pPr>
        <w:pStyle w:val="libNormal"/>
        <w:rPr>
          <w:rtl/>
          <w:lang w:bidi="fa-IR"/>
        </w:rPr>
      </w:pPr>
      <w:r w:rsidRPr="0067377C">
        <w:rPr>
          <w:rtl/>
          <w:lang w:bidi="fa-IR"/>
        </w:rPr>
        <w:t>وروى الفقيه الشافعي ابن المغازلي الواسطي هذا الحديث بقوله</w:t>
      </w:r>
      <w:r>
        <w:rPr>
          <w:rtl/>
          <w:lang w:bidi="fa-IR"/>
        </w:rPr>
        <w:t>:</w:t>
      </w:r>
    </w:p>
    <w:p w:rsidR="001E0BF6" w:rsidRPr="0067377C" w:rsidRDefault="001E0BF6" w:rsidP="001E0BF6">
      <w:pPr>
        <w:pStyle w:val="libNormal"/>
        <w:rPr>
          <w:rtl/>
          <w:lang w:bidi="fa-IR"/>
        </w:rPr>
      </w:pPr>
      <w:r w:rsidRPr="0067377C">
        <w:rPr>
          <w:rtl/>
          <w:lang w:bidi="fa-IR"/>
        </w:rPr>
        <w:t>« أخبرنا أبو الحسن أحمد بن المظفر العطار قال</w:t>
      </w:r>
      <w:r>
        <w:rPr>
          <w:rtl/>
          <w:lang w:bidi="fa-IR"/>
        </w:rPr>
        <w:t>:</w:t>
      </w:r>
      <w:r w:rsidRPr="0067377C">
        <w:rPr>
          <w:rtl/>
          <w:lang w:bidi="fa-IR"/>
        </w:rPr>
        <w:t xml:space="preserve"> أخبرنا أبو محمد ابن السقّا</w:t>
      </w:r>
      <w:r>
        <w:rPr>
          <w:rtl/>
          <w:lang w:bidi="fa-IR"/>
        </w:rPr>
        <w:t>،</w:t>
      </w:r>
      <w:r w:rsidRPr="0067377C">
        <w:rPr>
          <w:rtl/>
          <w:lang w:bidi="fa-IR"/>
        </w:rPr>
        <w:t xml:space="preserve"> أخبرنا أبو الحسن علي بن عبدالله بن القصاب البيّع الواسطي</w:t>
      </w:r>
      <w:r>
        <w:rPr>
          <w:rtl/>
          <w:lang w:bidi="fa-IR"/>
        </w:rPr>
        <w:t xml:space="preserve"> - </w:t>
      </w:r>
      <w:r w:rsidRPr="0067377C">
        <w:rPr>
          <w:rtl/>
          <w:lang w:bidi="fa-IR"/>
        </w:rPr>
        <w:t>فيما أذن لي في روايته عنه</w:t>
      </w:r>
      <w:r>
        <w:rPr>
          <w:rtl/>
          <w:lang w:bidi="fa-IR"/>
        </w:rPr>
        <w:t xml:space="preserve"> - </w:t>
      </w:r>
      <w:r w:rsidRPr="0067377C">
        <w:rPr>
          <w:rtl/>
          <w:lang w:bidi="fa-IR"/>
        </w:rPr>
        <w:t>أنه قال</w:t>
      </w:r>
      <w:r>
        <w:rPr>
          <w:rtl/>
          <w:lang w:bidi="fa-IR"/>
        </w:rPr>
        <w:t>:</w:t>
      </w:r>
      <w:r w:rsidRPr="0067377C">
        <w:rPr>
          <w:rtl/>
          <w:lang w:bidi="fa-IR"/>
        </w:rPr>
        <w:t xml:space="preserve"> حدّثني أبو بكر محمّد بن الحسن بن محمّد البياسري قال</w:t>
      </w:r>
      <w:r>
        <w:rPr>
          <w:rtl/>
          <w:lang w:bidi="fa-IR"/>
        </w:rPr>
        <w:t>:</w:t>
      </w:r>
      <w:r w:rsidRPr="0067377C">
        <w:rPr>
          <w:rtl/>
          <w:lang w:bidi="fa-IR"/>
        </w:rPr>
        <w:t xml:space="preserve"> حدّثني أبو الحسن علي بن محمّد بن الحسن الجوهري</w:t>
      </w:r>
      <w:r>
        <w:rPr>
          <w:rtl/>
          <w:lang w:bidi="fa-IR"/>
        </w:rPr>
        <w:t>،</w:t>
      </w:r>
      <w:r w:rsidRPr="0067377C">
        <w:rPr>
          <w:rtl/>
          <w:lang w:bidi="fa-IR"/>
        </w:rPr>
        <w:t xml:space="preserve"> قال</w:t>
      </w:r>
      <w:r>
        <w:rPr>
          <w:rtl/>
          <w:lang w:bidi="fa-IR"/>
        </w:rPr>
        <w:t>:</w:t>
      </w:r>
      <w:r w:rsidRPr="0067377C">
        <w:rPr>
          <w:rtl/>
          <w:lang w:bidi="fa-IR"/>
        </w:rPr>
        <w:t xml:space="preserve"> حدّثني محمّد بن زكريا بن دريد العبدي قال</w:t>
      </w:r>
      <w:r>
        <w:rPr>
          <w:rtl/>
          <w:lang w:bidi="fa-IR"/>
        </w:rPr>
        <w:t>:</w:t>
      </w:r>
      <w:r w:rsidRPr="0067377C">
        <w:rPr>
          <w:rtl/>
          <w:lang w:bidi="fa-IR"/>
        </w:rPr>
        <w:t xml:space="preserve"> حدّثني حميد الطويل</w:t>
      </w:r>
      <w:r>
        <w:rPr>
          <w:rtl/>
          <w:lang w:bidi="fa-IR"/>
        </w:rPr>
        <w:t>،</w:t>
      </w:r>
      <w:r w:rsidRPr="0067377C">
        <w:rPr>
          <w:rtl/>
          <w:lang w:bidi="fa-IR"/>
        </w:rPr>
        <w:t xml:space="preserve"> عن أنس قال</w:t>
      </w:r>
      <w:r>
        <w:rPr>
          <w:rtl/>
          <w:lang w:bidi="fa-IR"/>
        </w:rPr>
        <w:t>:</w:t>
      </w:r>
    </w:p>
    <w:p w:rsidR="001E0BF6" w:rsidRDefault="000804D7" w:rsidP="001E0BF6">
      <w:pPr>
        <w:pStyle w:val="libNormal"/>
        <w:rPr>
          <w:rtl/>
          <w:lang w:bidi="fa-IR"/>
        </w:rPr>
      </w:pPr>
      <w:r>
        <w:rPr>
          <w:rtl/>
          <w:lang w:bidi="fa-IR"/>
        </w:rPr>
        <w:t>لمـّا</w:t>
      </w:r>
      <w:r w:rsidR="001E0BF6" w:rsidRPr="0067377C">
        <w:rPr>
          <w:rtl/>
          <w:lang w:bidi="fa-IR"/>
        </w:rPr>
        <w:t xml:space="preserve"> كان يوم المباهلة</w:t>
      </w:r>
      <w:r w:rsidR="001E0BF6">
        <w:rPr>
          <w:rtl/>
          <w:lang w:bidi="fa-IR"/>
        </w:rPr>
        <w:t>،</w:t>
      </w:r>
      <w:r w:rsidR="001E0BF6" w:rsidRPr="0067377C">
        <w:rPr>
          <w:rtl/>
          <w:lang w:bidi="fa-IR"/>
        </w:rPr>
        <w:t xml:space="preserve"> وآخى النبي</w:t>
      </w:r>
      <w:r w:rsidR="001E0BF6">
        <w:rPr>
          <w:rtl/>
          <w:lang w:bidi="fa-IR"/>
        </w:rPr>
        <w:t xml:space="preserve"> - </w:t>
      </w:r>
      <w:r w:rsidR="001E0BF6" w:rsidRPr="0067377C">
        <w:rPr>
          <w:rtl/>
          <w:lang w:bidi="fa-IR"/>
        </w:rPr>
        <w:t>صلّى الله عليه وسلّم</w:t>
      </w:r>
      <w:r w:rsidR="001E0BF6">
        <w:rPr>
          <w:rtl/>
          <w:lang w:bidi="fa-IR"/>
        </w:rPr>
        <w:t xml:space="preserve"> - </w:t>
      </w:r>
      <w:r w:rsidR="001E0BF6" w:rsidRPr="0067377C">
        <w:rPr>
          <w:rtl/>
          <w:lang w:bidi="fa-IR"/>
        </w:rPr>
        <w:t>بين المهاجرين والأنصار</w:t>
      </w:r>
      <w:r w:rsidR="001E0BF6">
        <w:rPr>
          <w:rtl/>
          <w:lang w:bidi="fa-IR"/>
        </w:rPr>
        <w:t>،</w:t>
      </w:r>
      <w:r w:rsidR="001E0BF6" w:rsidRPr="0067377C">
        <w:rPr>
          <w:rtl/>
          <w:lang w:bidi="fa-IR"/>
        </w:rPr>
        <w:t xml:space="preserve"> وعلي واقف يراه ويعرف مكانه</w:t>
      </w:r>
      <w:r w:rsidR="001E0BF6">
        <w:rPr>
          <w:rtl/>
          <w:lang w:bidi="fa-IR"/>
        </w:rPr>
        <w:t>،</w:t>
      </w:r>
      <w:r w:rsidR="001E0BF6" w:rsidRPr="0067377C">
        <w:rPr>
          <w:rtl/>
          <w:lang w:bidi="fa-IR"/>
        </w:rPr>
        <w:t xml:space="preserve"> لم يواخ بينه وبين أحد</w:t>
      </w:r>
      <w:r w:rsidR="001E0BF6">
        <w:rPr>
          <w:rtl/>
          <w:lang w:bidi="fa-IR"/>
        </w:rPr>
        <w:t>،</w:t>
      </w:r>
      <w:r w:rsidR="001E0BF6" w:rsidRPr="0067377C">
        <w:rPr>
          <w:rtl/>
          <w:lang w:bidi="fa-IR"/>
        </w:rPr>
        <w:t xml:space="preserve"> فانصرف علي باكي العين</w:t>
      </w:r>
      <w:r w:rsidR="001E0BF6">
        <w:rPr>
          <w:rtl/>
          <w:lang w:bidi="fa-IR"/>
        </w:rPr>
        <w:t>،</w:t>
      </w:r>
      <w:r w:rsidR="001E0BF6" w:rsidRPr="0067377C">
        <w:rPr>
          <w:rtl/>
          <w:lang w:bidi="fa-IR"/>
        </w:rPr>
        <w:t xml:space="preserve"> فافتقده النبي</w:t>
      </w:r>
      <w:r w:rsidR="001E0BF6">
        <w:rPr>
          <w:rtl/>
          <w:lang w:bidi="fa-IR"/>
        </w:rPr>
        <w:t xml:space="preserve"> - </w:t>
      </w:r>
      <w:r w:rsidR="001E0BF6" w:rsidRPr="0067377C">
        <w:rPr>
          <w:rtl/>
          <w:lang w:bidi="fa-IR"/>
        </w:rPr>
        <w:t>صلّى الله وسلّم</w:t>
      </w:r>
      <w:r w:rsidR="001E0BF6">
        <w:rPr>
          <w:rtl/>
          <w:lang w:bidi="fa-IR"/>
        </w:rPr>
        <w:t xml:space="preserve"> - </w:t>
      </w:r>
      <w:r w:rsidR="001E0BF6" w:rsidRPr="0067377C">
        <w:rPr>
          <w:rtl/>
          <w:lang w:bidi="fa-IR"/>
        </w:rPr>
        <w:t>فقال</w:t>
      </w:r>
      <w:r w:rsidR="001E0BF6">
        <w:rPr>
          <w:rtl/>
          <w:lang w:bidi="fa-IR"/>
        </w:rPr>
        <w:t>:</w:t>
      </w:r>
      <w:r w:rsidR="001E0BF6" w:rsidRPr="0067377C">
        <w:rPr>
          <w:rtl/>
          <w:lang w:bidi="fa-IR"/>
        </w:rPr>
        <w:t xml:space="preserve"> ما فعل أبو الحسن</w:t>
      </w:r>
      <w:r w:rsidR="001E0BF6">
        <w:rPr>
          <w:rtl/>
          <w:lang w:bidi="fa-IR"/>
        </w:rPr>
        <w:t>؟</w:t>
      </w:r>
      <w:r w:rsidR="001E0BF6" w:rsidRPr="0067377C">
        <w:rPr>
          <w:rtl/>
          <w:lang w:bidi="fa-IR"/>
        </w:rPr>
        <w:t xml:space="preserve"> قالوا</w:t>
      </w:r>
      <w:r w:rsidR="001E0BF6">
        <w:rPr>
          <w:rtl/>
          <w:lang w:bidi="fa-IR"/>
        </w:rPr>
        <w:t>:</w:t>
      </w:r>
      <w:r w:rsidR="001E0BF6" w:rsidRPr="0067377C">
        <w:rPr>
          <w:rtl/>
          <w:lang w:bidi="fa-IR"/>
        </w:rPr>
        <w:t xml:space="preserve"> إنصرف باكي العين يا رسول الله. قال</w:t>
      </w:r>
      <w:r w:rsidR="001E0BF6">
        <w:rPr>
          <w:rtl/>
          <w:lang w:bidi="fa-IR"/>
        </w:rPr>
        <w:t>:</w:t>
      </w:r>
      <w:r w:rsidR="001E0BF6" w:rsidRPr="0067377C">
        <w:rPr>
          <w:rtl/>
          <w:lang w:bidi="fa-IR"/>
        </w:rPr>
        <w:t xml:space="preserve"> يا بلال إذهب فأْتني</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كنز العمال 11</w:t>
      </w:r>
      <w:r w:rsidR="001E0BF6">
        <w:rPr>
          <w:rtl/>
        </w:rPr>
        <w:t xml:space="preserve"> / </w:t>
      </w:r>
      <w:r w:rsidR="001E0BF6" w:rsidRPr="0067377C">
        <w:rPr>
          <w:rtl/>
        </w:rPr>
        <w:t>607 رقم 32935.</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به</w:t>
      </w:r>
      <w:r>
        <w:rPr>
          <w:rtl/>
          <w:lang w:bidi="fa-IR"/>
        </w:rPr>
        <w:t>،</w:t>
      </w:r>
      <w:r w:rsidRPr="0067377C">
        <w:rPr>
          <w:rtl/>
          <w:lang w:bidi="fa-IR"/>
        </w:rPr>
        <w:t xml:space="preserve"> فمضى بلال إلى علي</w:t>
      </w:r>
      <w:r>
        <w:rPr>
          <w:rtl/>
          <w:lang w:bidi="fa-IR"/>
        </w:rPr>
        <w:t xml:space="preserve"> - </w:t>
      </w:r>
      <w:r w:rsidRPr="0067377C">
        <w:rPr>
          <w:rtl/>
          <w:lang w:bidi="fa-IR"/>
        </w:rPr>
        <w:t>وقد دخل منزله باكي العين</w:t>
      </w:r>
      <w:r>
        <w:rPr>
          <w:rtl/>
          <w:lang w:bidi="fa-IR"/>
        </w:rPr>
        <w:t>،</w:t>
      </w:r>
      <w:r w:rsidRPr="0067377C">
        <w:rPr>
          <w:rtl/>
          <w:lang w:bidi="fa-IR"/>
        </w:rPr>
        <w:t xml:space="preserve"> وقالت فاطمة</w:t>
      </w:r>
      <w:r>
        <w:rPr>
          <w:rtl/>
          <w:lang w:bidi="fa-IR"/>
        </w:rPr>
        <w:t>:</w:t>
      </w:r>
      <w:r w:rsidRPr="0067377C">
        <w:rPr>
          <w:rtl/>
          <w:lang w:bidi="fa-IR"/>
        </w:rPr>
        <w:t xml:space="preserve"> ما يبكيك لا أبكى عينيك</w:t>
      </w:r>
      <w:r>
        <w:rPr>
          <w:rtl/>
          <w:lang w:bidi="fa-IR"/>
        </w:rPr>
        <w:t>؟</w:t>
      </w:r>
      <w:r w:rsidRPr="0067377C">
        <w:rPr>
          <w:rtl/>
          <w:lang w:bidi="fa-IR"/>
        </w:rPr>
        <w:t xml:space="preserve"> قال</w:t>
      </w:r>
      <w:r>
        <w:rPr>
          <w:rtl/>
          <w:lang w:bidi="fa-IR"/>
        </w:rPr>
        <w:t>:</w:t>
      </w:r>
      <w:r w:rsidRPr="0067377C">
        <w:rPr>
          <w:rtl/>
          <w:lang w:bidi="fa-IR"/>
        </w:rPr>
        <w:t xml:space="preserve"> يا فاطمة</w:t>
      </w:r>
      <w:r>
        <w:rPr>
          <w:rtl/>
          <w:lang w:bidi="fa-IR"/>
        </w:rPr>
        <w:t>،</w:t>
      </w:r>
      <w:r w:rsidRPr="0067377C">
        <w:rPr>
          <w:rtl/>
          <w:lang w:bidi="fa-IR"/>
        </w:rPr>
        <w:t xml:space="preserve"> آخى النبي بين المهاجرين والأنصار وأنا واقف يراني ويعرف مكاني</w:t>
      </w:r>
      <w:r>
        <w:rPr>
          <w:rtl/>
          <w:lang w:bidi="fa-IR"/>
        </w:rPr>
        <w:t>،</w:t>
      </w:r>
      <w:r w:rsidRPr="0067377C">
        <w:rPr>
          <w:rtl/>
          <w:lang w:bidi="fa-IR"/>
        </w:rPr>
        <w:t xml:space="preserve"> ولم يواخ بيني وبين أحدٍ. قالت</w:t>
      </w:r>
      <w:r>
        <w:rPr>
          <w:rtl/>
          <w:lang w:bidi="fa-IR"/>
        </w:rPr>
        <w:t>:</w:t>
      </w:r>
      <w:r w:rsidRPr="0067377C">
        <w:rPr>
          <w:rtl/>
          <w:lang w:bidi="fa-IR"/>
        </w:rPr>
        <w:t xml:space="preserve"> لا يحزنك الله</w:t>
      </w:r>
      <w:r>
        <w:rPr>
          <w:rtl/>
          <w:lang w:bidi="fa-IR"/>
        </w:rPr>
        <w:t>،</w:t>
      </w:r>
      <w:r w:rsidRPr="0067377C">
        <w:rPr>
          <w:rtl/>
          <w:lang w:bidi="fa-IR"/>
        </w:rPr>
        <w:t xml:space="preserve"> لعلّه إنّما ادّخرك لنفسه</w:t>
      </w:r>
      <w:r>
        <w:rPr>
          <w:rtl/>
          <w:lang w:bidi="fa-IR"/>
        </w:rPr>
        <w:t xml:space="preserve"> -.</w:t>
      </w:r>
    </w:p>
    <w:p w:rsidR="001E0BF6" w:rsidRPr="0067377C" w:rsidRDefault="001E0BF6" w:rsidP="001E0BF6">
      <w:pPr>
        <w:pStyle w:val="libNormal"/>
        <w:rPr>
          <w:rtl/>
          <w:lang w:bidi="fa-IR"/>
        </w:rPr>
      </w:pPr>
      <w:r w:rsidRPr="0067377C">
        <w:rPr>
          <w:rtl/>
          <w:lang w:bidi="fa-IR"/>
        </w:rPr>
        <w:t>فقال بلال</w:t>
      </w:r>
      <w:r>
        <w:rPr>
          <w:rtl/>
          <w:lang w:bidi="fa-IR"/>
        </w:rPr>
        <w:t>:</w:t>
      </w:r>
      <w:r w:rsidRPr="0067377C">
        <w:rPr>
          <w:rtl/>
          <w:lang w:bidi="fa-IR"/>
        </w:rPr>
        <w:t xml:space="preserve"> يا علي أجب النبي</w:t>
      </w:r>
      <w:r>
        <w:rPr>
          <w:rtl/>
          <w:lang w:bidi="fa-IR"/>
        </w:rPr>
        <w:t xml:space="preserve"> - </w:t>
      </w:r>
      <w:r w:rsidRPr="0067377C">
        <w:rPr>
          <w:rtl/>
          <w:lang w:bidi="fa-IR"/>
        </w:rPr>
        <w:t>صلّى الله عليه وسلّم</w:t>
      </w:r>
      <w:r>
        <w:rPr>
          <w:rtl/>
          <w:lang w:bidi="fa-IR"/>
        </w:rPr>
        <w:t xml:space="preserve"> -.</w:t>
      </w:r>
    </w:p>
    <w:p w:rsidR="001E0BF6" w:rsidRPr="0067377C" w:rsidRDefault="001E0BF6" w:rsidP="001E0BF6">
      <w:pPr>
        <w:pStyle w:val="libNormal"/>
        <w:rPr>
          <w:rtl/>
          <w:lang w:bidi="fa-IR"/>
        </w:rPr>
      </w:pPr>
      <w:r w:rsidRPr="0067377C">
        <w:rPr>
          <w:rtl/>
          <w:lang w:bidi="fa-IR"/>
        </w:rPr>
        <w:t>فأتى علي النبيّ.</w:t>
      </w:r>
    </w:p>
    <w:p w:rsidR="001E0BF6" w:rsidRPr="0067377C" w:rsidRDefault="001E0BF6" w:rsidP="001E0BF6">
      <w:pPr>
        <w:pStyle w:val="libNormal"/>
        <w:rPr>
          <w:rtl/>
          <w:lang w:bidi="fa-IR"/>
        </w:rPr>
      </w:pPr>
      <w:r w:rsidRPr="0067377C">
        <w:rPr>
          <w:rtl/>
          <w:lang w:bidi="fa-IR"/>
        </w:rPr>
        <w:t>فقال النبي صلّى الله عليه وسلّم</w:t>
      </w:r>
      <w:r>
        <w:rPr>
          <w:rtl/>
          <w:lang w:bidi="fa-IR"/>
        </w:rPr>
        <w:t>:</w:t>
      </w:r>
      <w:r w:rsidRPr="0067377C">
        <w:rPr>
          <w:rtl/>
          <w:lang w:bidi="fa-IR"/>
        </w:rPr>
        <w:t xml:space="preserve"> ما يبكيك يا أبا الحسن</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آخيت بين المهاجرين والأنصار يا رسول الله وأنا واقف تراني وتعرف مكاني ولم تواخ بيني وبين أحدٍ.</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إنما ادخرتك لنفسي</w:t>
      </w:r>
      <w:r>
        <w:rPr>
          <w:rtl/>
          <w:lang w:bidi="fa-IR"/>
        </w:rPr>
        <w:t>،</w:t>
      </w:r>
      <w:r w:rsidRPr="0067377C">
        <w:rPr>
          <w:rtl/>
          <w:lang w:bidi="fa-IR"/>
        </w:rPr>
        <w:t xml:space="preserve"> ألا يسرّك أن تكون أخا نبيك</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بلى يا رسول الله</w:t>
      </w:r>
      <w:r>
        <w:rPr>
          <w:rtl/>
          <w:lang w:bidi="fa-IR"/>
        </w:rPr>
        <w:t>،</w:t>
      </w:r>
      <w:r w:rsidRPr="0067377C">
        <w:rPr>
          <w:rtl/>
          <w:lang w:bidi="fa-IR"/>
        </w:rPr>
        <w:t xml:space="preserve"> أنّى لي بذلك</w:t>
      </w:r>
      <w:r>
        <w:rPr>
          <w:rtl/>
          <w:lang w:bidi="fa-IR"/>
        </w:rPr>
        <w:t>،</w:t>
      </w:r>
      <w:r w:rsidRPr="0067377C">
        <w:rPr>
          <w:rtl/>
          <w:lang w:bidi="fa-IR"/>
        </w:rPr>
        <w:t xml:space="preserve"> فأخذ بيده وأرقاه المنبر</w:t>
      </w:r>
      <w:r>
        <w:rPr>
          <w:rFonts w:hint="cs"/>
          <w:rtl/>
          <w:lang w:bidi="fa-IR"/>
        </w:rPr>
        <w:t xml:space="preserve"> </w:t>
      </w:r>
      <w:r w:rsidRPr="0067377C">
        <w:rPr>
          <w:rtl/>
          <w:lang w:bidi="fa-IR"/>
        </w:rPr>
        <w:t>فقال</w:t>
      </w:r>
      <w:r>
        <w:rPr>
          <w:rtl/>
          <w:lang w:bidi="fa-IR"/>
        </w:rPr>
        <w:t>:</w:t>
      </w:r>
    </w:p>
    <w:p w:rsidR="001E0BF6" w:rsidRPr="0067377C" w:rsidRDefault="001E0BF6" w:rsidP="001E0BF6">
      <w:pPr>
        <w:pStyle w:val="libNormal"/>
        <w:rPr>
          <w:rtl/>
          <w:lang w:bidi="fa-IR"/>
        </w:rPr>
      </w:pPr>
      <w:r w:rsidRPr="0067377C">
        <w:rPr>
          <w:rtl/>
          <w:lang w:bidi="fa-IR"/>
        </w:rPr>
        <w:t>اللهم هذا منّي وأنا منه</w:t>
      </w:r>
      <w:r>
        <w:rPr>
          <w:rtl/>
          <w:lang w:bidi="fa-IR"/>
        </w:rPr>
        <w:t>،</w:t>
      </w:r>
      <w:r w:rsidRPr="0067377C">
        <w:rPr>
          <w:rtl/>
          <w:lang w:bidi="fa-IR"/>
        </w:rPr>
        <w:t xml:space="preserve"> ألا إنه منّي بمنزلة هارون من موسى</w:t>
      </w:r>
      <w:r>
        <w:rPr>
          <w:rtl/>
          <w:lang w:bidi="fa-IR"/>
        </w:rPr>
        <w:t>،</w:t>
      </w:r>
      <w:r w:rsidRPr="0067377C">
        <w:rPr>
          <w:rtl/>
          <w:lang w:bidi="fa-IR"/>
        </w:rPr>
        <w:t xml:space="preserve"> ألا من كنت مولاه فهذا علي مولاه.</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فانصرف علي قرير العين</w:t>
      </w:r>
      <w:r>
        <w:rPr>
          <w:rtl/>
          <w:lang w:bidi="fa-IR"/>
        </w:rPr>
        <w:t>،</w:t>
      </w:r>
      <w:r w:rsidRPr="0067377C">
        <w:rPr>
          <w:rtl/>
          <w:lang w:bidi="fa-IR"/>
        </w:rPr>
        <w:t xml:space="preserve"> فاتبعه عمر بن الخطاب</w:t>
      </w:r>
      <w:r>
        <w:rPr>
          <w:rtl/>
          <w:lang w:bidi="fa-IR"/>
        </w:rPr>
        <w:t>،</w:t>
      </w:r>
      <w:r w:rsidRPr="0067377C">
        <w:rPr>
          <w:rtl/>
          <w:lang w:bidi="fa-IR"/>
        </w:rPr>
        <w:t xml:space="preserve"> فقال</w:t>
      </w:r>
      <w:r>
        <w:rPr>
          <w:rtl/>
          <w:lang w:bidi="fa-IR"/>
        </w:rPr>
        <w:t>:</w:t>
      </w:r>
      <w:r w:rsidRPr="0067377C">
        <w:rPr>
          <w:rtl/>
          <w:lang w:bidi="fa-IR"/>
        </w:rPr>
        <w:t xml:space="preserve"> بخ بخ يا أبا الحسن أصبحت مولاي ومولى كلّ مسلم » </w:t>
      </w:r>
      <w:r w:rsidRPr="00726065">
        <w:rPr>
          <w:rStyle w:val="libFootnotenumChar"/>
          <w:rtl/>
        </w:rPr>
        <w:t>(1)</w:t>
      </w:r>
      <w:r>
        <w:rPr>
          <w:rtl/>
          <w:lang w:bidi="fa-IR"/>
        </w:rPr>
        <w:t>.</w:t>
      </w:r>
    </w:p>
    <w:p w:rsidR="00A35216" w:rsidRDefault="001E0BF6" w:rsidP="001E0BF6">
      <w:pPr>
        <w:pStyle w:val="Heading2"/>
        <w:rPr>
          <w:rtl/>
          <w:lang w:bidi="fa-IR"/>
        </w:rPr>
      </w:pPr>
      <w:bookmarkStart w:id="767" w:name="_Toc321157982"/>
      <w:bookmarkStart w:id="768" w:name="_Toc408822372"/>
      <w:bookmarkStart w:id="769" w:name="_Toc100056908"/>
      <w:r w:rsidRPr="0067377C">
        <w:rPr>
          <w:rtl/>
          <w:lang w:bidi="fa-IR"/>
        </w:rPr>
        <w:t>رواية الموفّق بن أحمد الخوارزمي</w:t>
      </w:r>
      <w:bookmarkEnd w:id="767"/>
      <w:bookmarkEnd w:id="768"/>
      <w:bookmarkEnd w:id="769"/>
    </w:p>
    <w:p w:rsidR="00A35216" w:rsidRDefault="001E0BF6" w:rsidP="001E0BF6">
      <w:pPr>
        <w:pStyle w:val="libNormal"/>
        <w:rPr>
          <w:rtl/>
          <w:lang w:bidi="fa-IR"/>
        </w:rPr>
      </w:pPr>
      <w:r w:rsidRPr="0067377C">
        <w:rPr>
          <w:rtl/>
          <w:lang w:bidi="fa-IR"/>
        </w:rPr>
        <w:t>ورواه الخطيب الخوارزمي قائلاً</w:t>
      </w:r>
      <w:r>
        <w:rPr>
          <w:rtl/>
          <w:lang w:bidi="fa-IR"/>
        </w:rPr>
        <w:t>:</w:t>
      </w:r>
      <w:r w:rsidRPr="0067377C">
        <w:rPr>
          <w:rtl/>
          <w:lang w:bidi="fa-IR"/>
        </w:rPr>
        <w:t xml:space="preserve"> « أنبأني سيد القرّاء أبو العلاء الحسن بن أحمد العطّار الهمداني قال</w:t>
      </w:r>
      <w:r>
        <w:rPr>
          <w:rtl/>
          <w:lang w:bidi="fa-IR"/>
        </w:rPr>
        <w:t>:</w:t>
      </w:r>
      <w:r w:rsidRPr="0067377C">
        <w:rPr>
          <w:rtl/>
          <w:lang w:bidi="fa-IR"/>
        </w:rPr>
        <w:t xml:space="preserve"> أخبرنا الحسن بن أحمد المقري</w:t>
      </w:r>
      <w:r>
        <w:rPr>
          <w:rtl/>
          <w:lang w:bidi="fa-IR"/>
        </w:rPr>
        <w:t>:</w:t>
      </w:r>
      <w:r w:rsidRPr="0067377C">
        <w:rPr>
          <w:rtl/>
          <w:lang w:bidi="fa-IR"/>
        </w:rPr>
        <w:t xml:space="preserve"> أخبرنا أحمد بن عبدالله الحافظ</w:t>
      </w:r>
      <w:r>
        <w:rPr>
          <w:rtl/>
          <w:lang w:bidi="fa-IR"/>
        </w:rPr>
        <w:t>:</w:t>
      </w:r>
      <w:r w:rsidRPr="0067377C">
        <w:rPr>
          <w:rtl/>
          <w:lang w:bidi="fa-IR"/>
        </w:rPr>
        <w:t xml:space="preserve"> حدّثنا سليمان بن أحمد الطبراني</w:t>
      </w:r>
      <w:r>
        <w:rPr>
          <w:rtl/>
          <w:lang w:bidi="fa-IR"/>
        </w:rPr>
        <w:t>:</w:t>
      </w:r>
      <w:r w:rsidRPr="0067377C">
        <w:rPr>
          <w:rtl/>
          <w:lang w:bidi="fa-IR"/>
        </w:rPr>
        <w:t xml:space="preserve"> حدّثنا محمود بن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المناقب لابن المغازلي</w:t>
      </w:r>
      <w:r w:rsidR="001E0BF6">
        <w:rPr>
          <w:rtl/>
        </w:rPr>
        <w:t>:</w:t>
      </w:r>
      <w:r w:rsidR="001E0BF6" w:rsidRPr="0067377C">
        <w:rPr>
          <w:rtl/>
        </w:rPr>
        <w:t xml:space="preserve"> 42.</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محمّد المروزي </w:t>
      </w:r>
      <w:r w:rsidR="006B3609">
        <w:rPr>
          <w:rFonts w:hint="cs"/>
          <w:rtl/>
          <w:lang w:bidi="fa-IR"/>
        </w:rPr>
        <w:t xml:space="preserve">قال : </w:t>
      </w:r>
      <w:r w:rsidRPr="0067377C">
        <w:rPr>
          <w:rtl/>
          <w:lang w:bidi="fa-IR"/>
        </w:rPr>
        <w:t>حدّثنا حامد بن آدم المروزي</w:t>
      </w:r>
      <w:r>
        <w:rPr>
          <w:rtl/>
          <w:lang w:bidi="fa-IR"/>
        </w:rPr>
        <w:t>:</w:t>
      </w:r>
      <w:r w:rsidRPr="0067377C">
        <w:rPr>
          <w:rtl/>
          <w:lang w:bidi="fa-IR"/>
        </w:rPr>
        <w:t xml:space="preserve"> حدّثنا حريز</w:t>
      </w:r>
      <w:r>
        <w:rPr>
          <w:rtl/>
          <w:lang w:bidi="fa-IR"/>
        </w:rPr>
        <w:t>،</w:t>
      </w:r>
      <w:r w:rsidRPr="0067377C">
        <w:rPr>
          <w:rtl/>
          <w:lang w:bidi="fa-IR"/>
        </w:rPr>
        <w:t xml:space="preserve"> عن ليث</w:t>
      </w:r>
      <w:r>
        <w:rPr>
          <w:rtl/>
          <w:lang w:bidi="fa-IR"/>
        </w:rPr>
        <w:t>،</w:t>
      </w:r>
      <w:r w:rsidRPr="0067377C">
        <w:rPr>
          <w:rtl/>
          <w:lang w:bidi="fa-IR"/>
        </w:rPr>
        <w:t xml:space="preserve"> عن مجاهد.</w:t>
      </w:r>
    </w:p>
    <w:p w:rsidR="001E0BF6" w:rsidRPr="0067377C" w:rsidRDefault="001E0BF6" w:rsidP="001E0BF6">
      <w:pPr>
        <w:pStyle w:val="libNormal"/>
        <w:rPr>
          <w:rtl/>
          <w:lang w:bidi="fa-IR"/>
        </w:rPr>
      </w:pPr>
      <w:r w:rsidRPr="0067377C">
        <w:rPr>
          <w:rtl/>
          <w:lang w:bidi="fa-IR"/>
        </w:rPr>
        <w:t>عن ابن عباس قال</w:t>
      </w:r>
      <w:r>
        <w:rPr>
          <w:rtl/>
          <w:lang w:bidi="fa-IR"/>
        </w:rPr>
        <w:t>:</w:t>
      </w:r>
      <w:r w:rsidRPr="0067377C">
        <w:rPr>
          <w:rtl/>
          <w:lang w:bidi="fa-IR"/>
        </w:rPr>
        <w:t xml:space="preserve"> </w:t>
      </w:r>
      <w:r w:rsidR="000804D7">
        <w:rPr>
          <w:rtl/>
          <w:lang w:bidi="fa-IR"/>
        </w:rPr>
        <w:t>لمـّا</w:t>
      </w:r>
      <w:r w:rsidRPr="0067377C">
        <w:rPr>
          <w:rtl/>
          <w:lang w:bidi="fa-IR"/>
        </w:rPr>
        <w:t xml:space="preserve"> آخى النبيّ</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بين أصحابه وبين المهاجرين والأنصار</w:t>
      </w:r>
      <w:r>
        <w:rPr>
          <w:rtl/>
          <w:lang w:bidi="fa-IR"/>
        </w:rPr>
        <w:t>،</w:t>
      </w:r>
      <w:r w:rsidRPr="0067377C">
        <w:rPr>
          <w:rtl/>
          <w:lang w:bidi="fa-IR"/>
        </w:rPr>
        <w:t xml:space="preserve"> ولم يواخ بين علي بن أبي طالب وبين أحدٍ منهم</w:t>
      </w:r>
      <w:r>
        <w:rPr>
          <w:rtl/>
          <w:lang w:bidi="fa-IR"/>
        </w:rPr>
        <w:t>،</w:t>
      </w:r>
      <w:r w:rsidRPr="0067377C">
        <w:rPr>
          <w:rtl/>
          <w:lang w:bidi="fa-IR"/>
        </w:rPr>
        <w:t xml:space="preserve"> خرج علي مغضباً</w:t>
      </w:r>
      <w:r>
        <w:rPr>
          <w:rtl/>
          <w:lang w:bidi="fa-IR"/>
        </w:rPr>
        <w:t>،</w:t>
      </w:r>
      <w:r w:rsidRPr="0067377C">
        <w:rPr>
          <w:rtl/>
          <w:lang w:bidi="fa-IR"/>
        </w:rPr>
        <w:t xml:space="preserve"> حتى أتى جدولاً من الأرض</w:t>
      </w:r>
      <w:r>
        <w:rPr>
          <w:rtl/>
          <w:lang w:bidi="fa-IR"/>
        </w:rPr>
        <w:t>،</w:t>
      </w:r>
      <w:r w:rsidRPr="0067377C">
        <w:rPr>
          <w:rtl/>
          <w:lang w:bidi="fa-IR"/>
        </w:rPr>
        <w:t xml:space="preserve"> فتوسّد ذراعه [ واتّكى ] وسفت عليه الريح</w:t>
      </w:r>
      <w:r>
        <w:rPr>
          <w:rtl/>
          <w:lang w:bidi="fa-IR"/>
        </w:rPr>
        <w:t>،</w:t>
      </w:r>
      <w:r w:rsidRPr="0067377C">
        <w:rPr>
          <w:rtl/>
          <w:lang w:bidi="fa-IR"/>
        </w:rPr>
        <w:t xml:space="preserve"> فطلبه النبي</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حتى وجده</w:t>
      </w:r>
      <w:r>
        <w:rPr>
          <w:rtl/>
          <w:lang w:bidi="fa-IR"/>
        </w:rPr>
        <w:t>،</w:t>
      </w:r>
      <w:r w:rsidRPr="0067377C">
        <w:rPr>
          <w:rtl/>
          <w:lang w:bidi="fa-IR"/>
        </w:rPr>
        <w:t xml:space="preserve"> فوكزه برجله وقال له</w:t>
      </w:r>
      <w:r>
        <w:rPr>
          <w:rtl/>
          <w:lang w:bidi="fa-IR"/>
        </w:rPr>
        <w:t>:</w:t>
      </w:r>
      <w:r w:rsidRPr="0067377C">
        <w:rPr>
          <w:rtl/>
          <w:lang w:bidi="fa-IR"/>
        </w:rPr>
        <w:t xml:space="preserve"> قم</w:t>
      </w:r>
      <w:r>
        <w:rPr>
          <w:rtl/>
          <w:lang w:bidi="fa-IR"/>
        </w:rPr>
        <w:t>،</w:t>
      </w:r>
      <w:r w:rsidRPr="0067377C">
        <w:rPr>
          <w:rtl/>
          <w:lang w:bidi="fa-IR"/>
        </w:rPr>
        <w:t xml:space="preserve"> فما صلحت أنْ تكون </w:t>
      </w:r>
      <w:r w:rsidR="006B3609">
        <w:rPr>
          <w:rFonts w:hint="cs"/>
          <w:rtl/>
          <w:lang w:bidi="fa-IR"/>
        </w:rPr>
        <w:t xml:space="preserve">إلّا </w:t>
      </w:r>
      <w:r w:rsidRPr="0067377C">
        <w:rPr>
          <w:rtl/>
          <w:lang w:bidi="fa-IR"/>
        </w:rPr>
        <w:t>أبا تراب</w:t>
      </w:r>
      <w:r>
        <w:rPr>
          <w:rtl/>
          <w:lang w:bidi="fa-IR"/>
        </w:rPr>
        <w:t>،</w:t>
      </w:r>
      <w:r w:rsidRPr="0067377C">
        <w:rPr>
          <w:rtl/>
          <w:lang w:bidi="fa-IR"/>
        </w:rPr>
        <w:t xml:space="preserve"> أغضبت عَلَيَّ حين وآخيت بين المهاجرين والأنصار</w:t>
      </w:r>
      <w:r>
        <w:rPr>
          <w:rtl/>
          <w:lang w:bidi="fa-IR"/>
        </w:rPr>
        <w:t>،</w:t>
      </w:r>
      <w:r w:rsidRPr="0067377C">
        <w:rPr>
          <w:rtl/>
          <w:lang w:bidi="fa-IR"/>
        </w:rPr>
        <w:t xml:space="preserve"> ولم أواخ بينك وبين أحدٍ منهم</w:t>
      </w:r>
      <w:r>
        <w:rPr>
          <w:rtl/>
          <w:lang w:bidi="fa-IR"/>
        </w:rPr>
        <w:t>؟</w:t>
      </w:r>
    </w:p>
    <w:p w:rsidR="001E0BF6" w:rsidRPr="0067377C" w:rsidRDefault="001E0BF6" w:rsidP="001E0BF6">
      <w:pPr>
        <w:pStyle w:val="libNormal"/>
        <w:rPr>
          <w:rtl/>
          <w:lang w:bidi="fa-IR"/>
        </w:rPr>
      </w:pPr>
      <w:r w:rsidRPr="0067377C">
        <w:rPr>
          <w:rtl/>
          <w:lang w:bidi="fa-IR"/>
        </w:rPr>
        <w:t>أما ترضى أنْ تكون مني بمنزلة هارون من موسى إل</w:t>
      </w:r>
      <w:r w:rsidR="006B3609">
        <w:rPr>
          <w:rFonts w:hint="cs"/>
          <w:rtl/>
          <w:lang w:bidi="fa-IR"/>
        </w:rPr>
        <w:t>ّ</w:t>
      </w:r>
      <w:r w:rsidRPr="0067377C">
        <w:rPr>
          <w:rtl/>
          <w:lang w:bidi="fa-IR"/>
        </w:rPr>
        <w:t>ا</w:t>
      </w:r>
      <w:r>
        <w:rPr>
          <w:rFonts w:hint="cs"/>
          <w:rtl/>
          <w:lang w:bidi="fa-IR"/>
        </w:rPr>
        <w:t xml:space="preserve"> </w:t>
      </w:r>
      <w:r w:rsidRPr="0067377C">
        <w:rPr>
          <w:rtl/>
          <w:lang w:bidi="fa-IR"/>
        </w:rPr>
        <w:t>أنه ليس بعدي</w:t>
      </w:r>
      <w:r>
        <w:rPr>
          <w:rFonts w:hint="cs"/>
          <w:rtl/>
          <w:lang w:bidi="fa-IR"/>
        </w:rPr>
        <w:t xml:space="preserve"> </w:t>
      </w:r>
      <w:r w:rsidRPr="0067377C">
        <w:rPr>
          <w:rtl/>
          <w:lang w:bidi="fa-IR"/>
        </w:rPr>
        <w:t>نبي</w:t>
      </w:r>
      <w:r>
        <w:rPr>
          <w:rtl/>
          <w:lang w:bidi="fa-IR"/>
        </w:rPr>
        <w:t>؟،</w:t>
      </w:r>
      <w:r w:rsidRPr="0067377C">
        <w:rPr>
          <w:rtl/>
          <w:lang w:bidi="fa-IR"/>
        </w:rPr>
        <w:t xml:space="preserve"> ألا من أحبّط حفّ بالأمن والإيمان</w:t>
      </w:r>
      <w:r>
        <w:rPr>
          <w:rtl/>
          <w:lang w:bidi="fa-IR"/>
        </w:rPr>
        <w:t>،</w:t>
      </w:r>
      <w:r w:rsidRPr="0067377C">
        <w:rPr>
          <w:rtl/>
          <w:lang w:bidi="fa-IR"/>
        </w:rPr>
        <w:t xml:space="preserve"> ومن أبغضك أماته الله ميتة جاهلية</w:t>
      </w:r>
      <w:r>
        <w:rPr>
          <w:rtl/>
          <w:lang w:bidi="fa-IR"/>
        </w:rPr>
        <w:t>،</w:t>
      </w:r>
      <w:r w:rsidRPr="0067377C">
        <w:rPr>
          <w:rtl/>
          <w:lang w:bidi="fa-IR"/>
        </w:rPr>
        <w:t xml:space="preserve"> وحوسب بعمله في الإسلام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ورواه مرةً اخرى باللّفظ المتقدّم</w:t>
      </w:r>
      <w:r>
        <w:rPr>
          <w:rtl/>
          <w:lang w:bidi="fa-IR"/>
        </w:rPr>
        <w:t>،</w:t>
      </w:r>
      <w:r w:rsidRPr="0067377C">
        <w:rPr>
          <w:rtl/>
          <w:lang w:bidi="fa-IR"/>
        </w:rPr>
        <w:t xml:space="preserve"> عن عبدالله بن أحمد بن حنبل </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ورواية أبي محمّد حامد بن محمود الصالحاني تعرف من عبارة الشهاب أحمد.</w:t>
      </w:r>
    </w:p>
    <w:p w:rsidR="00A35216" w:rsidRDefault="001E0BF6" w:rsidP="001E0BF6">
      <w:pPr>
        <w:pStyle w:val="Heading2"/>
        <w:rPr>
          <w:rtl/>
          <w:lang w:bidi="fa-IR"/>
        </w:rPr>
      </w:pPr>
      <w:bookmarkStart w:id="770" w:name="_Toc321157983"/>
      <w:bookmarkStart w:id="771" w:name="_Toc408822373"/>
      <w:bookmarkStart w:id="772" w:name="_Toc100056909"/>
      <w:r w:rsidRPr="0067377C">
        <w:rPr>
          <w:rtl/>
          <w:lang w:bidi="fa-IR"/>
        </w:rPr>
        <w:t>رواية الزرندي</w:t>
      </w:r>
      <w:bookmarkEnd w:id="770"/>
      <w:bookmarkEnd w:id="771"/>
      <w:bookmarkEnd w:id="772"/>
    </w:p>
    <w:p w:rsidR="00A35216" w:rsidRDefault="001E0BF6" w:rsidP="001E0BF6">
      <w:pPr>
        <w:pStyle w:val="libNormal"/>
        <w:rPr>
          <w:rtl/>
          <w:lang w:bidi="fa-IR"/>
        </w:rPr>
      </w:pPr>
      <w:r w:rsidRPr="0067377C">
        <w:rPr>
          <w:rtl/>
          <w:lang w:bidi="fa-IR"/>
        </w:rPr>
        <w:t>وقال محمّد بن يوسف الزرندي</w:t>
      </w:r>
      <w:r>
        <w:rPr>
          <w:rtl/>
          <w:lang w:bidi="fa-IR"/>
        </w:rPr>
        <w:t>:</w:t>
      </w:r>
      <w:r w:rsidRPr="0067377C">
        <w:rPr>
          <w:rtl/>
          <w:lang w:bidi="fa-IR"/>
        </w:rPr>
        <w:t xml:space="preserve"> « روي عن عمر</w:t>
      </w:r>
      <w:r>
        <w:rPr>
          <w:rtl/>
          <w:lang w:bidi="fa-IR"/>
        </w:rPr>
        <w:t xml:space="preserve"> - </w:t>
      </w:r>
      <w:r w:rsidRPr="00667FA1">
        <w:rPr>
          <w:rStyle w:val="libAlaemChar"/>
          <w:rtl/>
        </w:rPr>
        <w:t>رضي‌الله‌عنه</w:t>
      </w:r>
      <w:r>
        <w:rPr>
          <w:rtl/>
          <w:lang w:bidi="fa-IR"/>
        </w:rPr>
        <w:t xml:space="preserve"> - </w:t>
      </w:r>
      <w:r w:rsidRPr="0067377C">
        <w:rPr>
          <w:rtl/>
          <w:lang w:bidi="fa-IR"/>
        </w:rPr>
        <w:t>أنّ النبي</w:t>
      </w:r>
      <w:r>
        <w:rPr>
          <w:rtl/>
          <w:lang w:bidi="fa-IR"/>
        </w:rPr>
        <w:t xml:space="preserve"> - </w:t>
      </w:r>
      <w:r w:rsidRPr="0067377C">
        <w:rPr>
          <w:rtl/>
          <w:lang w:bidi="fa-IR"/>
        </w:rPr>
        <w:t>صلّى الله عليه وسلّم</w:t>
      </w:r>
      <w:r>
        <w:rPr>
          <w:rtl/>
          <w:lang w:bidi="fa-IR"/>
        </w:rPr>
        <w:t xml:space="preserve"> - </w:t>
      </w:r>
      <w:r w:rsidRPr="0067377C">
        <w:rPr>
          <w:rtl/>
          <w:lang w:bidi="fa-IR"/>
        </w:rPr>
        <w:t>آخى بين أصحابه ولم يؤاخ بين علي وبين أحدٍ</w:t>
      </w:r>
      <w:r>
        <w:rPr>
          <w:rtl/>
          <w:lang w:bidi="fa-IR"/>
        </w:rPr>
        <w:t>،</w:t>
      </w:r>
      <w:r w:rsidRPr="0067377C">
        <w:rPr>
          <w:rtl/>
          <w:lang w:bidi="fa-IR"/>
        </w:rPr>
        <w:t xml:space="preserve"> فجاء علي تدمع عيناه</w:t>
      </w:r>
      <w:r>
        <w:rPr>
          <w:rtl/>
          <w:lang w:bidi="fa-IR"/>
        </w:rPr>
        <w:t>،</w:t>
      </w:r>
      <w:r w:rsidRPr="0067377C">
        <w:rPr>
          <w:rtl/>
          <w:lang w:bidi="fa-IR"/>
        </w:rPr>
        <w:t xml:space="preserve"> فقال</w:t>
      </w:r>
      <w:r>
        <w:rPr>
          <w:rtl/>
          <w:lang w:bidi="fa-IR"/>
        </w:rPr>
        <w:t>:</w:t>
      </w:r>
      <w:r w:rsidRPr="0067377C">
        <w:rPr>
          <w:rtl/>
          <w:lang w:bidi="fa-IR"/>
        </w:rPr>
        <w:t xml:space="preserve"> يا نبي الله مالك لم تؤاخ بيني وبين أحد</w:t>
      </w:r>
      <w:r>
        <w:rPr>
          <w:rtl/>
          <w:lang w:bidi="fa-IR"/>
        </w:rPr>
        <w:t>؟</w:t>
      </w:r>
      <w:r w:rsidRPr="0067377C">
        <w:rPr>
          <w:rtl/>
          <w:lang w:bidi="fa-IR"/>
        </w:rPr>
        <w:t xml:space="preserve"> فقال</w:t>
      </w:r>
      <w:r>
        <w:rPr>
          <w:rtl/>
          <w:lang w:bidi="fa-IR"/>
        </w:rPr>
        <w:t>:</w:t>
      </w:r>
      <w:r w:rsidRPr="0067377C">
        <w:rPr>
          <w:rtl/>
          <w:lang w:bidi="fa-IR"/>
        </w:rPr>
        <w:t xml:space="preserve"> أنت أخي في الدنيا والآخرة</w:t>
      </w:r>
      <w:r>
        <w:rPr>
          <w:rtl/>
          <w:lang w:bidi="fa-IR"/>
        </w:rPr>
        <w:t>،</w:t>
      </w:r>
      <w:r w:rsidRPr="0067377C">
        <w:rPr>
          <w:rtl/>
          <w:lang w:bidi="fa-IR"/>
        </w:rPr>
        <w:t xml:space="preserve"> وفي روايةٍ</w:t>
      </w:r>
      <w:r>
        <w:rPr>
          <w:rtl/>
          <w:lang w:bidi="fa-IR"/>
        </w:rPr>
        <w:t>:</w:t>
      </w:r>
      <w:r w:rsidRPr="0067377C">
        <w:rPr>
          <w:rtl/>
          <w:lang w:bidi="fa-IR"/>
        </w:rPr>
        <w:t xml:space="preserve"> إنه قال</w:t>
      </w:r>
      <w:r>
        <w:rPr>
          <w:rtl/>
          <w:lang w:bidi="fa-IR"/>
        </w:rPr>
        <w:t>:</w:t>
      </w:r>
      <w:r w:rsidRPr="0067377C">
        <w:rPr>
          <w:rtl/>
          <w:lang w:bidi="fa-IR"/>
        </w:rPr>
        <w:t xml:space="preserve"> يا رسول الله ذهب روحي</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المناقب للخوارزمى</w:t>
      </w:r>
      <w:r w:rsidR="001E0BF6">
        <w:rPr>
          <w:rtl/>
        </w:rPr>
        <w:t>:</w:t>
      </w:r>
      <w:r w:rsidR="001E0BF6" w:rsidRPr="0067377C">
        <w:rPr>
          <w:rtl/>
        </w:rPr>
        <w:t xml:space="preserve"> 39.</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المصدر</w:t>
      </w:r>
      <w:r w:rsidR="001E0BF6">
        <w:rPr>
          <w:rtl/>
        </w:rPr>
        <w:t>:</w:t>
      </w:r>
      <w:r w:rsidR="001E0BF6" w:rsidRPr="0067377C">
        <w:rPr>
          <w:rtl/>
        </w:rPr>
        <w:t xml:space="preserve"> 39.</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وانقطع ظهري حين رأيتك فعلت بأصحابك ما فعلت</w:t>
      </w:r>
      <w:r>
        <w:rPr>
          <w:rtl/>
          <w:lang w:bidi="fa-IR"/>
        </w:rPr>
        <w:t>،</w:t>
      </w:r>
      <w:r w:rsidRPr="0067377C">
        <w:rPr>
          <w:rtl/>
          <w:lang w:bidi="fa-IR"/>
        </w:rPr>
        <w:t xml:space="preserve"> غيري</w:t>
      </w:r>
      <w:r>
        <w:rPr>
          <w:rtl/>
          <w:lang w:bidi="fa-IR"/>
        </w:rPr>
        <w:t>،</w:t>
      </w:r>
      <w:r w:rsidRPr="0067377C">
        <w:rPr>
          <w:rtl/>
          <w:lang w:bidi="fa-IR"/>
        </w:rPr>
        <w:t xml:space="preserve"> فإنْ كان من سخطك عَلَي فلك العتبى والكرامة.</w:t>
      </w:r>
    </w:p>
    <w:p w:rsidR="001E0BF6" w:rsidRPr="0067377C" w:rsidRDefault="001E0BF6" w:rsidP="001E0BF6">
      <w:pPr>
        <w:pStyle w:val="libNormal"/>
        <w:rPr>
          <w:rtl/>
          <w:lang w:bidi="fa-IR"/>
        </w:rPr>
      </w:pPr>
      <w:r w:rsidRPr="0067377C">
        <w:rPr>
          <w:rtl/>
          <w:lang w:bidi="fa-IR"/>
        </w:rPr>
        <w:t>فقال النبي</w:t>
      </w:r>
      <w:r>
        <w:rPr>
          <w:rtl/>
          <w:lang w:bidi="fa-IR"/>
        </w:rPr>
        <w:t xml:space="preserve"> - </w:t>
      </w:r>
      <w:r w:rsidRPr="0067377C">
        <w:rPr>
          <w:rtl/>
          <w:lang w:bidi="fa-IR"/>
        </w:rPr>
        <w:t>صلّى الله عليه وسلّم</w:t>
      </w:r>
      <w:r>
        <w:rPr>
          <w:rtl/>
          <w:lang w:bidi="fa-IR"/>
        </w:rPr>
        <w:t xml:space="preserve"> - </w:t>
      </w:r>
      <w:r w:rsidRPr="0067377C">
        <w:rPr>
          <w:rtl/>
          <w:lang w:bidi="fa-IR"/>
        </w:rPr>
        <w:t>والذي بعثني بالحق ما أخّرتك إل</w:t>
      </w:r>
      <w:r w:rsidR="006B3609">
        <w:rPr>
          <w:rFonts w:hint="cs"/>
          <w:rtl/>
          <w:lang w:bidi="fa-IR"/>
        </w:rPr>
        <w:t>ّ</w:t>
      </w:r>
      <w:r w:rsidRPr="0067377C">
        <w:rPr>
          <w:rtl/>
          <w:lang w:bidi="fa-IR"/>
        </w:rPr>
        <w:t>ا لنفسي</w:t>
      </w:r>
      <w:r>
        <w:rPr>
          <w:rtl/>
          <w:lang w:bidi="fa-IR"/>
        </w:rPr>
        <w:t>،</w:t>
      </w:r>
      <w:r w:rsidRPr="0067377C">
        <w:rPr>
          <w:rtl/>
          <w:lang w:bidi="fa-IR"/>
        </w:rPr>
        <w:t xml:space="preserve"> أنت منّي بمنزلة هارون من موسى غير أنّه لا نبي بعدي</w:t>
      </w:r>
      <w:r>
        <w:rPr>
          <w:rtl/>
          <w:lang w:bidi="fa-IR"/>
        </w:rPr>
        <w:t>،</w:t>
      </w:r>
      <w:r w:rsidRPr="0067377C">
        <w:rPr>
          <w:rtl/>
          <w:lang w:bidi="fa-IR"/>
        </w:rPr>
        <w:t xml:space="preserve"> وأنت أخي ووارثي. فقال</w:t>
      </w:r>
      <w:r>
        <w:rPr>
          <w:rtl/>
          <w:lang w:bidi="fa-IR"/>
        </w:rPr>
        <w:t>:</w:t>
      </w:r>
      <w:r w:rsidRPr="0067377C">
        <w:rPr>
          <w:rtl/>
          <w:lang w:bidi="fa-IR"/>
        </w:rPr>
        <w:t xml:space="preserve"> يا رسول الله</w:t>
      </w:r>
      <w:r>
        <w:rPr>
          <w:rtl/>
          <w:lang w:bidi="fa-IR"/>
        </w:rPr>
        <w:t>:</w:t>
      </w:r>
      <w:r w:rsidRPr="0067377C">
        <w:rPr>
          <w:rtl/>
          <w:lang w:bidi="fa-IR"/>
        </w:rPr>
        <w:t xml:space="preserve"> ما أرث منك</w:t>
      </w:r>
      <w:r>
        <w:rPr>
          <w:rtl/>
          <w:lang w:bidi="fa-IR"/>
        </w:rPr>
        <w:t>؟</w:t>
      </w:r>
      <w:r w:rsidRPr="0067377C">
        <w:rPr>
          <w:rtl/>
          <w:lang w:bidi="fa-IR"/>
        </w:rPr>
        <w:t xml:space="preserve"> فقال</w:t>
      </w:r>
      <w:r>
        <w:rPr>
          <w:rtl/>
          <w:lang w:bidi="fa-IR"/>
        </w:rPr>
        <w:t>:</w:t>
      </w:r>
      <w:r w:rsidRPr="0067377C">
        <w:rPr>
          <w:rtl/>
          <w:lang w:bidi="fa-IR"/>
        </w:rPr>
        <w:t xml:space="preserve"> ما ورّث الأنبياء قبلي. قال</w:t>
      </w:r>
      <w:r>
        <w:rPr>
          <w:rtl/>
          <w:lang w:bidi="fa-IR"/>
        </w:rPr>
        <w:t>:</w:t>
      </w:r>
      <w:r w:rsidRPr="0067377C">
        <w:rPr>
          <w:rtl/>
          <w:lang w:bidi="fa-IR"/>
        </w:rPr>
        <w:t xml:space="preserve"> ما ورّث الأنبياء قبلك</w:t>
      </w:r>
      <w:r>
        <w:rPr>
          <w:rtl/>
          <w:lang w:bidi="fa-IR"/>
        </w:rPr>
        <w:t>؟</w:t>
      </w:r>
      <w:r w:rsidRPr="0067377C">
        <w:rPr>
          <w:rtl/>
          <w:lang w:bidi="fa-IR"/>
        </w:rPr>
        <w:t xml:space="preserve"> قال</w:t>
      </w:r>
      <w:r>
        <w:rPr>
          <w:rtl/>
          <w:lang w:bidi="fa-IR"/>
        </w:rPr>
        <w:t>:</w:t>
      </w:r>
      <w:r w:rsidRPr="0067377C">
        <w:rPr>
          <w:rtl/>
          <w:lang w:bidi="fa-IR"/>
        </w:rPr>
        <w:t xml:space="preserve"> كتاب ربّهم وسنّة نبيّهم</w:t>
      </w:r>
      <w:r>
        <w:rPr>
          <w:rtl/>
          <w:lang w:bidi="fa-IR"/>
        </w:rPr>
        <w:t>،</w:t>
      </w:r>
      <w:r w:rsidRPr="0067377C">
        <w:rPr>
          <w:rtl/>
          <w:lang w:bidi="fa-IR"/>
        </w:rPr>
        <w:t xml:space="preserve"> وأنت معي في قصري في الجنة مع ابنتي فاطمة</w:t>
      </w:r>
      <w:r>
        <w:rPr>
          <w:rtl/>
          <w:lang w:bidi="fa-IR"/>
        </w:rPr>
        <w:t>،</w:t>
      </w:r>
      <w:r w:rsidRPr="0067377C">
        <w:rPr>
          <w:rtl/>
          <w:lang w:bidi="fa-IR"/>
        </w:rPr>
        <w:t xml:space="preserve"> وأنت أخي ورفيقي. ثم تلا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هذه الآية</w:t>
      </w:r>
      <w:r>
        <w:rPr>
          <w:rtl/>
          <w:lang w:bidi="fa-IR"/>
        </w:rPr>
        <w:t>:</w:t>
      </w:r>
      <w:r w:rsidRPr="0067377C">
        <w:rPr>
          <w:rtl/>
          <w:lang w:bidi="fa-IR"/>
        </w:rPr>
        <w:t xml:space="preserve"> </w:t>
      </w:r>
      <w:r w:rsidRPr="00667FA1">
        <w:rPr>
          <w:rStyle w:val="libAlaemChar"/>
          <w:rtl/>
        </w:rPr>
        <w:t>(</w:t>
      </w:r>
      <w:r w:rsidRPr="00726065">
        <w:rPr>
          <w:rStyle w:val="libAieChar"/>
          <w:rtl/>
        </w:rPr>
        <w:t xml:space="preserve"> إِخْواناً عَلى سُرُرٍ مُتَقابِلِينَ </w:t>
      </w:r>
      <w:r w:rsidRPr="00667FA1">
        <w:rPr>
          <w:rStyle w:val="libAlaemChar"/>
          <w:rtl/>
        </w:rPr>
        <w:t>)</w:t>
      </w:r>
      <w:r w:rsidRPr="0067377C">
        <w:rPr>
          <w:rtl/>
          <w:lang w:bidi="fa-IR"/>
        </w:rPr>
        <w:t xml:space="preserve"> أخل</w:t>
      </w:r>
      <w:r w:rsidR="006B3609">
        <w:rPr>
          <w:rFonts w:hint="cs"/>
          <w:rtl/>
          <w:lang w:bidi="fa-IR"/>
        </w:rPr>
        <w:t>ّ</w:t>
      </w:r>
      <w:r w:rsidRPr="0067377C">
        <w:rPr>
          <w:rtl/>
          <w:lang w:bidi="fa-IR"/>
        </w:rPr>
        <w:t>اء في الله ينظر بعضهم إلى بعض»</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A35216" w:rsidRDefault="001E0BF6" w:rsidP="001E0BF6">
      <w:pPr>
        <w:pStyle w:val="Heading2"/>
        <w:rPr>
          <w:rtl/>
          <w:lang w:bidi="fa-IR"/>
        </w:rPr>
      </w:pPr>
      <w:bookmarkStart w:id="773" w:name="_Toc321157984"/>
      <w:bookmarkStart w:id="774" w:name="_Toc408822374"/>
      <w:bookmarkStart w:id="775" w:name="_Toc100056910"/>
      <w:r w:rsidRPr="0067377C">
        <w:rPr>
          <w:rtl/>
          <w:lang w:bidi="fa-IR"/>
        </w:rPr>
        <w:t>رواية ابن الصبّاغ المالكي</w:t>
      </w:r>
      <w:bookmarkEnd w:id="773"/>
      <w:bookmarkEnd w:id="774"/>
      <w:bookmarkEnd w:id="775"/>
    </w:p>
    <w:p w:rsidR="001E0BF6" w:rsidRPr="0067377C" w:rsidRDefault="001E0BF6" w:rsidP="001E0BF6">
      <w:pPr>
        <w:pStyle w:val="libNormal"/>
        <w:rPr>
          <w:rtl/>
          <w:lang w:bidi="fa-IR"/>
        </w:rPr>
      </w:pPr>
      <w:r w:rsidRPr="0067377C">
        <w:rPr>
          <w:rtl/>
          <w:lang w:bidi="fa-IR"/>
        </w:rPr>
        <w:t>وروى نور الدين ابن الصبّاغ المالكي</w:t>
      </w:r>
      <w:r>
        <w:rPr>
          <w:rtl/>
          <w:lang w:bidi="fa-IR"/>
        </w:rPr>
        <w:t>:</w:t>
      </w:r>
      <w:r w:rsidRPr="0067377C">
        <w:rPr>
          <w:rtl/>
          <w:lang w:bidi="fa-IR"/>
        </w:rPr>
        <w:t xml:space="preserve"> « عن مناقب ضياء الدين الخوارزمي عن ابن عباس قال</w:t>
      </w:r>
      <w:r>
        <w:rPr>
          <w:rtl/>
          <w:lang w:bidi="fa-IR"/>
        </w:rPr>
        <w:t>:</w:t>
      </w:r>
      <w:r w:rsidRPr="0067377C">
        <w:rPr>
          <w:rtl/>
          <w:lang w:bidi="fa-IR"/>
        </w:rPr>
        <w:t xml:space="preserve"> </w:t>
      </w:r>
      <w:r w:rsidR="000804D7">
        <w:rPr>
          <w:rtl/>
          <w:lang w:bidi="fa-IR"/>
        </w:rPr>
        <w:t>لمـّا</w:t>
      </w:r>
      <w:r w:rsidRPr="0067377C">
        <w:rPr>
          <w:rtl/>
          <w:lang w:bidi="fa-IR"/>
        </w:rPr>
        <w:t xml:space="preserve"> آخى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بين أصحابه من المهاجرين والأنصار</w:t>
      </w:r>
      <w:r>
        <w:rPr>
          <w:rtl/>
          <w:lang w:bidi="fa-IR"/>
        </w:rPr>
        <w:t>،</w:t>
      </w:r>
      <w:r w:rsidRPr="0067377C">
        <w:rPr>
          <w:rtl/>
          <w:lang w:bidi="fa-IR"/>
        </w:rPr>
        <w:t xml:space="preserve"> وهو أنه ( ص ) آخى بين أبي بكر وعمر</w:t>
      </w:r>
      <w:r>
        <w:rPr>
          <w:rtl/>
          <w:lang w:bidi="fa-IR"/>
        </w:rPr>
        <w:t>،</w:t>
      </w:r>
      <w:r w:rsidRPr="0067377C">
        <w:rPr>
          <w:rtl/>
          <w:lang w:bidi="fa-IR"/>
        </w:rPr>
        <w:t xml:space="preserve"> وآخى بين عثمان وعبد الرحمن بن عوف</w:t>
      </w:r>
      <w:r>
        <w:rPr>
          <w:rtl/>
          <w:lang w:bidi="fa-IR"/>
        </w:rPr>
        <w:t>،</w:t>
      </w:r>
      <w:r w:rsidRPr="0067377C">
        <w:rPr>
          <w:rtl/>
          <w:lang w:bidi="fa-IR"/>
        </w:rPr>
        <w:t xml:space="preserve"> وآخى بين طلحة والزبير</w:t>
      </w:r>
      <w:r>
        <w:rPr>
          <w:rtl/>
          <w:lang w:bidi="fa-IR"/>
        </w:rPr>
        <w:t>،</w:t>
      </w:r>
      <w:r w:rsidRPr="0067377C">
        <w:rPr>
          <w:rtl/>
          <w:lang w:bidi="fa-IR"/>
        </w:rPr>
        <w:t xml:space="preserve"> وآخى بين أبي ذر الغفاري والمقداد</w:t>
      </w:r>
      <w:r>
        <w:rPr>
          <w:rtl/>
          <w:lang w:bidi="fa-IR"/>
        </w:rPr>
        <w:t>،</w:t>
      </w:r>
      <w:r w:rsidRPr="0067377C">
        <w:rPr>
          <w:rtl/>
          <w:lang w:bidi="fa-IR"/>
        </w:rPr>
        <w:t xml:space="preserve"> ولم يؤاخ بين علي بن أبي طالب وبين أحد منهم. خرج علي مغضباً حتى أتى جدولاً من الأرض وتوسّد ذراعه ونام فيه تسفي الريح عليه التراب</w:t>
      </w:r>
      <w:r>
        <w:rPr>
          <w:rtl/>
          <w:lang w:bidi="fa-IR"/>
        </w:rPr>
        <w:t>،</w:t>
      </w:r>
      <w:r w:rsidRPr="0067377C">
        <w:rPr>
          <w:rtl/>
          <w:lang w:bidi="fa-IR"/>
        </w:rPr>
        <w:t xml:space="preserve"> فطلبه النبي</w:t>
      </w:r>
      <w:r>
        <w:rPr>
          <w:rtl/>
          <w:lang w:bidi="fa-IR"/>
        </w:rPr>
        <w:t xml:space="preserve"> - </w:t>
      </w:r>
      <w:r w:rsidRPr="0067377C">
        <w:rPr>
          <w:rtl/>
          <w:lang w:bidi="fa-IR"/>
        </w:rPr>
        <w:t>صلّى الله عليه وسلّم</w:t>
      </w:r>
      <w:r>
        <w:rPr>
          <w:rtl/>
          <w:lang w:bidi="fa-IR"/>
        </w:rPr>
        <w:t xml:space="preserve"> - </w:t>
      </w:r>
      <w:r w:rsidRPr="0067377C">
        <w:rPr>
          <w:rtl/>
          <w:lang w:bidi="fa-IR"/>
        </w:rPr>
        <w:t>فوجده على تلك الصفة</w:t>
      </w:r>
      <w:r>
        <w:rPr>
          <w:rtl/>
          <w:lang w:bidi="fa-IR"/>
        </w:rPr>
        <w:t>،</w:t>
      </w:r>
      <w:r w:rsidRPr="0067377C">
        <w:rPr>
          <w:rtl/>
          <w:lang w:bidi="fa-IR"/>
        </w:rPr>
        <w:t xml:space="preserve"> فوكزه برجله وقال له</w:t>
      </w:r>
      <w:r>
        <w:rPr>
          <w:rtl/>
          <w:lang w:bidi="fa-IR"/>
        </w:rPr>
        <w:t>:</w:t>
      </w:r>
      <w:r w:rsidRPr="0067377C">
        <w:rPr>
          <w:rtl/>
          <w:lang w:bidi="fa-IR"/>
        </w:rPr>
        <w:t xml:space="preserve"> قم</w:t>
      </w:r>
      <w:r>
        <w:rPr>
          <w:rtl/>
          <w:lang w:bidi="fa-IR"/>
        </w:rPr>
        <w:t>،</w:t>
      </w:r>
      <w:r w:rsidRPr="0067377C">
        <w:rPr>
          <w:rtl/>
          <w:lang w:bidi="fa-IR"/>
        </w:rPr>
        <w:t xml:space="preserve"> فما صلحت أنْ تكون إل</w:t>
      </w:r>
      <w:r w:rsidR="006B3609">
        <w:rPr>
          <w:rFonts w:hint="cs"/>
          <w:rtl/>
          <w:lang w:bidi="fa-IR"/>
        </w:rPr>
        <w:t>ّ</w:t>
      </w:r>
      <w:r w:rsidRPr="0067377C">
        <w:rPr>
          <w:rtl/>
          <w:lang w:bidi="fa-IR"/>
        </w:rPr>
        <w:t>ا</w:t>
      </w:r>
      <w:r>
        <w:rPr>
          <w:rFonts w:hint="cs"/>
          <w:rtl/>
          <w:lang w:bidi="fa-IR"/>
        </w:rPr>
        <w:t xml:space="preserve"> </w:t>
      </w:r>
      <w:r w:rsidRPr="0067377C">
        <w:rPr>
          <w:rtl/>
          <w:lang w:bidi="fa-IR"/>
        </w:rPr>
        <w:t>أبا تراب</w:t>
      </w:r>
      <w:r>
        <w:rPr>
          <w:rtl/>
          <w:lang w:bidi="fa-IR"/>
        </w:rPr>
        <w:t>،</w:t>
      </w:r>
      <w:r w:rsidRPr="0067377C">
        <w:rPr>
          <w:rtl/>
          <w:lang w:bidi="fa-IR"/>
        </w:rPr>
        <w:t xml:space="preserve"> غضبت حين آخيت بين المهاجرين والأنصار ولم أواخ بينك وبين أحدٍ منهم</w:t>
      </w:r>
      <w:r>
        <w:rPr>
          <w:rtl/>
          <w:lang w:bidi="fa-IR"/>
        </w:rPr>
        <w:t>!</w:t>
      </w:r>
    </w:p>
    <w:p w:rsidR="00A35216" w:rsidRDefault="001E0BF6" w:rsidP="001E0BF6">
      <w:pPr>
        <w:pStyle w:val="libNormal"/>
        <w:rPr>
          <w:rtl/>
          <w:lang w:bidi="fa-IR"/>
        </w:rPr>
      </w:pPr>
      <w:r w:rsidRPr="0067377C">
        <w:rPr>
          <w:rtl/>
          <w:lang w:bidi="fa-IR"/>
        </w:rPr>
        <w:t>أما ترضى أن تكون مني بمنزلة هارون من موسى إل</w:t>
      </w:r>
      <w:r w:rsidR="006B3609">
        <w:rPr>
          <w:rFonts w:hint="cs"/>
          <w:rtl/>
          <w:lang w:bidi="fa-IR"/>
        </w:rPr>
        <w:t>ّ</w:t>
      </w:r>
      <w:r w:rsidRPr="0067377C">
        <w:rPr>
          <w:rtl/>
          <w:lang w:bidi="fa-IR"/>
        </w:rPr>
        <w:t>ا</w:t>
      </w:r>
      <w:r>
        <w:rPr>
          <w:rFonts w:hint="cs"/>
          <w:rtl/>
          <w:lang w:bidi="fa-IR"/>
        </w:rPr>
        <w:t xml:space="preserve"> </w:t>
      </w:r>
      <w:r w:rsidRPr="0067377C">
        <w:rPr>
          <w:rtl/>
          <w:lang w:bidi="fa-IR"/>
        </w:rPr>
        <w:t>أنه لا نبي بعدي</w:t>
      </w:r>
      <w:r>
        <w:rPr>
          <w:rtl/>
          <w:lang w:bidi="fa-IR"/>
        </w:rPr>
        <w:t>،</w:t>
      </w:r>
      <w:r w:rsidRPr="0067377C">
        <w:rPr>
          <w:rtl/>
          <w:lang w:bidi="fa-IR"/>
        </w:rPr>
        <w:t xml:space="preserve"> ألا</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نظم درر السمطين</w:t>
      </w:r>
      <w:r w:rsidR="001E0BF6">
        <w:rPr>
          <w:rtl/>
        </w:rPr>
        <w:t>:</w:t>
      </w:r>
      <w:r w:rsidR="001E0BF6" w:rsidRPr="0067377C">
        <w:rPr>
          <w:rtl/>
        </w:rPr>
        <w:t xml:space="preserve"> 94</w:t>
      </w:r>
      <w:r w:rsidR="001E0BF6">
        <w:rPr>
          <w:rtl/>
        </w:rPr>
        <w:t xml:space="preserve"> - </w:t>
      </w:r>
      <w:r w:rsidR="001E0BF6" w:rsidRPr="0067377C">
        <w:rPr>
          <w:rtl/>
        </w:rPr>
        <w:t>95.</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من أحبّك فقد خفّ بالأمن والإيمان</w:t>
      </w:r>
      <w:r>
        <w:rPr>
          <w:rtl/>
          <w:lang w:bidi="fa-IR"/>
        </w:rPr>
        <w:t>،</w:t>
      </w:r>
      <w:r w:rsidRPr="0067377C">
        <w:rPr>
          <w:rtl/>
          <w:lang w:bidi="fa-IR"/>
        </w:rPr>
        <w:t xml:space="preserve"> ومن أبغضك أماته الله ميتة جاهلية » </w:t>
      </w:r>
      <w:r w:rsidRPr="00726065">
        <w:rPr>
          <w:rStyle w:val="libFootnotenumChar"/>
          <w:rtl/>
        </w:rPr>
        <w:t>(1)</w:t>
      </w:r>
      <w:r>
        <w:rPr>
          <w:rtl/>
          <w:lang w:bidi="fa-IR"/>
        </w:rPr>
        <w:t>.</w:t>
      </w:r>
    </w:p>
    <w:p w:rsidR="00A35216" w:rsidRDefault="001E0BF6" w:rsidP="001E0BF6">
      <w:pPr>
        <w:pStyle w:val="Heading2"/>
        <w:rPr>
          <w:rtl/>
          <w:lang w:bidi="fa-IR"/>
        </w:rPr>
      </w:pPr>
      <w:bookmarkStart w:id="776" w:name="_Toc321157985"/>
      <w:bookmarkStart w:id="777" w:name="_Toc408822375"/>
      <w:bookmarkStart w:id="778" w:name="_Toc100056911"/>
      <w:r w:rsidRPr="0067377C">
        <w:rPr>
          <w:rtl/>
          <w:lang w:bidi="fa-IR"/>
        </w:rPr>
        <w:t>رواية الجلال السيوطي</w:t>
      </w:r>
      <w:bookmarkEnd w:id="776"/>
      <w:bookmarkEnd w:id="777"/>
      <w:bookmarkEnd w:id="778"/>
    </w:p>
    <w:p w:rsidR="001E0BF6" w:rsidRDefault="001E0BF6" w:rsidP="001E0BF6">
      <w:pPr>
        <w:pStyle w:val="libNormal"/>
        <w:rPr>
          <w:rtl/>
          <w:lang w:bidi="fa-IR"/>
        </w:rPr>
      </w:pPr>
      <w:r w:rsidRPr="0067377C">
        <w:rPr>
          <w:rtl/>
          <w:lang w:bidi="fa-IR"/>
        </w:rPr>
        <w:t>وتعلم رواية جلال الدين السّيوطي من رواية المتقي في ( كنز العمال )</w:t>
      </w:r>
      <w:r>
        <w:rPr>
          <w:rtl/>
          <w:lang w:bidi="fa-IR"/>
        </w:rPr>
        <w:t>،</w:t>
      </w:r>
      <w:r w:rsidRPr="0067377C">
        <w:rPr>
          <w:rtl/>
          <w:lang w:bidi="fa-IR"/>
        </w:rPr>
        <w:t xml:space="preserve"> لأن هذا الكتاب تبويت لكتاب ( جمع الجوامع ) للسيوطي كما هو معلوم.</w:t>
      </w:r>
    </w:p>
    <w:p w:rsidR="001E0BF6" w:rsidRPr="0067377C" w:rsidRDefault="001E0BF6" w:rsidP="001E0BF6">
      <w:pPr>
        <w:pStyle w:val="libNormal"/>
        <w:rPr>
          <w:rtl/>
          <w:lang w:bidi="fa-IR"/>
        </w:rPr>
      </w:pPr>
      <w:r w:rsidRPr="0067377C">
        <w:rPr>
          <w:rtl/>
          <w:lang w:bidi="fa-IR"/>
        </w:rPr>
        <w:t>ورواه إبراهيم الوصّابي اليمني عن الطبراني في الكبير</w:t>
      </w:r>
      <w:r>
        <w:rPr>
          <w:rtl/>
          <w:lang w:bidi="fa-IR"/>
        </w:rPr>
        <w:t>،</w:t>
      </w:r>
      <w:r w:rsidRPr="0067377C">
        <w:rPr>
          <w:rtl/>
          <w:lang w:bidi="fa-IR"/>
        </w:rPr>
        <w:t xml:space="preserve"> باللفظ المتقدم</w:t>
      </w:r>
      <w:r>
        <w:rPr>
          <w:rFonts w:hint="cs"/>
          <w:rtl/>
          <w:lang w:bidi="fa-IR"/>
        </w:rPr>
        <w:t xml:space="preserve"> </w:t>
      </w:r>
      <w:r w:rsidRPr="0067377C">
        <w:rPr>
          <w:rtl/>
          <w:lang w:bidi="fa-IR"/>
        </w:rPr>
        <w:t xml:space="preserve">عن ابن عباس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A35216" w:rsidRDefault="001E0BF6" w:rsidP="001E0BF6">
      <w:pPr>
        <w:pStyle w:val="Heading2"/>
        <w:rPr>
          <w:rtl/>
          <w:lang w:bidi="fa-IR"/>
        </w:rPr>
      </w:pPr>
      <w:bookmarkStart w:id="779" w:name="_Toc321157986"/>
      <w:bookmarkStart w:id="780" w:name="_Toc408822376"/>
      <w:bookmarkStart w:id="781" w:name="_Toc100056912"/>
      <w:r w:rsidRPr="0067377C">
        <w:rPr>
          <w:rtl/>
          <w:lang w:bidi="fa-IR"/>
        </w:rPr>
        <w:t>رواية الجمال المحدّث الشيرازي</w:t>
      </w:r>
      <w:bookmarkEnd w:id="779"/>
      <w:bookmarkEnd w:id="780"/>
      <w:bookmarkEnd w:id="781"/>
    </w:p>
    <w:p w:rsidR="001E0BF6" w:rsidRDefault="001E0BF6" w:rsidP="001E0BF6">
      <w:pPr>
        <w:pStyle w:val="libNormal"/>
        <w:rPr>
          <w:rtl/>
          <w:lang w:bidi="fa-IR"/>
        </w:rPr>
      </w:pPr>
      <w:r w:rsidRPr="0067377C">
        <w:rPr>
          <w:rtl/>
          <w:lang w:bidi="fa-IR"/>
        </w:rPr>
        <w:t>ورواه جمال الدين المحدّثن الشيرازي في ( أربعينه )</w:t>
      </w:r>
      <w:r>
        <w:rPr>
          <w:rtl/>
          <w:lang w:bidi="fa-IR"/>
        </w:rPr>
        <w:t>:</w:t>
      </w:r>
      <w:r w:rsidRPr="0067377C">
        <w:rPr>
          <w:rtl/>
          <w:lang w:bidi="fa-IR"/>
        </w:rPr>
        <w:t xml:space="preserve"> « عن يعلى بن مرة قال</w:t>
      </w:r>
      <w:r>
        <w:rPr>
          <w:rtl/>
          <w:lang w:bidi="fa-IR"/>
        </w:rPr>
        <w:t>:</w:t>
      </w:r>
      <w:r w:rsidRPr="0067377C">
        <w:rPr>
          <w:rtl/>
          <w:lang w:bidi="fa-IR"/>
        </w:rPr>
        <w:t xml:space="preserve"> آخرى رسول الله بين المسلمين</w:t>
      </w:r>
      <w:r>
        <w:rPr>
          <w:rtl/>
          <w:lang w:bidi="fa-IR"/>
        </w:rPr>
        <w:t>،</w:t>
      </w:r>
      <w:r w:rsidRPr="0067377C">
        <w:rPr>
          <w:rtl/>
          <w:lang w:bidi="fa-IR"/>
        </w:rPr>
        <w:t xml:space="preserve"> وجعل يخلّف عليّاً حتى بقي في آخرهم</w:t>
      </w:r>
      <w:r>
        <w:rPr>
          <w:rtl/>
          <w:lang w:bidi="fa-IR"/>
        </w:rPr>
        <w:t>،</w:t>
      </w:r>
      <w:r w:rsidRPr="0067377C">
        <w:rPr>
          <w:rtl/>
          <w:lang w:bidi="fa-IR"/>
        </w:rPr>
        <w:t xml:space="preserve"> وليس مع أخ له</w:t>
      </w:r>
      <w:r>
        <w:rPr>
          <w:rtl/>
          <w:lang w:bidi="fa-IR"/>
        </w:rPr>
        <w:t>،</w:t>
      </w:r>
      <w:r w:rsidRPr="0067377C">
        <w:rPr>
          <w:rtl/>
          <w:lang w:bidi="fa-IR"/>
        </w:rPr>
        <w:t xml:space="preserve"> فقال له علي</w:t>
      </w:r>
      <w:r>
        <w:rPr>
          <w:rtl/>
          <w:lang w:bidi="fa-IR"/>
        </w:rPr>
        <w:t>:</w:t>
      </w:r>
      <w:r w:rsidRPr="0067377C">
        <w:rPr>
          <w:rtl/>
          <w:lang w:bidi="fa-IR"/>
        </w:rPr>
        <w:t xml:space="preserve"> آخيت بين المسلمين وتركتني</w:t>
      </w:r>
      <w:r>
        <w:rPr>
          <w:rtl/>
          <w:lang w:bidi="fa-IR"/>
        </w:rPr>
        <w:t>!</w:t>
      </w:r>
      <w:r w:rsidRPr="0067377C">
        <w:rPr>
          <w:rtl/>
          <w:lang w:bidi="fa-IR"/>
        </w:rPr>
        <w:t xml:space="preserve"> إنما تركتك لنفسي</w:t>
      </w:r>
      <w:r>
        <w:rPr>
          <w:rtl/>
          <w:lang w:bidi="fa-IR"/>
        </w:rPr>
        <w:t>،</w:t>
      </w:r>
      <w:r w:rsidRPr="0067377C">
        <w:rPr>
          <w:rtl/>
          <w:lang w:bidi="fa-IR"/>
        </w:rPr>
        <w:t xml:space="preserve"> أنت أخي في الدنيا والآخرة</w:t>
      </w:r>
      <w:r>
        <w:rPr>
          <w:rtl/>
          <w:lang w:bidi="fa-IR"/>
        </w:rPr>
        <w:t>،</w:t>
      </w:r>
      <w:r w:rsidRPr="0067377C">
        <w:rPr>
          <w:rtl/>
          <w:lang w:bidi="fa-IR"/>
        </w:rPr>
        <w:t xml:space="preserve"> وأنا أخوك. وفي رواية</w:t>
      </w:r>
      <w:r>
        <w:rPr>
          <w:rtl/>
          <w:lang w:bidi="fa-IR"/>
        </w:rPr>
        <w:t>:</w:t>
      </w:r>
      <w:r>
        <w:rPr>
          <w:rFonts w:hint="cs"/>
          <w:rtl/>
          <w:lang w:bidi="fa-IR"/>
        </w:rPr>
        <w:t xml:space="preserve"> </w:t>
      </w:r>
      <w:r w:rsidRPr="0067377C">
        <w:rPr>
          <w:rtl/>
          <w:lang w:bidi="fa-IR"/>
        </w:rPr>
        <w:t>ما أخّرتك إل</w:t>
      </w:r>
      <w:r w:rsidR="006B3609">
        <w:rPr>
          <w:rFonts w:hint="cs"/>
          <w:rtl/>
          <w:lang w:bidi="fa-IR"/>
        </w:rPr>
        <w:t>ّ</w:t>
      </w:r>
      <w:r w:rsidRPr="0067377C">
        <w:rPr>
          <w:rtl/>
          <w:lang w:bidi="fa-IR"/>
        </w:rPr>
        <w:t>ا</w:t>
      </w:r>
      <w:r w:rsidR="006B3609">
        <w:rPr>
          <w:rFonts w:hint="cs"/>
          <w:rtl/>
          <w:lang w:bidi="fa-IR"/>
        </w:rPr>
        <w:t xml:space="preserve"> </w:t>
      </w:r>
      <w:r w:rsidRPr="0067377C">
        <w:rPr>
          <w:rtl/>
          <w:lang w:bidi="fa-IR"/>
        </w:rPr>
        <w:t>لنفسي</w:t>
      </w:r>
      <w:r>
        <w:rPr>
          <w:rtl/>
          <w:lang w:bidi="fa-IR"/>
        </w:rPr>
        <w:t>،</w:t>
      </w:r>
      <w:r w:rsidRPr="0067377C">
        <w:rPr>
          <w:rtl/>
          <w:lang w:bidi="fa-IR"/>
        </w:rPr>
        <w:t xml:space="preserve"> أنت مني بمنزلة هارون من موسى إل</w:t>
      </w:r>
      <w:r w:rsidR="006B3609">
        <w:rPr>
          <w:rFonts w:hint="cs"/>
          <w:rtl/>
          <w:lang w:bidi="fa-IR"/>
        </w:rPr>
        <w:t>ّ</w:t>
      </w:r>
      <w:r w:rsidRPr="0067377C">
        <w:rPr>
          <w:rtl/>
          <w:lang w:bidi="fa-IR"/>
        </w:rPr>
        <w:t>ا</w:t>
      </w:r>
      <w:r>
        <w:rPr>
          <w:rFonts w:hint="cs"/>
          <w:rtl/>
          <w:lang w:bidi="fa-IR"/>
        </w:rPr>
        <w:t xml:space="preserve"> </w:t>
      </w:r>
      <w:r w:rsidRPr="0067377C">
        <w:rPr>
          <w:rtl/>
          <w:lang w:bidi="fa-IR"/>
        </w:rPr>
        <w:t>أنه لا نبي بعدي</w:t>
      </w:r>
      <w:r>
        <w:rPr>
          <w:rtl/>
          <w:lang w:bidi="fa-IR"/>
        </w:rPr>
        <w:t>،</w:t>
      </w:r>
      <w:r w:rsidRPr="0067377C">
        <w:rPr>
          <w:rtl/>
          <w:lang w:bidi="fa-IR"/>
        </w:rPr>
        <w:t xml:space="preserve"> وأنت معي في قصري في الجنة مع ابنتي فاطمة</w:t>
      </w:r>
      <w:r>
        <w:rPr>
          <w:rtl/>
          <w:lang w:bidi="fa-IR"/>
        </w:rPr>
        <w:t>،</w:t>
      </w:r>
      <w:r w:rsidRPr="0067377C">
        <w:rPr>
          <w:rtl/>
          <w:lang w:bidi="fa-IR"/>
        </w:rPr>
        <w:t xml:space="preserve"> وأنت أخي ورفيقي</w:t>
      </w:r>
      <w:r>
        <w:rPr>
          <w:rtl/>
          <w:lang w:bidi="fa-IR"/>
        </w:rPr>
        <w:t>،</w:t>
      </w:r>
      <w:r w:rsidRPr="0067377C">
        <w:rPr>
          <w:rtl/>
          <w:lang w:bidi="fa-IR"/>
        </w:rPr>
        <w:t xml:space="preserve"> ثم تلا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هذه الآية</w:t>
      </w:r>
      <w:r>
        <w:rPr>
          <w:rtl/>
          <w:lang w:bidi="fa-IR"/>
        </w:rPr>
        <w:t>:</w:t>
      </w:r>
      <w:r w:rsidRPr="0067377C">
        <w:rPr>
          <w:rtl/>
          <w:lang w:bidi="fa-IR"/>
        </w:rPr>
        <w:t xml:space="preserve"> </w:t>
      </w:r>
      <w:r w:rsidRPr="00667FA1">
        <w:rPr>
          <w:rStyle w:val="libAlaemChar"/>
          <w:rtl/>
        </w:rPr>
        <w:t>(</w:t>
      </w:r>
      <w:r w:rsidRPr="00726065">
        <w:rPr>
          <w:rStyle w:val="libAieChar"/>
          <w:rtl/>
        </w:rPr>
        <w:t xml:space="preserve"> إِخْواناً عَلى سُرُرٍ مُتَقابِلِينَ </w:t>
      </w:r>
      <w:r w:rsidRPr="00667FA1">
        <w:rPr>
          <w:rStyle w:val="libAlaemChar"/>
          <w:rtl/>
        </w:rPr>
        <w:t>)</w:t>
      </w:r>
      <w:r w:rsidRPr="0067377C">
        <w:rPr>
          <w:rtl/>
          <w:lang w:bidi="fa-IR"/>
        </w:rPr>
        <w:t xml:space="preserve"> الأخلاّء في الله ينظر بعضهم إلى بعض. ثم قال له النبي</w:t>
      </w:r>
      <w:r>
        <w:rPr>
          <w:rtl/>
          <w:lang w:bidi="fa-IR"/>
        </w:rPr>
        <w:t>:</w:t>
      </w:r>
      <w:r w:rsidRPr="0067377C">
        <w:rPr>
          <w:rtl/>
          <w:lang w:bidi="fa-IR"/>
        </w:rPr>
        <w:t xml:space="preserve"> إنْ ذاكرك أحد فقل</w:t>
      </w:r>
      <w:r>
        <w:rPr>
          <w:rtl/>
          <w:lang w:bidi="fa-IR"/>
        </w:rPr>
        <w:t>:</w:t>
      </w:r>
      <w:r w:rsidRPr="0067377C">
        <w:rPr>
          <w:rtl/>
          <w:lang w:bidi="fa-IR"/>
        </w:rPr>
        <w:t xml:space="preserve"> أنا عبدالله وأخو رسوله ولا يدّعيها بعدي إل</w:t>
      </w:r>
      <w:r w:rsidR="006B3609">
        <w:rPr>
          <w:rFonts w:hint="cs"/>
          <w:rtl/>
          <w:lang w:bidi="fa-IR"/>
        </w:rPr>
        <w:t>ّ</w:t>
      </w:r>
      <w:r w:rsidRPr="0067377C">
        <w:rPr>
          <w:rtl/>
          <w:lang w:bidi="fa-IR"/>
        </w:rPr>
        <w:t xml:space="preserve">ا كذاب مفتر »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الفصول المهمة</w:t>
      </w:r>
      <w:r w:rsidR="001E0BF6">
        <w:rPr>
          <w:rtl/>
        </w:rPr>
        <w:t>:</w:t>
      </w:r>
      <w:r w:rsidR="001E0BF6" w:rsidRPr="0067377C">
        <w:rPr>
          <w:rtl/>
        </w:rPr>
        <w:t xml:space="preserve"> 38.</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الاكتفاء في فضل الأربعة الخلفاء</w:t>
      </w:r>
      <w:r w:rsidR="001E0BF6">
        <w:rPr>
          <w:rtl/>
        </w:rPr>
        <w:t xml:space="preserve"> - </w:t>
      </w:r>
      <w:r w:rsidR="001E0BF6" w:rsidRPr="0067377C">
        <w:rPr>
          <w:rtl/>
        </w:rPr>
        <w:t>مخطوط.</w:t>
      </w:r>
    </w:p>
    <w:p w:rsidR="001E0BF6" w:rsidRDefault="00A35216" w:rsidP="001E0BF6">
      <w:pPr>
        <w:pStyle w:val="libFootnote0"/>
        <w:rPr>
          <w:rtl/>
          <w:lang w:bidi="fa-IR"/>
        </w:rPr>
      </w:pPr>
      <w:r w:rsidRPr="00A35216">
        <w:rPr>
          <w:rStyle w:val="libFootnote0Char"/>
          <w:rtl/>
        </w:rPr>
        <w:t>(3).</w:t>
      </w:r>
      <w:r w:rsidR="001E0BF6" w:rsidRPr="0067377C">
        <w:rPr>
          <w:rtl/>
        </w:rPr>
        <w:t xml:space="preserve"> الأربعين</w:t>
      </w:r>
      <w:r w:rsidR="001E0BF6">
        <w:rPr>
          <w:rtl/>
        </w:rPr>
        <w:t xml:space="preserve"> - </w:t>
      </w:r>
      <w:r w:rsidR="001E0BF6" w:rsidRPr="0067377C">
        <w:rPr>
          <w:rtl/>
        </w:rPr>
        <w:t>الحديث 14.</w:t>
      </w:r>
    </w:p>
    <w:p w:rsidR="001E0BF6" w:rsidRDefault="001E0BF6" w:rsidP="001E0BF6">
      <w:pPr>
        <w:pStyle w:val="libNormal"/>
        <w:rPr>
          <w:rtl/>
          <w:lang w:bidi="fa-IR"/>
        </w:rPr>
      </w:pPr>
      <w:r>
        <w:rPr>
          <w:rtl/>
          <w:lang w:bidi="fa-IR"/>
        </w:rPr>
        <w:br w:type="page"/>
      </w:r>
    </w:p>
    <w:p w:rsidR="001E0BF6" w:rsidRPr="0067377C" w:rsidRDefault="001E0BF6" w:rsidP="001E0BF6">
      <w:pPr>
        <w:pStyle w:val="Heading2"/>
        <w:rPr>
          <w:rtl/>
          <w:lang w:bidi="fa-IR"/>
        </w:rPr>
      </w:pPr>
      <w:bookmarkStart w:id="782" w:name="_Toc321157987"/>
      <w:bookmarkStart w:id="783" w:name="_Toc408822377"/>
      <w:bookmarkStart w:id="784" w:name="_Toc100056913"/>
      <w:r w:rsidRPr="0067377C">
        <w:rPr>
          <w:rtl/>
          <w:lang w:bidi="fa-IR"/>
        </w:rPr>
        <w:lastRenderedPageBreak/>
        <w:t>رواية السيد شهاب الدين أحمد</w:t>
      </w:r>
      <w:bookmarkEnd w:id="782"/>
      <w:bookmarkEnd w:id="783"/>
      <w:bookmarkEnd w:id="784"/>
    </w:p>
    <w:p w:rsidR="001E0BF6" w:rsidRPr="0067377C" w:rsidRDefault="001E0BF6" w:rsidP="001E0BF6">
      <w:pPr>
        <w:pStyle w:val="libNormal"/>
        <w:rPr>
          <w:rtl/>
          <w:lang w:bidi="fa-IR"/>
        </w:rPr>
      </w:pPr>
      <w:r w:rsidRPr="0067377C">
        <w:rPr>
          <w:rtl/>
          <w:lang w:bidi="fa-IR"/>
        </w:rPr>
        <w:t>وهذه عبارة رواية السيد شهاب الدين أحمد عن الخطيب والصالحاني</w:t>
      </w:r>
      <w:r>
        <w:rPr>
          <w:rtl/>
          <w:lang w:bidi="fa-IR"/>
        </w:rPr>
        <w:t>:</w:t>
      </w:r>
    </w:p>
    <w:p w:rsidR="001E0BF6" w:rsidRPr="0067377C" w:rsidRDefault="001E0BF6" w:rsidP="001E0BF6">
      <w:pPr>
        <w:pStyle w:val="libNormal"/>
        <w:rPr>
          <w:rtl/>
          <w:lang w:bidi="fa-IR"/>
        </w:rPr>
      </w:pPr>
      <w:r w:rsidRPr="0067377C">
        <w:rPr>
          <w:rtl/>
          <w:lang w:bidi="fa-IR"/>
        </w:rPr>
        <w:t>« عن زيد بن أبي أوفى</w:t>
      </w:r>
      <w:r>
        <w:rPr>
          <w:rtl/>
          <w:lang w:bidi="fa-IR"/>
        </w:rPr>
        <w:t xml:space="preserve"> - </w:t>
      </w:r>
      <w:r w:rsidRPr="0067377C">
        <w:rPr>
          <w:rtl/>
          <w:lang w:bidi="fa-IR"/>
        </w:rPr>
        <w:t>رضي الله تعالى عنه</w:t>
      </w:r>
      <w:r>
        <w:rPr>
          <w:rtl/>
          <w:lang w:bidi="fa-IR"/>
        </w:rPr>
        <w:t xml:space="preserve"> - </w:t>
      </w:r>
      <w:r w:rsidRPr="0067377C">
        <w:rPr>
          <w:rtl/>
          <w:lang w:bidi="fa-IR"/>
        </w:rPr>
        <w:t>قال</w:t>
      </w:r>
      <w:r>
        <w:rPr>
          <w:rtl/>
          <w:lang w:bidi="fa-IR"/>
        </w:rPr>
        <w:t>:</w:t>
      </w:r>
      <w:r w:rsidRPr="0067377C">
        <w:rPr>
          <w:rtl/>
          <w:lang w:bidi="fa-IR"/>
        </w:rPr>
        <w:t xml:space="preserve"> دخلت على رسول الله</w:t>
      </w:r>
      <w:r>
        <w:rPr>
          <w:rtl/>
          <w:lang w:bidi="fa-IR"/>
        </w:rPr>
        <w:t xml:space="preserve"> - </w:t>
      </w:r>
      <w:r w:rsidR="00A35216" w:rsidRPr="00A35216">
        <w:rPr>
          <w:rStyle w:val="libAlaemChar"/>
          <w:rtl/>
        </w:rPr>
        <w:t>صلى‌الله‌عليه‌وآله‌وسلم</w:t>
      </w:r>
      <w:r w:rsidRPr="0067377C">
        <w:rPr>
          <w:rtl/>
          <w:lang w:bidi="fa-IR"/>
        </w:rPr>
        <w:t xml:space="preserve"> وبارك وسلّم</w:t>
      </w:r>
      <w:r>
        <w:rPr>
          <w:rtl/>
          <w:lang w:bidi="fa-IR"/>
        </w:rPr>
        <w:t xml:space="preserve"> - </w:t>
      </w:r>
      <w:r w:rsidRPr="0067377C">
        <w:rPr>
          <w:rtl/>
          <w:lang w:bidi="fa-IR"/>
        </w:rPr>
        <w:t>فذكر المؤاخاة بين أصحابه</w:t>
      </w:r>
      <w:r>
        <w:rPr>
          <w:rtl/>
          <w:lang w:bidi="fa-IR"/>
        </w:rPr>
        <w:t>،</w:t>
      </w:r>
      <w:r w:rsidRPr="0067377C">
        <w:rPr>
          <w:rtl/>
          <w:lang w:bidi="fa-IR"/>
        </w:rPr>
        <w:t xml:space="preserve"> قال فقام علي كرم الله تعالى وجهه للنبي فقال</w:t>
      </w:r>
      <w:r>
        <w:rPr>
          <w:rtl/>
          <w:lang w:bidi="fa-IR"/>
        </w:rPr>
        <w:t>:</w:t>
      </w:r>
      <w:r w:rsidRPr="0067377C">
        <w:rPr>
          <w:rtl/>
          <w:lang w:bidi="fa-IR"/>
        </w:rPr>
        <w:t xml:space="preserve"> لقد ذهبت روحي وانقطع ظهري حين رأيتك فعلت ما فعلت بغيري</w:t>
      </w:r>
      <w:r>
        <w:rPr>
          <w:rtl/>
          <w:lang w:bidi="fa-IR"/>
        </w:rPr>
        <w:t>،</w:t>
      </w:r>
      <w:r w:rsidRPr="0067377C">
        <w:rPr>
          <w:rtl/>
          <w:lang w:bidi="fa-IR"/>
        </w:rPr>
        <w:t xml:space="preserve"> فإنْ كان هذا من سخطةٍ عليَ</w:t>
      </w:r>
      <w:r w:rsidR="00C511B6">
        <w:rPr>
          <w:rFonts w:hint="cs"/>
          <w:rtl/>
          <w:lang w:bidi="fa-IR"/>
        </w:rPr>
        <w:t>ّ</w:t>
      </w:r>
      <w:r>
        <w:rPr>
          <w:rFonts w:hint="cs"/>
          <w:rtl/>
          <w:lang w:bidi="fa-IR"/>
        </w:rPr>
        <w:t xml:space="preserve"> </w:t>
      </w:r>
      <w:r w:rsidRPr="0067377C">
        <w:rPr>
          <w:rtl/>
          <w:lang w:bidi="fa-IR"/>
        </w:rPr>
        <w:t>فلك العتبى والكرامة</w:t>
      </w:r>
      <w:r>
        <w:rPr>
          <w:rtl/>
          <w:lang w:bidi="fa-IR"/>
        </w:rPr>
        <w:t>!</w:t>
      </w:r>
    </w:p>
    <w:p w:rsidR="001E0BF6" w:rsidRPr="0067377C" w:rsidRDefault="001E0BF6" w:rsidP="001E0BF6">
      <w:pPr>
        <w:pStyle w:val="libNormal"/>
        <w:rPr>
          <w:rtl/>
          <w:lang w:bidi="fa-IR"/>
        </w:rPr>
      </w:pPr>
      <w:r w:rsidRPr="0067377C">
        <w:rPr>
          <w:rtl/>
          <w:lang w:bidi="fa-IR"/>
        </w:rPr>
        <w:t xml:space="preserve">فقال </w:t>
      </w:r>
      <w:r w:rsidR="00A35216" w:rsidRPr="00C511B6">
        <w:rPr>
          <w:rtl/>
        </w:rPr>
        <w:t>صلى</w:t>
      </w:r>
      <w:r w:rsidR="00C511B6">
        <w:rPr>
          <w:rFonts w:hint="cs"/>
          <w:rtl/>
        </w:rPr>
        <w:t xml:space="preserve"> </w:t>
      </w:r>
      <w:r w:rsidR="00A35216" w:rsidRPr="00C511B6">
        <w:rPr>
          <w:rtl/>
        </w:rPr>
        <w:t>‌الله‌</w:t>
      </w:r>
      <w:r w:rsidR="00C511B6">
        <w:rPr>
          <w:rFonts w:hint="cs"/>
          <w:rtl/>
        </w:rPr>
        <w:t xml:space="preserve"> </w:t>
      </w:r>
      <w:r w:rsidR="00A35216" w:rsidRPr="00C511B6">
        <w:rPr>
          <w:rtl/>
        </w:rPr>
        <w:t>عليه</w:t>
      </w:r>
      <w:r w:rsidR="00C511B6">
        <w:rPr>
          <w:rFonts w:hint="cs"/>
          <w:rtl/>
        </w:rPr>
        <w:t xml:space="preserve"> </w:t>
      </w:r>
      <w:r w:rsidR="00A35216" w:rsidRPr="00C511B6">
        <w:rPr>
          <w:rtl/>
        </w:rPr>
        <w:t>‌وآله‌</w:t>
      </w:r>
      <w:r w:rsidR="00C511B6">
        <w:rPr>
          <w:rFonts w:hint="cs"/>
          <w:rtl/>
        </w:rPr>
        <w:t xml:space="preserve"> </w:t>
      </w:r>
      <w:r w:rsidR="00A35216" w:rsidRPr="00C511B6">
        <w:rPr>
          <w:rtl/>
        </w:rPr>
        <w:t>وسلم</w:t>
      </w:r>
      <w:r>
        <w:rPr>
          <w:rtl/>
          <w:lang w:bidi="fa-IR"/>
        </w:rPr>
        <w:t>:</w:t>
      </w:r>
      <w:r w:rsidRPr="0067377C">
        <w:rPr>
          <w:rtl/>
          <w:lang w:bidi="fa-IR"/>
        </w:rPr>
        <w:t xml:space="preserve"> والذي بعثني ما أخّرتك إل</w:t>
      </w:r>
      <w:r w:rsidR="00C511B6">
        <w:rPr>
          <w:rFonts w:hint="cs"/>
          <w:rtl/>
          <w:lang w:bidi="fa-IR"/>
        </w:rPr>
        <w:t>ّ</w:t>
      </w:r>
      <w:r w:rsidRPr="0067377C">
        <w:rPr>
          <w:rtl/>
          <w:lang w:bidi="fa-IR"/>
        </w:rPr>
        <w:t>ا لنفسي</w:t>
      </w:r>
      <w:r>
        <w:rPr>
          <w:rtl/>
          <w:lang w:bidi="fa-IR"/>
        </w:rPr>
        <w:t>،</w:t>
      </w:r>
      <w:r w:rsidRPr="0067377C">
        <w:rPr>
          <w:rtl/>
          <w:lang w:bidi="fa-IR"/>
        </w:rPr>
        <w:t xml:space="preserve"> وأنت مني بمنزلة هارون من موسى إل</w:t>
      </w:r>
      <w:r w:rsidR="00C511B6">
        <w:rPr>
          <w:rFonts w:hint="cs"/>
          <w:rtl/>
          <w:lang w:bidi="fa-IR"/>
        </w:rPr>
        <w:t>ّ</w:t>
      </w:r>
      <w:r w:rsidRPr="0067377C">
        <w:rPr>
          <w:rtl/>
          <w:lang w:bidi="fa-IR"/>
        </w:rPr>
        <w:t>ا</w:t>
      </w:r>
      <w:r>
        <w:rPr>
          <w:rFonts w:hint="cs"/>
          <w:rtl/>
          <w:lang w:bidi="fa-IR"/>
        </w:rPr>
        <w:t xml:space="preserve"> </w:t>
      </w:r>
      <w:r w:rsidRPr="0067377C">
        <w:rPr>
          <w:rtl/>
          <w:lang w:bidi="fa-IR"/>
        </w:rPr>
        <w:t>أنه لا نبي بعدي</w:t>
      </w:r>
      <w:r>
        <w:rPr>
          <w:rtl/>
          <w:lang w:bidi="fa-IR"/>
        </w:rPr>
        <w:t>،</w:t>
      </w:r>
      <w:r w:rsidRPr="0067377C">
        <w:rPr>
          <w:rtl/>
          <w:lang w:bidi="fa-IR"/>
        </w:rPr>
        <w:t xml:space="preserve"> وأنت وارثي. قال</w:t>
      </w:r>
      <w:r>
        <w:rPr>
          <w:rtl/>
          <w:lang w:bidi="fa-IR"/>
        </w:rPr>
        <w:t>:</w:t>
      </w:r>
      <w:r w:rsidRPr="0067377C">
        <w:rPr>
          <w:rtl/>
          <w:lang w:bidi="fa-IR"/>
        </w:rPr>
        <w:t xml:space="preserve"> ما أرث منك يا نبي الله</w:t>
      </w:r>
      <w:r>
        <w:rPr>
          <w:rtl/>
          <w:lang w:bidi="fa-IR"/>
        </w:rPr>
        <w:t>؟</w:t>
      </w:r>
      <w:r w:rsidRPr="0067377C">
        <w:rPr>
          <w:rtl/>
          <w:lang w:bidi="fa-IR"/>
        </w:rPr>
        <w:t xml:space="preserve"> قال</w:t>
      </w:r>
      <w:r>
        <w:rPr>
          <w:rtl/>
          <w:lang w:bidi="fa-IR"/>
        </w:rPr>
        <w:t>:</w:t>
      </w:r>
      <w:r w:rsidRPr="0067377C">
        <w:rPr>
          <w:rtl/>
          <w:lang w:bidi="fa-IR"/>
        </w:rPr>
        <w:t xml:space="preserve"> ما ورث الأنبياء من قبلي. قال</w:t>
      </w:r>
      <w:r>
        <w:rPr>
          <w:rtl/>
          <w:lang w:bidi="fa-IR"/>
        </w:rPr>
        <w:t>:</w:t>
      </w:r>
      <w:r>
        <w:rPr>
          <w:rFonts w:hint="cs"/>
          <w:rtl/>
          <w:lang w:bidi="fa-IR"/>
        </w:rPr>
        <w:t xml:space="preserve"> </w:t>
      </w:r>
      <w:r w:rsidRPr="0067377C">
        <w:rPr>
          <w:rtl/>
          <w:lang w:bidi="fa-IR"/>
        </w:rPr>
        <w:t>وما ورث الأنبياء من قبلك</w:t>
      </w:r>
      <w:r>
        <w:rPr>
          <w:rtl/>
          <w:lang w:bidi="fa-IR"/>
        </w:rPr>
        <w:t>؟</w:t>
      </w:r>
      <w:r w:rsidRPr="0067377C">
        <w:rPr>
          <w:rtl/>
          <w:lang w:bidi="fa-IR"/>
        </w:rPr>
        <w:t xml:space="preserve"> قال</w:t>
      </w:r>
      <w:r>
        <w:rPr>
          <w:rtl/>
          <w:lang w:bidi="fa-IR"/>
        </w:rPr>
        <w:t>:</w:t>
      </w:r>
      <w:r w:rsidRPr="0067377C">
        <w:rPr>
          <w:rtl/>
          <w:lang w:bidi="fa-IR"/>
        </w:rPr>
        <w:t xml:space="preserve"> كتاب الله وسنّة نبيّهم</w:t>
      </w:r>
      <w:r>
        <w:rPr>
          <w:rtl/>
          <w:lang w:bidi="fa-IR"/>
        </w:rPr>
        <w:t>،</w:t>
      </w:r>
      <w:r w:rsidRPr="0067377C">
        <w:rPr>
          <w:rtl/>
          <w:lang w:bidi="fa-IR"/>
        </w:rPr>
        <w:t xml:space="preserve"> وأنت معي في قصري في الجنة مع فاطمة ابنتي</w:t>
      </w:r>
      <w:r>
        <w:rPr>
          <w:rtl/>
          <w:lang w:bidi="fa-IR"/>
        </w:rPr>
        <w:t>،</w:t>
      </w:r>
      <w:r w:rsidRPr="0067377C">
        <w:rPr>
          <w:rtl/>
          <w:lang w:bidi="fa-IR"/>
        </w:rPr>
        <w:t xml:space="preserve"> وأنت أخي ورفيقي. ثم قال رسول الله </w:t>
      </w:r>
      <w:r w:rsidRPr="00667FA1">
        <w:rPr>
          <w:rStyle w:val="libAlaemChar"/>
          <w:rtl/>
        </w:rPr>
        <w:t>(</w:t>
      </w:r>
      <w:r w:rsidRPr="00726065">
        <w:rPr>
          <w:rStyle w:val="libAieChar"/>
          <w:rtl/>
        </w:rPr>
        <w:t xml:space="preserve"> إِخْواناً عَلى سُرُرٍ مُتَقابِلِينَ </w:t>
      </w:r>
      <w:r w:rsidRPr="00667FA1">
        <w:rPr>
          <w:rStyle w:val="libAlaemChar"/>
          <w:rtl/>
        </w:rPr>
        <w:t>)</w:t>
      </w:r>
      <w:r w:rsidRPr="0067377C">
        <w:rPr>
          <w:rtl/>
          <w:lang w:bidi="fa-IR"/>
        </w:rPr>
        <w:t xml:space="preserve"> المتحابين في الله ينظر بعضهم إلى بعض.</w:t>
      </w:r>
    </w:p>
    <w:p w:rsidR="001E0BF6" w:rsidRPr="0067377C" w:rsidRDefault="001E0BF6" w:rsidP="001E0BF6">
      <w:pPr>
        <w:pStyle w:val="libNormal"/>
        <w:rPr>
          <w:rtl/>
          <w:lang w:bidi="fa-IR"/>
        </w:rPr>
      </w:pPr>
      <w:r w:rsidRPr="0067377C">
        <w:rPr>
          <w:rtl/>
          <w:lang w:bidi="fa-IR"/>
        </w:rPr>
        <w:t>رواه الإمام الحافظ أبو بكر الخطيب</w:t>
      </w:r>
      <w:r>
        <w:rPr>
          <w:rtl/>
          <w:lang w:bidi="fa-IR"/>
        </w:rPr>
        <w:t>،</w:t>
      </w:r>
      <w:r w:rsidRPr="0067377C">
        <w:rPr>
          <w:rtl/>
          <w:lang w:bidi="fa-IR"/>
        </w:rPr>
        <w:t xml:space="preserve"> والصالحاني باسناده إلى أبي الشيخ بإسناده مرفوعاً</w:t>
      </w:r>
      <w:r>
        <w:rPr>
          <w:rtl/>
          <w:lang w:bidi="fa-IR"/>
        </w:rPr>
        <w:t>،</w:t>
      </w:r>
      <w:r w:rsidRPr="0067377C">
        <w:rPr>
          <w:rtl/>
          <w:lang w:bidi="fa-IR"/>
        </w:rPr>
        <w:t xml:space="preserve"> والزرندي</w:t>
      </w:r>
      <w:r>
        <w:rPr>
          <w:rtl/>
          <w:lang w:bidi="fa-IR"/>
        </w:rPr>
        <w:t>،</w:t>
      </w:r>
      <w:r w:rsidRPr="0067377C">
        <w:rPr>
          <w:rtl/>
          <w:lang w:bidi="fa-IR"/>
        </w:rPr>
        <w:t xml:space="preserve"> باختلاف يسير وقال</w:t>
      </w:r>
      <w:r>
        <w:rPr>
          <w:rtl/>
          <w:lang w:bidi="fa-IR"/>
        </w:rPr>
        <w:t>:</w:t>
      </w:r>
      <w:r w:rsidRPr="0067377C">
        <w:rPr>
          <w:rtl/>
          <w:lang w:bidi="fa-IR"/>
        </w:rPr>
        <w:t xml:space="preserve"> الأخلاء بدل المتحابّين » </w:t>
      </w:r>
      <w:r w:rsidRPr="00726065">
        <w:rPr>
          <w:rStyle w:val="libFootnotenumChar"/>
          <w:rtl/>
        </w:rPr>
        <w:t>(1)</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Default="001E0BF6" w:rsidP="001E0BF6">
      <w:pPr>
        <w:pStyle w:val="libNormal"/>
        <w:rPr>
          <w:rtl/>
          <w:lang w:bidi="fa-IR"/>
        </w:rPr>
      </w:pPr>
      <w:r w:rsidRPr="0067377C">
        <w:rPr>
          <w:rtl/>
          <w:lang w:bidi="fa-IR"/>
        </w:rPr>
        <w:t xml:space="preserve">في هذا الحديث دلالة على أنّ حديث المنزلة يثبت تقديم وترجيح أمير المؤمنين </w:t>
      </w:r>
      <w:r w:rsidRPr="00667FA1">
        <w:rPr>
          <w:rStyle w:val="libAlaemChar"/>
          <w:rtl/>
        </w:rPr>
        <w:t>عليه‌السلام</w:t>
      </w:r>
      <w:r w:rsidRPr="0067377C">
        <w:rPr>
          <w:rtl/>
          <w:lang w:bidi="fa-IR"/>
        </w:rPr>
        <w:t xml:space="preserve"> على سائر الأصحاب</w:t>
      </w:r>
      <w:r>
        <w:rPr>
          <w:rtl/>
          <w:lang w:bidi="fa-IR"/>
        </w:rPr>
        <w:t>،</w:t>
      </w:r>
      <w:r w:rsidRPr="0067377C">
        <w:rPr>
          <w:rtl/>
          <w:lang w:bidi="fa-IR"/>
        </w:rPr>
        <w:t xml:space="preserve"> ويوجب نهاية قربه واختصاصه وجلالة قدره عند رسول الله</w:t>
      </w:r>
      <w:r>
        <w:rPr>
          <w:rtl/>
          <w:lang w:bidi="fa-IR"/>
        </w:rPr>
        <w:t xml:space="preserve"> - </w:t>
      </w:r>
      <w:r w:rsidR="00A35216" w:rsidRPr="00A35216">
        <w:rPr>
          <w:rStyle w:val="libAlaemChar"/>
          <w:rtl/>
        </w:rPr>
        <w:t>صلى‌الله‌عليه‌وآله‌وسلم</w:t>
      </w:r>
      <w:r>
        <w:rPr>
          <w:rtl/>
          <w:lang w:bidi="fa-IR"/>
        </w:rPr>
        <w:t xml:space="preserve"> -.</w:t>
      </w:r>
      <w:r w:rsidRPr="0067377C">
        <w:rPr>
          <w:rtl/>
          <w:lang w:bidi="fa-IR"/>
        </w:rPr>
        <w:t xml:space="preserve"> لأنّه ذكر هذا الحديث</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توضيح الدلائل</w:t>
      </w:r>
      <w:r w:rsidR="001E0BF6">
        <w:rPr>
          <w:rtl/>
        </w:rPr>
        <w:t xml:space="preserve"> - </w:t>
      </w:r>
      <w:r w:rsidR="001E0BF6" w:rsidRPr="0067377C">
        <w:rPr>
          <w:rtl/>
        </w:rPr>
        <w:t>مخطوط.</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بعد قوله </w:t>
      </w:r>
      <w:r w:rsidR="00A35216" w:rsidRPr="00A35216">
        <w:rPr>
          <w:rStyle w:val="libAlaemChar"/>
          <w:rtl/>
        </w:rPr>
        <w:t>صلى‌الله‌عليه‌وآله‌وسلم</w:t>
      </w:r>
      <w:r>
        <w:rPr>
          <w:rtl/>
          <w:lang w:bidi="fa-IR"/>
        </w:rPr>
        <w:t>:</w:t>
      </w:r>
      <w:r w:rsidRPr="0067377C">
        <w:rPr>
          <w:rtl/>
          <w:lang w:bidi="fa-IR"/>
        </w:rPr>
        <w:t xml:space="preserve"> « ما أخّرتك إل</w:t>
      </w:r>
      <w:r w:rsidR="00C511B6">
        <w:rPr>
          <w:rFonts w:hint="cs"/>
          <w:rtl/>
          <w:lang w:bidi="fa-IR"/>
        </w:rPr>
        <w:t>ّ</w:t>
      </w:r>
      <w:r w:rsidRPr="0067377C">
        <w:rPr>
          <w:rtl/>
          <w:lang w:bidi="fa-IR"/>
        </w:rPr>
        <w:t>ا لنفسي » وإل</w:t>
      </w:r>
      <w:r w:rsidR="00C511B6">
        <w:rPr>
          <w:rFonts w:hint="cs"/>
          <w:rtl/>
          <w:lang w:bidi="fa-IR"/>
        </w:rPr>
        <w:t>ّ</w:t>
      </w:r>
      <w:r w:rsidRPr="0067377C">
        <w:rPr>
          <w:rtl/>
          <w:lang w:bidi="fa-IR"/>
        </w:rPr>
        <w:t>ا لم يكن لذكره في هذا المقام مناسبة.</w:t>
      </w:r>
    </w:p>
    <w:p w:rsidR="001E0BF6" w:rsidRPr="0067377C" w:rsidRDefault="001E0BF6" w:rsidP="001E0BF6">
      <w:pPr>
        <w:pStyle w:val="libNormal"/>
        <w:rPr>
          <w:rtl/>
          <w:lang w:bidi="fa-IR"/>
        </w:rPr>
      </w:pPr>
      <w:r w:rsidRPr="0067377C">
        <w:rPr>
          <w:rtl/>
          <w:lang w:bidi="fa-IR"/>
        </w:rPr>
        <w:t>ويوجد في بعض ألفاظ الحديث حرف « الفاء » الدالّ على التعليل</w:t>
      </w:r>
      <w:r>
        <w:rPr>
          <w:rtl/>
          <w:lang w:bidi="fa-IR"/>
        </w:rPr>
        <w:t>،</w:t>
      </w:r>
      <w:r w:rsidRPr="0067377C">
        <w:rPr>
          <w:rtl/>
          <w:lang w:bidi="fa-IR"/>
        </w:rPr>
        <w:t xml:space="preserve"> حيث ذكر فيه</w:t>
      </w:r>
      <w:r>
        <w:rPr>
          <w:rtl/>
          <w:lang w:bidi="fa-IR"/>
        </w:rPr>
        <w:t>:</w:t>
      </w:r>
      <w:r w:rsidRPr="0067377C">
        <w:rPr>
          <w:rtl/>
          <w:lang w:bidi="fa-IR"/>
        </w:rPr>
        <w:t xml:space="preserve"> « فقال صلّى الله عيله وسلّم</w:t>
      </w:r>
      <w:r>
        <w:rPr>
          <w:rtl/>
          <w:lang w:bidi="fa-IR"/>
        </w:rPr>
        <w:t>:</w:t>
      </w:r>
      <w:r w:rsidRPr="0067377C">
        <w:rPr>
          <w:rtl/>
          <w:lang w:bidi="fa-IR"/>
        </w:rPr>
        <w:t xml:space="preserve"> والذي بعثني بالحق ما أخّرتك إل</w:t>
      </w:r>
      <w:r w:rsidR="00C511B6">
        <w:rPr>
          <w:rFonts w:hint="cs"/>
          <w:rtl/>
          <w:lang w:bidi="fa-IR"/>
        </w:rPr>
        <w:t>ّ</w:t>
      </w:r>
      <w:r w:rsidRPr="0067377C">
        <w:rPr>
          <w:rtl/>
          <w:lang w:bidi="fa-IR"/>
        </w:rPr>
        <w:t>ا</w:t>
      </w:r>
      <w:r w:rsidR="00C511B6">
        <w:rPr>
          <w:rFonts w:hint="cs"/>
          <w:rtl/>
          <w:lang w:bidi="fa-IR"/>
        </w:rPr>
        <w:t xml:space="preserve"> </w:t>
      </w:r>
      <w:r w:rsidRPr="0067377C">
        <w:rPr>
          <w:rtl/>
          <w:lang w:bidi="fa-IR"/>
        </w:rPr>
        <w:t>لنفسي فأنت منّي بمنزلة هارون من موسى » ويدلّ ذلك على أنّ السبب في اختصاصه بالأخوة كونه منه بمنزلة هارون من موسى.</w:t>
      </w:r>
    </w:p>
    <w:p w:rsidR="001E0BF6" w:rsidRPr="0067377C" w:rsidRDefault="001E0BF6" w:rsidP="001E0BF6">
      <w:pPr>
        <w:pStyle w:val="libNormal"/>
        <w:rPr>
          <w:rtl/>
          <w:lang w:bidi="fa-IR"/>
        </w:rPr>
      </w:pPr>
      <w:r w:rsidRPr="0067377C">
        <w:rPr>
          <w:rtl/>
          <w:lang w:bidi="fa-IR"/>
        </w:rPr>
        <w:t xml:space="preserve">وقوله </w:t>
      </w:r>
      <w:r w:rsidR="00A35216" w:rsidRPr="00A35216">
        <w:rPr>
          <w:rStyle w:val="libAlaemChar"/>
          <w:rtl/>
        </w:rPr>
        <w:t>صلى‌الله‌عليه‌وآله‌وسلم</w:t>
      </w:r>
      <w:r>
        <w:rPr>
          <w:rtl/>
          <w:lang w:bidi="fa-IR"/>
        </w:rPr>
        <w:t xml:space="preserve"> - </w:t>
      </w:r>
      <w:r w:rsidRPr="0067377C">
        <w:rPr>
          <w:rtl/>
          <w:lang w:bidi="fa-IR"/>
        </w:rPr>
        <w:t>في بعض الألفاظ</w:t>
      </w:r>
      <w:r>
        <w:rPr>
          <w:rtl/>
          <w:lang w:bidi="fa-IR"/>
        </w:rPr>
        <w:t xml:space="preserve"> - </w:t>
      </w:r>
      <w:r w:rsidRPr="0067377C">
        <w:rPr>
          <w:rtl/>
          <w:lang w:bidi="fa-IR"/>
        </w:rPr>
        <w:t>« أنت أول من</w:t>
      </w:r>
      <w:r>
        <w:rPr>
          <w:rFonts w:hint="cs"/>
          <w:rtl/>
          <w:lang w:bidi="fa-IR"/>
        </w:rPr>
        <w:t xml:space="preserve"> </w:t>
      </w:r>
      <w:r w:rsidRPr="0067377C">
        <w:rPr>
          <w:rtl/>
          <w:lang w:bidi="fa-IR"/>
        </w:rPr>
        <w:t>يدعى بك</w:t>
      </w:r>
      <w:r>
        <w:rPr>
          <w:rtl/>
          <w:lang w:bidi="fa-IR"/>
        </w:rPr>
        <w:t>،</w:t>
      </w:r>
      <w:r w:rsidRPr="0067377C">
        <w:rPr>
          <w:rtl/>
          <w:lang w:bidi="fa-IR"/>
        </w:rPr>
        <w:t xml:space="preserve"> لقرابتك ومنزلتك عندي »</w:t>
      </w:r>
      <w:r>
        <w:rPr>
          <w:rtl/>
          <w:lang w:bidi="fa-IR"/>
        </w:rPr>
        <w:t xml:space="preserve"> - </w:t>
      </w:r>
      <w:r w:rsidRPr="0067377C">
        <w:rPr>
          <w:rtl/>
          <w:lang w:bidi="fa-IR"/>
        </w:rPr>
        <w:t xml:space="preserve">حيث قال بأنّ الإمام </w:t>
      </w:r>
      <w:r w:rsidRPr="00667FA1">
        <w:rPr>
          <w:rStyle w:val="libAlaemChar"/>
          <w:rtl/>
        </w:rPr>
        <w:t>عليه‌السلام</w:t>
      </w:r>
      <w:r w:rsidRPr="0067377C">
        <w:rPr>
          <w:rtl/>
          <w:lang w:bidi="fa-IR"/>
        </w:rPr>
        <w:t xml:space="preserve"> أول من يدعى للحساب</w:t>
      </w:r>
      <w:r>
        <w:rPr>
          <w:rtl/>
          <w:lang w:bidi="fa-IR"/>
        </w:rPr>
        <w:t>،</w:t>
      </w:r>
      <w:r w:rsidRPr="0067377C">
        <w:rPr>
          <w:rtl/>
          <w:lang w:bidi="fa-IR"/>
        </w:rPr>
        <w:t xml:space="preserve"> وعلّل ذلك بقرابته منه ومنزلته عنده</w:t>
      </w:r>
      <w:r>
        <w:rPr>
          <w:rtl/>
          <w:lang w:bidi="fa-IR"/>
        </w:rPr>
        <w:t xml:space="preserve"> - </w:t>
      </w:r>
      <w:r w:rsidRPr="0067377C">
        <w:rPr>
          <w:rtl/>
          <w:lang w:bidi="fa-IR"/>
        </w:rPr>
        <w:t xml:space="preserve">دليل قاطع على أفضليته </w:t>
      </w:r>
      <w:r w:rsidRPr="00667FA1">
        <w:rPr>
          <w:rStyle w:val="libAlaemChar"/>
          <w:rtl/>
        </w:rPr>
        <w:t>عليه‌السلام</w:t>
      </w:r>
      <w:r w:rsidRPr="0067377C">
        <w:rPr>
          <w:rtl/>
          <w:lang w:bidi="fa-IR"/>
        </w:rPr>
        <w:t>.</w:t>
      </w:r>
    </w:p>
    <w:p w:rsidR="001E0BF6" w:rsidRPr="0067377C" w:rsidRDefault="001E0BF6" w:rsidP="001E0BF6">
      <w:pPr>
        <w:pStyle w:val="libNormal"/>
        <w:rPr>
          <w:rtl/>
          <w:lang w:bidi="fa-IR"/>
        </w:rPr>
      </w:pPr>
      <w:r w:rsidRPr="0067377C">
        <w:rPr>
          <w:rtl/>
          <w:lang w:bidi="fa-IR"/>
        </w:rPr>
        <w:t xml:space="preserve">وكذلك اختصاصه </w:t>
      </w:r>
      <w:r w:rsidRPr="00667FA1">
        <w:rPr>
          <w:rStyle w:val="libAlaemChar"/>
          <w:rtl/>
        </w:rPr>
        <w:t>عليه‌السلام</w:t>
      </w:r>
      <w:r w:rsidRPr="0067377C">
        <w:rPr>
          <w:rtl/>
          <w:lang w:bidi="fa-IR"/>
        </w:rPr>
        <w:t xml:space="preserve"> بلواء الحمد الدال على تقدّمه وأرجحيّته على غيره مطلقاً</w:t>
      </w:r>
      <w:r>
        <w:rPr>
          <w:rtl/>
          <w:lang w:bidi="fa-IR"/>
        </w:rPr>
        <w:t>،</w:t>
      </w:r>
      <w:r w:rsidRPr="0067377C">
        <w:rPr>
          <w:rtl/>
          <w:lang w:bidi="fa-IR"/>
        </w:rPr>
        <w:t xml:space="preserve"> ووقوفه بين النبي وإبراهيم</w:t>
      </w:r>
      <w:r>
        <w:rPr>
          <w:rtl/>
          <w:lang w:bidi="fa-IR"/>
        </w:rPr>
        <w:t xml:space="preserve"> - </w:t>
      </w:r>
      <w:r w:rsidRPr="0067377C">
        <w:rPr>
          <w:rtl/>
          <w:lang w:bidi="fa-IR"/>
        </w:rPr>
        <w:t>عليهما الصلاة والسلام</w:t>
      </w:r>
      <w:r>
        <w:rPr>
          <w:rtl/>
          <w:lang w:bidi="fa-IR"/>
        </w:rPr>
        <w:t xml:space="preserve"> - </w:t>
      </w:r>
      <w:r w:rsidRPr="0067377C">
        <w:rPr>
          <w:rtl/>
          <w:lang w:bidi="fa-IR"/>
        </w:rPr>
        <w:t>إلى غير ذلك من الخصوصيات المذكورة في الخبر</w:t>
      </w:r>
      <w:r>
        <w:rPr>
          <w:rtl/>
          <w:lang w:bidi="fa-IR"/>
        </w:rPr>
        <w:t xml:space="preserve"> ..</w:t>
      </w:r>
      <w:r w:rsidRPr="0067377C">
        <w:rPr>
          <w:rtl/>
          <w:lang w:bidi="fa-IR"/>
        </w:rPr>
        <w:t>. كل ذلك من أدلّة أفضليته وأكرميّته من غيره عند الله ورسوله.</w:t>
      </w:r>
    </w:p>
    <w:p w:rsidR="001E0BF6" w:rsidRPr="0067377C" w:rsidRDefault="001E0BF6" w:rsidP="001E0BF6">
      <w:pPr>
        <w:pStyle w:val="libNormal"/>
        <w:rPr>
          <w:rtl/>
          <w:lang w:bidi="fa-IR"/>
        </w:rPr>
      </w:pPr>
      <w:r w:rsidRPr="0067377C">
        <w:rPr>
          <w:rtl/>
          <w:lang w:bidi="fa-IR"/>
        </w:rPr>
        <w:t>فحديث المنزلة المذكور في تلك السياقات من أوضح البراهين على أفضليته وأقربيته واختصاصه بما يستلزم تعيّنه للإمامة والخلافة العامة بلا فصل.</w:t>
      </w:r>
    </w:p>
    <w:p w:rsidR="001E0BF6" w:rsidRPr="0067377C" w:rsidRDefault="001E0BF6" w:rsidP="001E0BF6">
      <w:pPr>
        <w:pStyle w:val="libNormal"/>
        <w:rPr>
          <w:rtl/>
          <w:lang w:bidi="fa-IR"/>
        </w:rPr>
      </w:pPr>
      <w:r w:rsidRPr="0067377C">
        <w:rPr>
          <w:rtl/>
          <w:lang w:bidi="fa-IR"/>
        </w:rPr>
        <w:t>فأيّ تشكيك في دلالة الحديث يستحق الإصغاء</w:t>
      </w:r>
      <w:r>
        <w:rPr>
          <w:rtl/>
          <w:lang w:bidi="fa-IR"/>
        </w:rPr>
        <w:t>؟</w:t>
      </w:r>
      <w:r w:rsidRPr="0067377C">
        <w:rPr>
          <w:rtl/>
          <w:lang w:bidi="fa-IR"/>
        </w:rPr>
        <w:t>!</w:t>
      </w:r>
    </w:p>
    <w:p w:rsidR="001E0BF6" w:rsidRDefault="001E0BF6" w:rsidP="001E0BF6">
      <w:pPr>
        <w:pStyle w:val="libNormal"/>
        <w:rPr>
          <w:rtl/>
          <w:lang w:bidi="fa-IR"/>
        </w:rPr>
      </w:pPr>
      <w:r>
        <w:rPr>
          <w:rtl/>
          <w:lang w:bidi="fa-IR"/>
        </w:rPr>
        <w:br w:type="page"/>
      </w:r>
    </w:p>
    <w:p w:rsidR="00A35216" w:rsidRDefault="001E0BF6" w:rsidP="001E0BF6">
      <w:pPr>
        <w:pStyle w:val="Heading2Center"/>
        <w:rPr>
          <w:rtl/>
          <w:lang w:bidi="fa-IR"/>
        </w:rPr>
      </w:pPr>
      <w:bookmarkStart w:id="785" w:name="_Toc321157988"/>
      <w:bookmarkStart w:id="786" w:name="_Toc408822378"/>
      <w:bookmarkStart w:id="787" w:name="_Toc100056914"/>
      <w:r w:rsidRPr="00EF117B">
        <w:rPr>
          <w:rtl/>
        </w:rPr>
        <w:lastRenderedPageBreak/>
        <w:t>(33)</w:t>
      </w:r>
      <w:bookmarkEnd w:id="785"/>
      <w:bookmarkEnd w:id="786"/>
      <w:bookmarkEnd w:id="787"/>
    </w:p>
    <w:p w:rsidR="001E0BF6" w:rsidRPr="0067377C" w:rsidRDefault="001E0BF6" w:rsidP="001E0BF6">
      <w:pPr>
        <w:pStyle w:val="Heading2Center"/>
        <w:rPr>
          <w:rtl/>
          <w:lang w:bidi="fa-IR"/>
        </w:rPr>
      </w:pPr>
      <w:bookmarkStart w:id="788" w:name="_Toc321157989"/>
      <w:bookmarkStart w:id="789" w:name="_Toc408822379"/>
      <w:bookmarkStart w:id="790" w:name="_Toc100056915"/>
      <w:r w:rsidRPr="0067377C">
        <w:rPr>
          <w:rtl/>
          <w:lang w:bidi="fa-IR"/>
        </w:rPr>
        <w:t>حديث المنزلة يوم خيبر</w:t>
      </w:r>
      <w:bookmarkEnd w:id="788"/>
      <w:bookmarkEnd w:id="789"/>
      <w:bookmarkEnd w:id="790"/>
    </w:p>
    <w:p w:rsidR="001E0BF6" w:rsidRPr="0067377C" w:rsidRDefault="001E0BF6" w:rsidP="001E0BF6">
      <w:pPr>
        <w:pStyle w:val="libNormal"/>
        <w:rPr>
          <w:rtl/>
          <w:lang w:bidi="fa-IR"/>
        </w:rPr>
      </w:pPr>
      <w:r w:rsidRPr="0067377C">
        <w:rPr>
          <w:rtl/>
          <w:lang w:bidi="fa-IR"/>
        </w:rPr>
        <w:t>ومن موارد قول رسول الله</w:t>
      </w:r>
      <w:r>
        <w:rPr>
          <w:rtl/>
          <w:lang w:bidi="fa-IR"/>
        </w:rPr>
        <w:t xml:space="preserve"> - </w:t>
      </w:r>
      <w:r w:rsidR="00A35216" w:rsidRPr="00A35216">
        <w:rPr>
          <w:rStyle w:val="libAlaemChar"/>
          <w:rtl/>
        </w:rPr>
        <w:t>صلى‌الله‌عليه‌وآله‌وسلم</w:t>
      </w:r>
      <w:r>
        <w:rPr>
          <w:rtl/>
          <w:lang w:bidi="fa-IR"/>
        </w:rPr>
        <w:t xml:space="preserve"> -:</w:t>
      </w:r>
      <w:r w:rsidRPr="0067377C">
        <w:rPr>
          <w:rtl/>
          <w:lang w:bidi="fa-IR"/>
        </w:rPr>
        <w:t xml:space="preserve"> أما ترضى أنْ تكون مني بمنزلة هارون</w:t>
      </w:r>
      <w:r>
        <w:rPr>
          <w:rtl/>
          <w:lang w:bidi="fa-IR"/>
        </w:rPr>
        <w:t xml:space="preserve"> ..</w:t>
      </w:r>
      <w:r w:rsidRPr="0067377C">
        <w:rPr>
          <w:rtl/>
          <w:lang w:bidi="fa-IR"/>
        </w:rPr>
        <w:t>. هو يوم خيبر</w:t>
      </w:r>
      <w:r>
        <w:rPr>
          <w:rtl/>
          <w:lang w:bidi="fa-IR"/>
        </w:rPr>
        <w:t xml:space="preserve"> ..</w:t>
      </w:r>
      <w:r w:rsidRPr="0067377C">
        <w:rPr>
          <w:rtl/>
          <w:lang w:bidi="fa-IR"/>
        </w:rPr>
        <w:t xml:space="preserve">. في سياق فضائل ومناقب خاصة بأمير المؤمنين </w:t>
      </w:r>
      <w:r w:rsidRPr="00667FA1">
        <w:rPr>
          <w:rStyle w:val="libAlaemChar"/>
          <w:rtl/>
        </w:rPr>
        <w:t>عليه‌السلام</w:t>
      </w:r>
      <w:r>
        <w:rPr>
          <w:rtl/>
          <w:lang w:bidi="fa-IR"/>
        </w:rPr>
        <w:t>،</w:t>
      </w:r>
      <w:r w:rsidRPr="0067377C">
        <w:rPr>
          <w:rtl/>
          <w:lang w:bidi="fa-IR"/>
        </w:rPr>
        <w:t xml:space="preserve"> لا يشاركه فيها أحد من الصحابة</w:t>
      </w:r>
      <w:r>
        <w:rPr>
          <w:rtl/>
          <w:lang w:bidi="fa-IR"/>
        </w:rPr>
        <w:t>،</w:t>
      </w:r>
      <w:r w:rsidRPr="0067377C">
        <w:rPr>
          <w:rtl/>
          <w:lang w:bidi="fa-IR"/>
        </w:rPr>
        <w:t xml:space="preserve"> تستلزم الإمامة والخلافة العامة بلا فصل</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وممّن روى ذلك</w:t>
      </w:r>
      <w:r>
        <w:rPr>
          <w:rtl/>
          <w:lang w:bidi="fa-IR"/>
        </w:rPr>
        <w:t>:</w:t>
      </w:r>
    </w:p>
    <w:p w:rsidR="001E0BF6" w:rsidRPr="0067377C" w:rsidRDefault="001E0BF6" w:rsidP="001E0BF6">
      <w:pPr>
        <w:pStyle w:val="libNormal"/>
        <w:rPr>
          <w:rtl/>
          <w:lang w:bidi="fa-IR"/>
        </w:rPr>
      </w:pPr>
      <w:r w:rsidRPr="0067377C">
        <w:rPr>
          <w:rtl/>
          <w:lang w:bidi="fa-IR"/>
        </w:rPr>
        <w:t>1</w:t>
      </w:r>
      <w:r>
        <w:rPr>
          <w:rtl/>
          <w:lang w:bidi="fa-IR"/>
        </w:rPr>
        <w:t xml:space="preserve"> - </w:t>
      </w:r>
      <w:r w:rsidRPr="0067377C">
        <w:rPr>
          <w:rtl/>
          <w:lang w:bidi="fa-IR"/>
        </w:rPr>
        <w:t>عبد الملك بن محمد الخركوشي.</w:t>
      </w:r>
    </w:p>
    <w:p w:rsidR="001E0BF6" w:rsidRPr="0067377C" w:rsidRDefault="001E0BF6" w:rsidP="001E0BF6">
      <w:pPr>
        <w:pStyle w:val="libNormal"/>
        <w:rPr>
          <w:rtl/>
          <w:lang w:bidi="fa-IR"/>
        </w:rPr>
      </w:pPr>
      <w:r w:rsidRPr="0067377C">
        <w:rPr>
          <w:rtl/>
          <w:lang w:bidi="fa-IR"/>
        </w:rPr>
        <w:t>2</w:t>
      </w:r>
      <w:r>
        <w:rPr>
          <w:rtl/>
          <w:lang w:bidi="fa-IR"/>
        </w:rPr>
        <w:t xml:space="preserve"> - </w:t>
      </w:r>
      <w:r w:rsidRPr="0067377C">
        <w:rPr>
          <w:rtl/>
          <w:lang w:bidi="fa-IR"/>
        </w:rPr>
        <w:t>علي بن محمّد الجل</w:t>
      </w:r>
      <w:r w:rsidR="00C511B6">
        <w:rPr>
          <w:rFonts w:hint="cs"/>
          <w:rtl/>
          <w:lang w:bidi="fa-IR"/>
        </w:rPr>
        <w:t>ّ</w:t>
      </w:r>
      <w:r w:rsidRPr="0067377C">
        <w:rPr>
          <w:rtl/>
          <w:lang w:bidi="fa-IR"/>
        </w:rPr>
        <w:t>ابي</w:t>
      </w:r>
      <w:r>
        <w:rPr>
          <w:rtl/>
          <w:lang w:bidi="fa-IR"/>
        </w:rPr>
        <w:t xml:space="preserve"> - </w:t>
      </w:r>
      <w:r w:rsidRPr="0067377C">
        <w:rPr>
          <w:rtl/>
          <w:lang w:bidi="fa-IR"/>
        </w:rPr>
        <w:t>ابن المغازلي.</w:t>
      </w:r>
    </w:p>
    <w:p w:rsidR="001E0BF6" w:rsidRPr="0067377C" w:rsidRDefault="001E0BF6" w:rsidP="001E0BF6">
      <w:pPr>
        <w:pStyle w:val="libNormal"/>
        <w:rPr>
          <w:rtl/>
          <w:lang w:bidi="fa-IR"/>
        </w:rPr>
      </w:pPr>
      <w:r w:rsidRPr="0067377C">
        <w:rPr>
          <w:rtl/>
          <w:lang w:bidi="fa-IR"/>
        </w:rPr>
        <w:t>3</w:t>
      </w:r>
      <w:r>
        <w:rPr>
          <w:rtl/>
          <w:lang w:bidi="fa-IR"/>
        </w:rPr>
        <w:t xml:space="preserve"> - </w:t>
      </w:r>
      <w:r w:rsidRPr="0067377C">
        <w:rPr>
          <w:rtl/>
          <w:lang w:bidi="fa-IR"/>
        </w:rPr>
        <w:t>الموفق بن أحمد المكي</w:t>
      </w:r>
      <w:r>
        <w:rPr>
          <w:rtl/>
          <w:lang w:bidi="fa-IR"/>
        </w:rPr>
        <w:t xml:space="preserve"> - </w:t>
      </w:r>
      <w:r w:rsidRPr="0067377C">
        <w:rPr>
          <w:rtl/>
          <w:lang w:bidi="fa-IR"/>
        </w:rPr>
        <w:t>أخطب خوارزم.</w:t>
      </w:r>
    </w:p>
    <w:p w:rsidR="001E0BF6" w:rsidRPr="0067377C" w:rsidRDefault="001E0BF6" w:rsidP="001E0BF6">
      <w:pPr>
        <w:pStyle w:val="libNormal"/>
        <w:rPr>
          <w:rtl/>
          <w:lang w:bidi="fa-IR"/>
        </w:rPr>
      </w:pPr>
      <w:r w:rsidRPr="0067377C">
        <w:rPr>
          <w:rtl/>
          <w:lang w:bidi="fa-IR"/>
        </w:rPr>
        <w:t>4</w:t>
      </w:r>
      <w:r>
        <w:rPr>
          <w:rtl/>
          <w:lang w:bidi="fa-IR"/>
        </w:rPr>
        <w:t xml:space="preserve"> - </w:t>
      </w:r>
      <w:r w:rsidRPr="0067377C">
        <w:rPr>
          <w:rtl/>
          <w:lang w:bidi="fa-IR"/>
        </w:rPr>
        <w:t>عمر بن محمّد بن خضر الأردبيلي</w:t>
      </w:r>
      <w:r>
        <w:rPr>
          <w:rtl/>
          <w:lang w:bidi="fa-IR"/>
        </w:rPr>
        <w:t xml:space="preserve"> - </w:t>
      </w:r>
      <w:r w:rsidRPr="0067377C">
        <w:rPr>
          <w:rtl/>
          <w:lang w:bidi="fa-IR"/>
        </w:rPr>
        <w:t>المل</w:t>
      </w:r>
      <w:r w:rsidR="00C511B6">
        <w:rPr>
          <w:rFonts w:hint="cs"/>
          <w:rtl/>
          <w:lang w:bidi="fa-IR"/>
        </w:rPr>
        <w:t>ّ</w:t>
      </w:r>
      <w:r w:rsidRPr="0067377C">
        <w:rPr>
          <w:rtl/>
          <w:lang w:bidi="fa-IR"/>
        </w:rPr>
        <w:t>ا.</w:t>
      </w:r>
    </w:p>
    <w:p w:rsidR="001E0BF6" w:rsidRPr="0067377C" w:rsidRDefault="001E0BF6" w:rsidP="001E0BF6">
      <w:pPr>
        <w:pStyle w:val="libNormal"/>
        <w:rPr>
          <w:rtl/>
          <w:lang w:bidi="fa-IR"/>
        </w:rPr>
      </w:pPr>
      <w:r w:rsidRPr="0067377C">
        <w:rPr>
          <w:rtl/>
          <w:lang w:bidi="fa-IR"/>
        </w:rPr>
        <w:t>5</w:t>
      </w:r>
      <w:r>
        <w:rPr>
          <w:rtl/>
          <w:lang w:bidi="fa-IR"/>
        </w:rPr>
        <w:t xml:space="preserve"> - </w:t>
      </w:r>
      <w:r w:rsidRPr="0067377C">
        <w:rPr>
          <w:rtl/>
          <w:lang w:bidi="fa-IR"/>
        </w:rPr>
        <w:t>سليمان بن موسى البلنسي</w:t>
      </w:r>
      <w:r>
        <w:rPr>
          <w:rtl/>
          <w:lang w:bidi="fa-IR"/>
        </w:rPr>
        <w:t xml:space="preserve"> - </w:t>
      </w:r>
      <w:r w:rsidRPr="0067377C">
        <w:rPr>
          <w:rtl/>
          <w:lang w:bidi="fa-IR"/>
        </w:rPr>
        <w:t>ابن سبع.</w:t>
      </w:r>
    </w:p>
    <w:p w:rsidR="001E0BF6" w:rsidRPr="0067377C" w:rsidRDefault="001E0BF6" w:rsidP="001E0BF6">
      <w:pPr>
        <w:pStyle w:val="libNormal"/>
        <w:rPr>
          <w:rtl/>
          <w:lang w:bidi="fa-IR"/>
        </w:rPr>
      </w:pPr>
      <w:r w:rsidRPr="0067377C">
        <w:rPr>
          <w:rtl/>
          <w:lang w:bidi="fa-IR"/>
        </w:rPr>
        <w:t>6</w:t>
      </w:r>
      <w:r>
        <w:rPr>
          <w:rtl/>
          <w:lang w:bidi="fa-IR"/>
        </w:rPr>
        <w:t xml:space="preserve"> - </w:t>
      </w:r>
      <w:r w:rsidRPr="0067377C">
        <w:rPr>
          <w:rtl/>
          <w:lang w:bidi="fa-IR"/>
        </w:rPr>
        <w:t>محمّد بن يوسف الكنجي الشافعي.</w:t>
      </w:r>
    </w:p>
    <w:p w:rsidR="001E0BF6" w:rsidRPr="0067377C" w:rsidRDefault="001E0BF6" w:rsidP="001E0BF6">
      <w:pPr>
        <w:pStyle w:val="libNormal"/>
        <w:rPr>
          <w:rtl/>
          <w:lang w:bidi="fa-IR"/>
        </w:rPr>
      </w:pPr>
      <w:r w:rsidRPr="0067377C">
        <w:rPr>
          <w:rtl/>
          <w:lang w:bidi="fa-IR"/>
        </w:rPr>
        <w:t>7</w:t>
      </w:r>
      <w:r>
        <w:rPr>
          <w:rtl/>
          <w:lang w:bidi="fa-IR"/>
        </w:rPr>
        <w:t xml:space="preserve"> - </w:t>
      </w:r>
      <w:r w:rsidRPr="0067377C">
        <w:rPr>
          <w:rtl/>
          <w:lang w:bidi="fa-IR"/>
        </w:rPr>
        <w:t>إبراهيم بن عبدالله اليمني.</w:t>
      </w:r>
    </w:p>
    <w:p w:rsidR="001E0BF6" w:rsidRPr="0067377C" w:rsidRDefault="001E0BF6" w:rsidP="001E0BF6">
      <w:pPr>
        <w:pStyle w:val="libNormal"/>
        <w:rPr>
          <w:rtl/>
          <w:lang w:bidi="fa-IR"/>
        </w:rPr>
      </w:pPr>
      <w:r w:rsidRPr="0067377C">
        <w:rPr>
          <w:rtl/>
          <w:lang w:bidi="fa-IR"/>
        </w:rPr>
        <w:t>8</w:t>
      </w:r>
      <w:r>
        <w:rPr>
          <w:rtl/>
          <w:lang w:bidi="fa-IR"/>
        </w:rPr>
        <w:t xml:space="preserve"> - </w:t>
      </w:r>
      <w:r w:rsidRPr="0067377C">
        <w:rPr>
          <w:rtl/>
          <w:lang w:bidi="fa-IR"/>
        </w:rPr>
        <w:t>شهاب الدين أحمد.</w:t>
      </w:r>
    </w:p>
    <w:p w:rsidR="001E0BF6" w:rsidRPr="0067377C" w:rsidRDefault="001E0BF6" w:rsidP="001E0BF6">
      <w:pPr>
        <w:pStyle w:val="libNormal"/>
        <w:rPr>
          <w:rtl/>
          <w:lang w:bidi="fa-IR"/>
        </w:rPr>
      </w:pPr>
      <w:r w:rsidRPr="0067377C">
        <w:rPr>
          <w:rtl/>
          <w:lang w:bidi="fa-IR"/>
        </w:rPr>
        <w:t>9</w:t>
      </w:r>
      <w:r>
        <w:rPr>
          <w:rtl/>
          <w:lang w:bidi="fa-IR"/>
        </w:rPr>
        <w:t xml:space="preserve"> - </w:t>
      </w:r>
      <w:r w:rsidRPr="0067377C">
        <w:rPr>
          <w:rtl/>
          <w:lang w:bidi="fa-IR"/>
        </w:rPr>
        <w:t>محمّد بن إسماعيل الأمير</w:t>
      </w:r>
    </w:p>
    <w:p w:rsidR="00A35216" w:rsidRDefault="001E0BF6" w:rsidP="001E0BF6">
      <w:pPr>
        <w:pStyle w:val="Heading2"/>
        <w:rPr>
          <w:rtl/>
          <w:lang w:bidi="fa-IR"/>
        </w:rPr>
      </w:pPr>
      <w:bookmarkStart w:id="791" w:name="_Toc321157990"/>
      <w:bookmarkStart w:id="792" w:name="_Toc408822380"/>
      <w:bookmarkStart w:id="793" w:name="_Toc100056916"/>
      <w:r w:rsidRPr="0067377C">
        <w:rPr>
          <w:rtl/>
          <w:lang w:bidi="fa-IR"/>
        </w:rPr>
        <w:t>رواية ابن المغازلي</w:t>
      </w:r>
      <w:bookmarkEnd w:id="791"/>
      <w:bookmarkEnd w:id="792"/>
      <w:bookmarkEnd w:id="793"/>
    </w:p>
    <w:p w:rsidR="001E0BF6" w:rsidRPr="0067377C" w:rsidRDefault="001E0BF6" w:rsidP="001E0BF6">
      <w:pPr>
        <w:pStyle w:val="libNormal"/>
        <w:rPr>
          <w:rtl/>
          <w:lang w:bidi="fa-IR"/>
        </w:rPr>
      </w:pPr>
      <w:r w:rsidRPr="0067377C">
        <w:rPr>
          <w:rtl/>
          <w:lang w:bidi="fa-IR"/>
        </w:rPr>
        <w:t>قال الفقيه ابن المغازلي</w:t>
      </w:r>
      <w:r>
        <w:rPr>
          <w:rtl/>
          <w:lang w:bidi="fa-IR"/>
        </w:rPr>
        <w:t>:</w:t>
      </w:r>
      <w:r w:rsidRPr="0067377C">
        <w:rPr>
          <w:rtl/>
          <w:lang w:bidi="fa-IR"/>
        </w:rPr>
        <w:t xml:space="preserve"> « قوله </w:t>
      </w:r>
      <w:r w:rsidRPr="00667FA1">
        <w:rPr>
          <w:rStyle w:val="libAlaemChar"/>
          <w:rtl/>
        </w:rPr>
        <w:t>عليه‌السلام</w:t>
      </w:r>
      <w:r w:rsidRPr="0067377C">
        <w:rPr>
          <w:rtl/>
          <w:lang w:bidi="fa-IR"/>
        </w:rPr>
        <w:t xml:space="preserve"> لما قدم بفتح خيبر</w:t>
      </w:r>
      <w:r>
        <w:rPr>
          <w:rtl/>
          <w:lang w:bidi="fa-IR"/>
        </w:rPr>
        <w:t>:</w:t>
      </w:r>
    </w:p>
    <w:p w:rsidR="00A35216" w:rsidRDefault="001E0BF6" w:rsidP="001E0BF6">
      <w:pPr>
        <w:pStyle w:val="libNormal"/>
        <w:rPr>
          <w:rtl/>
          <w:lang w:bidi="fa-IR"/>
        </w:rPr>
      </w:pPr>
      <w:r w:rsidRPr="0067377C">
        <w:rPr>
          <w:rtl/>
          <w:lang w:bidi="fa-IR"/>
        </w:rPr>
        <w:t xml:space="preserve">أخبرنا أبو الحسن علي بن عبيدالله بن القصاب البيّع </w:t>
      </w:r>
      <w:r w:rsidRPr="00C511B6">
        <w:rPr>
          <w:rtl/>
        </w:rPr>
        <w:t>رحمه‌</w:t>
      </w:r>
      <w:r w:rsidR="00C511B6">
        <w:rPr>
          <w:rFonts w:hint="cs"/>
          <w:rtl/>
        </w:rPr>
        <w:t xml:space="preserve"> </w:t>
      </w:r>
      <w:r w:rsidRPr="00C511B6">
        <w:rPr>
          <w:rtl/>
        </w:rPr>
        <w:t>الله</w:t>
      </w:r>
      <w:r w:rsidRPr="0067377C">
        <w:rPr>
          <w:rtl/>
          <w:lang w:bidi="fa-IR"/>
        </w:rPr>
        <w:t xml:space="preserve"> تعالى</w:t>
      </w:r>
      <w:r>
        <w:rPr>
          <w:rtl/>
          <w:lang w:bidi="fa-IR"/>
        </w:rPr>
        <w:t>،</w:t>
      </w:r>
      <w:r w:rsidRPr="0067377C">
        <w:rPr>
          <w:rtl/>
          <w:lang w:bidi="fa-IR"/>
        </w:rPr>
        <w:t xml:space="preserve"> ثنا</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أبو بكر محمّد بن أحمد بن يعقوب المفيد الجرجرائي</w:t>
      </w:r>
      <w:r>
        <w:rPr>
          <w:rtl/>
          <w:lang w:bidi="fa-IR"/>
        </w:rPr>
        <w:t>،</w:t>
      </w:r>
      <w:r>
        <w:rPr>
          <w:rFonts w:hint="cs"/>
          <w:rtl/>
          <w:lang w:bidi="fa-IR"/>
        </w:rPr>
        <w:t xml:space="preserve"> </w:t>
      </w:r>
      <w:r w:rsidRPr="0067377C">
        <w:rPr>
          <w:rtl/>
          <w:lang w:bidi="fa-IR"/>
        </w:rPr>
        <w:t>حدّثنا أبو الحسن علي بن سلمان بن يحيى</w:t>
      </w:r>
      <w:r>
        <w:rPr>
          <w:rtl/>
          <w:lang w:bidi="fa-IR"/>
        </w:rPr>
        <w:t>،</w:t>
      </w:r>
      <w:r w:rsidRPr="0067377C">
        <w:rPr>
          <w:rtl/>
          <w:lang w:bidi="fa-IR"/>
        </w:rPr>
        <w:t xml:space="preserve"> حدّثنا عبد الكريم بن علي</w:t>
      </w:r>
      <w:r>
        <w:rPr>
          <w:rtl/>
          <w:lang w:bidi="fa-IR"/>
        </w:rPr>
        <w:t>،</w:t>
      </w:r>
      <w:r w:rsidRPr="0067377C">
        <w:rPr>
          <w:rtl/>
          <w:lang w:bidi="fa-IR"/>
        </w:rPr>
        <w:t xml:space="preserve"> حدّثنا جعفر بن محمّد بن ربيعة البجلي</w:t>
      </w:r>
      <w:r>
        <w:rPr>
          <w:rtl/>
          <w:lang w:bidi="fa-IR"/>
        </w:rPr>
        <w:t>،</w:t>
      </w:r>
      <w:r w:rsidRPr="0067377C">
        <w:rPr>
          <w:rtl/>
          <w:lang w:bidi="fa-IR"/>
        </w:rPr>
        <w:t xml:space="preserve"> حدّثنا الحسن بن الحسين العرني</w:t>
      </w:r>
      <w:r>
        <w:rPr>
          <w:rtl/>
          <w:lang w:bidi="fa-IR"/>
        </w:rPr>
        <w:t>،</w:t>
      </w:r>
      <w:r w:rsidRPr="0067377C">
        <w:rPr>
          <w:rtl/>
          <w:lang w:bidi="fa-IR"/>
        </w:rPr>
        <w:t xml:space="preserve"> حدّثنا كادح بن جعفر</w:t>
      </w:r>
      <w:r>
        <w:rPr>
          <w:rtl/>
          <w:lang w:bidi="fa-IR"/>
        </w:rPr>
        <w:t>،</w:t>
      </w:r>
      <w:r w:rsidRPr="0067377C">
        <w:rPr>
          <w:rtl/>
          <w:lang w:bidi="fa-IR"/>
        </w:rPr>
        <w:t xml:space="preserve"> [ عن عبدالله بن لهيعة عن عبد الرحمن بن زياد ] عن مسلم بن يسار.</w:t>
      </w:r>
    </w:p>
    <w:p w:rsidR="001E0BF6" w:rsidRPr="0067377C" w:rsidRDefault="001E0BF6" w:rsidP="001E0BF6">
      <w:pPr>
        <w:pStyle w:val="libNormal"/>
        <w:rPr>
          <w:rtl/>
          <w:lang w:bidi="fa-IR"/>
        </w:rPr>
      </w:pPr>
      <w:r w:rsidRPr="0067377C">
        <w:rPr>
          <w:rtl/>
          <w:lang w:bidi="fa-IR"/>
        </w:rPr>
        <w:t>عن جابر بن عبدالله قال</w:t>
      </w:r>
      <w:r>
        <w:rPr>
          <w:rtl/>
          <w:lang w:bidi="fa-IR"/>
        </w:rPr>
        <w:t>:</w:t>
      </w:r>
      <w:r w:rsidRPr="0067377C">
        <w:rPr>
          <w:rtl/>
          <w:lang w:bidi="fa-IR"/>
        </w:rPr>
        <w:t xml:space="preserve"> </w:t>
      </w:r>
      <w:r w:rsidR="000804D7">
        <w:rPr>
          <w:rtl/>
          <w:lang w:bidi="fa-IR"/>
        </w:rPr>
        <w:t>لمـّا</w:t>
      </w:r>
      <w:r w:rsidRPr="0067377C">
        <w:rPr>
          <w:rtl/>
          <w:lang w:bidi="fa-IR"/>
        </w:rPr>
        <w:t xml:space="preserve"> قدم علي بن أبي طالب بفتح خيبر قال له النبي</w:t>
      </w:r>
      <w:r>
        <w:rPr>
          <w:rtl/>
          <w:lang w:bidi="fa-IR"/>
        </w:rPr>
        <w:t xml:space="preserve"> - </w:t>
      </w:r>
      <w:r w:rsidRPr="0067377C">
        <w:rPr>
          <w:rtl/>
          <w:lang w:bidi="fa-IR"/>
        </w:rPr>
        <w:t>صلّى لله عليه وآله</w:t>
      </w:r>
      <w:r>
        <w:rPr>
          <w:rtl/>
          <w:lang w:bidi="fa-IR"/>
        </w:rPr>
        <w:t xml:space="preserve"> -:</w:t>
      </w:r>
      <w:r w:rsidRPr="0067377C">
        <w:rPr>
          <w:rtl/>
          <w:lang w:bidi="fa-IR"/>
        </w:rPr>
        <w:t xml:space="preserve"> يا علي</w:t>
      </w:r>
      <w:r>
        <w:rPr>
          <w:rtl/>
          <w:lang w:bidi="fa-IR"/>
        </w:rPr>
        <w:t>،</w:t>
      </w:r>
      <w:r w:rsidRPr="0067377C">
        <w:rPr>
          <w:rtl/>
          <w:lang w:bidi="fa-IR"/>
        </w:rPr>
        <w:t xml:space="preserve"> لولا أنْ تقول طائفة من ا</w:t>
      </w:r>
      <w:r w:rsidR="00C511B6">
        <w:rPr>
          <w:rFonts w:hint="cs"/>
          <w:rtl/>
          <w:lang w:bidi="fa-IR"/>
        </w:rPr>
        <w:t>ُ</w:t>
      </w:r>
      <w:r w:rsidRPr="0067377C">
        <w:rPr>
          <w:rtl/>
          <w:lang w:bidi="fa-IR"/>
        </w:rPr>
        <w:t>متي ما قالت النصارى في عيسى بن مريم</w:t>
      </w:r>
      <w:r>
        <w:rPr>
          <w:rtl/>
          <w:lang w:bidi="fa-IR"/>
        </w:rPr>
        <w:t>،</w:t>
      </w:r>
      <w:r w:rsidRPr="0067377C">
        <w:rPr>
          <w:rtl/>
          <w:lang w:bidi="fa-IR"/>
        </w:rPr>
        <w:t xml:space="preserve"> لقلت فيك مقالاً لا تمرّ ملأ من المسلمين إل</w:t>
      </w:r>
      <w:r w:rsidR="00C511B6">
        <w:rPr>
          <w:rFonts w:hint="cs"/>
          <w:rtl/>
          <w:lang w:bidi="fa-IR"/>
        </w:rPr>
        <w:t>ّ</w:t>
      </w:r>
      <w:r w:rsidRPr="0067377C">
        <w:rPr>
          <w:rtl/>
          <w:lang w:bidi="fa-IR"/>
        </w:rPr>
        <w:t>ا</w:t>
      </w:r>
      <w:r>
        <w:rPr>
          <w:rFonts w:hint="cs"/>
          <w:rtl/>
          <w:lang w:bidi="fa-IR"/>
        </w:rPr>
        <w:t xml:space="preserve"> </w:t>
      </w:r>
      <w:r w:rsidRPr="0067377C">
        <w:rPr>
          <w:rtl/>
          <w:lang w:bidi="fa-IR"/>
        </w:rPr>
        <w:t>أخذوا التراب من تحت رجليك وفضل طهورك يستشفون بهما.</w:t>
      </w:r>
    </w:p>
    <w:p w:rsidR="001E0BF6" w:rsidRPr="0067377C" w:rsidRDefault="001E0BF6" w:rsidP="001E0BF6">
      <w:pPr>
        <w:pStyle w:val="libNormal"/>
        <w:rPr>
          <w:rtl/>
          <w:lang w:bidi="fa-IR"/>
        </w:rPr>
      </w:pPr>
      <w:r w:rsidRPr="0067377C">
        <w:rPr>
          <w:rtl/>
          <w:lang w:bidi="fa-IR"/>
        </w:rPr>
        <w:t>ولكن حسبك أن تكون مني بمنزلة هارون من موسى غير أنه لا نبي بعدي</w:t>
      </w:r>
      <w:r>
        <w:rPr>
          <w:rtl/>
          <w:lang w:bidi="fa-IR"/>
        </w:rPr>
        <w:t>،</w:t>
      </w:r>
      <w:r w:rsidRPr="0067377C">
        <w:rPr>
          <w:rtl/>
          <w:lang w:bidi="fa-IR"/>
        </w:rPr>
        <w:t xml:space="preserve"> وأنت تبرء ذمّتي وتستر عورتي وتقاتل على سنّتي</w:t>
      </w:r>
      <w:r>
        <w:rPr>
          <w:rtl/>
          <w:lang w:bidi="fa-IR"/>
        </w:rPr>
        <w:t>،</w:t>
      </w:r>
      <w:r w:rsidRPr="0067377C">
        <w:rPr>
          <w:rtl/>
          <w:lang w:bidi="fa-IR"/>
        </w:rPr>
        <w:t xml:space="preserve"> وأنت غداً في الآخرة أقرب الخلق مني</w:t>
      </w:r>
      <w:r>
        <w:rPr>
          <w:rtl/>
          <w:lang w:bidi="fa-IR"/>
        </w:rPr>
        <w:t>،</w:t>
      </w:r>
      <w:r w:rsidRPr="0067377C">
        <w:rPr>
          <w:rtl/>
          <w:lang w:bidi="fa-IR"/>
        </w:rPr>
        <w:t xml:space="preserve"> وأنت على الحوض خليفتي</w:t>
      </w:r>
      <w:r>
        <w:rPr>
          <w:rtl/>
          <w:lang w:bidi="fa-IR"/>
        </w:rPr>
        <w:t>،</w:t>
      </w:r>
      <w:r w:rsidRPr="0067377C">
        <w:rPr>
          <w:rtl/>
          <w:lang w:bidi="fa-IR"/>
        </w:rPr>
        <w:t xml:space="preserve"> وأنّ شيعتك على منابر من نورٍ مبيضّةً وجوههم حولي</w:t>
      </w:r>
      <w:r>
        <w:rPr>
          <w:rtl/>
          <w:lang w:bidi="fa-IR"/>
        </w:rPr>
        <w:t>،</w:t>
      </w:r>
      <w:r w:rsidRPr="0067377C">
        <w:rPr>
          <w:rtl/>
          <w:lang w:bidi="fa-IR"/>
        </w:rPr>
        <w:t xml:space="preserve"> أشفع لهم</w:t>
      </w:r>
      <w:r>
        <w:rPr>
          <w:rtl/>
          <w:lang w:bidi="fa-IR"/>
        </w:rPr>
        <w:t>،</w:t>
      </w:r>
      <w:r w:rsidRPr="0067377C">
        <w:rPr>
          <w:rtl/>
          <w:lang w:bidi="fa-IR"/>
        </w:rPr>
        <w:t xml:space="preserve"> ويكونون في الجنّة جيراني</w:t>
      </w:r>
      <w:r>
        <w:rPr>
          <w:rtl/>
          <w:lang w:bidi="fa-IR"/>
        </w:rPr>
        <w:t>،</w:t>
      </w:r>
      <w:r w:rsidRPr="0067377C">
        <w:rPr>
          <w:rtl/>
          <w:lang w:bidi="fa-IR"/>
        </w:rPr>
        <w:t xml:space="preserve"> وإنّ حربك حربي وسلمك سلمي وسريرتك سريرتي</w:t>
      </w:r>
      <w:r>
        <w:rPr>
          <w:rtl/>
          <w:lang w:bidi="fa-IR"/>
        </w:rPr>
        <w:t>،</w:t>
      </w:r>
      <w:r w:rsidRPr="0067377C">
        <w:rPr>
          <w:rtl/>
          <w:lang w:bidi="fa-IR"/>
        </w:rPr>
        <w:t xml:space="preserve"> [ وعلانيتك علانيتي ] وأنّ ولدك ولدي</w:t>
      </w:r>
      <w:r>
        <w:rPr>
          <w:rtl/>
          <w:lang w:bidi="fa-IR"/>
        </w:rPr>
        <w:t>،</w:t>
      </w:r>
      <w:r w:rsidRPr="0067377C">
        <w:rPr>
          <w:rtl/>
          <w:lang w:bidi="fa-IR"/>
        </w:rPr>
        <w:t xml:space="preserve"> وأنت تقضي ديني وأنت تنجز وعدي</w:t>
      </w:r>
      <w:r>
        <w:rPr>
          <w:rtl/>
          <w:lang w:bidi="fa-IR"/>
        </w:rPr>
        <w:t>،</w:t>
      </w:r>
      <w:r w:rsidRPr="0067377C">
        <w:rPr>
          <w:rtl/>
          <w:lang w:bidi="fa-IR"/>
        </w:rPr>
        <w:t xml:space="preserve"> وأنّ الحق على لسانك وفي قلبك ومعك وبين يديك ونصب عينيك</w:t>
      </w:r>
      <w:r>
        <w:rPr>
          <w:rtl/>
          <w:lang w:bidi="fa-IR"/>
        </w:rPr>
        <w:t>،</w:t>
      </w:r>
      <w:r w:rsidRPr="0067377C">
        <w:rPr>
          <w:rtl/>
          <w:lang w:bidi="fa-IR"/>
        </w:rPr>
        <w:t xml:space="preserve"> الإيمان مخالط لحمك ودمك كما خالط لحمي ودمي</w:t>
      </w:r>
      <w:r>
        <w:rPr>
          <w:rtl/>
          <w:lang w:bidi="fa-IR"/>
        </w:rPr>
        <w:t>،</w:t>
      </w:r>
      <w:r w:rsidRPr="0067377C">
        <w:rPr>
          <w:rtl/>
          <w:lang w:bidi="fa-IR"/>
        </w:rPr>
        <w:t xml:space="preserve"> لا يرد على الحوض مبغض لك ولا يغيب عنه محب لك.</w:t>
      </w:r>
    </w:p>
    <w:p w:rsidR="001E0BF6" w:rsidRPr="0067377C" w:rsidRDefault="001E0BF6" w:rsidP="001E0BF6">
      <w:pPr>
        <w:pStyle w:val="libNormal"/>
        <w:rPr>
          <w:rtl/>
          <w:lang w:bidi="fa-IR"/>
        </w:rPr>
      </w:pPr>
      <w:r w:rsidRPr="0067377C">
        <w:rPr>
          <w:rtl/>
          <w:lang w:bidi="fa-IR"/>
        </w:rPr>
        <w:t xml:space="preserve">فخرّ علي </w:t>
      </w:r>
      <w:r w:rsidRPr="00667FA1">
        <w:rPr>
          <w:rStyle w:val="libAlaemChar"/>
          <w:rtl/>
        </w:rPr>
        <w:t>عليه‌السلام</w:t>
      </w:r>
      <w:r w:rsidRPr="0067377C">
        <w:rPr>
          <w:rtl/>
          <w:lang w:bidi="fa-IR"/>
        </w:rPr>
        <w:t xml:space="preserve"> ساجداً وقال</w:t>
      </w:r>
      <w:r>
        <w:rPr>
          <w:rtl/>
          <w:lang w:bidi="fa-IR"/>
        </w:rPr>
        <w:t>:</w:t>
      </w:r>
      <w:r w:rsidRPr="0067377C">
        <w:rPr>
          <w:rtl/>
          <w:lang w:bidi="fa-IR"/>
        </w:rPr>
        <w:t xml:space="preserve"> الحمد لله الذي منّ عَلَيّ بالإسلام</w:t>
      </w:r>
      <w:r>
        <w:rPr>
          <w:rtl/>
          <w:lang w:bidi="fa-IR"/>
        </w:rPr>
        <w:t>،</w:t>
      </w:r>
      <w:r w:rsidRPr="0067377C">
        <w:rPr>
          <w:rtl/>
          <w:lang w:bidi="fa-IR"/>
        </w:rPr>
        <w:t xml:space="preserve"> وعلّمني القرآن</w:t>
      </w:r>
      <w:r>
        <w:rPr>
          <w:rtl/>
          <w:lang w:bidi="fa-IR"/>
        </w:rPr>
        <w:t>،</w:t>
      </w:r>
      <w:r w:rsidRPr="0067377C">
        <w:rPr>
          <w:rtl/>
          <w:lang w:bidi="fa-IR"/>
        </w:rPr>
        <w:t xml:space="preserve"> وحبّبني إلى خير البرية</w:t>
      </w:r>
      <w:r>
        <w:rPr>
          <w:rtl/>
          <w:lang w:bidi="fa-IR"/>
        </w:rPr>
        <w:t>،</w:t>
      </w:r>
      <w:r w:rsidRPr="0067377C">
        <w:rPr>
          <w:rtl/>
          <w:lang w:bidi="fa-IR"/>
        </w:rPr>
        <w:t xml:space="preserve"> وأعزّ الخليفة</w:t>
      </w:r>
      <w:r>
        <w:rPr>
          <w:rtl/>
          <w:lang w:bidi="fa-IR"/>
        </w:rPr>
        <w:t>،</w:t>
      </w:r>
      <w:r w:rsidRPr="0067377C">
        <w:rPr>
          <w:rtl/>
          <w:lang w:bidi="fa-IR"/>
        </w:rPr>
        <w:t xml:space="preserve"> وأكرم أهل السماوات والأرض على ربّه</w:t>
      </w:r>
      <w:r>
        <w:rPr>
          <w:rtl/>
          <w:lang w:bidi="fa-IR"/>
        </w:rPr>
        <w:t>،</w:t>
      </w:r>
      <w:r w:rsidRPr="0067377C">
        <w:rPr>
          <w:rtl/>
          <w:lang w:bidi="fa-IR"/>
        </w:rPr>
        <w:t xml:space="preserve"> وخاتم النبيين</w:t>
      </w:r>
      <w:r>
        <w:rPr>
          <w:rtl/>
          <w:lang w:bidi="fa-IR"/>
        </w:rPr>
        <w:t>،</w:t>
      </w:r>
      <w:r w:rsidRPr="0067377C">
        <w:rPr>
          <w:rtl/>
          <w:lang w:bidi="fa-IR"/>
        </w:rPr>
        <w:t xml:space="preserve"> وسيد المرسلين</w:t>
      </w:r>
      <w:r>
        <w:rPr>
          <w:rtl/>
          <w:lang w:bidi="fa-IR"/>
        </w:rPr>
        <w:t>،</w:t>
      </w:r>
      <w:r w:rsidRPr="0067377C">
        <w:rPr>
          <w:rtl/>
          <w:lang w:bidi="fa-IR"/>
        </w:rPr>
        <w:t xml:space="preserve"> وصفوة الله في جميع العالمين</w:t>
      </w:r>
      <w:r>
        <w:rPr>
          <w:rtl/>
          <w:lang w:bidi="fa-IR"/>
        </w:rPr>
        <w:t>،</w:t>
      </w:r>
      <w:r w:rsidRPr="0067377C">
        <w:rPr>
          <w:rtl/>
          <w:lang w:bidi="fa-IR"/>
        </w:rPr>
        <w:t xml:space="preserve"> إحساناً من الله وتفضّلاً منه عَلَيّ.</w:t>
      </w:r>
    </w:p>
    <w:p w:rsidR="00A35216" w:rsidRDefault="001E0BF6" w:rsidP="001E0BF6">
      <w:pPr>
        <w:pStyle w:val="libNormal"/>
        <w:rPr>
          <w:rtl/>
          <w:lang w:bidi="fa-IR"/>
        </w:rPr>
      </w:pPr>
      <w:r w:rsidRPr="0067377C">
        <w:rPr>
          <w:rtl/>
          <w:lang w:bidi="fa-IR"/>
        </w:rPr>
        <w:t>فقال النبي</w:t>
      </w:r>
      <w:r>
        <w:rPr>
          <w:rtl/>
          <w:lang w:bidi="fa-IR"/>
        </w:rPr>
        <w:t xml:space="preserve"> - </w:t>
      </w:r>
      <w:r w:rsidRPr="0067377C">
        <w:rPr>
          <w:rtl/>
          <w:lang w:bidi="fa-IR"/>
        </w:rPr>
        <w:t>صلّى الله عليه وسلّم</w:t>
      </w:r>
      <w:r>
        <w:rPr>
          <w:rtl/>
          <w:lang w:bidi="fa-IR"/>
        </w:rPr>
        <w:t xml:space="preserve"> -:</w:t>
      </w:r>
      <w:r w:rsidRPr="0067377C">
        <w:rPr>
          <w:rtl/>
          <w:lang w:bidi="fa-IR"/>
        </w:rPr>
        <w:t xml:space="preserve"> لولا أنت يا علي ما عرف المؤمنون بعدي</w:t>
      </w:r>
      <w:r>
        <w:rPr>
          <w:rtl/>
          <w:lang w:bidi="fa-IR"/>
        </w:rPr>
        <w:t>،</w:t>
      </w:r>
      <w:r w:rsidRPr="0067377C">
        <w:rPr>
          <w:rtl/>
          <w:lang w:bidi="fa-IR"/>
        </w:rPr>
        <w:t xml:space="preserve"> لقد جعل الله جلّ وعزّ نسل كل نبي من صلبه وجعل نسلي من صلبك</w:t>
      </w:r>
      <w:r>
        <w:rPr>
          <w:rtl/>
          <w:lang w:bidi="fa-IR"/>
        </w:rPr>
        <w:t>،</w:t>
      </w:r>
      <w:r w:rsidRPr="0067377C">
        <w:rPr>
          <w:rtl/>
          <w:lang w:bidi="fa-IR"/>
        </w:rPr>
        <w:t xml:space="preserve"> يا علي</w:t>
      </w:r>
      <w:r>
        <w:rPr>
          <w:rtl/>
          <w:lang w:bidi="fa-IR"/>
        </w:rPr>
        <w:t>،</w:t>
      </w:r>
      <w:r w:rsidRPr="0067377C">
        <w:rPr>
          <w:rtl/>
          <w:lang w:bidi="fa-IR"/>
        </w:rPr>
        <w:t xml:space="preserve"> فأنت أعزّ الخلق وأكرمهم عَلَيّ وأعزهم عندي</w:t>
      </w:r>
      <w:r>
        <w:rPr>
          <w:rtl/>
          <w:lang w:bidi="fa-IR"/>
        </w:rPr>
        <w:t>،</w:t>
      </w:r>
      <w:r w:rsidRPr="0067377C">
        <w:rPr>
          <w:rtl/>
          <w:lang w:bidi="fa-IR"/>
        </w:rPr>
        <w:t xml:space="preserve"> ومحبّك أكرم من يرد عَلَيّ</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من ا</w:t>
      </w:r>
      <w:r w:rsidR="00757164">
        <w:rPr>
          <w:rFonts w:hint="cs"/>
          <w:rtl/>
          <w:lang w:bidi="fa-IR"/>
        </w:rPr>
        <w:t>ُ</w:t>
      </w:r>
      <w:r w:rsidRPr="0067377C">
        <w:rPr>
          <w:rtl/>
          <w:lang w:bidi="fa-IR"/>
        </w:rPr>
        <w:t xml:space="preserve">متي » </w:t>
      </w:r>
      <w:r w:rsidRPr="00726065">
        <w:rPr>
          <w:rStyle w:val="libFootnotenumChar"/>
          <w:rtl/>
        </w:rPr>
        <w:t>(1)</w:t>
      </w:r>
      <w:r>
        <w:rPr>
          <w:rtl/>
          <w:lang w:bidi="fa-IR"/>
        </w:rPr>
        <w:t>.</w:t>
      </w:r>
    </w:p>
    <w:p w:rsidR="00A35216" w:rsidRDefault="001E0BF6" w:rsidP="001E0BF6">
      <w:pPr>
        <w:pStyle w:val="Heading2"/>
        <w:rPr>
          <w:rtl/>
          <w:lang w:bidi="fa-IR"/>
        </w:rPr>
      </w:pPr>
      <w:bookmarkStart w:id="794" w:name="_Toc321157991"/>
      <w:bookmarkStart w:id="795" w:name="_Toc408822381"/>
      <w:bookmarkStart w:id="796" w:name="_Toc100056917"/>
      <w:r w:rsidRPr="0067377C">
        <w:rPr>
          <w:rtl/>
          <w:lang w:bidi="fa-IR"/>
        </w:rPr>
        <w:t>رواية الخطيب الخوارزمي</w:t>
      </w:r>
      <w:bookmarkEnd w:id="794"/>
      <w:bookmarkEnd w:id="795"/>
      <w:bookmarkEnd w:id="796"/>
    </w:p>
    <w:p w:rsidR="001E0BF6" w:rsidRPr="0067377C" w:rsidRDefault="001E0BF6" w:rsidP="001E0BF6">
      <w:pPr>
        <w:pStyle w:val="libNormal"/>
        <w:rPr>
          <w:rtl/>
          <w:lang w:bidi="fa-IR"/>
        </w:rPr>
      </w:pPr>
      <w:r w:rsidRPr="0067377C">
        <w:rPr>
          <w:rtl/>
          <w:lang w:bidi="fa-IR"/>
        </w:rPr>
        <w:t>وقال الموفق بن أحمد المكي</w:t>
      </w:r>
      <w:r>
        <w:rPr>
          <w:rtl/>
          <w:lang w:bidi="fa-IR"/>
        </w:rPr>
        <w:t>:</w:t>
      </w:r>
      <w:r w:rsidRPr="0067377C">
        <w:rPr>
          <w:rtl/>
          <w:lang w:bidi="fa-IR"/>
        </w:rPr>
        <w:t xml:space="preserve"> « </w:t>
      </w:r>
      <w:r w:rsidR="00757164">
        <w:rPr>
          <w:rFonts w:hint="cs"/>
          <w:rtl/>
          <w:lang w:bidi="fa-IR"/>
        </w:rPr>
        <w:t>حدثنا</w:t>
      </w:r>
      <w:r w:rsidRPr="0067377C">
        <w:rPr>
          <w:rtl/>
          <w:lang w:bidi="fa-IR"/>
        </w:rPr>
        <w:t xml:space="preserve"> سيد الحفاظ أبو منصور شهردار ابن شهرويه بن شهردار الديلمي</w:t>
      </w:r>
      <w:r>
        <w:rPr>
          <w:rtl/>
          <w:lang w:bidi="fa-IR"/>
        </w:rPr>
        <w:t xml:space="preserve"> - </w:t>
      </w:r>
      <w:r w:rsidRPr="0067377C">
        <w:rPr>
          <w:rtl/>
          <w:lang w:bidi="fa-IR"/>
        </w:rPr>
        <w:t>فيما كتب إليّ من همدان</w:t>
      </w:r>
      <w:r>
        <w:rPr>
          <w:rtl/>
          <w:lang w:bidi="fa-IR"/>
        </w:rPr>
        <w:t xml:space="preserve"> - </w:t>
      </w:r>
      <w:r w:rsidRPr="0067377C">
        <w:rPr>
          <w:rtl/>
          <w:lang w:bidi="fa-IR"/>
        </w:rPr>
        <w:t>أخبرنا أبو الفتح عبدوس بن عبدالله بن عبدوس الهمداني كتابةً</w:t>
      </w:r>
      <w:r>
        <w:rPr>
          <w:rtl/>
          <w:lang w:bidi="fa-IR"/>
        </w:rPr>
        <w:t>،</w:t>
      </w:r>
      <w:r w:rsidRPr="0067377C">
        <w:rPr>
          <w:rtl/>
          <w:lang w:bidi="fa-IR"/>
        </w:rPr>
        <w:t xml:space="preserve"> حدّثنا الشيخ أبو طاهر الحسين بن علي بن سلمة</w:t>
      </w:r>
      <w:r>
        <w:rPr>
          <w:rtl/>
          <w:lang w:bidi="fa-IR"/>
        </w:rPr>
        <w:t xml:space="preserve"> - </w:t>
      </w:r>
      <w:r w:rsidRPr="00667FA1">
        <w:rPr>
          <w:rStyle w:val="libAlaemChar"/>
          <w:rtl/>
        </w:rPr>
        <w:t>رضي‌الله‌عنه</w:t>
      </w:r>
      <w:r>
        <w:rPr>
          <w:rtl/>
          <w:lang w:bidi="fa-IR"/>
        </w:rPr>
        <w:t xml:space="preserve"> - </w:t>
      </w:r>
      <w:r w:rsidRPr="0067377C">
        <w:rPr>
          <w:rtl/>
          <w:lang w:bidi="fa-IR"/>
        </w:rPr>
        <w:t xml:space="preserve">من مسند زيد بن علي </w:t>
      </w:r>
      <w:r>
        <w:rPr>
          <w:rtl/>
          <w:lang w:bidi="fa-IR"/>
        </w:rPr>
        <w:t>،</w:t>
      </w:r>
      <w:r w:rsidRPr="0067377C">
        <w:rPr>
          <w:rtl/>
          <w:lang w:bidi="fa-IR"/>
        </w:rPr>
        <w:t xml:space="preserve"> حدّثنا الفضل بن الفضل بن العباس</w:t>
      </w:r>
      <w:r>
        <w:rPr>
          <w:rtl/>
          <w:lang w:bidi="fa-IR"/>
        </w:rPr>
        <w:t>،</w:t>
      </w:r>
      <w:r w:rsidRPr="0067377C">
        <w:rPr>
          <w:rtl/>
          <w:lang w:bidi="fa-IR"/>
        </w:rPr>
        <w:t xml:space="preserve"> حدّثنا أبو عبدالله محمّد بن سهل</w:t>
      </w:r>
      <w:r>
        <w:rPr>
          <w:rtl/>
          <w:lang w:bidi="fa-IR"/>
        </w:rPr>
        <w:t>،</w:t>
      </w:r>
      <w:r w:rsidRPr="0067377C">
        <w:rPr>
          <w:rtl/>
          <w:lang w:bidi="fa-IR"/>
        </w:rPr>
        <w:t xml:space="preserve"> حدّثنا محمّد بن عبدالله البلوي</w:t>
      </w:r>
      <w:r>
        <w:rPr>
          <w:rtl/>
          <w:lang w:bidi="fa-IR"/>
        </w:rPr>
        <w:t>،</w:t>
      </w:r>
      <w:r w:rsidRPr="0067377C">
        <w:rPr>
          <w:rtl/>
          <w:lang w:bidi="fa-IR"/>
        </w:rPr>
        <w:t xml:space="preserve"> حدثني إبراهيم بن عبيدالله بن العلاء</w:t>
      </w:r>
      <w:r>
        <w:rPr>
          <w:rtl/>
          <w:lang w:bidi="fa-IR"/>
        </w:rPr>
        <w:t>،</w:t>
      </w:r>
      <w:r w:rsidRPr="0067377C">
        <w:rPr>
          <w:rtl/>
          <w:lang w:bidi="fa-IR"/>
        </w:rPr>
        <w:t xml:space="preserve"> حدّثني أبي</w:t>
      </w:r>
      <w:r>
        <w:rPr>
          <w:rtl/>
          <w:lang w:bidi="fa-IR"/>
        </w:rPr>
        <w:t>،</w:t>
      </w:r>
      <w:r w:rsidRPr="0067377C">
        <w:rPr>
          <w:rtl/>
          <w:lang w:bidi="fa-IR"/>
        </w:rPr>
        <w:t xml:space="preserve"> عن زيد بن علي بن الحسين بن علي بن أبي طالب </w:t>
      </w:r>
      <w:r w:rsidRPr="00667FA1">
        <w:rPr>
          <w:rStyle w:val="libAlaemChar"/>
          <w:rtl/>
        </w:rPr>
        <w:t>عليه‌السلام</w:t>
      </w:r>
      <w:r>
        <w:rPr>
          <w:rtl/>
          <w:lang w:bidi="fa-IR"/>
        </w:rPr>
        <w:t>،</w:t>
      </w:r>
      <w:r w:rsidRPr="0067377C">
        <w:rPr>
          <w:rtl/>
          <w:lang w:bidi="fa-IR"/>
        </w:rPr>
        <w:t xml:space="preserve"> عن أبيه عن جده.</w:t>
      </w:r>
    </w:p>
    <w:p w:rsidR="001E0BF6" w:rsidRPr="0067377C" w:rsidRDefault="001E0BF6" w:rsidP="001E0BF6">
      <w:pPr>
        <w:pStyle w:val="libNormal"/>
        <w:rPr>
          <w:rtl/>
          <w:lang w:bidi="fa-IR"/>
        </w:rPr>
      </w:pPr>
      <w:r w:rsidRPr="0067377C">
        <w:rPr>
          <w:rtl/>
          <w:lang w:bidi="fa-IR"/>
        </w:rPr>
        <w:t>عن علي بن أبي طالب قال قال رسول الله</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يوم فتحت خيبر</w:t>
      </w:r>
      <w:r>
        <w:rPr>
          <w:rtl/>
          <w:lang w:bidi="fa-IR"/>
        </w:rPr>
        <w:t>:</w:t>
      </w:r>
      <w:r w:rsidRPr="0067377C">
        <w:rPr>
          <w:rtl/>
          <w:lang w:bidi="fa-IR"/>
        </w:rPr>
        <w:t xml:space="preserve"> لولا أن تقول فيك طوائف من ا</w:t>
      </w:r>
      <w:r w:rsidR="00757164">
        <w:rPr>
          <w:rFonts w:hint="cs"/>
          <w:rtl/>
          <w:lang w:bidi="fa-IR"/>
        </w:rPr>
        <w:t>ُ</w:t>
      </w:r>
      <w:r w:rsidRPr="0067377C">
        <w:rPr>
          <w:rtl/>
          <w:lang w:bidi="fa-IR"/>
        </w:rPr>
        <w:t>متي ما قالت النصارى في عيس بن مريم</w:t>
      </w:r>
      <w:r>
        <w:rPr>
          <w:rtl/>
          <w:lang w:bidi="fa-IR"/>
        </w:rPr>
        <w:t>،</w:t>
      </w:r>
      <w:r w:rsidRPr="0067377C">
        <w:rPr>
          <w:rtl/>
          <w:lang w:bidi="fa-IR"/>
        </w:rPr>
        <w:t xml:space="preserve"> لقلت اليوم فيك مقالاً لا تمرّ على ملأ من المسسلمين إل</w:t>
      </w:r>
      <w:r w:rsidR="00757164">
        <w:rPr>
          <w:rFonts w:hint="cs"/>
          <w:rtl/>
          <w:lang w:bidi="fa-IR"/>
        </w:rPr>
        <w:t>ّ</w:t>
      </w:r>
      <w:r w:rsidRPr="0067377C">
        <w:rPr>
          <w:rtl/>
          <w:lang w:bidi="fa-IR"/>
        </w:rPr>
        <w:t>ا أخذوا من تراب رجليك وفضل طهورك يستشفون به.</w:t>
      </w:r>
    </w:p>
    <w:p w:rsidR="001E0BF6" w:rsidRPr="0067377C" w:rsidRDefault="001E0BF6" w:rsidP="001E0BF6">
      <w:pPr>
        <w:pStyle w:val="libNormal"/>
        <w:rPr>
          <w:rtl/>
          <w:lang w:bidi="fa-IR"/>
        </w:rPr>
      </w:pPr>
      <w:r w:rsidRPr="0067377C">
        <w:rPr>
          <w:rtl/>
          <w:lang w:bidi="fa-IR"/>
        </w:rPr>
        <w:t>ولكن حسبك أن تكون منّي وأنا منك</w:t>
      </w:r>
      <w:r>
        <w:rPr>
          <w:rtl/>
          <w:lang w:bidi="fa-IR"/>
        </w:rPr>
        <w:t>،</w:t>
      </w:r>
      <w:r w:rsidRPr="0067377C">
        <w:rPr>
          <w:rtl/>
          <w:lang w:bidi="fa-IR"/>
        </w:rPr>
        <w:t xml:space="preserve"> ترثني وأرثك</w:t>
      </w:r>
      <w:r>
        <w:rPr>
          <w:rtl/>
          <w:lang w:bidi="fa-IR"/>
        </w:rPr>
        <w:t>،</w:t>
      </w:r>
      <w:r w:rsidRPr="0067377C">
        <w:rPr>
          <w:rtl/>
          <w:lang w:bidi="fa-IR"/>
        </w:rPr>
        <w:t xml:space="preserve"> وأنت منّي بمنزلة هارون من موسى إل</w:t>
      </w:r>
      <w:r w:rsidR="00757164">
        <w:rPr>
          <w:rFonts w:hint="cs"/>
          <w:rtl/>
          <w:lang w:bidi="fa-IR"/>
        </w:rPr>
        <w:t>ّ</w:t>
      </w:r>
      <w:r w:rsidRPr="0067377C">
        <w:rPr>
          <w:rtl/>
          <w:lang w:bidi="fa-IR"/>
        </w:rPr>
        <w:t>ا</w:t>
      </w:r>
      <w:r>
        <w:rPr>
          <w:rFonts w:hint="cs"/>
          <w:rtl/>
          <w:lang w:bidi="fa-IR"/>
        </w:rPr>
        <w:t xml:space="preserve"> </w:t>
      </w:r>
      <w:r w:rsidRPr="0067377C">
        <w:rPr>
          <w:rtl/>
          <w:lang w:bidi="fa-IR"/>
        </w:rPr>
        <w:t>أن</w:t>
      </w:r>
      <w:r w:rsidR="00757164">
        <w:rPr>
          <w:rFonts w:hint="cs"/>
          <w:rtl/>
          <w:lang w:bidi="fa-IR"/>
        </w:rPr>
        <w:t>ّ</w:t>
      </w:r>
      <w:r w:rsidRPr="0067377C">
        <w:rPr>
          <w:rtl/>
          <w:lang w:bidi="fa-IR"/>
        </w:rPr>
        <w:t>ه لا نبي بعدي</w:t>
      </w:r>
      <w:r>
        <w:rPr>
          <w:rtl/>
          <w:lang w:bidi="fa-IR"/>
        </w:rPr>
        <w:t>،</w:t>
      </w:r>
      <w:r w:rsidRPr="0067377C">
        <w:rPr>
          <w:rtl/>
          <w:lang w:bidi="fa-IR"/>
        </w:rPr>
        <w:t xml:space="preserve"> وأنت تؤدّي ديني وتقاتل على سنّتي</w:t>
      </w:r>
      <w:r>
        <w:rPr>
          <w:rtl/>
          <w:lang w:bidi="fa-IR"/>
        </w:rPr>
        <w:t>،</w:t>
      </w:r>
      <w:r w:rsidRPr="0067377C">
        <w:rPr>
          <w:rtl/>
          <w:lang w:bidi="fa-IR"/>
        </w:rPr>
        <w:t xml:space="preserve"> وأنت في الآخرة أقرب الناس مني</w:t>
      </w:r>
      <w:r>
        <w:rPr>
          <w:rtl/>
          <w:lang w:bidi="fa-IR"/>
        </w:rPr>
        <w:t>،</w:t>
      </w:r>
      <w:r w:rsidRPr="0067377C">
        <w:rPr>
          <w:rtl/>
          <w:lang w:bidi="fa-IR"/>
        </w:rPr>
        <w:t xml:space="preserve"> وأنك غداً على الحوض خليفتي</w:t>
      </w:r>
      <w:r>
        <w:rPr>
          <w:rtl/>
          <w:lang w:bidi="fa-IR"/>
        </w:rPr>
        <w:t>،</w:t>
      </w:r>
      <w:r w:rsidRPr="0067377C">
        <w:rPr>
          <w:rtl/>
          <w:lang w:bidi="fa-IR"/>
        </w:rPr>
        <w:t xml:space="preserve"> تذود عنه المنافقين</w:t>
      </w:r>
      <w:r>
        <w:rPr>
          <w:rtl/>
          <w:lang w:bidi="fa-IR"/>
        </w:rPr>
        <w:t>،</w:t>
      </w:r>
      <w:r w:rsidRPr="0067377C">
        <w:rPr>
          <w:rtl/>
          <w:lang w:bidi="fa-IR"/>
        </w:rPr>
        <w:t xml:space="preserve"> وأنت أول من يرد عَلَيّ الحوض</w:t>
      </w:r>
      <w:r>
        <w:rPr>
          <w:rtl/>
          <w:lang w:bidi="fa-IR"/>
        </w:rPr>
        <w:t>،</w:t>
      </w:r>
      <w:r w:rsidRPr="0067377C">
        <w:rPr>
          <w:rtl/>
          <w:lang w:bidi="fa-IR"/>
        </w:rPr>
        <w:t xml:space="preserve"> وأنت أول</w:t>
      </w:r>
      <w:r>
        <w:rPr>
          <w:rFonts w:hint="cs"/>
          <w:rtl/>
          <w:lang w:bidi="fa-IR"/>
        </w:rPr>
        <w:t xml:space="preserve"> </w:t>
      </w:r>
      <w:r w:rsidRPr="0067377C">
        <w:rPr>
          <w:rtl/>
          <w:lang w:bidi="fa-IR"/>
        </w:rPr>
        <w:t>داخل الجنة من ا</w:t>
      </w:r>
      <w:r w:rsidR="00757164">
        <w:rPr>
          <w:rFonts w:hint="cs"/>
          <w:rtl/>
          <w:lang w:bidi="fa-IR"/>
        </w:rPr>
        <w:t>ُ</w:t>
      </w:r>
      <w:r w:rsidRPr="0067377C">
        <w:rPr>
          <w:rtl/>
          <w:lang w:bidi="fa-IR"/>
        </w:rPr>
        <w:t>متي</w:t>
      </w:r>
      <w:r>
        <w:rPr>
          <w:rtl/>
          <w:lang w:bidi="fa-IR"/>
        </w:rPr>
        <w:t>،</w:t>
      </w:r>
      <w:r w:rsidRPr="0067377C">
        <w:rPr>
          <w:rtl/>
          <w:lang w:bidi="fa-IR"/>
        </w:rPr>
        <w:t xml:space="preserve"> وشيعتك على منابر من نور</w:t>
      </w:r>
      <w:r>
        <w:rPr>
          <w:rtl/>
          <w:lang w:bidi="fa-IR"/>
        </w:rPr>
        <w:t>،</w:t>
      </w:r>
      <w:r w:rsidRPr="0067377C">
        <w:rPr>
          <w:rtl/>
          <w:lang w:bidi="fa-IR"/>
        </w:rPr>
        <w:t xml:space="preserve"> مرو</w:t>
      </w:r>
      <w:r w:rsidR="00757164">
        <w:rPr>
          <w:rFonts w:hint="cs"/>
          <w:rtl/>
          <w:lang w:bidi="fa-IR"/>
        </w:rPr>
        <w:t>ّو</w:t>
      </w:r>
      <w:r w:rsidRPr="0067377C">
        <w:rPr>
          <w:rtl/>
          <w:lang w:bidi="fa-IR"/>
        </w:rPr>
        <w:t>ن</w:t>
      </w:r>
      <w:r>
        <w:rPr>
          <w:rtl/>
          <w:lang w:bidi="fa-IR"/>
        </w:rPr>
        <w:t>،</w:t>
      </w:r>
      <w:r w:rsidRPr="0067377C">
        <w:rPr>
          <w:rtl/>
          <w:lang w:bidi="fa-IR"/>
        </w:rPr>
        <w:t xml:space="preserve"> مبيضّة وجوههم حولي</w:t>
      </w:r>
      <w:r>
        <w:rPr>
          <w:rtl/>
          <w:lang w:bidi="fa-IR"/>
        </w:rPr>
        <w:t>،</w:t>
      </w:r>
      <w:r w:rsidRPr="0067377C">
        <w:rPr>
          <w:rtl/>
          <w:lang w:bidi="fa-IR"/>
        </w:rPr>
        <w:t xml:space="preserve"> أشفع لهم فيكونون غداً في الجنة جيراني</w:t>
      </w:r>
      <w:r>
        <w:rPr>
          <w:rtl/>
          <w:lang w:bidi="fa-IR"/>
        </w:rPr>
        <w:t>،</w:t>
      </w:r>
      <w:r w:rsidRPr="0067377C">
        <w:rPr>
          <w:rtl/>
          <w:lang w:bidi="fa-IR"/>
        </w:rPr>
        <w:t xml:space="preserve"> وأن عدوّك غداً ظماء مظمئين مسودّة وجوههم مقمحين.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المناقب لابن المغازلي</w:t>
      </w:r>
      <w:r w:rsidR="001E0BF6">
        <w:rPr>
          <w:rtl/>
        </w:rPr>
        <w:t>:</w:t>
      </w:r>
      <w:r w:rsidR="001E0BF6" w:rsidRPr="0067377C">
        <w:rPr>
          <w:rtl/>
        </w:rPr>
        <w:t xml:space="preserve"> </w:t>
      </w:r>
      <w:r w:rsidR="00757164">
        <w:rPr>
          <w:rFonts w:hint="cs"/>
          <w:rtl/>
        </w:rPr>
        <w:t>237</w:t>
      </w:r>
      <w:r w:rsidR="001E0BF6" w:rsidRPr="0067377C">
        <w:rPr>
          <w:rtl/>
        </w:rPr>
        <w:t xml:space="preserve"> ح 285.</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حربك حربي وسلمك سلمي</w:t>
      </w:r>
      <w:r>
        <w:rPr>
          <w:rtl/>
          <w:lang w:bidi="fa-IR"/>
        </w:rPr>
        <w:t>،</w:t>
      </w:r>
      <w:r w:rsidRPr="0067377C">
        <w:rPr>
          <w:rtl/>
          <w:lang w:bidi="fa-IR"/>
        </w:rPr>
        <w:t xml:space="preserve"> وسرّك سرّي وعلانيتك علانيتي</w:t>
      </w:r>
      <w:r>
        <w:rPr>
          <w:rtl/>
          <w:lang w:bidi="fa-IR"/>
        </w:rPr>
        <w:t>،</w:t>
      </w:r>
      <w:r w:rsidRPr="0067377C">
        <w:rPr>
          <w:rtl/>
          <w:lang w:bidi="fa-IR"/>
        </w:rPr>
        <w:t xml:space="preserve"> وسريرة صدرك كسريرة صدري</w:t>
      </w:r>
      <w:r>
        <w:rPr>
          <w:rtl/>
          <w:lang w:bidi="fa-IR"/>
        </w:rPr>
        <w:t>،</w:t>
      </w:r>
      <w:r w:rsidRPr="0067377C">
        <w:rPr>
          <w:rtl/>
          <w:lang w:bidi="fa-IR"/>
        </w:rPr>
        <w:t xml:space="preserve"> وأنت باب علمي</w:t>
      </w:r>
      <w:r>
        <w:rPr>
          <w:rtl/>
          <w:lang w:bidi="fa-IR"/>
        </w:rPr>
        <w:t>،</w:t>
      </w:r>
      <w:r w:rsidRPr="0067377C">
        <w:rPr>
          <w:rtl/>
          <w:lang w:bidi="fa-IR"/>
        </w:rPr>
        <w:t xml:space="preserve"> وأن ولدك ولدي</w:t>
      </w:r>
      <w:r>
        <w:rPr>
          <w:rtl/>
          <w:lang w:bidi="fa-IR"/>
        </w:rPr>
        <w:t>،</w:t>
      </w:r>
      <w:r w:rsidRPr="0067377C">
        <w:rPr>
          <w:rtl/>
          <w:lang w:bidi="fa-IR"/>
        </w:rPr>
        <w:t xml:space="preserve"> ولحمك لحمي ودمك دمي</w:t>
      </w:r>
      <w:r>
        <w:rPr>
          <w:rtl/>
          <w:lang w:bidi="fa-IR"/>
        </w:rPr>
        <w:t>،</w:t>
      </w:r>
      <w:r w:rsidRPr="0067377C">
        <w:rPr>
          <w:rtl/>
          <w:lang w:bidi="fa-IR"/>
        </w:rPr>
        <w:t xml:space="preserve"> وأن الحق معك والحق على لسانك وفي قلبك وبين عينيك</w:t>
      </w:r>
      <w:r>
        <w:rPr>
          <w:rtl/>
          <w:lang w:bidi="fa-IR"/>
        </w:rPr>
        <w:t>،</w:t>
      </w:r>
      <w:r w:rsidRPr="0067377C">
        <w:rPr>
          <w:rtl/>
          <w:lang w:bidi="fa-IR"/>
        </w:rPr>
        <w:t xml:space="preserve"> والإيمان مخالط لحمك ودمك كما خالط لحمي ودمي</w:t>
      </w:r>
      <w:r>
        <w:rPr>
          <w:rtl/>
          <w:lang w:bidi="fa-IR"/>
        </w:rPr>
        <w:t>،</w:t>
      </w:r>
      <w:r w:rsidRPr="0067377C">
        <w:rPr>
          <w:rtl/>
          <w:lang w:bidi="fa-IR"/>
        </w:rPr>
        <w:t xml:space="preserve"> وأنّ الله عزّوجلّ أمرني أنْ ا</w:t>
      </w:r>
      <w:r w:rsidR="00757164">
        <w:rPr>
          <w:rFonts w:hint="cs"/>
          <w:rtl/>
          <w:lang w:bidi="fa-IR"/>
        </w:rPr>
        <w:t>ُ</w:t>
      </w:r>
      <w:r w:rsidRPr="0067377C">
        <w:rPr>
          <w:rtl/>
          <w:lang w:bidi="fa-IR"/>
        </w:rPr>
        <w:t>بشّرك أنك وعترتك [ وعترتي ] في الجنّة</w:t>
      </w:r>
      <w:r>
        <w:rPr>
          <w:rtl/>
          <w:lang w:bidi="fa-IR"/>
        </w:rPr>
        <w:t>،</w:t>
      </w:r>
      <w:r w:rsidRPr="0067377C">
        <w:rPr>
          <w:rtl/>
          <w:lang w:bidi="fa-IR"/>
        </w:rPr>
        <w:t xml:space="preserve"> وأن عدوك في النار</w:t>
      </w:r>
      <w:r>
        <w:rPr>
          <w:rtl/>
          <w:lang w:bidi="fa-IR"/>
        </w:rPr>
        <w:t>،</w:t>
      </w:r>
      <w:r w:rsidRPr="0067377C">
        <w:rPr>
          <w:rtl/>
          <w:lang w:bidi="fa-IR"/>
        </w:rPr>
        <w:t xml:space="preserve"> لا يرد الحوض عَلَيّ مبغض لك ولا يغيب عنه محب لك.</w:t>
      </w:r>
    </w:p>
    <w:p w:rsidR="001E0BF6" w:rsidRPr="0067377C" w:rsidRDefault="001E0BF6" w:rsidP="001E0BF6">
      <w:pPr>
        <w:pStyle w:val="libNormal"/>
        <w:rPr>
          <w:rtl/>
          <w:lang w:bidi="fa-IR"/>
        </w:rPr>
      </w:pPr>
      <w:r w:rsidRPr="0067377C">
        <w:rPr>
          <w:rtl/>
          <w:lang w:bidi="fa-IR"/>
        </w:rPr>
        <w:t>قال</w:t>
      </w:r>
      <w:r>
        <w:rPr>
          <w:rFonts w:hint="cs"/>
          <w:rtl/>
          <w:lang w:bidi="fa-IR"/>
        </w:rPr>
        <w:t>:</w:t>
      </w:r>
      <w:r w:rsidRPr="0067377C">
        <w:rPr>
          <w:rtl/>
          <w:lang w:bidi="fa-IR"/>
        </w:rPr>
        <w:t xml:space="preserve"> فخررت له سبحانه وتعالى ساجداً</w:t>
      </w:r>
      <w:r>
        <w:rPr>
          <w:rtl/>
          <w:lang w:bidi="fa-IR"/>
        </w:rPr>
        <w:t>،</w:t>
      </w:r>
      <w:r w:rsidRPr="0067377C">
        <w:rPr>
          <w:rtl/>
          <w:lang w:bidi="fa-IR"/>
        </w:rPr>
        <w:t xml:space="preserve"> وحمدته على ما أنعم به عَلَيّ من الإسلام والقرآن</w:t>
      </w:r>
      <w:r>
        <w:rPr>
          <w:rtl/>
          <w:lang w:bidi="fa-IR"/>
        </w:rPr>
        <w:t>،</w:t>
      </w:r>
      <w:r w:rsidRPr="0067377C">
        <w:rPr>
          <w:rtl/>
          <w:lang w:bidi="fa-IR"/>
        </w:rPr>
        <w:t xml:space="preserve"> وحبّبني إلى خاتم النبيّين وسيد المرسلين </w:t>
      </w:r>
      <w:r w:rsidR="00A35216" w:rsidRPr="00A35216">
        <w:rPr>
          <w:rStyle w:val="libAlaemChar"/>
          <w:rtl/>
        </w:rPr>
        <w:t>صلى‌الله‌عليه‌وآله‌وسلم</w:t>
      </w:r>
      <w:r w:rsidRPr="0067377C">
        <w:rPr>
          <w:rtl/>
          <w:lang w:bidi="fa-IR"/>
        </w:rPr>
        <w:t xml:space="preserve">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قال الخوارزمي</w:t>
      </w:r>
      <w:r>
        <w:rPr>
          <w:rtl/>
          <w:lang w:bidi="fa-IR"/>
        </w:rPr>
        <w:t>:</w:t>
      </w:r>
      <w:r w:rsidRPr="0067377C">
        <w:rPr>
          <w:rtl/>
          <w:lang w:bidi="fa-IR"/>
        </w:rPr>
        <w:t xml:space="preserve"> « روى الناصر للحق بإسناده في حديثٍ طويل قال</w:t>
      </w:r>
      <w:r>
        <w:rPr>
          <w:rtl/>
          <w:lang w:bidi="fa-IR"/>
        </w:rPr>
        <w:t>:</w:t>
      </w:r>
      <w:r>
        <w:rPr>
          <w:rFonts w:hint="cs"/>
          <w:rtl/>
          <w:lang w:bidi="fa-IR"/>
        </w:rPr>
        <w:t xml:space="preserve"> </w:t>
      </w:r>
      <w:r w:rsidR="000804D7">
        <w:rPr>
          <w:rtl/>
          <w:lang w:bidi="fa-IR"/>
        </w:rPr>
        <w:t>لمـّا</w:t>
      </w:r>
      <w:r w:rsidRPr="0067377C">
        <w:rPr>
          <w:rtl/>
          <w:lang w:bidi="fa-IR"/>
        </w:rPr>
        <w:t xml:space="preserve"> قدم علي على رسول الله</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بفتح خير قال رسول الله</w:t>
      </w:r>
      <w:r>
        <w:rPr>
          <w:rtl/>
          <w:lang w:bidi="fa-IR"/>
        </w:rPr>
        <w:t xml:space="preserve"> - </w:t>
      </w:r>
      <w:r w:rsidR="00A35216" w:rsidRPr="00A35216">
        <w:rPr>
          <w:rStyle w:val="libAlaemChar"/>
          <w:rtl/>
        </w:rPr>
        <w:t>صلى‌الله‌عليه‌وآله‌وسلم</w:t>
      </w:r>
      <w:r>
        <w:rPr>
          <w:rtl/>
          <w:lang w:bidi="fa-IR"/>
        </w:rPr>
        <w:t xml:space="preserve"> -:</w:t>
      </w:r>
      <w:r w:rsidRPr="0067377C">
        <w:rPr>
          <w:rtl/>
          <w:lang w:bidi="fa-IR"/>
        </w:rPr>
        <w:t xml:space="preserve"> لولا أنْ تقول فيك طائفة من ا</w:t>
      </w:r>
      <w:r w:rsidR="00757164">
        <w:rPr>
          <w:rFonts w:hint="cs"/>
          <w:rtl/>
          <w:lang w:bidi="fa-IR"/>
        </w:rPr>
        <w:t>ُ</w:t>
      </w:r>
      <w:r w:rsidRPr="0067377C">
        <w:rPr>
          <w:rtl/>
          <w:lang w:bidi="fa-IR"/>
        </w:rPr>
        <w:t>متي ما قالت النصارى في المسيح</w:t>
      </w:r>
      <w:r>
        <w:rPr>
          <w:rtl/>
          <w:lang w:bidi="fa-IR"/>
        </w:rPr>
        <w:t>،</w:t>
      </w:r>
      <w:r w:rsidRPr="0067377C">
        <w:rPr>
          <w:rtl/>
          <w:lang w:bidi="fa-IR"/>
        </w:rPr>
        <w:t xml:space="preserve"> لقلت اليوم فيك مقالاً لا تمرّ بملأ إل</w:t>
      </w:r>
      <w:r w:rsidR="006D7A97">
        <w:rPr>
          <w:rFonts w:hint="cs"/>
          <w:rtl/>
          <w:lang w:bidi="fa-IR"/>
        </w:rPr>
        <w:t>ّ</w:t>
      </w:r>
      <w:r w:rsidRPr="0067377C">
        <w:rPr>
          <w:rtl/>
          <w:lang w:bidi="fa-IR"/>
        </w:rPr>
        <w:t>ا</w:t>
      </w:r>
      <w:r>
        <w:rPr>
          <w:rFonts w:hint="cs"/>
          <w:rtl/>
          <w:lang w:bidi="fa-IR"/>
        </w:rPr>
        <w:t xml:space="preserve"> </w:t>
      </w:r>
      <w:r w:rsidRPr="0067377C">
        <w:rPr>
          <w:rtl/>
          <w:lang w:bidi="fa-IR"/>
        </w:rPr>
        <w:t>أخذوا التراب من تحت قدميك ومن فضل ظهورك يستشفون به.</w:t>
      </w:r>
    </w:p>
    <w:p w:rsidR="001E0BF6" w:rsidRPr="0067377C" w:rsidRDefault="001E0BF6" w:rsidP="001E0BF6">
      <w:pPr>
        <w:pStyle w:val="libNormal"/>
        <w:rPr>
          <w:rtl/>
          <w:lang w:bidi="fa-IR"/>
        </w:rPr>
      </w:pPr>
      <w:r w:rsidRPr="0067377C">
        <w:rPr>
          <w:rtl/>
          <w:lang w:bidi="fa-IR"/>
        </w:rPr>
        <w:t>لكن حسبك أن تكون منّي وأنا منك</w:t>
      </w:r>
      <w:r>
        <w:rPr>
          <w:rtl/>
          <w:lang w:bidi="fa-IR"/>
        </w:rPr>
        <w:t>،</w:t>
      </w:r>
      <w:r w:rsidRPr="0067377C">
        <w:rPr>
          <w:rtl/>
          <w:lang w:bidi="fa-IR"/>
        </w:rPr>
        <w:t xml:space="preserve"> وترثني وأرثك</w:t>
      </w:r>
      <w:r>
        <w:rPr>
          <w:rtl/>
          <w:lang w:bidi="fa-IR"/>
        </w:rPr>
        <w:t>،</w:t>
      </w:r>
      <w:r w:rsidRPr="0067377C">
        <w:rPr>
          <w:rtl/>
          <w:lang w:bidi="fa-IR"/>
        </w:rPr>
        <w:t xml:space="preserve"> وأنت مني بمنزلة هارون من موسى إل</w:t>
      </w:r>
      <w:r w:rsidR="006D7A97">
        <w:rPr>
          <w:rFonts w:hint="cs"/>
          <w:rtl/>
          <w:lang w:bidi="fa-IR"/>
        </w:rPr>
        <w:t>ّ</w:t>
      </w:r>
      <w:r w:rsidRPr="0067377C">
        <w:rPr>
          <w:rtl/>
          <w:lang w:bidi="fa-IR"/>
        </w:rPr>
        <w:t>ا</w:t>
      </w:r>
      <w:r>
        <w:rPr>
          <w:rFonts w:hint="cs"/>
          <w:rtl/>
          <w:lang w:bidi="fa-IR"/>
        </w:rPr>
        <w:t xml:space="preserve"> </w:t>
      </w:r>
      <w:r w:rsidRPr="0067377C">
        <w:rPr>
          <w:rtl/>
          <w:lang w:bidi="fa-IR"/>
        </w:rPr>
        <w:t>أنه لا نبي بعدي</w:t>
      </w:r>
      <w:r>
        <w:rPr>
          <w:rtl/>
          <w:lang w:bidi="fa-IR"/>
        </w:rPr>
        <w:t>،</w:t>
      </w:r>
      <w:r w:rsidRPr="0067377C">
        <w:rPr>
          <w:rtl/>
          <w:lang w:bidi="fa-IR"/>
        </w:rPr>
        <w:t xml:space="preserve"> وأنك تبرىء ذمّتي</w:t>
      </w:r>
      <w:r>
        <w:rPr>
          <w:rtl/>
          <w:lang w:bidi="fa-IR"/>
        </w:rPr>
        <w:t>،</w:t>
      </w:r>
      <w:r w:rsidRPr="0067377C">
        <w:rPr>
          <w:rtl/>
          <w:lang w:bidi="fa-IR"/>
        </w:rPr>
        <w:t xml:space="preserve"> وتقاتل على سنتي</w:t>
      </w:r>
      <w:r>
        <w:rPr>
          <w:rtl/>
          <w:lang w:bidi="fa-IR"/>
        </w:rPr>
        <w:t>،</w:t>
      </w:r>
      <w:r w:rsidRPr="0067377C">
        <w:rPr>
          <w:rtl/>
          <w:lang w:bidi="fa-IR"/>
        </w:rPr>
        <w:t xml:space="preserve"> وأنك غداً في الآخرة أقرب الناس مني</w:t>
      </w:r>
      <w:r>
        <w:rPr>
          <w:rtl/>
          <w:lang w:bidi="fa-IR"/>
        </w:rPr>
        <w:t>،</w:t>
      </w:r>
      <w:r w:rsidRPr="0067377C">
        <w:rPr>
          <w:rtl/>
          <w:lang w:bidi="fa-IR"/>
        </w:rPr>
        <w:t xml:space="preserve"> وأنك أول من يرد عَلَيّ الحوض</w:t>
      </w:r>
      <w:r>
        <w:rPr>
          <w:rtl/>
          <w:lang w:bidi="fa-IR"/>
        </w:rPr>
        <w:t>،</w:t>
      </w:r>
      <w:r w:rsidRPr="0067377C">
        <w:rPr>
          <w:rtl/>
          <w:lang w:bidi="fa-IR"/>
        </w:rPr>
        <w:t xml:space="preserve"> وأول من يكسى معي</w:t>
      </w:r>
      <w:r>
        <w:rPr>
          <w:rtl/>
          <w:lang w:bidi="fa-IR"/>
        </w:rPr>
        <w:t>،</w:t>
      </w:r>
      <w:r w:rsidRPr="0067377C">
        <w:rPr>
          <w:rtl/>
          <w:lang w:bidi="fa-IR"/>
        </w:rPr>
        <w:t xml:space="preserve"> وأول داخل في الجنة من ا</w:t>
      </w:r>
      <w:r w:rsidR="006D7A97">
        <w:rPr>
          <w:rFonts w:hint="cs"/>
          <w:rtl/>
          <w:lang w:bidi="fa-IR"/>
        </w:rPr>
        <w:t>ُ</w:t>
      </w:r>
      <w:r w:rsidRPr="0067377C">
        <w:rPr>
          <w:rtl/>
          <w:lang w:bidi="fa-IR"/>
        </w:rPr>
        <w:t>متي</w:t>
      </w:r>
      <w:r>
        <w:rPr>
          <w:rtl/>
          <w:lang w:bidi="fa-IR"/>
        </w:rPr>
        <w:t>،</w:t>
      </w:r>
      <w:r w:rsidRPr="0067377C">
        <w:rPr>
          <w:rtl/>
          <w:lang w:bidi="fa-IR"/>
        </w:rPr>
        <w:t xml:space="preserve"> وأن شيعتك على منابر من نور</w:t>
      </w:r>
      <w:r>
        <w:rPr>
          <w:rtl/>
          <w:lang w:bidi="fa-IR"/>
        </w:rPr>
        <w:t>،</w:t>
      </w:r>
      <w:r w:rsidRPr="0067377C">
        <w:rPr>
          <w:rtl/>
          <w:lang w:bidi="fa-IR"/>
        </w:rPr>
        <w:t xml:space="preserve"> وأن الحق على لسانك وفي قلبك وبين</w:t>
      </w:r>
      <w:r>
        <w:rPr>
          <w:rFonts w:hint="cs"/>
          <w:rtl/>
          <w:lang w:bidi="fa-IR"/>
        </w:rPr>
        <w:t xml:space="preserve"> </w:t>
      </w:r>
      <w:r w:rsidRPr="0067377C">
        <w:rPr>
          <w:rtl/>
          <w:lang w:bidi="fa-IR"/>
        </w:rPr>
        <w:t xml:space="preserve">عينيك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المناقب للخوارزمي</w:t>
      </w:r>
      <w:r w:rsidR="001E0BF6">
        <w:rPr>
          <w:rtl/>
        </w:rPr>
        <w:t>:</w:t>
      </w:r>
      <w:r w:rsidR="001E0BF6" w:rsidRPr="0067377C">
        <w:rPr>
          <w:rtl/>
        </w:rPr>
        <w:t xml:space="preserve"> 128 رقم 143.</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المناقب للخوارزمي</w:t>
      </w:r>
      <w:r w:rsidR="001E0BF6">
        <w:rPr>
          <w:rtl/>
        </w:rPr>
        <w:t>:</w:t>
      </w:r>
      <w:r w:rsidR="001E0BF6" w:rsidRPr="0067377C">
        <w:rPr>
          <w:rtl/>
        </w:rPr>
        <w:t xml:space="preserve"> 158 رقم 188.</w:t>
      </w:r>
    </w:p>
    <w:p w:rsidR="001E0BF6" w:rsidRDefault="001E0BF6" w:rsidP="001E0BF6">
      <w:pPr>
        <w:pStyle w:val="libNormal"/>
        <w:rPr>
          <w:rtl/>
          <w:lang w:bidi="fa-IR"/>
        </w:rPr>
      </w:pPr>
      <w:r>
        <w:rPr>
          <w:rtl/>
          <w:lang w:bidi="fa-IR"/>
        </w:rPr>
        <w:br w:type="page"/>
      </w:r>
    </w:p>
    <w:p w:rsidR="001E0BF6" w:rsidRPr="0067377C" w:rsidRDefault="001E0BF6" w:rsidP="001E0BF6">
      <w:pPr>
        <w:pStyle w:val="Heading2"/>
        <w:rPr>
          <w:rtl/>
          <w:lang w:bidi="fa-IR"/>
        </w:rPr>
      </w:pPr>
      <w:bookmarkStart w:id="797" w:name="_Toc321157992"/>
      <w:bookmarkStart w:id="798" w:name="_Toc408822382"/>
      <w:bookmarkStart w:id="799" w:name="_Toc100056918"/>
      <w:r w:rsidRPr="0067377C">
        <w:rPr>
          <w:rtl/>
          <w:lang w:bidi="fa-IR"/>
        </w:rPr>
        <w:lastRenderedPageBreak/>
        <w:t>رواية عمر الملاّ</w:t>
      </w:r>
      <w:bookmarkEnd w:id="797"/>
      <w:bookmarkEnd w:id="798"/>
      <w:bookmarkEnd w:id="799"/>
    </w:p>
    <w:p w:rsidR="001E0BF6" w:rsidRPr="0067377C" w:rsidRDefault="001E0BF6" w:rsidP="001E0BF6">
      <w:pPr>
        <w:pStyle w:val="libNormal"/>
        <w:rPr>
          <w:rtl/>
          <w:lang w:bidi="fa-IR"/>
        </w:rPr>
      </w:pPr>
      <w:r w:rsidRPr="0067377C">
        <w:rPr>
          <w:rtl/>
          <w:lang w:bidi="fa-IR"/>
        </w:rPr>
        <w:t>وقال عمر بن محمّد المل</w:t>
      </w:r>
      <w:r w:rsidR="006D7A97">
        <w:rPr>
          <w:rFonts w:hint="cs"/>
          <w:rtl/>
          <w:lang w:bidi="fa-IR"/>
        </w:rPr>
        <w:t>ّ</w:t>
      </w:r>
      <w:r w:rsidRPr="0067377C">
        <w:rPr>
          <w:rtl/>
          <w:lang w:bidi="fa-IR"/>
        </w:rPr>
        <w:t>ا</w:t>
      </w:r>
      <w:r>
        <w:rPr>
          <w:rtl/>
          <w:lang w:bidi="fa-IR"/>
        </w:rPr>
        <w:t>:</w:t>
      </w:r>
      <w:r w:rsidRPr="0067377C">
        <w:rPr>
          <w:rtl/>
          <w:lang w:bidi="fa-IR"/>
        </w:rPr>
        <w:t xml:space="preserve"> </w:t>
      </w:r>
      <w:r w:rsidR="006D7A97" w:rsidRPr="0067377C">
        <w:rPr>
          <w:rtl/>
          <w:lang w:bidi="fa-IR"/>
        </w:rPr>
        <w:t>«</w:t>
      </w:r>
      <w:r w:rsidR="006D7A97">
        <w:rPr>
          <w:rFonts w:hint="cs"/>
          <w:rtl/>
          <w:lang w:bidi="fa-IR"/>
        </w:rPr>
        <w:t xml:space="preserve"> </w:t>
      </w:r>
      <w:r w:rsidRPr="0067377C">
        <w:rPr>
          <w:rtl/>
          <w:lang w:bidi="fa-IR"/>
        </w:rPr>
        <w:t xml:space="preserve">إن النبي صلّى الله عليه وسلّم قال لعلي </w:t>
      </w:r>
      <w:r w:rsidR="000804D7">
        <w:rPr>
          <w:rtl/>
          <w:lang w:bidi="fa-IR"/>
        </w:rPr>
        <w:t>لمـّا</w:t>
      </w:r>
      <w:r w:rsidRPr="0067377C">
        <w:rPr>
          <w:rtl/>
          <w:lang w:bidi="fa-IR"/>
        </w:rPr>
        <w:t xml:space="preserve"> قدم عليه يوم فتح خيبر</w:t>
      </w:r>
      <w:r>
        <w:rPr>
          <w:rtl/>
          <w:lang w:bidi="fa-IR"/>
        </w:rPr>
        <w:t>:</w:t>
      </w:r>
      <w:r w:rsidRPr="0067377C">
        <w:rPr>
          <w:rtl/>
          <w:lang w:bidi="fa-IR"/>
        </w:rPr>
        <w:t xml:space="preserve"> يا علي لولا أخاف أن يقول فيك طوائف من ا</w:t>
      </w:r>
      <w:r w:rsidR="006D7A97">
        <w:rPr>
          <w:rFonts w:hint="cs"/>
          <w:rtl/>
          <w:lang w:bidi="fa-IR"/>
        </w:rPr>
        <w:t>ُ</w:t>
      </w:r>
      <w:r w:rsidRPr="0067377C">
        <w:rPr>
          <w:rtl/>
          <w:lang w:bidi="fa-IR"/>
        </w:rPr>
        <w:t>متي</w:t>
      </w:r>
      <w:r>
        <w:rPr>
          <w:rtl/>
          <w:lang w:bidi="fa-IR"/>
        </w:rPr>
        <w:t xml:space="preserve"> ..</w:t>
      </w:r>
      <w:r w:rsidRPr="0067377C">
        <w:rPr>
          <w:rtl/>
          <w:lang w:bidi="fa-IR"/>
        </w:rPr>
        <w:t>. ولكن حسبك أن تكون مني كهارون من موسى إل</w:t>
      </w:r>
      <w:r w:rsidR="006D7A97">
        <w:rPr>
          <w:rFonts w:hint="cs"/>
          <w:rtl/>
          <w:lang w:bidi="fa-IR"/>
        </w:rPr>
        <w:t>ّ</w:t>
      </w:r>
      <w:r w:rsidRPr="0067377C">
        <w:rPr>
          <w:rtl/>
          <w:lang w:bidi="fa-IR"/>
        </w:rPr>
        <w:t>ا</w:t>
      </w:r>
      <w:r>
        <w:rPr>
          <w:rFonts w:hint="cs"/>
          <w:rtl/>
          <w:lang w:bidi="fa-IR"/>
        </w:rPr>
        <w:t xml:space="preserve"> </w:t>
      </w:r>
      <w:r w:rsidRPr="0067377C">
        <w:rPr>
          <w:rtl/>
          <w:lang w:bidi="fa-IR"/>
        </w:rPr>
        <w:t>أنه لا نبي بعدي</w:t>
      </w:r>
      <w:r>
        <w:rPr>
          <w:rtl/>
          <w:lang w:bidi="fa-IR"/>
        </w:rPr>
        <w:t>،</w:t>
      </w:r>
      <w:r w:rsidRPr="0067377C">
        <w:rPr>
          <w:rtl/>
          <w:lang w:bidi="fa-IR"/>
        </w:rPr>
        <w:t xml:space="preserve"> وأنك تبرىء ذمّتي وتقاتل على سنّتي</w:t>
      </w:r>
      <w:r>
        <w:rPr>
          <w:rtl/>
          <w:lang w:bidi="fa-IR"/>
        </w:rPr>
        <w:t>،</w:t>
      </w:r>
      <w:r w:rsidRPr="0067377C">
        <w:rPr>
          <w:rtl/>
          <w:lang w:bidi="fa-IR"/>
        </w:rPr>
        <w:t xml:space="preserve"> وأنك في الآخرة معي</w:t>
      </w:r>
      <w:r>
        <w:rPr>
          <w:rtl/>
          <w:lang w:bidi="fa-IR"/>
        </w:rPr>
        <w:t xml:space="preserve"> ..</w:t>
      </w:r>
      <w:r w:rsidRPr="0067377C">
        <w:rPr>
          <w:rtl/>
          <w:lang w:bidi="fa-IR"/>
        </w:rPr>
        <w:t>.»</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A35216" w:rsidRDefault="001E0BF6" w:rsidP="001E0BF6">
      <w:pPr>
        <w:pStyle w:val="Heading2"/>
        <w:rPr>
          <w:rtl/>
          <w:lang w:bidi="fa-IR"/>
        </w:rPr>
      </w:pPr>
      <w:bookmarkStart w:id="800" w:name="_Toc321157993"/>
      <w:bookmarkStart w:id="801" w:name="_Toc408822383"/>
      <w:bookmarkStart w:id="802" w:name="_Toc100056919"/>
      <w:r w:rsidRPr="0067377C">
        <w:rPr>
          <w:rtl/>
          <w:lang w:bidi="fa-IR"/>
        </w:rPr>
        <w:t>رواية الكنجي</w:t>
      </w:r>
      <w:bookmarkEnd w:id="800"/>
      <w:bookmarkEnd w:id="801"/>
      <w:bookmarkEnd w:id="802"/>
    </w:p>
    <w:p w:rsidR="001E0BF6" w:rsidRPr="0067377C" w:rsidRDefault="001E0BF6" w:rsidP="001E0BF6">
      <w:pPr>
        <w:pStyle w:val="libNormal"/>
        <w:rPr>
          <w:rtl/>
          <w:lang w:bidi="fa-IR"/>
        </w:rPr>
      </w:pPr>
      <w:r w:rsidRPr="0067377C">
        <w:rPr>
          <w:rtl/>
          <w:lang w:bidi="fa-IR"/>
        </w:rPr>
        <w:t>وقال محمّد بن يوسف الكنجي</w:t>
      </w:r>
      <w:r>
        <w:rPr>
          <w:rtl/>
          <w:lang w:bidi="fa-IR"/>
        </w:rPr>
        <w:t>:</w:t>
      </w:r>
      <w:r w:rsidRPr="0067377C">
        <w:rPr>
          <w:rtl/>
          <w:lang w:bidi="fa-IR"/>
        </w:rPr>
        <w:t xml:space="preserve"> « أخبرني أبو إسحاق إبراهيم بن يوسف ابن بركة الكتبي</w:t>
      </w:r>
      <w:r>
        <w:rPr>
          <w:rtl/>
          <w:lang w:bidi="fa-IR"/>
        </w:rPr>
        <w:t>،</w:t>
      </w:r>
      <w:r w:rsidRPr="0067377C">
        <w:rPr>
          <w:rtl/>
          <w:lang w:bidi="fa-IR"/>
        </w:rPr>
        <w:t xml:space="preserve"> أخبرنا الحافظ أبو العلاء الهمداني</w:t>
      </w:r>
      <w:r>
        <w:rPr>
          <w:rtl/>
          <w:lang w:bidi="fa-IR"/>
        </w:rPr>
        <w:t>،</w:t>
      </w:r>
      <w:r w:rsidRPr="0067377C">
        <w:rPr>
          <w:rtl/>
          <w:lang w:bidi="fa-IR"/>
        </w:rPr>
        <w:t xml:space="preserve"> أخبرنا أبو الفتح عبدالله بن عبدوس بن عبدالله الهمداني</w:t>
      </w:r>
      <w:r>
        <w:rPr>
          <w:rtl/>
          <w:lang w:bidi="fa-IR"/>
        </w:rPr>
        <w:t>،</w:t>
      </w:r>
      <w:r w:rsidRPr="0067377C">
        <w:rPr>
          <w:rtl/>
          <w:lang w:bidi="fa-IR"/>
        </w:rPr>
        <w:t xml:space="preserve"> حدّثنا أبو طاهر الحسين بن سلمة بن علي</w:t>
      </w:r>
      <w:r>
        <w:rPr>
          <w:rtl/>
          <w:lang w:bidi="fa-IR"/>
        </w:rPr>
        <w:t xml:space="preserve"> - </w:t>
      </w:r>
      <w:r w:rsidRPr="00667FA1">
        <w:rPr>
          <w:rStyle w:val="libAlaemChar"/>
          <w:rtl/>
        </w:rPr>
        <w:t>رضي‌الله‌عنه</w:t>
      </w:r>
      <w:r>
        <w:rPr>
          <w:rtl/>
          <w:lang w:bidi="fa-IR"/>
        </w:rPr>
        <w:t xml:space="preserve"> -،</w:t>
      </w:r>
      <w:r w:rsidRPr="0067377C">
        <w:rPr>
          <w:rtl/>
          <w:lang w:bidi="fa-IR"/>
        </w:rPr>
        <w:t xml:space="preserve"> عن مسند زيد بن علي </w:t>
      </w:r>
      <w:r w:rsidRPr="00667FA1">
        <w:rPr>
          <w:rStyle w:val="libAlaemChar"/>
          <w:rtl/>
        </w:rPr>
        <w:t>عليه‌السلام</w:t>
      </w:r>
      <w:r>
        <w:rPr>
          <w:rtl/>
          <w:lang w:bidi="fa-IR"/>
        </w:rPr>
        <w:t>،</w:t>
      </w:r>
      <w:r w:rsidRPr="0067377C">
        <w:rPr>
          <w:rtl/>
          <w:lang w:bidi="fa-IR"/>
        </w:rPr>
        <w:t xml:space="preserve"> حدّثنا الفضل بن الفضل بن العباس</w:t>
      </w:r>
      <w:r>
        <w:rPr>
          <w:rtl/>
          <w:lang w:bidi="fa-IR"/>
        </w:rPr>
        <w:t>،</w:t>
      </w:r>
      <w:r w:rsidRPr="0067377C">
        <w:rPr>
          <w:rtl/>
          <w:lang w:bidi="fa-IR"/>
        </w:rPr>
        <w:t xml:space="preserve"> حدّثنا أبو عبدالله محمّد بن سهل</w:t>
      </w:r>
      <w:r>
        <w:rPr>
          <w:rtl/>
          <w:lang w:bidi="fa-IR"/>
        </w:rPr>
        <w:t>،</w:t>
      </w:r>
      <w:r w:rsidRPr="0067377C">
        <w:rPr>
          <w:rtl/>
          <w:lang w:bidi="fa-IR"/>
        </w:rPr>
        <w:t xml:space="preserve"> حدّثنا محمّد بن عبدالله البلوي</w:t>
      </w:r>
      <w:r>
        <w:rPr>
          <w:rtl/>
          <w:lang w:bidi="fa-IR"/>
        </w:rPr>
        <w:t>،</w:t>
      </w:r>
      <w:r w:rsidRPr="0067377C">
        <w:rPr>
          <w:rtl/>
          <w:lang w:bidi="fa-IR"/>
        </w:rPr>
        <w:t xml:space="preserve"> حدّثني إبراهيم بن عبدالله بن العلاء قال</w:t>
      </w:r>
      <w:r>
        <w:rPr>
          <w:rtl/>
          <w:lang w:bidi="fa-IR"/>
        </w:rPr>
        <w:t>:</w:t>
      </w:r>
      <w:r>
        <w:rPr>
          <w:rFonts w:hint="cs"/>
          <w:rtl/>
          <w:lang w:bidi="fa-IR"/>
        </w:rPr>
        <w:t xml:space="preserve"> </w:t>
      </w:r>
      <w:r w:rsidRPr="0067377C">
        <w:rPr>
          <w:rtl/>
          <w:lang w:bidi="fa-IR"/>
        </w:rPr>
        <w:t>حدّثني أبي</w:t>
      </w:r>
      <w:r>
        <w:rPr>
          <w:rtl/>
          <w:lang w:bidi="fa-IR"/>
        </w:rPr>
        <w:t>،</w:t>
      </w:r>
      <w:r w:rsidRPr="0067377C">
        <w:rPr>
          <w:rtl/>
          <w:lang w:bidi="fa-IR"/>
        </w:rPr>
        <w:t xml:space="preserve"> عن زيد بن علي عن أبيه عن جدّه.</w:t>
      </w:r>
    </w:p>
    <w:p w:rsidR="001E0BF6" w:rsidRPr="0067377C" w:rsidRDefault="001E0BF6" w:rsidP="001E0BF6">
      <w:pPr>
        <w:pStyle w:val="libNormal"/>
        <w:rPr>
          <w:rtl/>
          <w:lang w:bidi="fa-IR"/>
        </w:rPr>
      </w:pPr>
      <w:r w:rsidRPr="0067377C">
        <w:rPr>
          <w:rtl/>
          <w:lang w:bidi="fa-IR"/>
        </w:rPr>
        <w:t xml:space="preserve">عن علي بن أبي طالب </w:t>
      </w:r>
      <w:r w:rsidRPr="00667FA1">
        <w:rPr>
          <w:rStyle w:val="libAlaemChar"/>
          <w:rtl/>
        </w:rPr>
        <w:t>عليه‌السلام</w:t>
      </w:r>
      <w:r w:rsidRPr="0067377C">
        <w:rPr>
          <w:rtl/>
          <w:lang w:bidi="fa-IR"/>
        </w:rPr>
        <w:t xml:space="preserve"> قال قال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يوم فتحت خيبر</w:t>
      </w:r>
      <w:r>
        <w:rPr>
          <w:rtl/>
          <w:lang w:bidi="fa-IR"/>
        </w:rPr>
        <w:t>:</w:t>
      </w:r>
      <w:r w:rsidRPr="0067377C">
        <w:rPr>
          <w:rtl/>
          <w:lang w:bidi="fa-IR"/>
        </w:rPr>
        <w:t xml:space="preserve"> لولا أن تقول فيك طوائف من ا</w:t>
      </w:r>
      <w:r w:rsidR="006D7A97">
        <w:rPr>
          <w:rFonts w:hint="cs"/>
          <w:rtl/>
          <w:lang w:bidi="fa-IR"/>
        </w:rPr>
        <w:t>ُ</w:t>
      </w:r>
      <w:r w:rsidRPr="0067377C">
        <w:rPr>
          <w:rtl/>
          <w:lang w:bidi="fa-IR"/>
        </w:rPr>
        <w:t>متي ما قالت النصارى</w:t>
      </w:r>
      <w:r>
        <w:rPr>
          <w:rtl/>
          <w:lang w:bidi="fa-IR"/>
        </w:rPr>
        <w:t>:</w:t>
      </w:r>
      <w:r w:rsidRPr="0067377C">
        <w:rPr>
          <w:rtl/>
          <w:lang w:bidi="fa-IR"/>
        </w:rPr>
        <w:t xml:space="preserve"> ولكن حسبك أن تكون مني وأنا منك</w:t>
      </w:r>
      <w:r>
        <w:rPr>
          <w:rtl/>
          <w:lang w:bidi="fa-IR"/>
        </w:rPr>
        <w:t>،</w:t>
      </w:r>
      <w:r w:rsidRPr="0067377C">
        <w:rPr>
          <w:rtl/>
          <w:lang w:bidi="fa-IR"/>
        </w:rPr>
        <w:t xml:space="preserve"> ترثني وأرثك</w:t>
      </w:r>
      <w:r>
        <w:rPr>
          <w:rtl/>
          <w:lang w:bidi="fa-IR"/>
        </w:rPr>
        <w:t>،</w:t>
      </w:r>
      <w:r w:rsidRPr="0067377C">
        <w:rPr>
          <w:rtl/>
          <w:lang w:bidi="fa-IR"/>
        </w:rPr>
        <w:t xml:space="preserve"> وأنت مني بمنزلة هارون من موسى إل</w:t>
      </w:r>
      <w:r w:rsidR="006D7A97">
        <w:rPr>
          <w:rFonts w:hint="cs"/>
          <w:rtl/>
          <w:lang w:bidi="fa-IR"/>
        </w:rPr>
        <w:t>ّ</w:t>
      </w:r>
      <w:r w:rsidRPr="0067377C">
        <w:rPr>
          <w:rtl/>
          <w:lang w:bidi="fa-IR"/>
        </w:rPr>
        <w:t>ا</w:t>
      </w:r>
      <w:r>
        <w:rPr>
          <w:rFonts w:hint="cs"/>
          <w:rtl/>
          <w:lang w:bidi="fa-IR"/>
        </w:rPr>
        <w:t xml:space="preserve"> </w:t>
      </w:r>
      <w:r w:rsidRPr="0067377C">
        <w:rPr>
          <w:rtl/>
          <w:lang w:bidi="fa-IR"/>
        </w:rPr>
        <w:t>أنه لا نبي بعدي</w:t>
      </w:r>
      <w:r>
        <w:rPr>
          <w:rtl/>
          <w:lang w:bidi="fa-IR"/>
        </w:rPr>
        <w:t>،</w:t>
      </w:r>
      <w:r w:rsidRPr="0067377C">
        <w:rPr>
          <w:rtl/>
          <w:lang w:bidi="fa-IR"/>
        </w:rPr>
        <w:t xml:space="preserve"> أنت تؤدّي ديني وتقاتل</w:t>
      </w:r>
      <w:r>
        <w:rPr>
          <w:rFonts w:hint="cs"/>
          <w:rtl/>
          <w:lang w:bidi="fa-IR"/>
        </w:rPr>
        <w:t xml:space="preserve"> </w:t>
      </w:r>
      <w:r w:rsidRPr="0067377C">
        <w:rPr>
          <w:rtl/>
          <w:lang w:bidi="fa-IR"/>
        </w:rPr>
        <w:t>على سنتي</w:t>
      </w:r>
      <w:r>
        <w:rPr>
          <w:rtl/>
          <w:lang w:bidi="fa-IR"/>
        </w:rPr>
        <w:t>،</w:t>
      </w:r>
      <w:r w:rsidRPr="0067377C">
        <w:rPr>
          <w:rtl/>
          <w:lang w:bidi="fa-IR"/>
        </w:rPr>
        <w:t xml:space="preserve"> وأنت في الآخرة أقرب الناس منّي</w:t>
      </w:r>
      <w:r>
        <w:rPr>
          <w:rtl/>
          <w:lang w:bidi="fa-IR"/>
        </w:rPr>
        <w:t>،</w:t>
      </w:r>
      <w:r w:rsidRPr="0067377C">
        <w:rPr>
          <w:rtl/>
          <w:lang w:bidi="fa-IR"/>
        </w:rPr>
        <w:t xml:space="preserve"> وأنك غداً على الحوض</w:t>
      </w:r>
      <w:r>
        <w:rPr>
          <w:rtl/>
          <w:lang w:bidi="fa-IR"/>
        </w:rPr>
        <w:t xml:space="preserve"> ..</w:t>
      </w:r>
      <w:r w:rsidRPr="0067377C">
        <w:rPr>
          <w:rtl/>
          <w:lang w:bidi="fa-IR"/>
        </w:rPr>
        <w:t xml:space="preserve">.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وسيلة المتعبدين 5</w:t>
      </w:r>
      <w:r w:rsidR="001E0BF6">
        <w:rPr>
          <w:rtl/>
        </w:rPr>
        <w:t xml:space="preserve"> / </w:t>
      </w:r>
      <w:r w:rsidR="001E0BF6" w:rsidRPr="0067377C">
        <w:rPr>
          <w:rtl/>
        </w:rPr>
        <w:t>168.</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كفاية الطالب</w:t>
      </w:r>
      <w:r w:rsidR="001E0BF6">
        <w:rPr>
          <w:rtl/>
        </w:rPr>
        <w:t>:</w:t>
      </w:r>
      <w:r w:rsidR="001E0BF6" w:rsidRPr="0067377C">
        <w:rPr>
          <w:rtl/>
        </w:rPr>
        <w:t xml:space="preserve"> 264.</w:t>
      </w:r>
    </w:p>
    <w:p w:rsidR="001E0BF6" w:rsidRDefault="001E0BF6" w:rsidP="001E0BF6">
      <w:pPr>
        <w:pStyle w:val="libNormal"/>
        <w:rPr>
          <w:rtl/>
          <w:lang w:bidi="fa-IR"/>
        </w:rPr>
      </w:pPr>
      <w:r>
        <w:rPr>
          <w:rtl/>
          <w:lang w:bidi="fa-IR"/>
        </w:rPr>
        <w:br w:type="page"/>
      </w:r>
    </w:p>
    <w:p w:rsidR="00A35216" w:rsidRDefault="001E0BF6" w:rsidP="001E0BF6">
      <w:pPr>
        <w:pStyle w:val="Heading2"/>
        <w:rPr>
          <w:rtl/>
          <w:lang w:bidi="fa-IR"/>
        </w:rPr>
      </w:pPr>
      <w:bookmarkStart w:id="803" w:name="_Toc321157994"/>
      <w:bookmarkStart w:id="804" w:name="_Toc408822384"/>
      <w:bookmarkStart w:id="805" w:name="_Toc100056920"/>
      <w:r w:rsidRPr="0067377C">
        <w:rPr>
          <w:rtl/>
          <w:lang w:bidi="fa-IR"/>
        </w:rPr>
        <w:lastRenderedPageBreak/>
        <w:t>رواية أبي الربيع ابن سبع الكلاعي</w:t>
      </w:r>
      <w:bookmarkEnd w:id="803"/>
      <w:bookmarkEnd w:id="804"/>
      <w:bookmarkEnd w:id="805"/>
    </w:p>
    <w:p w:rsidR="001E0BF6" w:rsidRPr="0067377C" w:rsidRDefault="001E0BF6" w:rsidP="001E0BF6">
      <w:pPr>
        <w:pStyle w:val="libNormal"/>
        <w:rPr>
          <w:rtl/>
          <w:lang w:bidi="fa-IR"/>
        </w:rPr>
      </w:pPr>
      <w:r w:rsidRPr="0067377C">
        <w:rPr>
          <w:rtl/>
          <w:lang w:bidi="fa-IR"/>
        </w:rPr>
        <w:t>ورواه إبراهيم بن عبدالله اليمني الوصابي الشافعي</w:t>
      </w:r>
      <w:r>
        <w:rPr>
          <w:rtl/>
          <w:lang w:bidi="fa-IR"/>
        </w:rPr>
        <w:t>،</w:t>
      </w:r>
      <w:r w:rsidRPr="0067377C">
        <w:rPr>
          <w:rtl/>
          <w:lang w:bidi="fa-IR"/>
        </w:rPr>
        <w:t xml:space="preserve"> عن أمير المؤمنين </w:t>
      </w:r>
      <w:r w:rsidRPr="00667FA1">
        <w:rPr>
          <w:rStyle w:val="libAlaemChar"/>
          <w:rtl/>
        </w:rPr>
        <w:t>عليه‌السلام</w:t>
      </w:r>
      <w:r>
        <w:rPr>
          <w:rtl/>
          <w:lang w:bidi="fa-IR"/>
        </w:rPr>
        <w:t>،</w:t>
      </w:r>
      <w:r w:rsidRPr="0067377C">
        <w:rPr>
          <w:rtl/>
          <w:lang w:bidi="fa-IR"/>
        </w:rPr>
        <w:t xml:space="preserve"> كما تقدم. وقال</w:t>
      </w:r>
      <w:r>
        <w:rPr>
          <w:rtl/>
          <w:lang w:bidi="fa-IR"/>
        </w:rPr>
        <w:t>:</w:t>
      </w:r>
      <w:r w:rsidRPr="0067377C">
        <w:rPr>
          <w:rtl/>
          <w:lang w:bidi="fa-IR"/>
        </w:rPr>
        <w:t xml:space="preserve"> « أخرجه ابن سبع الأندلسي في كتاب الشفاء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A35216" w:rsidRDefault="001E0BF6" w:rsidP="001E0BF6">
      <w:pPr>
        <w:pStyle w:val="Heading2"/>
        <w:rPr>
          <w:rtl/>
          <w:lang w:bidi="fa-IR"/>
        </w:rPr>
      </w:pPr>
      <w:bookmarkStart w:id="806" w:name="_Toc321157995"/>
      <w:bookmarkStart w:id="807" w:name="_Toc408822385"/>
      <w:bookmarkStart w:id="808" w:name="_Toc100056921"/>
      <w:r w:rsidRPr="0067377C">
        <w:rPr>
          <w:rtl/>
          <w:lang w:bidi="fa-IR"/>
        </w:rPr>
        <w:t>ترجمة أبي الربيع الكلاعي</w:t>
      </w:r>
      <w:bookmarkEnd w:id="806"/>
      <w:bookmarkEnd w:id="807"/>
      <w:bookmarkEnd w:id="808"/>
    </w:p>
    <w:p w:rsidR="001E0BF6" w:rsidRPr="0067377C" w:rsidRDefault="001E0BF6" w:rsidP="001E0BF6">
      <w:pPr>
        <w:pStyle w:val="libNormal"/>
        <w:rPr>
          <w:rtl/>
          <w:lang w:bidi="fa-IR"/>
        </w:rPr>
      </w:pPr>
      <w:r w:rsidRPr="0067377C">
        <w:rPr>
          <w:rtl/>
          <w:lang w:bidi="fa-IR"/>
        </w:rPr>
        <w:t>وكتاب ( الشفاء ) ذكره ( كاشف الظنون ) بقوله</w:t>
      </w:r>
      <w:r>
        <w:rPr>
          <w:rtl/>
          <w:lang w:bidi="fa-IR"/>
        </w:rPr>
        <w:t>:</w:t>
      </w:r>
      <w:r w:rsidRPr="0067377C">
        <w:rPr>
          <w:rtl/>
          <w:lang w:bidi="fa-IR"/>
        </w:rPr>
        <w:t xml:space="preserve"> « شفاء الصدور لابن السبع الإمام الخطيب أبي الربيع سليمان البلنسي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ومؤلفه أبو الربيع من كبار الحفاظ الأثبات</w:t>
      </w:r>
      <w:r>
        <w:rPr>
          <w:rtl/>
          <w:lang w:bidi="fa-IR"/>
        </w:rPr>
        <w:t>:</w:t>
      </w:r>
    </w:p>
    <w:p w:rsidR="001E0BF6" w:rsidRPr="0067377C" w:rsidRDefault="001E0BF6" w:rsidP="001E0BF6">
      <w:pPr>
        <w:pStyle w:val="libNormal"/>
        <w:rPr>
          <w:rtl/>
          <w:lang w:bidi="fa-IR"/>
        </w:rPr>
      </w:pPr>
      <w:r w:rsidRPr="0067377C">
        <w:rPr>
          <w:rtl/>
          <w:lang w:bidi="fa-IR"/>
        </w:rPr>
        <w:t>قال الشامي في بيان رموز كتابه ( سبل الهدى والرشاد )</w:t>
      </w:r>
      <w:r>
        <w:rPr>
          <w:rtl/>
          <w:lang w:bidi="fa-IR"/>
        </w:rPr>
        <w:t>:</w:t>
      </w:r>
      <w:r w:rsidRPr="0067377C">
        <w:rPr>
          <w:rtl/>
          <w:lang w:bidi="fa-IR"/>
        </w:rPr>
        <w:t xml:space="preserve"> « أو أبا الربيع.</w:t>
      </w:r>
      <w:r>
        <w:rPr>
          <w:rFonts w:hint="cs"/>
          <w:rtl/>
          <w:lang w:bidi="fa-IR"/>
        </w:rPr>
        <w:t xml:space="preserve"> </w:t>
      </w:r>
      <w:r w:rsidRPr="0067377C">
        <w:rPr>
          <w:rtl/>
          <w:lang w:bidi="fa-IR"/>
        </w:rPr>
        <w:t>فالثقة الثبت سليمان بن سالم الكلاعي »</w:t>
      </w:r>
      <w:r>
        <w:rPr>
          <w:rtl/>
          <w:lang w:bidi="fa-IR"/>
        </w:rPr>
        <w:t>.</w:t>
      </w:r>
    </w:p>
    <w:p w:rsidR="00A35216" w:rsidRDefault="001E0BF6" w:rsidP="001E0BF6">
      <w:pPr>
        <w:pStyle w:val="libNormal"/>
        <w:rPr>
          <w:rtl/>
          <w:lang w:bidi="fa-IR"/>
        </w:rPr>
      </w:pPr>
      <w:r w:rsidRPr="0067377C">
        <w:rPr>
          <w:rtl/>
          <w:lang w:bidi="fa-IR"/>
        </w:rPr>
        <w:t>وترجم له الذهبي بقوله « أبو الربيع الكلاعي سليمان بن موسى بن سالم البلنسي الحافظ الكبير صاحب التصانيف وبقيّة أعلام الأثر بالأندلس.</w:t>
      </w:r>
      <w:r>
        <w:rPr>
          <w:rFonts w:hint="cs"/>
          <w:rtl/>
          <w:lang w:bidi="fa-IR"/>
        </w:rPr>
        <w:t xml:space="preserve"> </w:t>
      </w:r>
      <w:r w:rsidRPr="0067377C">
        <w:rPr>
          <w:rtl/>
          <w:lang w:bidi="fa-IR"/>
        </w:rPr>
        <w:t>ولد سنة 565 سمع أبا بكر بن الجد</w:t>
      </w:r>
      <w:r>
        <w:rPr>
          <w:rtl/>
          <w:lang w:bidi="fa-IR"/>
        </w:rPr>
        <w:t>،</w:t>
      </w:r>
      <w:r w:rsidRPr="0067377C">
        <w:rPr>
          <w:rtl/>
          <w:lang w:bidi="fa-IR"/>
        </w:rPr>
        <w:t xml:space="preserve"> وأبا عبدالله بن زرقون وطبقتهما. قال الأبار</w:t>
      </w:r>
      <w:r>
        <w:rPr>
          <w:rtl/>
          <w:lang w:bidi="fa-IR"/>
        </w:rPr>
        <w:t>:</w:t>
      </w:r>
      <w:r w:rsidRPr="0067377C">
        <w:rPr>
          <w:rtl/>
          <w:lang w:bidi="fa-IR"/>
        </w:rPr>
        <w:t xml:space="preserve"> كان بصيراً بالحديث حافظاً حافلاً عارفاً بالجرح والتعديل</w:t>
      </w:r>
      <w:r>
        <w:rPr>
          <w:rtl/>
          <w:lang w:bidi="fa-IR"/>
        </w:rPr>
        <w:t>،</w:t>
      </w:r>
      <w:r w:rsidRPr="0067377C">
        <w:rPr>
          <w:rtl/>
          <w:lang w:bidi="fa-IR"/>
        </w:rPr>
        <w:t xml:space="preserve"> ذاكراً للمواليد والوفيات</w:t>
      </w:r>
      <w:r>
        <w:rPr>
          <w:rtl/>
          <w:lang w:bidi="fa-IR"/>
        </w:rPr>
        <w:t>،</w:t>
      </w:r>
      <w:r w:rsidRPr="0067377C">
        <w:rPr>
          <w:rtl/>
          <w:lang w:bidi="fa-IR"/>
        </w:rPr>
        <w:t xml:space="preserve"> يتقدم أهل زمانه في ذلك</w:t>
      </w:r>
      <w:r>
        <w:rPr>
          <w:rtl/>
          <w:lang w:bidi="fa-IR"/>
        </w:rPr>
        <w:t>،</w:t>
      </w:r>
      <w:r w:rsidRPr="0067377C">
        <w:rPr>
          <w:rtl/>
          <w:lang w:bidi="fa-IR"/>
        </w:rPr>
        <w:t xml:space="preserve"> خصوصاً من تأخّر زمانه</w:t>
      </w:r>
      <w:r>
        <w:rPr>
          <w:rtl/>
          <w:lang w:bidi="fa-IR"/>
        </w:rPr>
        <w:t>،</w:t>
      </w:r>
      <w:r w:rsidRPr="0067377C">
        <w:rPr>
          <w:rtl/>
          <w:lang w:bidi="fa-IR"/>
        </w:rPr>
        <w:t xml:space="preserve"> ولا نظر له في الإتقان والضبط مع الإستبحار في الأدب والبلاغة</w:t>
      </w:r>
      <w:r>
        <w:rPr>
          <w:rtl/>
          <w:lang w:bidi="fa-IR"/>
        </w:rPr>
        <w:t>،</w:t>
      </w:r>
      <w:r w:rsidRPr="0067377C">
        <w:rPr>
          <w:rtl/>
          <w:lang w:bidi="fa-IR"/>
        </w:rPr>
        <w:t xml:space="preserve"> كان فرداً</w:t>
      </w:r>
      <w:r>
        <w:rPr>
          <w:rFonts w:hint="cs"/>
          <w:rtl/>
          <w:lang w:bidi="fa-IR"/>
        </w:rPr>
        <w:t xml:space="preserve"> </w:t>
      </w:r>
      <w:r w:rsidRPr="0067377C">
        <w:rPr>
          <w:rtl/>
          <w:lang w:bidi="fa-IR"/>
        </w:rPr>
        <w:t>في إنشاء الرسائل</w:t>
      </w:r>
      <w:r>
        <w:rPr>
          <w:rtl/>
          <w:lang w:bidi="fa-IR"/>
        </w:rPr>
        <w:t>،</w:t>
      </w:r>
      <w:r w:rsidRPr="0067377C">
        <w:rPr>
          <w:rtl/>
          <w:lang w:bidi="fa-IR"/>
        </w:rPr>
        <w:t xml:space="preserve"> مجيداً في النظم</w:t>
      </w:r>
      <w:r>
        <w:rPr>
          <w:rtl/>
          <w:lang w:bidi="fa-IR"/>
        </w:rPr>
        <w:t>،</w:t>
      </w:r>
      <w:r w:rsidRPr="0067377C">
        <w:rPr>
          <w:rtl/>
          <w:lang w:bidi="fa-IR"/>
        </w:rPr>
        <w:t xml:space="preserve"> خطيباً مفوهاً مدركاً</w:t>
      </w:r>
      <w:r>
        <w:rPr>
          <w:rtl/>
          <w:lang w:bidi="fa-IR"/>
        </w:rPr>
        <w:t>،</w:t>
      </w:r>
      <w:r w:rsidRPr="0067377C">
        <w:rPr>
          <w:rtl/>
          <w:lang w:bidi="fa-IR"/>
        </w:rPr>
        <w:t xml:space="preserve"> حسن السّرد والمساق</w:t>
      </w:r>
      <w:r>
        <w:rPr>
          <w:rtl/>
          <w:lang w:bidi="fa-IR"/>
        </w:rPr>
        <w:t>،</w:t>
      </w:r>
      <w:r w:rsidRPr="0067377C">
        <w:rPr>
          <w:rtl/>
          <w:lang w:bidi="fa-IR"/>
        </w:rPr>
        <w:t xml:space="preserve"> مع الشارة الأنيقة</w:t>
      </w:r>
      <w:r>
        <w:rPr>
          <w:rtl/>
          <w:lang w:bidi="fa-IR"/>
        </w:rPr>
        <w:t>،</w:t>
      </w:r>
      <w:r w:rsidRPr="0067377C">
        <w:rPr>
          <w:rtl/>
          <w:lang w:bidi="fa-IR"/>
        </w:rPr>
        <w:t xml:space="preserve"> وهو كان المتكلّم عن الملوك في مجالسهم</w:t>
      </w:r>
      <w:r>
        <w:rPr>
          <w:rtl/>
          <w:lang w:bidi="fa-IR"/>
        </w:rPr>
        <w:t>،</w:t>
      </w:r>
      <w:r w:rsidRPr="0067377C">
        <w:rPr>
          <w:rtl/>
          <w:lang w:bidi="fa-IR"/>
        </w:rPr>
        <w:t xml:space="preserve"> والمبين لما يريدون على المنبر في المحافل</w:t>
      </w:r>
      <w:r>
        <w:rPr>
          <w:rtl/>
          <w:lang w:bidi="fa-IR"/>
        </w:rPr>
        <w:t>،</w:t>
      </w:r>
      <w:r w:rsidRPr="0067377C">
        <w:rPr>
          <w:rtl/>
          <w:lang w:bidi="fa-IR"/>
        </w:rPr>
        <w:t xml:space="preserve"> ولي خطابة بلنسة</w:t>
      </w:r>
      <w:r>
        <w:rPr>
          <w:rtl/>
          <w:lang w:bidi="fa-IR"/>
        </w:rPr>
        <w:t>،</w:t>
      </w:r>
      <w:r w:rsidRPr="0067377C">
        <w:rPr>
          <w:rtl/>
          <w:lang w:bidi="fa-IR"/>
        </w:rPr>
        <w:t xml:space="preserve"> وله تصانيف في عدة فنون. استشهد</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الاكتفاء في فضل الأربعة الخلفاء</w:t>
      </w:r>
      <w:r w:rsidR="001E0BF6">
        <w:rPr>
          <w:rtl/>
        </w:rPr>
        <w:t xml:space="preserve"> - </w:t>
      </w:r>
      <w:r w:rsidR="001E0BF6" w:rsidRPr="0067377C">
        <w:rPr>
          <w:rtl/>
        </w:rPr>
        <w:t>مخوط.</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كشف الظنون 2</w:t>
      </w:r>
      <w:r w:rsidR="001E0BF6">
        <w:rPr>
          <w:rtl/>
        </w:rPr>
        <w:t xml:space="preserve"> / </w:t>
      </w:r>
      <w:r w:rsidR="001E0BF6" w:rsidRPr="0067377C">
        <w:rPr>
          <w:rtl/>
        </w:rPr>
        <w:t>1050.</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بكائنة أنيشة بقرب بلنسة مقبلاً غير مدبر</w:t>
      </w:r>
      <w:r>
        <w:rPr>
          <w:rtl/>
          <w:lang w:bidi="fa-IR"/>
        </w:rPr>
        <w:t>،</w:t>
      </w:r>
      <w:r w:rsidRPr="0067377C">
        <w:rPr>
          <w:rtl/>
          <w:lang w:bidi="fa-IR"/>
        </w:rPr>
        <w:t xml:space="preserve"> في ذي الحجة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وذكره في ( تذكرة الحفاظ )</w:t>
      </w:r>
      <w:r>
        <w:rPr>
          <w:rtl/>
          <w:lang w:bidi="fa-IR"/>
        </w:rPr>
        <w:t>:</w:t>
      </w:r>
      <w:r w:rsidRPr="0067377C">
        <w:rPr>
          <w:rtl/>
          <w:lang w:bidi="fa-IR"/>
        </w:rPr>
        <w:t xml:space="preserve"> « الكلاعي</w:t>
      </w:r>
      <w:r>
        <w:rPr>
          <w:rtl/>
          <w:lang w:bidi="fa-IR"/>
        </w:rPr>
        <w:t>،</w:t>
      </w:r>
      <w:r w:rsidRPr="0067377C">
        <w:rPr>
          <w:rtl/>
          <w:lang w:bidi="fa-IR"/>
        </w:rPr>
        <w:t xml:space="preserve"> الإمام العالم الحافظ البارع</w:t>
      </w:r>
      <w:r>
        <w:rPr>
          <w:rtl/>
          <w:lang w:bidi="fa-IR"/>
        </w:rPr>
        <w:t>،</w:t>
      </w:r>
      <w:r w:rsidRPr="0067377C">
        <w:rPr>
          <w:rtl/>
          <w:lang w:bidi="fa-IR"/>
        </w:rPr>
        <w:t xml:space="preserve"> محدث الأندلس وبليغها</w:t>
      </w:r>
      <w:r>
        <w:rPr>
          <w:rtl/>
          <w:lang w:bidi="fa-IR"/>
        </w:rPr>
        <w:t xml:space="preserve"> ..</w:t>
      </w:r>
      <w:r w:rsidRPr="0067377C">
        <w:rPr>
          <w:rtl/>
          <w:lang w:bidi="fa-IR"/>
        </w:rPr>
        <w:t>. قال أبو عبدالله الابار</w:t>
      </w:r>
      <w:r>
        <w:rPr>
          <w:rtl/>
          <w:lang w:bidi="fa-IR"/>
        </w:rPr>
        <w:t xml:space="preserve"> ..</w:t>
      </w:r>
      <w:r w:rsidRPr="0067377C">
        <w:rPr>
          <w:rtl/>
          <w:lang w:bidi="fa-IR"/>
        </w:rPr>
        <w:t>. عني أتم عناية بالتقييد والرواية</w:t>
      </w:r>
      <w:r>
        <w:rPr>
          <w:rtl/>
          <w:lang w:bidi="fa-IR"/>
        </w:rPr>
        <w:t>،</w:t>
      </w:r>
      <w:r w:rsidRPr="0067377C">
        <w:rPr>
          <w:rtl/>
          <w:lang w:bidi="fa-IR"/>
        </w:rPr>
        <w:t xml:space="preserve"> وكان إماماً في صناعة الحديث</w:t>
      </w:r>
      <w:r>
        <w:rPr>
          <w:rtl/>
          <w:lang w:bidi="fa-IR"/>
        </w:rPr>
        <w:t>،</w:t>
      </w:r>
      <w:r w:rsidRPr="0067377C">
        <w:rPr>
          <w:rtl/>
          <w:lang w:bidi="fa-IR"/>
        </w:rPr>
        <w:t xml:space="preserve"> بصيراً به</w:t>
      </w:r>
      <w:r>
        <w:rPr>
          <w:rtl/>
          <w:lang w:bidi="fa-IR"/>
        </w:rPr>
        <w:t>،</w:t>
      </w:r>
      <w:r w:rsidRPr="0067377C">
        <w:rPr>
          <w:rtl/>
          <w:lang w:bidi="fa-IR"/>
        </w:rPr>
        <w:t xml:space="preserve"> حافظ حافلاً</w:t>
      </w:r>
      <w:r>
        <w:rPr>
          <w:rtl/>
          <w:lang w:bidi="fa-IR"/>
        </w:rPr>
        <w:t>،</w:t>
      </w:r>
      <w:r w:rsidRPr="0067377C">
        <w:rPr>
          <w:rtl/>
          <w:lang w:bidi="fa-IR"/>
        </w:rPr>
        <w:t xml:space="preserve"> عارفاً بالجرح والتعديل</w:t>
      </w:r>
      <w:r>
        <w:rPr>
          <w:rtl/>
          <w:lang w:bidi="fa-IR"/>
        </w:rPr>
        <w:t>، ..</w:t>
      </w:r>
      <w:r w:rsidRPr="0067377C">
        <w:rPr>
          <w:rtl/>
          <w:lang w:bidi="fa-IR"/>
        </w:rPr>
        <w:t>. وقال ابن مسدي</w:t>
      </w:r>
      <w:r>
        <w:rPr>
          <w:rtl/>
          <w:lang w:bidi="fa-IR"/>
        </w:rPr>
        <w:t>:</w:t>
      </w:r>
      <w:r w:rsidRPr="0067377C">
        <w:rPr>
          <w:rtl/>
          <w:lang w:bidi="fa-IR"/>
        </w:rPr>
        <w:t xml:space="preserve"> لم ألقَ مثله جلالةً ونبلاً ورياسة وفضلاً</w:t>
      </w:r>
      <w:r>
        <w:rPr>
          <w:rtl/>
          <w:lang w:bidi="fa-IR"/>
        </w:rPr>
        <w:t>،</w:t>
      </w:r>
      <w:r w:rsidRPr="0067377C">
        <w:rPr>
          <w:rtl/>
          <w:lang w:bidi="fa-IR"/>
        </w:rPr>
        <w:t xml:space="preserve"> وكان إماماً مبرّزاً في فنون</w:t>
      </w:r>
      <w:r>
        <w:rPr>
          <w:rtl/>
          <w:lang w:bidi="fa-IR"/>
        </w:rPr>
        <w:t xml:space="preserve"> ..</w:t>
      </w:r>
      <w:r w:rsidRPr="0067377C">
        <w:rPr>
          <w:rtl/>
          <w:lang w:bidi="fa-IR"/>
        </w:rPr>
        <w:t>. قال الحافظ المنذري</w:t>
      </w:r>
      <w:r>
        <w:rPr>
          <w:rtl/>
          <w:lang w:bidi="fa-IR"/>
        </w:rPr>
        <w:t>:</w:t>
      </w:r>
      <w:r w:rsidRPr="0067377C">
        <w:rPr>
          <w:rtl/>
          <w:lang w:bidi="fa-IR"/>
        </w:rPr>
        <w:t xml:space="preserve"> توفي شهيداً بيد العدو</w:t>
      </w:r>
      <w:r>
        <w:rPr>
          <w:rtl/>
          <w:lang w:bidi="fa-IR"/>
        </w:rPr>
        <w:t xml:space="preserve"> ..</w:t>
      </w:r>
      <w:r w:rsidRPr="0067377C">
        <w:rPr>
          <w:rtl/>
          <w:lang w:bidi="fa-IR"/>
        </w:rPr>
        <w:t>.»</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 xml:space="preserve">وترجم له اليافعي أيضاً ونقل كلام الأبار </w:t>
      </w:r>
      <w:r w:rsidRPr="00726065">
        <w:rPr>
          <w:rStyle w:val="libFootnotenumChar"/>
          <w:rtl/>
        </w:rPr>
        <w:t>(3)</w:t>
      </w:r>
      <w:r>
        <w:rPr>
          <w:rtl/>
          <w:lang w:bidi="fa-IR"/>
        </w:rPr>
        <w:t>.</w:t>
      </w:r>
    </w:p>
    <w:p w:rsidR="001E0BF6" w:rsidRPr="0067377C" w:rsidRDefault="001E0BF6" w:rsidP="001E0BF6">
      <w:pPr>
        <w:pStyle w:val="libNormal"/>
        <w:rPr>
          <w:rtl/>
          <w:lang w:bidi="fa-IR"/>
        </w:rPr>
      </w:pPr>
      <w:r w:rsidRPr="0067377C">
        <w:rPr>
          <w:rtl/>
          <w:lang w:bidi="fa-IR"/>
        </w:rPr>
        <w:t>وكذلك صاحب ( نفح الطيب ) ترجم له ترجمةً حافلة</w:t>
      </w:r>
      <w:r>
        <w:rPr>
          <w:rtl/>
          <w:lang w:bidi="fa-IR"/>
        </w:rPr>
        <w:t>،</w:t>
      </w:r>
      <w:r w:rsidRPr="0067377C">
        <w:rPr>
          <w:rtl/>
          <w:lang w:bidi="fa-IR"/>
        </w:rPr>
        <w:t xml:space="preserve"> ذكر مقلته وبعض ما قيل في رثائه</w:t>
      </w:r>
      <w:r>
        <w:rPr>
          <w:rtl/>
          <w:lang w:bidi="fa-IR"/>
        </w:rPr>
        <w:t>،</w:t>
      </w:r>
      <w:r w:rsidRPr="0067377C">
        <w:rPr>
          <w:rtl/>
          <w:lang w:bidi="fa-IR"/>
        </w:rPr>
        <w:t xml:space="preserve"> ثمّ أسماء مصنّفاته</w:t>
      </w:r>
      <w:r>
        <w:rPr>
          <w:rtl/>
          <w:lang w:bidi="fa-IR"/>
        </w:rPr>
        <w:t xml:space="preserve"> ..</w:t>
      </w:r>
      <w:r w:rsidRPr="0067377C">
        <w:rPr>
          <w:rtl/>
          <w:lang w:bidi="fa-IR"/>
        </w:rPr>
        <w:t xml:space="preserve">. ووصفه بالحافظ </w:t>
      </w:r>
      <w:r w:rsidRPr="00726065">
        <w:rPr>
          <w:rStyle w:val="libFootnotenumChar"/>
          <w:rtl/>
        </w:rPr>
        <w:t>(4)</w:t>
      </w:r>
      <w:r>
        <w:rPr>
          <w:rtl/>
          <w:lang w:bidi="fa-IR"/>
        </w:rPr>
        <w:t>.</w:t>
      </w:r>
    </w:p>
    <w:p w:rsidR="001E0BF6" w:rsidRPr="0067377C" w:rsidRDefault="001E0BF6" w:rsidP="001E0BF6">
      <w:pPr>
        <w:pStyle w:val="Heading2"/>
        <w:rPr>
          <w:rtl/>
          <w:lang w:bidi="fa-IR"/>
        </w:rPr>
      </w:pPr>
      <w:bookmarkStart w:id="809" w:name="_Toc321157996"/>
      <w:bookmarkStart w:id="810" w:name="_Toc408822386"/>
      <w:bookmarkStart w:id="811" w:name="_Toc100056922"/>
      <w:r w:rsidRPr="0067377C">
        <w:rPr>
          <w:rtl/>
          <w:lang w:bidi="fa-IR"/>
        </w:rPr>
        <w:t>رواية شهاب الدين أحمد</w:t>
      </w:r>
      <w:bookmarkEnd w:id="809"/>
      <w:bookmarkEnd w:id="810"/>
      <w:bookmarkEnd w:id="811"/>
    </w:p>
    <w:p w:rsidR="001E0BF6" w:rsidRPr="0067377C" w:rsidRDefault="001E0BF6" w:rsidP="001E0BF6">
      <w:pPr>
        <w:pStyle w:val="libNormal"/>
        <w:rPr>
          <w:rtl/>
          <w:lang w:bidi="fa-IR"/>
        </w:rPr>
      </w:pPr>
      <w:r w:rsidRPr="0067377C">
        <w:rPr>
          <w:rtl/>
          <w:lang w:bidi="fa-IR"/>
        </w:rPr>
        <w:t>ورواه السيد شهاب الدين أحمد</w:t>
      </w:r>
      <w:r>
        <w:rPr>
          <w:rtl/>
          <w:lang w:bidi="fa-IR"/>
        </w:rPr>
        <w:t>،</w:t>
      </w:r>
      <w:r w:rsidRPr="0067377C">
        <w:rPr>
          <w:rtl/>
          <w:lang w:bidi="fa-IR"/>
        </w:rPr>
        <w:t xml:space="preserve"> عن زيد بن علي بن الحسين</w:t>
      </w:r>
      <w:r>
        <w:rPr>
          <w:rtl/>
          <w:lang w:bidi="fa-IR"/>
        </w:rPr>
        <w:t>،</w:t>
      </w:r>
      <w:r w:rsidRPr="0067377C">
        <w:rPr>
          <w:rtl/>
          <w:lang w:bidi="fa-IR"/>
        </w:rPr>
        <w:t xml:space="preserve"> عن أبيه</w:t>
      </w:r>
      <w:r>
        <w:rPr>
          <w:rtl/>
          <w:lang w:bidi="fa-IR"/>
        </w:rPr>
        <w:t>،</w:t>
      </w:r>
      <w:r w:rsidRPr="0067377C">
        <w:rPr>
          <w:rtl/>
          <w:lang w:bidi="fa-IR"/>
        </w:rPr>
        <w:t xml:space="preserve"> عن جده عن أمير المؤمنين</w:t>
      </w:r>
      <w:r>
        <w:rPr>
          <w:rtl/>
          <w:lang w:bidi="fa-IR"/>
        </w:rPr>
        <w:t xml:space="preserve"> ..</w:t>
      </w:r>
      <w:r w:rsidRPr="0067377C">
        <w:rPr>
          <w:rtl/>
          <w:lang w:bidi="fa-IR"/>
        </w:rPr>
        <w:t>. كما تقدم</w:t>
      </w:r>
      <w:r>
        <w:rPr>
          <w:rtl/>
          <w:lang w:bidi="fa-IR"/>
        </w:rPr>
        <w:t>،</w:t>
      </w:r>
      <w:r w:rsidRPr="0067377C">
        <w:rPr>
          <w:rtl/>
          <w:lang w:bidi="fa-IR"/>
        </w:rPr>
        <w:t xml:space="preserve"> ثم قال</w:t>
      </w:r>
      <w:r>
        <w:rPr>
          <w:rtl/>
          <w:lang w:bidi="fa-IR"/>
        </w:rPr>
        <w:t>:</w:t>
      </w:r>
    </w:p>
    <w:p w:rsidR="001E0BF6" w:rsidRPr="0067377C" w:rsidRDefault="001E0BF6" w:rsidP="001E0BF6">
      <w:pPr>
        <w:pStyle w:val="libNormal"/>
        <w:rPr>
          <w:rtl/>
          <w:lang w:bidi="fa-IR"/>
        </w:rPr>
      </w:pPr>
      <w:r w:rsidRPr="0067377C">
        <w:rPr>
          <w:rtl/>
          <w:lang w:bidi="fa-IR"/>
        </w:rPr>
        <w:t>« رواه الإمام الحافظ الصالحاني وقال</w:t>
      </w:r>
      <w:r>
        <w:rPr>
          <w:rtl/>
          <w:lang w:bidi="fa-IR"/>
        </w:rPr>
        <w:t>:</w:t>
      </w:r>
      <w:r w:rsidRPr="0067377C">
        <w:rPr>
          <w:rtl/>
          <w:lang w:bidi="fa-IR"/>
        </w:rPr>
        <w:t xml:space="preserve"> أخبرنا محمّد بن إسماعيل بن</w:t>
      </w:r>
      <w:r>
        <w:rPr>
          <w:rFonts w:hint="cs"/>
          <w:rtl/>
          <w:lang w:bidi="fa-IR"/>
        </w:rPr>
        <w:t xml:space="preserve"> </w:t>
      </w:r>
      <w:r w:rsidRPr="0067377C">
        <w:rPr>
          <w:rtl/>
          <w:lang w:bidi="fa-IR"/>
        </w:rPr>
        <w:t>أبي نصر يعرف بدانكفاد بقراءتي عليه قال</w:t>
      </w:r>
      <w:r>
        <w:rPr>
          <w:rtl/>
          <w:lang w:bidi="fa-IR"/>
        </w:rPr>
        <w:t>:</w:t>
      </w:r>
      <w:r w:rsidRPr="0067377C">
        <w:rPr>
          <w:rtl/>
          <w:lang w:bidi="fa-IR"/>
        </w:rPr>
        <w:t xml:space="preserve"> حدّثنا الحسن بن أحمد قال</w:t>
      </w:r>
      <w:r>
        <w:rPr>
          <w:rtl/>
          <w:lang w:bidi="fa-IR"/>
        </w:rPr>
        <w:t>:</w:t>
      </w:r>
      <w:r>
        <w:rPr>
          <w:rFonts w:hint="cs"/>
          <w:rtl/>
          <w:lang w:bidi="fa-IR"/>
        </w:rPr>
        <w:t xml:space="preserve"> </w:t>
      </w:r>
      <w:r w:rsidRPr="0067377C">
        <w:rPr>
          <w:rtl/>
          <w:lang w:bidi="fa-IR"/>
        </w:rPr>
        <w:t>أخبرنا الإمام الحافظ العالم الرباني أبو نعيم أحمد بن عبدالله الإصفهاني بسنده إلى زيد ابن علي. فذكر سنده.</w:t>
      </w:r>
    </w:p>
    <w:p w:rsidR="001E0BF6" w:rsidRPr="0067377C" w:rsidRDefault="001E0BF6" w:rsidP="001E0BF6">
      <w:pPr>
        <w:pStyle w:val="libNormal"/>
        <w:rPr>
          <w:rtl/>
          <w:lang w:bidi="fa-IR"/>
        </w:rPr>
      </w:pPr>
      <w:r w:rsidRPr="0067377C">
        <w:rPr>
          <w:rtl/>
          <w:lang w:bidi="fa-IR"/>
        </w:rPr>
        <w:t>ورواه أيضاً الإمام أبو سعد في شرف النبوة</w:t>
      </w:r>
      <w:r>
        <w:rPr>
          <w:rtl/>
          <w:lang w:bidi="fa-IR"/>
        </w:rPr>
        <w:t>،</w:t>
      </w:r>
      <w:r w:rsidRPr="0067377C">
        <w:rPr>
          <w:rtl/>
          <w:lang w:bidi="fa-IR"/>
        </w:rPr>
        <w:t xml:space="preserve"> بتغيير يسير في اللفظ</w:t>
      </w:r>
      <w:r>
        <w:rPr>
          <w:rtl/>
          <w:lang w:bidi="fa-IR"/>
        </w:rPr>
        <w:t xml:space="preserve"> ..</w:t>
      </w:r>
      <w:r w:rsidRPr="0067377C">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العبر</w:t>
      </w:r>
      <w:r w:rsidR="001E0BF6">
        <w:rPr>
          <w:rtl/>
        </w:rPr>
        <w:t xml:space="preserve"> - </w:t>
      </w:r>
      <w:r w:rsidR="001E0BF6" w:rsidRPr="0067377C">
        <w:rPr>
          <w:rtl/>
        </w:rPr>
        <w:t>حوادث 634</w:t>
      </w:r>
      <w:r w:rsidR="001E0BF6">
        <w:rPr>
          <w:rtl/>
        </w:rPr>
        <w:t>،</w:t>
      </w:r>
      <w:r w:rsidR="001E0BF6" w:rsidRPr="0067377C">
        <w:rPr>
          <w:rtl/>
        </w:rPr>
        <w:t xml:space="preserve"> 3</w:t>
      </w:r>
      <w:r w:rsidR="001E0BF6">
        <w:rPr>
          <w:rtl/>
        </w:rPr>
        <w:t xml:space="preserve"> / </w:t>
      </w:r>
      <w:r w:rsidR="001E0BF6" w:rsidRPr="0067377C">
        <w:rPr>
          <w:rtl/>
        </w:rPr>
        <w:t>219.</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تذكرة الحفاظ 4</w:t>
      </w:r>
      <w:r w:rsidR="001E0BF6">
        <w:rPr>
          <w:rtl/>
        </w:rPr>
        <w:t xml:space="preserve"> / </w:t>
      </w:r>
      <w:r w:rsidR="001E0BF6" w:rsidRPr="0067377C">
        <w:rPr>
          <w:rtl/>
        </w:rPr>
        <w:t>1417</w:t>
      </w:r>
      <w:r w:rsidR="001E0BF6">
        <w:rPr>
          <w:rtl/>
        </w:rPr>
        <w:t xml:space="preserve"> - </w:t>
      </w:r>
      <w:r w:rsidR="001E0BF6" w:rsidRPr="0067377C">
        <w:rPr>
          <w:rtl/>
        </w:rPr>
        <w:t>1418.</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مرآة الجنان حوادث 634</w:t>
      </w:r>
      <w:r w:rsidR="001E0BF6">
        <w:rPr>
          <w:rtl/>
        </w:rPr>
        <w:t>،</w:t>
      </w:r>
      <w:r w:rsidR="001E0BF6" w:rsidRPr="0067377C">
        <w:rPr>
          <w:rtl/>
        </w:rPr>
        <w:t xml:space="preserve"> 4</w:t>
      </w:r>
      <w:r w:rsidR="001E0BF6">
        <w:rPr>
          <w:rtl/>
        </w:rPr>
        <w:t xml:space="preserve"> / </w:t>
      </w:r>
      <w:r w:rsidR="006D7A97">
        <w:rPr>
          <w:rFonts w:hint="cs"/>
          <w:rtl/>
        </w:rPr>
        <w:t>85-86</w:t>
      </w:r>
      <w:r w:rsidR="001E0BF6" w:rsidRPr="0067377C">
        <w:rPr>
          <w:rtl/>
        </w:rPr>
        <w:t>.</w:t>
      </w:r>
    </w:p>
    <w:p w:rsidR="001E0BF6" w:rsidRPr="0067377C" w:rsidRDefault="00A35216" w:rsidP="001E0BF6">
      <w:pPr>
        <w:pStyle w:val="libFootnote0"/>
        <w:rPr>
          <w:rtl/>
          <w:lang w:bidi="fa-IR"/>
        </w:rPr>
      </w:pPr>
      <w:r w:rsidRPr="00A35216">
        <w:rPr>
          <w:rStyle w:val="libFootnote0Char"/>
          <w:rtl/>
        </w:rPr>
        <w:t>(4).</w:t>
      </w:r>
      <w:r w:rsidR="001E0BF6" w:rsidRPr="0067377C">
        <w:rPr>
          <w:rtl/>
        </w:rPr>
        <w:t xml:space="preserve"> نفح الطيب من غصن الأندلس الرطيب </w:t>
      </w:r>
      <w:r w:rsidR="00FA3840">
        <w:rPr>
          <w:rFonts w:hint="cs"/>
          <w:rtl/>
        </w:rPr>
        <w:t>2</w:t>
      </w:r>
      <w:r w:rsidR="001E0BF6">
        <w:rPr>
          <w:rtl/>
        </w:rPr>
        <w:t xml:space="preserve"> / </w:t>
      </w:r>
      <w:r w:rsidR="006D7A97">
        <w:rPr>
          <w:rFonts w:hint="cs"/>
          <w:rtl/>
        </w:rPr>
        <w:t>586</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أقول</w:t>
      </w:r>
      <w:r>
        <w:rPr>
          <w:rtl/>
          <w:lang w:bidi="fa-IR"/>
        </w:rPr>
        <w:t>:</w:t>
      </w:r>
      <w:r w:rsidRPr="0067377C">
        <w:rPr>
          <w:rtl/>
          <w:lang w:bidi="fa-IR"/>
        </w:rPr>
        <w:t xml:space="preserve"> هذا حديث جامع</w:t>
      </w:r>
      <w:r>
        <w:rPr>
          <w:rtl/>
          <w:lang w:bidi="fa-IR"/>
        </w:rPr>
        <w:t>،</w:t>
      </w:r>
      <w:r w:rsidRPr="0067377C">
        <w:rPr>
          <w:rtl/>
          <w:lang w:bidi="fa-IR"/>
        </w:rPr>
        <w:t xml:space="preserve"> يدخل فيه أشتات أبواب المناقب</w:t>
      </w:r>
      <w:r>
        <w:rPr>
          <w:rtl/>
          <w:lang w:bidi="fa-IR"/>
        </w:rPr>
        <w:t>،</w:t>
      </w:r>
      <w:r w:rsidRPr="0067377C">
        <w:rPr>
          <w:rtl/>
          <w:lang w:bidi="fa-IR"/>
        </w:rPr>
        <w:t xml:space="preserve"> ويشتمل أسباب خصائص الفضائل وعلو المراتب</w:t>
      </w:r>
      <w:r>
        <w:rPr>
          <w:rtl/>
          <w:lang w:bidi="fa-IR"/>
        </w:rPr>
        <w:t>،</w:t>
      </w:r>
      <w:r w:rsidRPr="0067377C">
        <w:rPr>
          <w:rtl/>
          <w:lang w:bidi="fa-IR"/>
        </w:rPr>
        <w:t xml:space="preserve"> قد رواه أجلّة الثقات من أهل السنّة وعناة الأدلّة التقات</w:t>
      </w:r>
      <w:r>
        <w:rPr>
          <w:rtl/>
          <w:lang w:bidi="fa-IR"/>
        </w:rPr>
        <w:t>،</w:t>
      </w:r>
      <w:r w:rsidRPr="0067377C">
        <w:rPr>
          <w:rtl/>
          <w:lang w:bidi="fa-IR"/>
        </w:rPr>
        <w:t xml:space="preserve"> ولله الفضل والمنة» </w:t>
      </w:r>
      <w:r w:rsidRPr="00726065">
        <w:rPr>
          <w:rStyle w:val="libFootnotenumChar"/>
          <w:rtl/>
        </w:rPr>
        <w:t>(1)</w:t>
      </w:r>
      <w:r>
        <w:rPr>
          <w:rtl/>
          <w:lang w:bidi="fa-IR"/>
        </w:rPr>
        <w:t>.</w:t>
      </w:r>
    </w:p>
    <w:p w:rsidR="00A35216" w:rsidRDefault="001E0BF6" w:rsidP="001E0BF6">
      <w:pPr>
        <w:pStyle w:val="Heading2"/>
        <w:rPr>
          <w:rtl/>
          <w:lang w:bidi="fa-IR"/>
        </w:rPr>
      </w:pPr>
      <w:bookmarkStart w:id="812" w:name="_Toc321157997"/>
      <w:bookmarkStart w:id="813" w:name="_Toc408822387"/>
      <w:bookmarkStart w:id="814" w:name="_Toc100056923"/>
      <w:r w:rsidRPr="0067377C">
        <w:rPr>
          <w:rtl/>
          <w:lang w:bidi="fa-IR"/>
        </w:rPr>
        <w:t>رواية الأمير الصنعاني</w:t>
      </w:r>
      <w:bookmarkEnd w:id="812"/>
      <w:bookmarkEnd w:id="813"/>
      <w:bookmarkEnd w:id="814"/>
    </w:p>
    <w:p w:rsidR="001E0BF6" w:rsidRPr="0067377C" w:rsidRDefault="001E0BF6" w:rsidP="001E0BF6">
      <w:pPr>
        <w:pStyle w:val="libNormal"/>
        <w:rPr>
          <w:rtl/>
          <w:lang w:bidi="fa-IR"/>
        </w:rPr>
      </w:pPr>
      <w:r w:rsidRPr="0067377C">
        <w:rPr>
          <w:rtl/>
          <w:lang w:bidi="fa-IR"/>
        </w:rPr>
        <w:t>ورواه محمد بن إسماعيل الأمير في ( الروضة الندية ) عن المنصور بالله بسنده من طريق الفقيه ابن المغازلي الشافعي من حديث جابر</w:t>
      </w:r>
      <w:r>
        <w:rPr>
          <w:rtl/>
          <w:lang w:bidi="fa-IR"/>
        </w:rPr>
        <w:t xml:space="preserve"> ..</w:t>
      </w:r>
      <w:r w:rsidRPr="0067377C">
        <w:rPr>
          <w:rtl/>
          <w:lang w:bidi="fa-IR"/>
        </w:rPr>
        <w:t>. ثم قال</w:t>
      </w:r>
      <w:r>
        <w:rPr>
          <w:rtl/>
          <w:lang w:bidi="fa-IR"/>
        </w:rPr>
        <w:t>:</w:t>
      </w:r>
      <w:r w:rsidRPr="0067377C">
        <w:rPr>
          <w:rtl/>
          <w:lang w:bidi="fa-IR"/>
        </w:rPr>
        <w:t xml:space="preserve"> « قلت</w:t>
      </w:r>
      <w:r>
        <w:rPr>
          <w:rtl/>
          <w:lang w:bidi="fa-IR"/>
        </w:rPr>
        <w:t>:</w:t>
      </w:r>
      <w:r w:rsidRPr="0067377C">
        <w:rPr>
          <w:rtl/>
          <w:lang w:bidi="fa-IR"/>
        </w:rPr>
        <w:t xml:space="preserve"> وفصول هذا الحديث لها شواهد من كتب الحديث تأتي مفرّقة إن شاء الله تعالى »</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لا يخفى على المنصف الخبير أنّ كلّ فصلٍ من فصول هذا الحديث الشريف يدل على شرفٍ ومقام جليل</w:t>
      </w:r>
      <w:r>
        <w:rPr>
          <w:rtl/>
          <w:lang w:bidi="fa-IR"/>
        </w:rPr>
        <w:t>،</w:t>
      </w:r>
      <w:r w:rsidRPr="0067377C">
        <w:rPr>
          <w:rtl/>
          <w:lang w:bidi="fa-IR"/>
        </w:rPr>
        <w:t xml:space="preserve"> لا يشاركه بل لا يدانيه في شيءٍ منها أحد من الصّحابة.</w:t>
      </w:r>
    </w:p>
    <w:p w:rsidR="001E0BF6" w:rsidRPr="0067377C" w:rsidRDefault="001E0BF6" w:rsidP="001E0BF6">
      <w:pPr>
        <w:pStyle w:val="libNormal"/>
        <w:rPr>
          <w:rtl/>
          <w:lang w:bidi="fa-IR"/>
        </w:rPr>
      </w:pPr>
      <w:r w:rsidRPr="0067377C">
        <w:rPr>
          <w:rtl/>
          <w:lang w:bidi="fa-IR"/>
        </w:rPr>
        <w:t>وقد جاء فيه عن رسول الله عليه وآله الصلاة والسلام أنه خاطب أمير المؤمنين بأنْ « حسبك أن تكون مني بمنزلة هارون من موسى » بعد أن ذكر أنّه يخاف أن تقول فيه طوائف من الا</w:t>
      </w:r>
      <w:r w:rsidR="00FA3840">
        <w:rPr>
          <w:rFonts w:hint="cs"/>
          <w:rtl/>
          <w:lang w:bidi="fa-IR"/>
        </w:rPr>
        <w:t>ُ</w:t>
      </w:r>
      <w:r w:rsidRPr="0067377C">
        <w:rPr>
          <w:rtl/>
          <w:lang w:bidi="fa-IR"/>
        </w:rPr>
        <w:t>مة ما قالته النصارى في عيسى</w:t>
      </w:r>
      <w:r>
        <w:rPr>
          <w:rtl/>
          <w:lang w:bidi="fa-IR"/>
        </w:rPr>
        <w:t>،</w:t>
      </w:r>
      <w:r w:rsidRPr="0067377C">
        <w:rPr>
          <w:rtl/>
          <w:lang w:bidi="fa-IR"/>
        </w:rPr>
        <w:t xml:space="preserve"> وإل</w:t>
      </w:r>
      <w:r w:rsidR="00FA3840">
        <w:rPr>
          <w:rFonts w:hint="cs"/>
          <w:rtl/>
          <w:lang w:bidi="fa-IR"/>
        </w:rPr>
        <w:t>ّ</w:t>
      </w:r>
      <w:r w:rsidRPr="0067377C">
        <w:rPr>
          <w:rtl/>
          <w:lang w:bidi="fa-IR"/>
        </w:rPr>
        <w:t>ا</w:t>
      </w:r>
      <w:r>
        <w:rPr>
          <w:rFonts w:hint="cs"/>
          <w:rtl/>
          <w:lang w:bidi="fa-IR"/>
        </w:rPr>
        <w:t xml:space="preserve"> </w:t>
      </w:r>
      <w:r w:rsidRPr="0067377C">
        <w:rPr>
          <w:rtl/>
          <w:lang w:bidi="fa-IR"/>
        </w:rPr>
        <w:t>لقال فيه</w:t>
      </w:r>
      <w:r>
        <w:rPr>
          <w:rtl/>
          <w:lang w:bidi="fa-IR"/>
        </w:rPr>
        <w:t xml:space="preserve"> ..</w:t>
      </w:r>
      <w:r w:rsidRPr="0067377C">
        <w:rPr>
          <w:rtl/>
          <w:lang w:bidi="fa-IR"/>
        </w:rPr>
        <w:t>. ومعنى ذلك أنه جعل حديث المنزلة قائماً مقام ذلك القول الذي لم يقله</w:t>
      </w:r>
      <w:r>
        <w:rPr>
          <w:rtl/>
          <w:lang w:bidi="fa-IR"/>
        </w:rPr>
        <w:t xml:space="preserve"> ..</w:t>
      </w:r>
      <w:r w:rsidRPr="0067377C">
        <w:rPr>
          <w:rtl/>
          <w:lang w:bidi="fa-IR"/>
        </w:rPr>
        <w:t>. وهل يبقى بعد هذا مجال لتشكيك مشكّك في دلالة الحديث على الأفضلية المطلقة</w:t>
      </w:r>
      <w:r>
        <w:rPr>
          <w:rtl/>
          <w:lang w:bidi="fa-IR"/>
        </w:rPr>
        <w:t>؟</w:t>
      </w:r>
      <w:r w:rsidRPr="0067377C">
        <w:rPr>
          <w:rtl/>
          <w:lang w:bidi="fa-IR"/>
        </w:rPr>
        <w:t xml:space="preserve"> وهل يخامر الناظر شك في شناعة تأويلات المتأوّلين وبطلان خرافات المعاندين</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توضيح الدلائل</w:t>
      </w:r>
      <w:r w:rsidR="001E0BF6">
        <w:rPr>
          <w:rtl/>
        </w:rPr>
        <w:t xml:space="preserve"> - </w:t>
      </w:r>
      <w:r w:rsidR="001E0BF6" w:rsidRPr="0067377C">
        <w:rPr>
          <w:rtl/>
        </w:rPr>
        <w:t>مخطوط.</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815" w:name="_Toc321157998"/>
      <w:bookmarkStart w:id="816" w:name="_Toc408822388"/>
      <w:bookmarkStart w:id="817" w:name="_Toc100056924"/>
      <w:r w:rsidRPr="00882409">
        <w:rPr>
          <w:rtl/>
        </w:rPr>
        <w:lastRenderedPageBreak/>
        <w:t>(34)</w:t>
      </w:r>
      <w:bookmarkEnd w:id="815"/>
      <w:bookmarkEnd w:id="816"/>
      <w:bookmarkEnd w:id="817"/>
    </w:p>
    <w:p w:rsidR="001E0BF6" w:rsidRPr="0067377C" w:rsidRDefault="001E0BF6" w:rsidP="001E0BF6">
      <w:pPr>
        <w:pStyle w:val="Heading2Center"/>
        <w:rPr>
          <w:rtl/>
          <w:lang w:bidi="fa-IR"/>
        </w:rPr>
      </w:pPr>
      <w:bookmarkStart w:id="818" w:name="_Toc321157999"/>
      <w:bookmarkStart w:id="819" w:name="_Toc408822389"/>
      <w:bookmarkStart w:id="820" w:name="_Toc100056925"/>
      <w:r w:rsidRPr="0067377C">
        <w:rPr>
          <w:rtl/>
          <w:lang w:bidi="fa-IR"/>
        </w:rPr>
        <w:t>حديث المنزلة في احتجاج المأمون على الفقهاء</w:t>
      </w:r>
      <w:bookmarkEnd w:id="818"/>
      <w:bookmarkEnd w:id="819"/>
      <w:bookmarkEnd w:id="820"/>
    </w:p>
    <w:p w:rsidR="001E0BF6" w:rsidRPr="0067377C" w:rsidRDefault="001E0BF6" w:rsidP="001E0BF6">
      <w:pPr>
        <w:pStyle w:val="libNormal"/>
        <w:rPr>
          <w:rtl/>
          <w:lang w:bidi="fa-IR"/>
        </w:rPr>
      </w:pPr>
      <w:r w:rsidRPr="0067377C">
        <w:rPr>
          <w:rtl/>
          <w:lang w:bidi="fa-IR"/>
        </w:rPr>
        <w:t>وقد احتجّ المأمون العباسي</w:t>
      </w:r>
      <w:r>
        <w:rPr>
          <w:rtl/>
          <w:lang w:bidi="fa-IR"/>
        </w:rPr>
        <w:t>،</w:t>
      </w:r>
      <w:r w:rsidRPr="0067377C">
        <w:rPr>
          <w:rtl/>
          <w:lang w:bidi="fa-IR"/>
        </w:rPr>
        <w:t xml:space="preserve"> وهو من ا</w:t>
      </w:r>
      <w:r w:rsidR="00FA3840">
        <w:rPr>
          <w:rFonts w:hint="cs"/>
          <w:rtl/>
          <w:lang w:bidi="fa-IR"/>
        </w:rPr>
        <w:t>ُ</w:t>
      </w:r>
      <w:r w:rsidRPr="0067377C">
        <w:rPr>
          <w:rtl/>
          <w:lang w:bidi="fa-IR"/>
        </w:rPr>
        <w:t>مراء المؤمنين وخلفاء المسلمين</w:t>
      </w:r>
      <w:r>
        <w:rPr>
          <w:rtl/>
          <w:lang w:bidi="fa-IR"/>
        </w:rPr>
        <w:t xml:space="preserve"> - </w:t>
      </w:r>
      <w:r w:rsidRPr="0067377C">
        <w:rPr>
          <w:rtl/>
          <w:lang w:bidi="fa-IR"/>
        </w:rPr>
        <w:t>في اعتقاد القوم</w:t>
      </w:r>
      <w:r>
        <w:rPr>
          <w:rtl/>
          <w:lang w:bidi="fa-IR"/>
        </w:rPr>
        <w:t xml:space="preserve"> - </w:t>
      </w:r>
      <w:r w:rsidRPr="0067377C">
        <w:rPr>
          <w:rtl/>
          <w:lang w:bidi="fa-IR"/>
        </w:rPr>
        <w:t>بحديث المنزلة فيما احتجّ به على الفقهاء في مجلسه</w:t>
      </w:r>
      <w:r>
        <w:rPr>
          <w:rtl/>
          <w:lang w:bidi="fa-IR"/>
        </w:rPr>
        <w:t>،</w:t>
      </w:r>
      <w:r w:rsidRPr="0067377C">
        <w:rPr>
          <w:rtl/>
          <w:lang w:bidi="fa-IR"/>
        </w:rPr>
        <w:t xml:space="preserve"> تلك الإحتجاجات التي لم يجد يحيى بن أكثم وغيره من الأعلام الحاضرين بدّاً من الإعتراف بصحّتها</w:t>
      </w:r>
      <w:r>
        <w:rPr>
          <w:rtl/>
          <w:lang w:bidi="fa-IR"/>
        </w:rPr>
        <w:t>،</w:t>
      </w:r>
      <w:r w:rsidRPr="0067377C">
        <w:rPr>
          <w:rtl/>
          <w:lang w:bidi="fa-IR"/>
        </w:rPr>
        <w:t xml:space="preserve"> والموافقة على أفضليّة أمير المؤمنين </w:t>
      </w:r>
      <w:r w:rsidRPr="00667FA1">
        <w:rPr>
          <w:rStyle w:val="libAlaemChar"/>
          <w:rtl/>
        </w:rPr>
        <w:t>عليه‌السلام</w:t>
      </w:r>
      <w:r w:rsidRPr="0067377C">
        <w:rPr>
          <w:rtl/>
          <w:lang w:bidi="fa-IR"/>
        </w:rPr>
        <w:t xml:space="preserve"> كما استدل المأمون</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وقد أورد خبر هذا المجلس العل</w:t>
      </w:r>
      <w:r w:rsidR="00FA3840">
        <w:rPr>
          <w:rFonts w:hint="cs"/>
          <w:rtl/>
          <w:lang w:bidi="fa-IR"/>
        </w:rPr>
        <w:t>ّ</w:t>
      </w:r>
      <w:r w:rsidRPr="0067377C">
        <w:rPr>
          <w:rtl/>
          <w:lang w:bidi="fa-IR"/>
        </w:rPr>
        <w:t>امة ابن عبد ربّه في كتاب ( العقد الفريد )</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ونحن نذكر مقدّمة الخبر</w:t>
      </w:r>
      <w:r>
        <w:rPr>
          <w:rtl/>
          <w:lang w:bidi="fa-IR"/>
        </w:rPr>
        <w:t>،</w:t>
      </w:r>
      <w:r w:rsidRPr="0067377C">
        <w:rPr>
          <w:rtl/>
          <w:lang w:bidi="fa-IR"/>
        </w:rPr>
        <w:t xml:space="preserve"> ثم القدر المتعلّق بحديث المنزلة.</w:t>
      </w:r>
    </w:p>
    <w:p w:rsidR="001E0BF6" w:rsidRPr="0067377C" w:rsidRDefault="001E0BF6" w:rsidP="001E0BF6">
      <w:pPr>
        <w:pStyle w:val="libNormal"/>
        <w:rPr>
          <w:rtl/>
          <w:lang w:bidi="fa-IR"/>
        </w:rPr>
      </w:pPr>
      <w:r w:rsidRPr="0067377C">
        <w:rPr>
          <w:rtl/>
          <w:lang w:bidi="fa-IR"/>
        </w:rPr>
        <w:t>قال ابن عبد ربه</w:t>
      </w:r>
      <w:r>
        <w:rPr>
          <w:rtl/>
          <w:lang w:bidi="fa-IR"/>
        </w:rPr>
        <w:t>:</w:t>
      </w:r>
      <w:r w:rsidRPr="0067377C">
        <w:rPr>
          <w:rtl/>
          <w:lang w:bidi="fa-IR"/>
        </w:rPr>
        <w:t xml:space="preserve"> « احتجاج المأمون على الفقهاء في فضل علي</w:t>
      </w:r>
      <w:r>
        <w:rPr>
          <w:rFonts w:hint="cs"/>
          <w:rtl/>
          <w:lang w:bidi="fa-IR"/>
        </w:rPr>
        <w:t>.</w:t>
      </w:r>
    </w:p>
    <w:p w:rsidR="00A35216" w:rsidRDefault="001E0BF6" w:rsidP="001E0BF6">
      <w:pPr>
        <w:pStyle w:val="libNormal"/>
        <w:rPr>
          <w:rtl/>
          <w:lang w:bidi="fa-IR"/>
        </w:rPr>
      </w:pPr>
      <w:r w:rsidRPr="0067377C">
        <w:rPr>
          <w:rtl/>
          <w:lang w:bidi="fa-IR"/>
        </w:rPr>
        <w:t>إسحاق بن إبراهيم بن إسماعيل</w:t>
      </w:r>
      <w:r>
        <w:rPr>
          <w:rtl/>
          <w:lang w:bidi="fa-IR"/>
        </w:rPr>
        <w:t>،</w:t>
      </w:r>
      <w:r w:rsidRPr="0067377C">
        <w:rPr>
          <w:rtl/>
          <w:lang w:bidi="fa-IR"/>
        </w:rPr>
        <w:t xml:space="preserve"> عن حماد بن زيد قال</w:t>
      </w:r>
      <w:r>
        <w:rPr>
          <w:rtl/>
          <w:lang w:bidi="fa-IR"/>
        </w:rPr>
        <w:t>:</w:t>
      </w:r>
      <w:r w:rsidRPr="0067377C">
        <w:rPr>
          <w:rtl/>
          <w:lang w:bidi="fa-IR"/>
        </w:rPr>
        <w:t xml:space="preserve"> بعث إليّ يحيى ابن أكثم وإلى عدةٍ من أصحابي</w:t>
      </w:r>
      <w:r>
        <w:rPr>
          <w:rtl/>
          <w:lang w:bidi="fa-IR"/>
        </w:rPr>
        <w:t>،</w:t>
      </w:r>
      <w:r w:rsidRPr="0067377C">
        <w:rPr>
          <w:rtl/>
          <w:lang w:bidi="fa-IR"/>
        </w:rPr>
        <w:t xml:space="preserve"> وهو ي</w:t>
      </w:r>
      <w:r w:rsidR="00FA3840">
        <w:rPr>
          <w:rFonts w:hint="cs"/>
          <w:rtl/>
          <w:lang w:bidi="fa-IR"/>
        </w:rPr>
        <w:t>ومئد</w:t>
      </w:r>
      <w:r w:rsidRPr="0067377C">
        <w:rPr>
          <w:rtl/>
          <w:lang w:bidi="fa-IR"/>
        </w:rPr>
        <w:t xml:space="preserve"> قاضي القضاة</w:t>
      </w:r>
      <w:r>
        <w:rPr>
          <w:rtl/>
          <w:lang w:bidi="fa-IR"/>
        </w:rPr>
        <w:t>،</w:t>
      </w:r>
      <w:r w:rsidRPr="0067377C">
        <w:rPr>
          <w:rtl/>
          <w:lang w:bidi="fa-IR"/>
        </w:rPr>
        <w:t xml:space="preserve"> فقال</w:t>
      </w:r>
      <w:r>
        <w:rPr>
          <w:rtl/>
          <w:lang w:bidi="fa-IR"/>
        </w:rPr>
        <w:t>:</w:t>
      </w:r>
      <w:r w:rsidRPr="0067377C">
        <w:rPr>
          <w:rtl/>
          <w:lang w:bidi="fa-IR"/>
        </w:rPr>
        <w:t xml:space="preserve"> إنّ أمير المؤمنين أمرني أن احضر معي غداً مع الفجر أربعين رجلاً</w:t>
      </w:r>
      <w:r>
        <w:rPr>
          <w:rtl/>
          <w:lang w:bidi="fa-IR"/>
        </w:rPr>
        <w:t>،</w:t>
      </w:r>
      <w:r w:rsidRPr="0067377C">
        <w:rPr>
          <w:rtl/>
          <w:lang w:bidi="fa-IR"/>
        </w:rPr>
        <w:t xml:space="preserve"> كلّهم فقيه يفقه ما يقال له ويحسن الجواب</w:t>
      </w:r>
      <w:r>
        <w:rPr>
          <w:rtl/>
          <w:lang w:bidi="fa-IR"/>
        </w:rPr>
        <w:t>،</w:t>
      </w:r>
      <w:r w:rsidRPr="0067377C">
        <w:rPr>
          <w:rtl/>
          <w:lang w:bidi="fa-IR"/>
        </w:rPr>
        <w:t xml:space="preserve"> فسمّوا من تظنّونه يصلح لما يطلب أمير المؤمنين</w:t>
      </w:r>
      <w:r>
        <w:rPr>
          <w:rtl/>
          <w:lang w:bidi="fa-IR"/>
        </w:rPr>
        <w:t>،</w:t>
      </w:r>
      <w:r w:rsidRPr="0067377C">
        <w:rPr>
          <w:rtl/>
          <w:lang w:bidi="fa-IR"/>
        </w:rPr>
        <w:t xml:space="preserve"> فسمّينا له عدةً وذكر هو عدّةً حتى تم العدد الذي أراد</w:t>
      </w:r>
      <w:r>
        <w:rPr>
          <w:rtl/>
          <w:lang w:bidi="fa-IR"/>
        </w:rPr>
        <w:t>،</w:t>
      </w:r>
      <w:r w:rsidRPr="0067377C">
        <w:rPr>
          <w:rtl/>
          <w:lang w:bidi="fa-IR"/>
        </w:rPr>
        <w:t xml:space="preserve"> وكتب تسمية القوم</w:t>
      </w:r>
      <w:r>
        <w:rPr>
          <w:rtl/>
          <w:lang w:bidi="fa-IR"/>
        </w:rPr>
        <w:t>،</w:t>
      </w:r>
      <w:r w:rsidRPr="0067377C">
        <w:rPr>
          <w:rtl/>
          <w:lang w:bidi="fa-IR"/>
        </w:rPr>
        <w:t xml:space="preserve"> وأمر بالبكور في السّحر</w:t>
      </w:r>
      <w:r>
        <w:rPr>
          <w:rtl/>
          <w:lang w:bidi="fa-IR"/>
        </w:rPr>
        <w:t>،</w:t>
      </w:r>
      <w:r w:rsidRPr="0067377C">
        <w:rPr>
          <w:rtl/>
          <w:lang w:bidi="fa-IR"/>
        </w:rPr>
        <w:t xml:space="preserve"> وبعث إلى من لم يحضر فأمره بذلك</w:t>
      </w:r>
      <w:r>
        <w:rPr>
          <w:rtl/>
          <w:lang w:bidi="fa-IR"/>
        </w:rPr>
        <w:t>،</w:t>
      </w:r>
      <w:r w:rsidRPr="0067377C">
        <w:rPr>
          <w:rtl/>
          <w:lang w:bidi="fa-IR"/>
        </w:rPr>
        <w:t xml:space="preserve"> فغدونا عليه قبل طلوع الفجر</w:t>
      </w:r>
      <w:r>
        <w:rPr>
          <w:rtl/>
          <w:lang w:bidi="fa-IR"/>
        </w:rPr>
        <w:t>،</w:t>
      </w:r>
      <w:r w:rsidRPr="0067377C">
        <w:rPr>
          <w:rtl/>
          <w:lang w:bidi="fa-IR"/>
        </w:rPr>
        <w:t xml:space="preserve"> فوجدناه قد لبس ثيابه وهو جالس ينتظرنا</w:t>
      </w:r>
      <w:r>
        <w:rPr>
          <w:rtl/>
          <w:lang w:bidi="fa-IR"/>
        </w:rPr>
        <w:t>،</w:t>
      </w:r>
      <w:r w:rsidRPr="0067377C">
        <w:rPr>
          <w:rtl/>
          <w:lang w:bidi="fa-IR"/>
        </w:rPr>
        <w:t xml:space="preserve"> فركب وركبنا معه حتى صار إلى الباب</w:t>
      </w:r>
      <w:r>
        <w:rPr>
          <w:rtl/>
          <w:lang w:bidi="fa-IR"/>
        </w:rPr>
        <w:t>،</w:t>
      </w:r>
      <w:r w:rsidRPr="0067377C">
        <w:rPr>
          <w:rtl/>
          <w:lang w:bidi="fa-IR"/>
        </w:rPr>
        <w:t xml:space="preserve"> فإذا بخادم واقف</w:t>
      </w:r>
      <w:r>
        <w:rPr>
          <w:rtl/>
          <w:lang w:bidi="fa-IR"/>
        </w:rPr>
        <w:t>،</w:t>
      </w:r>
      <w:r w:rsidRPr="0067377C">
        <w:rPr>
          <w:rtl/>
          <w:lang w:bidi="fa-IR"/>
        </w:rPr>
        <w:t xml:space="preserve"> فلما نظر إلينا قال</w:t>
      </w:r>
      <w:r>
        <w:rPr>
          <w:rtl/>
          <w:lang w:bidi="fa-IR"/>
        </w:rPr>
        <w:t>:</w:t>
      </w:r>
      <w:r w:rsidRPr="0067377C">
        <w:rPr>
          <w:rtl/>
          <w:lang w:bidi="fa-IR"/>
        </w:rPr>
        <w:t xml:space="preserve"> يا أبا محمّد</w:t>
      </w:r>
      <w:r>
        <w:rPr>
          <w:rtl/>
          <w:lang w:bidi="fa-IR"/>
        </w:rPr>
        <w:t>،</w:t>
      </w:r>
      <w:r w:rsidRPr="0067377C">
        <w:rPr>
          <w:rtl/>
          <w:lang w:bidi="fa-IR"/>
        </w:rPr>
        <w:t xml:space="preserve"> أمير المؤمنين ينتظرك</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فأدخلنا</w:t>
      </w:r>
      <w:r>
        <w:rPr>
          <w:rtl/>
          <w:lang w:bidi="fa-IR"/>
        </w:rPr>
        <w:t xml:space="preserve"> ..</w:t>
      </w:r>
      <w:r w:rsidRPr="0067377C">
        <w:rPr>
          <w:rtl/>
          <w:lang w:bidi="fa-IR"/>
        </w:rPr>
        <w:t>. فوقفنا وسلّمنا فردّ السلام أمر لنا بالجلوس</w:t>
      </w:r>
      <w:r>
        <w:rPr>
          <w:rtl/>
          <w:lang w:bidi="fa-IR"/>
        </w:rPr>
        <w:t xml:space="preserve"> ..</w:t>
      </w:r>
      <w:r w:rsidRPr="0067377C">
        <w:rPr>
          <w:rtl/>
          <w:lang w:bidi="fa-IR"/>
        </w:rPr>
        <w:t>. »</w:t>
      </w:r>
      <w:r>
        <w:rPr>
          <w:rtl/>
          <w:lang w:bidi="fa-IR"/>
        </w:rPr>
        <w:t>.</w:t>
      </w:r>
    </w:p>
    <w:p w:rsidR="001E0BF6" w:rsidRPr="0067377C" w:rsidRDefault="001E0BF6" w:rsidP="001E0BF6">
      <w:pPr>
        <w:pStyle w:val="libNormal"/>
        <w:rPr>
          <w:rtl/>
          <w:lang w:bidi="fa-IR"/>
        </w:rPr>
      </w:pPr>
      <w:r w:rsidRPr="0067377C">
        <w:rPr>
          <w:rtl/>
          <w:lang w:bidi="fa-IR"/>
        </w:rPr>
        <w:t>« ثم قال</w:t>
      </w:r>
      <w:r>
        <w:rPr>
          <w:rtl/>
          <w:lang w:bidi="fa-IR"/>
        </w:rPr>
        <w:t xml:space="preserve"> ..</w:t>
      </w:r>
      <w:r w:rsidRPr="0067377C">
        <w:rPr>
          <w:rtl/>
          <w:lang w:bidi="fa-IR"/>
        </w:rPr>
        <w:t>. إن أمير المؤمنين أراد مناظرتكم في مذهبه الذي هو عليه ودينهُ يدين الله به</w:t>
      </w:r>
      <w:r>
        <w:rPr>
          <w:rtl/>
          <w:lang w:bidi="fa-IR"/>
        </w:rPr>
        <w:t>،</w:t>
      </w:r>
      <w:r w:rsidRPr="0067377C">
        <w:rPr>
          <w:rtl/>
          <w:lang w:bidi="fa-IR"/>
        </w:rPr>
        <w:t xml:space="preserve"> قلنا</w:t>
      </w:r>
      <w:r>
        <w:rPr>
          <w:rtl/>
          <w:lang w:bidi="fa-IR"/>
        </w:rPr>
        <w:t>:</w:t>
      </w:r>
      <w:r w:rsidRPr="0067377C">
        <w:rPr>
          <w:rtl/>
          <w:lang w:bidi="fa-IR"/>
        </w:rPr>
        <w:t xml:space="preserve"> فليفعل أمير المؤمنين وفّقه الله. فقال</w:t>
      </w:r>
      <w:r>
        <w:rPr>
          <w:rtl/>
          <w:lang w:bidi="fa-IR"/>
        </w:rPr>
        <w:t>:</w:t>
      </w:r>
      <w:r w:rsidRPr="0067377C">
        <w:rPr>
          <w:rtl/>
          <w:lang w:bidi="fa-IR"/>
        </w:rPr>
        <w:t xml:space="preserve"> إنّ أمير المؤمنين يدين الله على أن علي بن أبي طالب خير خلف الله بعد رسوله صلّى الله عليه وسلّم</w:t>
      </w:r>
      <w:r>
        <w:rPr>
          <w:rtl/>
          <w:lang w:bidi="fa-IR"/>
        </w:rPr>
        <w:t>،</w:t>
      </w:r>
      <w:r w:rsidRPr="0067377C">
        <w:rPr>
          <w:rtl/>
          <w:lang w:bidi="fa-IR"/>
        </w:rPr>
        <w:t xml:space="preserve"> وأولى الناس بالخلافة.</w:t>
      </w:r>
    </w:p>
    <w:p w:rsidR="001E0BF6" w:rsidRPr="0067377C" w:rsidRDefault="001E0BF6" w:rsidP="001E0BF6">
      <w:pPr>
        <w:pStyle w:val="libNormal"/>
        <w:rPr>
          <w:rtl/>
          <w:lang w:bidi="fa-IR"/>
        </w:rPr>
      </w:pPr>
      <w:r w:rsidRPr="0067377C">
        <w:rPr>
          <w:rtl/>
          <w:lang w:bidi="fa-IR"/>
        </w:rPr>
        <w:t>قال إسحاق</w:t>
      </w:r>
      <w:r>
        <w:rPr>
          <w:rtl/>
          <w:lang w:bidi="fa-IR"/>
        </w:rPr>
        <w:t>:</w:t>
      </w:r>
      <w:r w:rsidRPr="0067377C">
        <w:rPr>
          <w:rtl/>
          <w:lang w:bidi="fa-IR"/>
        </w:rPr>
        <w:t xml:space="preserve"> قلت</w:t>
      </w:r>
      <w:r>
        <w:rPr>
          <w:rtl/>
          <w:lang w:bidi="fa-IR"/>
        </w:rPr>
        <w:t>:</w:t>
      </w:r>
      <w:r w:rsidRPr="0067377C">
        <w:rPr>
          <w:rtl/>
          <w:lang w:bidi="fa-IR"/>
        </w:rPr>
        <w:t xml:space="preserve"> يا أمير المؤمنين</w:t>
      </w:r>
      <w:r>
        <w:rPr>
          <w:rtl/>
          <w:lang w:bidi="fa-IR"/>
        </w:rPr>
        <w:t>،</w:t>
      </w:r>
      <w:r w:rsidRPr="0067377C">
        <w:rPr>
          <w:rtl/>
          <w:lang w:bidi="fa-IR"/>
        </w:rPr>
        <w:t xml:space="preserve"> إن فينا من لا يعرف ما ذكر أمير المؤمنين في علي</w:t>
      </w:r>
      <w:r>
        <w:rPr>
          <w:rtl/>
          <w:lang w:bidi="fa-IR"/>
        </w:rPr>
        <w:t>،</w:t>
      </w:r>
      <w:r w:rsidRPr="0067377C">
        <w:rPr>
          <w:rtl/>
          <w:lang w:bidi="fa-IR"/>
        </w:rPr>
        <w:t xml:space="preserve"> وقد دعانا أمير المؤمنين للمناظرة</w:t>
      </w:r>
      <w:r>
        <w:rPr>
          <w:rtl/>
          <w:lang w:bidi="fa-IR"/>
        </w:rPr>
        <w:t xml:space="preserve"> ..</w:t>
      </w:r>
      <w:r w:rsidRPr="0067377C">
        <w:rPr>
          <w:rtl/>
          <w:lang w:bidi="fa-IR"/>
        </w:rPr>
        <w:t>. من أين قال أمير المؤمنين</w:t>
      </w:r>
      <w:r>
        <w:rPr>
          <w:rtl/>
          <w:lang w:bidi="fa-IR"/>
        </w:rPr>
        <w:t>:</w:t>
      </w:r>
      <w:r w:rsidRPr="0067377C">
        <w:rPr>
          <w:rtl/>
          <w:lang w:bidi="fa-IR"/>
        </w:rPr>
        <w:t xml:space="preserve"> إن علي بن أبي طالب أفضل الناس بعد رسول الله وأحقّهم بالخلافة</w:t>
      </w:r>
      <w:r>
        <w:rPr>
          <w:rtl/>
          <w:lang w:bidi="fa-IR"/>
        </w:rPr>
        <w:t xml:space="preserve"> ؟</w:t>
      </w:r>
      <w:r w:rsidRPr="0067377C">
        <w:rPr>
          <w:rtl/>
          <w:lang w:bidi="fa-IR"/>
        </w:rPr>
        <w:t xml:space="preserve"> »</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 يا إسحاق أتروي حديث أنت مني بمنزلة هارون من موسى</w:t>
      </w:r>
      <w:r>
        <w:rPr>
          <w:rtl/>
          <w:lang w:bidi="fa-IR"/>
        </w:rPr>
        <w:t>؟</w:t>
      </w:r>
    </w:p>
    <w:p w:rsidR="001E0BF6" w:rsidRPr="0067377C" w:rsidRDefault="001E0BF6" w:rsidP="001E0BF6">
      <w:pPr>
        <w:pStyle w:val="libNormal"/>
        <w:rPr>
          <w:rtl/>
          <w:lang w:bidi="fa-IR"/>
        </w:rPr>
      </w:pPr>
      <w:r w:rsidRPr="0067377C">
        <w:rPr>
          <w:rtl/>
          <w:lang w:bidi="fa-IR"/>
        </w:rPr>
        <w:t>قلت</w:t>
      </w:r>
      <w:r>
        <w:rPr>
          <w:rtl/>
          <w:lang w:bidi="fa-IR"/>
        </w:rPr>
        <w:t>:</w:t>
      </w:r>
      <w:r w:rsidRPr="0067377C">
        <w:rPr>
          <w:rtl/>
          <w:lang w:bidi="fa-IR"/>
        </w:rPr>
        <w:t xml:space="preserve"> نعم يا أمير المؤمنين</w:t>
      </w:r>
      <w:r>
        <w:rPr>
          <w:rtl/>
          <w:lang w:bidi="fa-IR"/>
        </w:rPr>
        <w:t>،</w:t>
      </w:r>
      <w:r w:rsidRPr="0067377C">
        <w:rPr>
          <w:rtl/>
          <w:lang w:bidi="fa-IR"/>
        </w:rPr>
        <w:t xml:space="preserve"> قد سمعته وسمعت من صحّحه وجحده.</w:t>
      </w:r>
    </w:p>
    <w:p w:rsidR="001E0BF6" w:rsidRPr="0067377C" w:rsidRDefault="001E0BF6" w:rsidP="001E0BF6">
      <w:pPr>
        <w:pStyle w:val="libNormal"/>
        <w:rPr>
          <w:rtl/>
          <w:lang w:bidi="fa-IR"/>
        </w:rPr>
      </w:pPr>
      <w:r w:rsidRPr="0067377C">
        <w:rPr>
          <w:rtl/>
          <w:lang w:bidi="fa-IR"/>
        </w:rPr>
        <w:t>فقال</w:t>
      </w:r>
      <w:r>
        <w:rPr>
          <w:rtl/>
          <w:lang w:bidi="fa-IR"/>
        </w:rPr>
        <w:t>:</w:t>
      </w:r>
      <w:r w:rsidRPr="0067377C">
        <w:rPr>
          <w:rtl/>
          <w:lang w:bidi="fa-IR"/>
        </w:rPr>
        <w:t xml:space="preserve"> فمن أوثق عندك</w:t>
      </w:r>
      <w:r>
        <w:rPr>
          <w:rtl/>
          <w:lang w:bidi="fa-IR"/>
        </w:rPr>
        <w:t>؟</w:t>
      </w:r>
      <w:r w:rsidRPr="0067377C">
        <w:rPr>
          <w:rtl/>
          <w:lang w:bidi="fa-IR"/>
        </w:rPr>
        <w:t xml:space="preserve"> من سمعت منه فصحّحه أو من جحده</w:t>
      </w:r>
      <w:r>
        <w:rPr>
          <w:rtl/>
          <w:lang w:bidi="fa-IR"/>
        </w:rPr>
        <w:t>؟</w:t>
      </w:r>
    </w:p>
    <w:p w:rsidR="001E0BF6" w:rsidRPr="0067377C" w:rsidRDefault="001E0BF6" w:rsidP="001E0BF6">
      <w:pPr>
        <w:pStyle w:val="libNormal"/>
        <w:rPr>
          <w:rtl/>
          <w:lang w:bidi="fa-IR"/>
        </w:rPr>
      </w:pPr>
      <w:r w:rsidRPr="0067377C">
        <w:rPr>
          <w:rtl/>
          <w:lang w:bidi="fa-IR"/>
        </w:rPr>
        <w:t>قلت</w:t>
      </w:r>
      <w:r>
        <w:rPr>
          <w:rtl/>
          <w:lang w:bidi="fa-IR"/>
        </w:rPr>
        <w:t>:</w:t>
      </w:r>
      <w:r w:rsidRPr="0067377C">
        <w:rPr>
          <w:rtl/>
          <w:lang w:bidi="fa-IR"/>
        </w:rPr>
        <w:t xml:space="preserve"> من صحّحه.</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فهل يمكن أن يكون الرسول صلّى الله عليه وسلّم مزج بهذا القول</w:t>
      </w:r>
      <w:r>
        <w:rPr>
          <w:rtl/>
          <w:lang w:bidi="fa-IR"/>
        </w:rPr>
        <w:t>؟</w:t>
      </w:r>
    </w:p>
    <w:p w:rsidR="001E0BF6" w:rsidRPr="0067377C" w:rsidRDefault="001E0BF6" w:rsidP="001E0BF6">
      <w:pPr>
        <w:pStyle w:val="libNormal"/>
        <w:rPr>
          <w:rtl/>
          <w:lang w:bidi="fa-IR"/>
        </w:rPr>
      </w:pPr>
      <w:r w:rsidRPr="0067377C">
        <w:rPr>
          <w:rtl/>
          <w:lang w:bidi="fa-IR"/>
        </w:rPr>
        <w:t>قلت</w:t>
      </w:r>
      <w:r>
        <w:rPr>
          <w:rtl/>
          <w:lang w:bidi="fa-IR"/>
        </w:rPr>
        <w:t>:</w:t>
      </w:r>
      <w:r w:rsidRPr="0067377C">
        <w:rPr>
          <w:rtl/>
          <w:lang w:bidi="fa-IR"/>
        </w:rPr>
        <w:t xml:space="preserve"> أعوذ بالله.</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فقال قولاً لا معنى له</w:t>
      </w:r>
      <w:r>
        <w:rPr>
          <w:rtl/>
          <w:lang w:bidi="fa-IR"/>
        </w:rPr>
        <w:t>،</w:t>
      </w:r>
      <w:r w:rsidRPr="0067377C">
        <w:rPr>
          <w:rtl/>
          <w:lang w:bidi="fa-IR"/>
        </w:rPr>
        <w:t xml:space="preserve"> فلا يوقف عليه.</w:t>
      </w:r>
    </w:p>
    <w:p w:rsidR="001E0BF6" w:rsidRPr="0067377C" w:rsidRDefault="001E0BF6" w:rsidP="001E0BF6">
      <w:pPr>
        <w:pStyle w:val="libNormal"/>
        <w:rPr>
          <w:rtl/>
          <w:lang w:bidi="fa-IR"/>
        </w:rPr>
      </w:pPr>
      <w:r w:rsidRPr="0067377C">
        <w:rPr>
          <w:rtl/>
          <w:lang w:bidi="fa-IR"/>
        </w:rPr>
        <w:t>قلت</w:t>
      </w:r>
      <w:r>
        <w:rPr>
          <w:rtl/>
          <w:lang w:bidi="fa-IR"/>
        </w:rPr>
        <w:t>:</w:t>
      </w:r>
      <w:r w:rsidRPr="0067377C">
        <w:rPr>
          <w:rtl/>
          <w:lang w:bidi="fa-IR"/>
        </w:rPr>
        <w:t xml:space="preserve"> أعوذ بالله.</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أفما تعلم أن هارون كان أخا موسى لأبيه وامّه</w:t>
      </w:r>
      <w:r>
        <w:rPr>
          <w:rtl/>
          <w:lang w:bidi="fa-IR"/>
        </w:rPr>
        <w:t>؟</w:t>
      </w:r>
    </w:p>
    <w:p w:rsidR="001E0BF6" w:rsidRPr="0067377C" w:rsidRDefault="001E0BF6" w:rsidP="001E0BF6">
      <w:pPr>
        <w:pStyle w:val="libNormal"/>
        <w:rPr>
          <w:rtl/>
          <w:lang w:bidi="fa-IR"/>
        </w:rPr>
      </w:pPr>
      <w:r w:rsidRPr="0067377C">
        <w:rPr>
          <w:rtl/>
          <w:lang w:bidi="fa-IR"/>
        </w:rPr>
        <w:t>قلت</w:t>
      </w:r>
      <w:r>
        <w:rPr>
          <w:rtl/>
          <w:lang w:bidi="fa-IR"/>
        </w:rPr>
        <w:t>:</w:t>
      </w:r>
      <w:r w:rsidRPr="0067377C">
        <w:rPr>
          <w:rtl/>
          <w:lang w:bidi="fa-IR"/>
        </w:rPr>
        <w:t xml:space="preserve"> بلى.</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فعلي أخو رسول الله لأبيه وا</w:t>
      </w:r>
      <w:r w:rsidR="00FA3840">
        <w:rPr>
          <w:rFonts w:hint="cs"/>
          <w:rtl/>
          <w:lang w:bidi="fa-IR"/>
        </w:rPr>
        <w:t>ُ</w:t>
      </w:r>
      <w:r w:rsidRPr="0067377C">
        <w:rPr>
          <w:rtl/>
          <w:lang w:bidi="fa-IR"/>
        </w:rPr>
        <w:t>مه</w:t>
      </w:r>
      <w:r>
        <w:rPr>
          <w:rtl/>
          <w:lang w:bidi="fa-IR"/>
        </w:rPr>
        <w:t>؟</w:t>
      </w:r>
    </w:p>
    <w:p w:rsidR="001E0BF6" w:rsidRPr="0067377C" w:rsidRDefault="001E0BF6" w:rsidP="001E0BF6">
      <w:pPr>
        <w:pStyle w:val="libNormal"/>
        <w:rPr>
          <w:rtl/>
          <w:lang w:bidi="fa-IR"/>
        </w:rPr>
      </w:pPr>
      <w:r w:rsidRPr="0067377C">
        <w:rPr>
          <w:rtl/>
          <w:lang w:bidi="fa-IR"/>
        </w:rPr>
        <w:t>قلت</w:t>
      </w:r>
      <w:r>
        <w:rPr>
          <w:rtl/>
          <w:lang w:bidi="fa-IR"/>
        </w:rPr>
        <w:t>:</w:t>
      </w:r>
      <w:r w:rsidRPr="0067377C">
        <w:rPr>
          <w:rtl/>
          <w:lang w:bidi="fa-IR"/>
        </w:rPr>
        <w:t xml:space="preserve"> لا.</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أوليس هارون كان نبيّاً وعلي غير نبي</w:t>
      </w:r>
      <w:r>
        <w:rPr>
          <w:rtl/>
          <w:lang w:bidi="fa-IR"/>
        </w:rPr>
        <w:t>؟</w:t>
      </w:r>
    </w:p>
    <w:p w:rsidR="001E0BF6" w:rsidRPr="0067377C" w:rsidRDefault="001E0BF6" w:rsidP="001E0BF6">
      <w:pPr>
        <w:pStyle w:val="libNormal"/>
        <w:rPr>
          <w:rtl/>
          <w:lang w:bidi="fa-IR"/>
        </w:rPr>
      </w:pPr>
      <w:r w:rsidRPr="0067377C">
        <w:rPr>
          <w:rtl/>
          <w:lang w:bidi="fa-IR"/>
        </w:rPr>
        <w:t>قل</w:t>
      </w:r>
      <w:r w:rsidR="00FA3840">
        <w:rPr>
          <w:rFonts w:hint="cs"/>
          <w:rtl/>
          <w:lang w:bidi="fa-IR"/>
        </w:rPr>
        <w:t>ت</w:t>
      </w:r>
      <w:r>
        <w:rPr>
          <w:rtl/>
          <w:lang w:bidi="fa-IR"/>
        </w:rPr>
        <w:t>:</w:t>
      </w:r>
      <w:r w:rsidRPr="0067377C">
        <w:rPr>
          <w:rtl/>
          <w:lang w:bidi="fa-IR"/>
        </w:rPr>
        <w:t xml:space="preserve"> بلى.</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قال</w:t>
      </w:r>
      <w:r>
        <w:rPr>
          <w:rtl/>
          <w:lang w:bidi="fa-IR"/>
        </w:rPr>
        <w:t>:</w:t>
      </w:r>
      <w:r w:rsidRPr="0067377C">
        <w:rPr>
          <w:rtl/>
          <w:lang w:bidi="fa-IR"/>
        </w:rPr>
        <w:t xml:space="preserve"> فهذان الحالان معدومان في علي وقد كانا في هارون</w:t>
      </w:r>
      <w:r>
        <w:rPr>
          <w:rtl/>
          <w:lang w:bidi="fa-IR"/>
        </w:rPr>
        <w:t>،</w:t>
      </w:r>
      <w:r w:rsidRPr="0067377C">
        <w:rPr>
          <w:rtl/>
          <w:lang w:bidi="fa-IR"/>
        </w:rPr>
        <w:t xml:space="preserve"> فما معنى قوله</w:t>
      </w:r>
      <w:r>
        <w:rPr>
          <w:rtl/>
          <w:lang w:bidi="fa-IR"/>
        </w:rPr>
        <w:t>:</w:t>
      </w:r>
      <w:r w:rsidRPr="0067377C">
        <w:rPr>
          <w:rtl/>
          <w:lang w:bidi="fa-IR"/>
        </w:rPr>
        <w:t xml:space="preserve"> أنت مني بمنزلة هارون من موسى</w:t>
      </w:r>
      <w:r>
        <w:rPr>
          <w:rtl/>
          <w:lang w:bidi="fa-IR"/>
        </w:rPr>
        <w:t>؟</w:t>
      </w:r>
    </w:p>
    <w:p w:rsidR="001E0BF6" w:rsidRPr="0067377C" w:rsidRDefault="001E0BF6" w:rsidP="001E0BF6">
      <w:pPr>
        <w:pStyle w:val="libNormal"/>
        <w:rPr>
          <w:rtl/>
          <w:lang w:bidi="fa-IR"/>
        </w:rPr>
      </w:pPr>
      <w:r w:rsidRPr="0067377C">
        <w:rPr>
          <w:rtl/>
          <w:lang w:bidi="fa-IR"/>
        </w:rPr>
        <w:t>قلت له</w:t>
      </w:r>
      <w:r>
        <w:rPr>
          <w:rtl/>
          <w:lang w:bidi="fa-IR"/>
        </w:rPr>
        <w:t>:</w:t>
      </w:r>
      <w:r w:rsidRPr="0067377C">
        <w:rPr>
          <w:rtl/>
          <w:lang w:bidi="fa-IR"/>
        </w:rPr>
        <w:t xml:space="preserve"> إنما أراد أن يطيّب بذلك نفس علي </w:t>
      </w:r>
      <w:r w:rsidR="000804D7">
        <w:rPr>
          <w:rtl/>
          <w:lang w:bidi="fa-IR"/>
        </w:rPr>
        <w:t>لمـّا</w:t>
      </w:r>
      <w:r w:rsidRPr="0067377C">
        <w:rPr>
          <w:rtl/>
          <w:lang w:bidi="fa-IR"/>
        </w:rPr>
        <w:t xml:space="preserve"> قال المنافقون</w:t>
      </w:r>
      <w:r>
        <w:rPr>
          <w:rtl/>
          <w:lang w:bidi="fa-IR"/>
        </w:rPr>
        <w:t>:</w:t>
      </w:r>
      <w:r w:rsidRPr="0067377C">
        <w:rPr>
          <w:rtl/>
          <w:lang w:bidi="fa-IR"/>
        </w:rPr>
        <w:t xml:space="preserve"> إنه خلّفه استثقالاً له.</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فأراد أن يطيب نفسه بقولٍ لا معنى له</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فأطرقت.</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يا إسحاق</w:t>
      </w:r>
      <w:r>
        <w:rPr>
          <w:rtl/>
          <w:lang w:bidi="fa-IR"/>
        </w:rPr>
        <w:t>،</w:t>
      </w:r>
      <w:r w:rsidRPr="0067377C">
        <w:rPr>
          <w:rtl/>
          <w:lang w:bidi="fa-IR"/>
        </w:rPr>
        <w:t xml:space="preserve"> له معنىً في كتاب الله بيّن.</w:t>
      </w:r>
    </w:p>
    <w:p w:rsidR="001E0BF6" w:rsidRPr="0067377C" w:rsidRDefault="001E0BF6" w:rsidP="001E0BF6">
      <w:pPr>
        <w:pStyle w:val="libNormal"/>
        <w:rPr>
          <w:rtl/>
          <w:lang w:bidi="fa-IR"/>
        </w:rPr>
      </w:pPr>
      <w:r w:rsidRPr="0067377C">
        <w:rPr>
          <w:rtl/>
          <w:lang w:bidi="fa-IR"/>
        </w:rPr>
        <w:t>قلت</w:t>
      </w:r>
      <w:r>
        <w:rPr>
          <w:rtl/>
          <w:lang w:bidi="fa-IR"/>
        </w:rPr>
        <w:t>:</w:t>
      </w:r>
      <w:r w:rsidRPr="0067377C">
        <w:rPr>
          <w:rtl/>
          <w:lang w:bidi="fa-IR"/>
        </w:rPr>
        <w:t xml:space="preserve"> وما هو يا أمير المؤمنين</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قوله عزّوجلّ حكايةً عن موسى إنه قال لأخيه هارون</w:t>
      </w:r>
      <w:r>
        <w:rPr>
          <w:rtl/>
          <w:lang w:bidi="fa-IR"/>
        </w:rPr>
        <w:t>:</w:t>
      </w:r>
      <w:r>
        <w:rPr>
          <w:rFonts w:hint="cs"/>
          <w:rtl/>
          <w:lang w:bidi="fa-IR"/>
        </w:rPr>
        <w:t xml:space="preserve"> </w:t>
      </w:r>
      <w:r w:rsidRPr="00667FA1">
        <w:rPr>
          <w:rStyle w:val="libAlaemChar"/>
          <w:rtl/>
        </w:rPr>
        <w:t>(</w:t>
      </w:r>
      <w:r w:rsidRPr="00726065">
        <w:rPr>
          <w:rStyle w:val="libAieChar"/>
          <w:rtl/>
        </w:rPr>
        <w:t xml:space="preserve"> اخْلُفْنِي فِي قَوْمِي وَأَصْلِحْ وَلا تَتَّبِعْ سَبِيلَ الْمُفْسِدِينَ </w:t>
      </w:r>
      <w:r w:rsidRPr="00667FA1">
        <w:rPr>
          <w:rStyle w:val="libAlaemChar"/>
          <w:rtl/>
        </w:rPr>
        <w:t>)</w:t>
      </w:r>
      <w:r>
        <w:rPr>
          <w:rtl/>
          <w:lang w:bidi="fa-IR"/>
        </w:rPr>
        <w:t>.</w:t>
      </w:r>
    </w:p>
    <w:p w:rsidR="001E0BF6" w:rsidRPr="0067377C" w:rsidRDefault="001E0BF6" w:rsidP="001E0BF6">
      <w:pPr>
        <w:pStyle w:val="libNormal"/>
        <w:rPr>
          <w:rtl/>
          <w:lang w:bidi="fa-IR"/>
        </w:rPr>
      </w:pPr>
      <w:r w:rsidRPr="0067377C">
        <w:rPr>
          <w:rtl/>
          <w:lang w:bidi="fa-IR"/>
        </w:rPr>
        <w:t>قلت</w:t>
      </w:r>
      <w:r>
        <w:rPr>
          <w:rtl/>
          <w:lang w:bidi="fa-IR"/>
        </w:rPr>
        <w:t>:</w:t>
      </w:r>
      <w:r w:rsidRPr="0067377C">
        <w:rPr>
          <w:rtl/>
          <w:lang w:bidi="fa-IR"/>
        </w:rPr>
        <w:t xml:space="preserve"> يا أمير المؤمنين</w:t>
      </w:r>
      <w:r>
        <w:rPr>
          <w:rtl/>
          <w:lang w:bidi="fa-IR"/>
        </w:rPr>
        <w:t>،</w:t>
      </w:r>
      <w:r w:rsidRPr="0067377C">
        <w:rPr>
          <w:rtl/>
          <w:lang w:bidi="fa-IR"/>
        </w:rPr>
        <w:t xml:space="preserve"> إن موسى خلّف هارون في قومه وهو حي ومضى إلى ربه</w:t>
      </w:r>
      <w:r>
        <w:rPr>
          <w:rtl/>
          <w:lang w:bidi="fa-IR"/>
        </w:rPr>
        <w:t>،</w:t>
      </w:r>
      <w:r w:rsidRPr="0067377C">
        <w:rPr>
          <w:rtl/>
          <w:lang w:bidi="fa-IR"/>
        </w:rPr>
        <w:t xml:space="preserve"> وإن رسول الله خلّف عليّاً كذلك حين خرج إلى غزاته.</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كل</w:t>
      </w:r>
      <w:r w:rsidR="00FA3840">
        <w:rPr>
          <w:rFonts w:hint="cs"/>
          <w:rtl/>
          <w:lang w:bidi="fa-IR"/>
        </w:rPr>
        <w:t>ّ</w:t>
      </w:r>
      <w:r w:rsidRPr="0067377C">
        <w:rPr>
          <w:rtl/>
          <w:lang w:bidi="fa-IR"/>
        </w:rPr>
        <w:t>ا ليس كما قلت</w:t>
      </w:r>
      <w:r>
        <w:rPr>
          <w:rtl/>
          <w:lang w:bidi="fa-IR"/>
        </w:rPr>
        <w:t>،</w:t>
      </w:r>
      <w:r w:rsidRPr="0067377C">
        <w:rPr>
          <w:rtl/>
          <w:lang w:bidi="fa-IR"/>
        </w:rPr>
        <w:t xml:space="preserve"> أخبرني عن موسى حين خلّف هارون هل كان معه حين ذهب إليه ربّه أحد من أصحابه أو أحد من بني إسرائيل</w:t>
      </w:r>
      <w:r>
        <w:rPr>
          <w:rtl/>
          <w:lang w:bidi="fa-IR"/>
        </w:rPr>
        <w:t>؟</w:t>
      </w:r>
    </w:p>
    <w:p w:rsidR="001E0BF6" w:rsidRPr="0067377C" w:rsidRDefault="001E0BF6" w:rsidP="001E0BF6">
      <w:pPr>
        <w:pStyle w:val="libNormal"/>
        <w:rPr>
          <w:rtl/>
          <w:lang w:bidi="fa-IR"/>
        </w:rPr>
      </w:pPr>
      <w:r w:rsidRPr="0067377C">
        <w:rPr>
          <w:rtl/>
          <w:lang w:bidi="fa-IR"/>
        </w:rPr>
        <w:t>قلت</w:t>
      </w:r>
      <w:r>
        <w:rPr>
          <w:rtl/>
          <w:lang w:bidi="fa-IR"/>
        </w:rPr>
        <w:t>:</w:t>
      </w:r>
      <w:r w:rsidRPr="0067377C">
        <w:rPr>
          <w:rtl/>
          <w:lang w:bidi="fa-IR"/>
        </w:rPr>
        <w:t xml:space="preserve"> لا.</w:t>
      </w:r>
    </w:p>
    <w:p w:rsidR="001E0BF6"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أوليس استخلفه على جماعتهم</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فأخبرني عن رسول الله حين خرج إلى غزاته هل خلّف إل</w:t>
      </w:r>
      <w:r w:rsidR="00FA3840">
        <w:rPr>
          <w:rFonts w:hint="cs"/>
          <w:rtl/>
          <w:lang w:bidi="fa-IR"/>
        </w:rPr>
        <w:t>ّ</w:t>
      </w:r>
      <w:r w:rsidRPr="0067377C">
        <w:rPr>
          <w:rtl/>
          <w:lang w:bidi="fa-IR"/>
        </w:rPr>
        <w:t>ا الضعفاء والنساء والصبيان</w:t>
      </w:r>
      <w:r>
        <w:rPr>
          <w:rtl/>
          <w:lang w:bidi="fa-IR"/>
        </w:rPr>
        <w:t>؟</w:t>
      </w:r>
      <w:r w:rsidRPr="0067377C">
        <w:rPr>
          <w:rtl/>
          <w:lang w:bidi="fa-IR"/>
        </w:rPr>
        <w:t xml:space="preserve"> فأنّى يكون مثل ذلك</w:t>
      </w:r>
      <w:r>
        <w:rPr>
          <w:rtl/>
          <w:lang w:bidi="fa-IR"/>
        </w:rPr>
        <w:t>؟</w:t>
      </w:r>
      <w:r w:rsidRPr="0067377C">
        <w:rPr>
          <w:rtl/>
          <w:lang w:bidi="fa-IR"/>
        </w:rPr>
        <w:t xml:space="preserve"> وله عندي تأويل آخر من كتاب الله</w:t>
      </w:r>
      <w:r>
        <w:rPr>
          <w:rtl/>
          <w:lang w:bidi="fa-IR"/>
        </w:rPr>
        <w:t>،</w:t>
      </w:r>
      <w:r w:rsidRPr="0067377C">
        <w:rPr>
          <w:rtl/>
          <w:lang w:bidi="fa-IR"/>
        </w:rPr>
        <w:t xml:space="preserve"> يدل على استخلافه إيّاه</w:t>
      </w:r>
      <w:r>
        <w:rPr>
          <w:rtl/>
          <w:lang w:bidi="fa-IR"/>
        </w:rPr>
        <w:t>،</w:t>
      </w:r>
      <w:r w:rsidRPr="0067377C">
        <w:rPr>
          <w:rtl/>
          <w:lang w:bidi="fa-IR"/>
        </w:rPr>
        <w:t xml:space="preserve"> لا يقدر أحد أن يحتجّ فيه</w:t>
      </w:r>
      <w:r>
        <w:rPr>
          <w:rtl/>
          <w:lang w:bidi="fa-IR"/>
        </w:rPr>
        <w:t>،</w:t>
      </w:r>
      <w:r w:rsidRPr="0067377C">
        <w:rPr>
          <w:rtl/>
          <w:lang w:bidi="fa-IR"/>
        </w:rPr>
        <w:t xml:space="preserve"> ولا أعلم أحداً احتجّ به</w:t>
      </w:r>
      <w:r>
        <w:rPr>
          <w:rtl/>
          <w:lang w:bidi="fa-IR"/>
        </w:rPr>
        <w:t>،</w:t>
      </w:r>
      <w:r w:rsidRPr="0067377C">
        <w:rPr>
          <w:rtl/>
          <w:lang w:bidi="fa-IR"/>
        </w:rPr>
        <w:t xml:space="preserve"> وأرجو أن يكون توفيقاً من الله.</w:t>
      </w:r>
    </w:p>
    <w:p w:rsidR="001E0BF6" w:rsidRPr="0067377C" w:rsidRDefault="001E0BF6" w:rsidP="001E0BF6">
      <w:pPr>
        <w:pStyle w:val="libNormal"/>
        <w:rPr>
          <w:rtl/>
          <w:lang w:bidi="fa-IR"/>
        </w:rPr>
      </w:pPr>
      <w:r w:rsidRPr="0067377C">
        <w:rPr>
          <w:rtl/>
          <w:lang w:bidi="fa-IR"/>
        </w:rPr>
        <w:t>قلت</w:t>
      </w:r>
      <w:r>
        <w:rPr>
          <w:rtl/>
          <w:lang w:bidi="fa-IR"/>
        </w:rPr>
        <w:t>:</w:t>
      </w:r>
      <w:r w:rsidRPr="0067377C">
        <w:rPr>
          <w:rtl/>
          <w:lang w:bidi="fa-IR"/>
        </w:rPr>
        <w:t xml:space="preserve"> وما هو يا أمير المؤمنين</w:t>
      </w:r>
      <w:r>
        <w:rPr>
          <w:rtl/>
          <w:lang w:bidi="fa-IR"/>
        </w:rPr>
        <w:t>؟</w:t>
      </w:r>
    </w:p>
    <w:p w:rsidR="00A35216" w:rsidRDefault="001E0BF6" w:rsidP="00FA3840">
      <w:pPr>
        <w:pStyle w:val="libNormal"/>
        <w:rPr>
          <w:rtl/>
        </w:rPr>
      </w:pPr>
      <w:r w:rsidRPr="0067377C">
        <w:rPr>
          <w:rtl/>
          <w:lang w:bidi="fa-IR"/>
        </w:rPr>
        <w:t>قال</w:t>
      </w:r>
      <w:r>
        <w:rPr>
          <w:rtl/>
          <w:lang w:bidi="fa-IR"/>
        </w:rPr>
        <w:t>:</w:t>
      </w:r>
      <w:r w:rsidRPr="0067377C">
        <w:rPr>
          <w:rtl/>
          <w:lang w:bidi="fa-IR"/>
        </w:rPr>
        <w:t xml:space="preserve"> قوله عزّوجلّ حين حكى عن موسى قوله</w:t>
      </w:r>
      <w:r>
        <w:rPr>
          <w:rtl/>
          <w:lang w:bidi="fa-IR"/>
        </w:rPr>
        <w:t>:</w:t>
      </w:r>
      <w:r w:rsidRPr="0067377C">
        <w:rPr>
          <w:rtl/>
          <w:lang w:bidi="fa-IR"/>
        </w:rPr>
        <w:t xml:space="preserve"> </w:t>
      </w:r>
      <w:r w:rsidRPr="00667FA1">
        <w:rPr>
          <w:rStyle w:val="libAlaemChar"/>
          <w:rtl/>
        </w:rPr>
        <w:t>(</w:t>
      </w:r>
      <w:r w:rsidRPr="00FA3840">
        <w:rPr>
          <w:rStyle w:val="libAieChar"/>
          <w:rtl/>
        </w:rPr>
        <w:t xml:space="preserve"> وَاجْعَلْ لِي وَزِيراً مِنْ</w:t>
      </w:r>
    </w:p>
    <w:p w:rsidR="001E0BF6" w:rsidRDefault="001E0BF6" w:rsidP="001E0BF6">
      <w:pPr>
        <w:pStyle w:val="libNormal"/>
        <w:rPr>
          <w:rtl/>
        </w:rPr>
      </w:pPr>
      <w:r>
        <w:rPr>
          <w:rtl/>
        </w:rPr>
        <w:br w:type="page"/>
      </w:r>
    </w:p>
    <w:p w:rsidR="001E0BF6" w:rsidRPr="0067377C" w:rsidRDefault="001E0BF6" w:rsidP="00FA3840">
      <w:pPr>
        <w:pStyle w:val="libNormal0"/>
        <w:rPr>
          <w:rtl/>
          <w:lang w:bidi="fa-IR"/>
        </w:rPr>
      </w:pPr>
      <w:r w:rsidRPr="00FA3840">
        <w:rPr>
          <w:rStyle w:val="libAieChar"/>
          <w:rtl/>
        </w:rPr>
        <w:lastRenderedPageBreak/>
        <w:t xml:space="preserve">أَهْلِي هارُونَ أَخِي اشْدُدْ بِهِ أَزْرِي وَأَشْرِكْهُ فِي أَمْرِي كَيْ نُسَبِّحَكَ كَثِيراً وَنَذْكُرَكَ كَثِيراً إِنَّكَ كُنْتَ بِنا بَصِيراً </w:t>
      </w:r>
      <w:r w:rsidRPr="00667FA1">
        <w:rPr>
          <w:rStyle w:val="libAlaemChar"/>
          <w:rtl/>
        </w:rPr>
        <w:t>)</w:t>
      </w:r>
      <w:r w:rsidRPr="0067377C">
        <w:rPr>
          <w:rtl/>
          <w:lang w:bidi="fa-IR"/>
        </w:rPr>
        <w:t xml:space="preserve"> فأنت منّي يا علي بمنزلة هارون من موسى</w:t>
      </w:r>
      <w:r>
        <w:rPr>
          <w:rtl/>
          <w:lang w:bidi="fa-IR"/>
        </w:rPr>
        <w:t>،</w:t>
      </w:r>
      <w:r w:rsidRPr="0067377C">
        <w:rPr>
          <w:rtl/>
          <w:lang w:bidi="fa-IR"/>
        </w:rPr>
        <w:t xml:space="preserve"> وزيري من أهلي وأخي</w:t>
      </w:r>
      <w:r>
        <w:rPr>
          <w:rtl/>
          <w:lang w:bidi="fa-IR"/>
        </w:rPr>
        <w:t>،</w:t>
      </w:r>
      <w:r w:rsidRPr="0067377C">
        <w:rPr>
          <w:rtl/>
          <w:lang w:bidi="fa-IR"/>
        </w:rPr>
        <w:t xml:space="preserve"> </w:t>
      </w:r>
      <w:r w:rsidR="002B1E28">
        <w:rPr>
          <w:rFonts w:hint="cs"/>
          <w:rtl/>
          <w:lang w:bidi="fa-IR"/>
        </w:rPr>
        <w:t>شدّ الله</w:t>
      </w:r>
      <w:r w:rsidRPr="0067377C">
        <w:rPr>
          <w:rtl/>
          <w:lang w:bidi="fa-IR"/>
        </w:rPr>
        <w:t xml:space="preserve"> </w:t>
      </w:r>
      <w:r w:rsidR="002B1E28">
        <w:rPr>
          <w:rFonts w:hint="cs"/>
          <w:rtl/>
          <w:lang w:bidi="fa-IR"/>
        </w:rPr>
        <w:t xml:space="preserve">به </w:t>
      </w:r>
      <w:r w:rsidRPr="0067377C">
        <w:rPr>
          <w:rtl/>
          <w:lang w:bidi="fa-IR"/>
        </w:rPr>
        <w:t>أزري وأشركه في أمري</w:t>
      </w:r>
      <w:r>
        <w:rPr>
          <w:rtl/>
          <w:lang w:bidi="fa-IR"/>
        </w:rPr>
        <w:t>،</w:t>
      </w:r>
      <w:r w:rsidRPr="0067377C">
        <w:rPr>
          <w:rtl/>
          <w:lang w:bidi="fa-IR"/>
        </w:rPr>
        <w:t xml:space="preserve"> كي نسبح الله كثيراً ونذكره كثيراً. فهل يقدر أحد أن يدخل في هذا شيئاً غير هذا</w:t>
      </w:r>
      <w:r>
        <w:rPr>
          <w:rtl/>
          <w:lang w:bidi="fa-IR"/>
        </w:rPr>
        <w:t>،</w:t>
      </w:r>
      <w:r w:rsidRPr="0067377C">
        <w:rPr>
          <w:rtl/>
          <w:lang w:bidi="fa-IR"/>
        </w:rPr>
        <w:t xml:space="preserve"> ولم يكن ليبطل قول النبي وأن يكون لا معنى له</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فطال المجلس وارتفع النهار.</w:t>
      </w:r>
    </w:p>
    <w:p w:rsidR="001E0BF6" w:rsidRPr="0067377C" w:rsidRDefault="001E0BF6" w:rsidP="001E0BF6">
      <w:pPr>
        <w:pStyle w:val="libNormal"/>
        <w:rPr>
          <w:rtl/>
          <w:lang w:bidi="fa-IR"/>
        </w:rPr>
      </w:pPr>
      <w:r w:rsidRPr="0067377C">
        <w:rPr>
          <w:rtl/>
          <w:lang w:bidi="fa-IR"/>
        </w:rPr>
        <w:t>فقال يحيى بن أكثم القاضي</w:t>
      </w:r>
      <w:r>
        <w:rPr>
          <w:rtl/>
          <w:lang w:bidi="fa-IR"/>
        </w:rPr>
        <w:t>:</w:t>
      </w:r>
      <w:r w:rsidRPr="0067377C">
        <w:rPr>
          <w:rtl/>
          <w:lang w:bidi="fa-IR"/>
        </w:rPr>
        <w:t xml:space="preserve"> يا أمير المؤم</w:t>
      </w:r>
      <w:r w:rsidR="002B1E28">
        <w:rPr>
          <w:rFonts w:hint="cs"/>
          <w:rtl/>
          <w:lang w:bidi="fa-IR"/>
        </w:rPr>
        <w:t>ن</w:t>
      </w:r>
      <w:r w:rsidRPr="0067377C">
        <w:rPr>
          <w:rtl/>
          <w:lang w:bidi="fa-IR"/>
        </w:rPr>
        <w:t>ين</w:t>
      </w:r>
      <w:r>
        <w:rPr>
          <w:rtl/>
          <w:lang w:bidi="fa-IR"/>
        </w:rPr>
        <w:t>،</w:t>
      </w:r>
      <w:r w:rsidRPr="0067377C">
        <w:rPr>
          <w:rtl/>
          <w:lang w:bidi="fa-IR"/>
        </w:rPr>
        <w:t xml:space="preserve"> قد أوضحت الحق لمن أراد به الخير</w:t>
      </w:r>
      <w:r>
        <w:rPr>
          <w:rtl/>
          <w:lang w:bidi="fa-IR"/>
        </w:rPr>
        <w:t>،</w:t>
      </w:r>
      <w:r w:rsidRPr="0067377C">
        <w:rPr>
          <w:rtl/>
          <w:lang w:bidi="fa-IR"/>
        </w:rPr>
        <w:t xml:space="preserve"> وأثبتَّ ما لا يقدر أحد أنْ يدفعه.</w:t>
      </w:r>
    </w:p>
    <w:p w:rsidR="001E0BF6" w:rsidRPr="0067377C" w:rsidRDefault="001E0BF6" w:rsidP="001E0BF6">
      <w:pPr>
        <w:pStyle w:val="libNormal"/>
        <w:rPr>
          <w:rtl/>
          <w:lang w:bidi="fa-IR"/>
        </w:rPr>
      </w:pPr>
      <w:r w:rsidRPr="0067377C">
        <w:rPr>
          <w:rtl/>
          <w:lang w:bidi="fa-IR"/>
        </w:rPr>
        <w:t>قال إسحاق</w:t>
      </w:r>
      <w:r>
        <w:rPr>
          <w:rtl/>
          <w:lang w:bidi="fa-IR"/>
        </w:rPr>
        <w:t>:</w:t>
      </w:r>
      <w:r w:rsidRPr="0067377C">
        <w:rPr>
          <w:rtl/>
          <w:lang w:bidi="fa-IR"/>
        </w:rPr>
        <w:t xml:space="preserve"> فأقبل علينا وقال</w:t>
      </w:r>
      <w:r>
        <w:rPr>
          <w:rtl/>
          <w:lang w:bidi="fa-IR"/>
        </w:rPr>
        <w:t>:</w:t>
      </w:r>
      <w:r w:rsidRPr="0067377C">
        <w:rPr>
          <w:rtl/>
          <w:lang w:bidi="fa-IR"/>
        </w:rPr>
        <w:t xml:space="preserve"> ما تقولون</w:t>
      </w:r>
      <w:r>
        <w:rPr>
          <w:rtl/>
          <w:lang w:bidi="fa-IR"/>
        </w:rPr>
        <w:t>؟</w:t>
      </w:r>
    </w:p>
    <w:p w:rsidR="001E0BF6" w:rsidRPr="0067377C" w:rsidRDefault="001E0BF6" w:rsidP="001E0BF6">
      <w:pPr>
        <w:pStyle w:val="libNormal"/>
        <w:rPr>
          <w:rtl/>
          <w:lang w:bidi="fa-IR"/>
        </w:rPr>
      </w:pPr>
      <w:r w:rsidRPr="0067377C">
        <w:rPr>
          <w:rtl/>
          <w:lang w:bidi="fa-IR"/>
        </w:rPr>
        <w:t>فقلنا</w:t>
      </w:r>
      <w:r>
        <w:rPr>
          <w:rtl/>
          <w:lang w:bidi="fa-IR"/>
        </w:rPr>
        <w:t>:</w:t>
      </w:r>
      <w:r w:rsidRPr="0067377C">
        <w:rPr>
          <w:rtl/>
          <w:lang w:bidi="fa-IR"/>
        </w:rPr>
        <w:t xml:space="preserve"> كلنا نقول بقول أمير المؤمنين أعزّه الله.</w:t>
      </w:r>
    </w:p>
    <w:p w:rsidR="001E0BF6" w:rsidRPr="0067377C" w:rsidRDefault="001E0BF6" w:rsidP="001E0BF6">
      <w:pPr>
        <w:pStyle w:val="libNormal"/>
        <w:rPr>
          <w:rtl/>
          <w:lang w:bidi="fa-IR"/>
        </w:rPr>
      </w:pPr>
      <w:r w:rsidRPr="0067377C">
        <w:rPr>
          <w:rtl/>
          <w:lang w:bidi="fa-IR"/>
        </w:rPr>
        <w:t>فقال</w:t>
      </w:r>
      <w:r>
        <w:rPr>
          <w:rtl/>
          <w:lang w:bidi="fa-IR"/>
        </w:rPr>
        <w:t>:</w:t>
      </w:r>
      <w:r w:rsidRPr="0067377C">
        <w:rPr>
          <w:rtl/>
          <w:lang w:bidi="fa-IR"/>
        </w:rPr>
        <w:t xml:space="preserve"> والله لولا أن رسول الله قال</w:t>
      </w:r>
      <w:r>
        <w:rPr>
          <w:rtl/>
          <w:lang w:bidi="fa-IR"/>
        </w:rPr>
        <w:t>:</w:t>
      </w:r>
      <w:r w:rsidRPr="0067377C">
        <w:rPr>
          <w:rtl/>
          <w:lang w:bidi="fa-IR"/>
        </w:rPr>
        <w:t xml:space="preserve"> إقبلوا القول من الناس</w:t>
      </w:r>
      <w:r>
        <w:rPr>
          <w:rtl/>
          <w:lang w:bidi="fa-IR"/>
        </w:rPr>
        <w:t>،</w:t>
      </w:r>
      <w:r w:rsidRPr="0067377C">
        <w:rPr>
          <w:rtl/>
          <w:lang w:bidi="fa-IR"/>
        </w:rPr>
        <w:t xml:space="preserve"> ما كنت لأقبل منكم القول</w:t>
      </w:r>
      <w:r>
        <w:rPr>
          <w:rtl/>
          <w:lang w:bidi="fa-IR"/>
        </w:rPr>
        <w:t>،</w:t>
      </w:r>
      <w:r w:rsidRPr="0067377C">
        <w:rPr>
          <w:rtl/>
          <w:lang w:bidi="fa-IR"/>
        </w:rPr>
        <w:t xml:space="preserve"> اللهم قد نصحت لهم القول. اللهم إني قد أخرجت الأمر من عنقي. اللهم</w:t>
      </w:r>
      <w:r>
        <w:rPr>
          <w:rtl/>
          <w:lang w:bidi="fa-IR"/>
        </w:rPr>
        <w:t>:</w:t>
      </w:r>
      <w:r w:rsidRPr="0067377C">
        <w:rPr>
          <w:rtl/>
          <w:lang w:bidi="fa-IR"/>
        </w:rPr>
        <w:t xml:space="preserve"> إني أدينك بالتقرب إليك بحبّ علي وولايته » </w:t>
      </w:r>
      <w:r w:rsidRPr="00726065">
        <w:rPr>
          <w:rStyle w:val="libFootnotenumChar"/>
          <w:rtl/>
        </w:rPr>
        <w:t>(</w:t>
      </w:r>
      <w:r w:rsidR="00A53BB0">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فهذه دلالة حديث المنزلة التي وافق عليها واعترف بها القاضي يحيى بن أكثم وكبار الفقهاء في ذلك العصر</w:t>
      </w:r>
      <w:r>
        <w:rPr>
          <w:rtl/>
          <w:lang w:bidi="fa-IR"/>
        </w:rPr>
        <w:t xml:space="preserve"> ..</w:t>
      </w:r>
      <w:r w:rsidRPr="0067377C">
        <w:rPr>
          <w:rtl/>
          <w:lang w:bidi="fa-IR"/>
        </w:rPr>
        <w:t>. والحمد لله رب العالمين.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العقد الفريد </w:t>
      </w:r>
      <w:r w:rsidR="002B1E28">
        <w:rPr>
          <w:rFonts w:hint="cs"/>
          <w:rtl/>
        </w:rPr>
        <w:t>5</w:t>
      </w:r>
      <w:r w:rsidR="001E0BF6">
        <w:rPr>
          <w:rtl/>
        </w:rPr>
        <w:t xml:space="preserve"> / </w:t>
      </w:r>
      <w:r w:rsidR="002B1E28">
        <w:rPr>
          <w:rFonts w:hint="cs"/>
          <w:rtl/>
        </w:rPr>
        <w:t>349</w:t>
      </w:r>
      <w:r w:rsidR="001E0BF6">
        <w:rPr>
          <w:rtl/>
        </w:rPr>
        <w:t xml:space="preserve"> - </w:t>
      </w:r>
      <w:r w:rsidR="002B1E28">
        <w:rPr>
          <w:rFonts w:hint="cs"/>
          <w:rtl/>
        </w:rPr>
        <w:t>359</w:t>
      </w:r>
      <w:r w:rsidR="001E0BF6" w:rsidRPr="0067377C">
        <w:rPr>
          <w:rtl/>
        </w:rPr>
        <w:t>.</w:t>
      </w:r>
    </w:p>
    <w:p w:rsidR="001E0BF6" w:rsidRDefault="001E0BF6" w:rsidP="001E0BF6">
      <w:pPr>
        <w:pStyle w:val="libNormal"/>
        <w:rPr>
          <w:rtl/>
          <w:lang w:bidi="fa-IR"/>
        </w:rPr>
      </w:pPr>
      <w:r>
        <w:rPr>
          <w:rtl/>
          <w:lang w:bidi="fa-IR"/>
        </w:rPr>
        <w:br w:type="page"/>
      </w:r>
    </w:p>
    <w:p w:rsidR="00A35216" w:rsidRDefault="001E0BF6" w:rsidP="001E0BF6">
      <w:pPr>
        <w:pStyle w:val="Heading2Center"/>
        <w:rPr>
          <w:rtl/>
          <w:lang w:bidi="fa-IR"/>
        </w:rPr>
      </w:pPr>
      <w:bookmarkStart w:id="821" w:name="_Toc321158000"/>
      <w:bookmarkStart w:id="822" w:name="_Toc408822390"/>
      <w:bookmarkStart w:id="823" w:name="_Toc100056926"/>
      <w:r w:rsidRPr="00F63C04">
        <w:rPr>
          <w:rtl/>
        </w:rPr>
        <w:lastRenderedPageBreak/>
        <w:t>(35)</w:t>
      </w:r>
      <w:bookmarkEnd w:id="821"/>
      <w:bookmarkEnd w:id="822"/>
      <w:bookmarkEnd w:id="823"/>
    </w:p>
    <w:p w:rsidR="00A35216" w:rsidRDefault="001E0BF6" w:rsidP="001E0BF6">
      <w:pPr>
        <w:pStyle w:val="Heading2Center"/>
        <w:rPr>
          <w:rtl/>
          <w:lang w:bidi="fa-IR"/>
        </w:rPr>
      </w:pPr>
      <w:bookmarkStart w:id="824" w:name="_Toc321158001"/>
      <w:bookmarkStart w:id="825" w:name="_Toc408822391"/>
      <w:bookmarkStart w:id="826" w:name="_Toc100056927"/>
      <w:r w:rsidRPr="0067377C">
        <w:rPr>
          <w:rtl/>
          <w:lang w:bidi="fa-IR"/>
        </w:rPr>
        <w:t xml:space="preserve">قوله </w:t>
      </w:r>
      <w:r w:rsidR="00A35216" w:rsidRPr="00A35216">
        <w:rPr>
          <w:rStyle w:val="libAlaemChar"/>
          <w:rtl/>
        </w:rPr>
        <w:t>صلى‌الله‌عليه‌وآله‌وسلم</w:t>
      </w:r>
      <w:r>
        <w:rPr>
          <w:rtl/>
          <w:lang w:bidi="fa-IR"/>
        </w:rPr>
        <w:t>:</w:t>
      </w:r>
      <w:r w:rsidRPr="0067377C">
        <w:rPr>
          <w:rtl/>
          <w:lang w:bidi="fa-IR"/>
        </w:rPr>
        <w:t xml:space="preserve"> « اللهم اني أسألك بما سألك أخي موسى</w:t>
      </w:r>
      <w:r>
        <w:rPr>
          <w:rtl/>
          <w:lang w:bidi="fa-IR"/>
        </w:rPr>
        <w:t>:</w:t>
      </w:r>
      <w:bookmarkEnd w:id="824"/>
      <w:bookmarkEnd w:id="825"/>
      <w:bookmarkEnd w:id="826"/>
    </w:p>
    <w:p w:rsidR="00A35216" w:rsidRDefault="001E0BF6" w:rsidP="001E0BF6">
      <w:pPr>
        <w:pStyle w:val="Heading2Center"/>
        <w:rPr>
          <w:rtl/>
          <w:lang w:bidi="fa-IR"/>
        </w:rPr>
      </w:pPr>
      <w:bookmarkStart w:id="827" w:name="_Toc321158002"/>
      <w:bookmarkStart w:id="828" w:name="_Toc408822392"/>
      <w:bookmarkStart w:id="829" w:name="_Toc100056928"/>
      <w:r>
        <w:rPr>
          <w:rtl/>
          <w:lang w:bidi="fa-IR"/>
        </w:rPr>
        <w:t>..</w:t>
      </w:r>
      <w:r w:rsidRPr="0067377C">
        <w:rPr>
          <w:rtl/>
          <w:lang w:bidi="fa-IR"/>
        </w:rPr>
        <w:t>. واجعل لي وزيراً من أهلي علياً أخي أشدد به أزري</w:t>
      </w:r>
      <w:r>
        <w:rPr>
          <w:rFonts w:hint="cs"/>
          <w:rtl/>
          <w:lang w:bidi="fa-IR"/>
        </w:rPr>
        <w:t xml:space="preserve"> ...</w:t>
      </w:r>
      <w:r w:rsidRPr="0067377C">
        <w:rPr>
          <w:rtl/>
          <w:lang w:bidi="fa-IR"/>
        </w:rPr>
        <w:t xml:space="preserve"> »</w:t>
      </w:r>
      <w:bookmarkEnd w:id="827"/>
      <w:bookmarkEnd w:id="828"/>
      <w:bookmarkEnd w:id="829"/>
    </w:p>
    <w:p w:rsidR="001E0BF6" w:rsidRPr="0067377C" w:rsidRDefault="001E0BF6" w:rsidP="001E0BF6">
      <w:pPr>
        <w:pStyle w:val="libNormal"/>
        <w:rPr>
          <w:rtl/>
          <w:lang w:bidi="fa-IR"/>
        </w:rPr>
      </w:pPr>
      <w:r w:rsidRPr="0067377C">
        <w:rPr>
          <w:rtl/>
          <w:lang w:bidi="fa-IR"/>
        </w:rPr>
        <w:t xml:space="preserve">ولقد ورد في الحديث سؤال رسول الله </w:t>
      </w:r>
      <w:r w:rsidR="00A35216" w:rsidRPr="00A35216">
        <w:rPr>
          <w:rStyle w:val="libAlaemChar"/>
          <w:rtl/>
        </w:rPr>
        <w:t>صلى‌الله‌عليه‌وآله‌وسلم</w:t>
      </w:r>
      <w:r w:rsidRPr="0067377C">
        <w:rPr>
          <w:rtl/>
          <w:lang w:bidi="fa-IR"/>
        </w:rPr>
        <w:t xml:space="preserve"> ربّه نفس السؤالات التي سألها موسى</w:t>
      </w:r>
      <w:r>
        <w:rPr>
          <w:rtl/>
          <w:lang w:bidi="fa-IR"/>
        </w:rPr>
        <w:t xml:space="preserve"> ..</w:t>
      </w:r>
      <w:r w:rsidRPr="0067377C">
        <w:rPr>
          <w:rtl/>
          <w:lang w:bidi="fa-IR"/>
        </w:rPr>
        <w:t>. هذا الحديث الذي رواه أكابر القوم ومنهم</w:t>
      </w:r>
      <w:r>
        <w:rPr>
          <w:rtl/>
          <w:lang w:bidi="fa-IR"/>
        </w:rPr>
        <w:t>:</w:t>
      </w:r>
    </w:p>
    <w:p w:rsidR="001E0BF6" w:rsidRPr="0067377C" w:rsidRDefault="001E0BF6" w:rsidP="001E0BF6">
      <w:pPr>
        <w:pStyle w:val="libNormal"/>
        <w:rPr>
          <w:rtl/>
          <w:lang w:bidi="fa-IR"/>
        </w:rPr>
      </w:pPr>
      <w:r w:rsidRPr="0067377C">
        <w:rPr>
          <w:rtl/>
          <w:lang w:bidi="fa-IR"/>
        </w:rPr>
        <w:t>1</w:t>
      </w:r>
      <w:r>
        <w:rPr>
          <w:rtl/>
          <w:lang w:bidi="fa-IR"/>
        </w:rPr>
        <w:t xml:space="preserve"> - </w:t>
      </w:r>
      <w:r w:rsidRPr="0067377C">
        <w:rPr>
          <w:rtl/>
          <w:lang w:bidi="fa-IR"/>
        </w:rPr>
        <w:t>أحمد بن حنبل.</w:t>
      </w:r>
    </w:p>
    <w:p w:rsidR="001E0BF6" w:rsidRPr="0067377C" w:rsidRDefault="001E0BF6" w:rsidP="001E0BF6">
      <w:pPr>
        <w:pStyle w:val="libNormal"/>
        <w:rPr>
          <w:rtl/>
          <w:lang w:bidi="fa-IR"/>
        </w:rPr>
      </w:pPr>
      <w:r w:rsidRPr="0067377C">
        <w:rPr>
          <w:rtl/>
          <w:lang w:bidi="fa-IR"/>
        </w:rPr>
        <w:t>2</w:t>
      </w:r>
      <w:r>
        <w:rPr>
          <w:rtl/>
          <w:lang w:bidi="fa-IR"/>
        </w:rPr>
        <w:t xml:space="preserve"> - </w:t>
      </w:r>
      <w:r w:rsidRPr="0067377C">
        <w:rPr>
          <w:rtl/>
          <w:lang w:bidi="fa-IR"/>
        </w:rPr>
        <w:t>أبو الليث السمرقندي.</w:t>
      </w:r>
    </w:p>
    <w:p w:rsidR="001E0BF6" w:rsidRPr="0067377C" w:rsidRDefault="001E0BF6" w:rsidP="001E0BF6">
      <w:pPr>
        <w:pStyle w:val="libNormal"/>
        <w:rPr>
          <w:rtl/>
          <w:lang w:bidi="fa-IR"/>
        </w:rPr>
      </w:pPr>
      <w:r w:rsidRPr="0067377C">
        <w:rPr>
          <w:rtl/>
          <w:lang w:bidi="fa-IR"/>
        </w:rPr>
        <w:t>3</w:t>
      </w:r>
      <w:r>
        <w:rPr>
          <w:rtl/>
          <w:lang w:bidi="fa-IR"/>
        </w:rPr>
        <w:t xml:space="preserve"> - </w:t>
      </w:r>
      <w:r w:rsidRPr="0067377C">
        <w:rPr>
          <w:rtl/>
          <w:lang w:bidi="fa-IR"/>
        </w:rPr>
        <w:t>إبن مردويه الإصفهاني.</w:t>
      </w:r>
    </w:p>
    <w:p w:rsidR="001E0BF6" w:rsidRPr="0067377C" w:rsidRDefault="001E0BF6" w:rsidP="001E0BF6">
      <w:pPr>
        <w:pStyle w:val="libNormal"/>
        <w:rPr>
          <w:rtl/>
          <w:lang w:bidi="fa-IR"/>
        </w:rPr>
      </w:pPr>
      <w:r w:rsidRPr="0067377C">
        <w:rPr>
          <w:rtl/>
          <w:lang w:bidi="fa-IR"/>
        </w:rPr>
        <w:t>4</w:t>
      </w:r>
      <w:r>
        <w:rPr>
          <w:rtl/>
          <w:lang w:bidi="fa-IR"/>
        </w:rPr>
        <w:t xml:space="preserve"> - </w:t>
      </w:r>
      <w:r w:rsidRPr="0067377C">
        <w:rPr>
          <w:rtl/>
          <w:lang w:bidi="fa-IR"/>
        </w:rPr>
        <w:t>أحمد بن محمد الثعلبي.</w:t>
      </w:r>
    </w:p>
    <w:p w:rsidR="001E0BF6" w:rsidRPr="0067377C" w:rsidRDefault="001E0BF6" w:rsidP="001E0BF6">
      <w:pPr>
        <w:pStyle w:val="libNormal"/>
        <w:rPr>
          <w:rtl/>
          <w:lang w:bidi="fa-IR"/>
        </w:rPr>
      </w:pPr>
      <w:r w:rsidRPr="0067377C">
        <w:rPr>
          <w:rtl/>
          <w:lang w:bidi="fa-IR"/>
        </w:rPr>
        <w:t>5</w:t>
      </w:r>
      <w:r>
        <w:rPr>
          <w:rtl/>
          <w:lang w:bidi="fa-IR"/>
        </w:rPr>
        <w:t xml:space="preserve"> - </w:t>
      </w:r>
      <w:r w:rsidRPr="0067377C">
        <w:rPr>
          <w:rtl/>
          <w:lang w:bidi="fa-IR"/>
        </w:rPr>
        <w:t>أبو نعيم الإصفهاني.</w:t>
      </w:r>
    </w:p>
    <w:p w:rsidR="001E0BF6" w:rsidRPr="0067377C" w:rsidRDefault="001E0BF6" w:rsidP="001E0BF6">
      <w:pPr>
        <w:pStyle w:val="libNormal"/>
        <w:rPr>
          <w:rtl/>
          <w:lang w:bidi="fa-IR"/>
        </w:rPr>
      </w:pPr>
      <w:r w:rsidRPr="0067377C">
        <w:rPr>
          <w:rtl/>
          <w:lang w:bidi="fa-IR"/>
        </w:rPr>
        <w:t>6</w:t>
      </w:r>
      <w:r>
        <w:rPr>
          <w:rtl/>
          <w:lang w:bidi="fa-IR"/>
        </w:rPr>
        <w:t xml:space="preserve"> - </w:t>
      </w:r>
      <w:r w:rsidRPr="0067377C">
        <w:rPr>
          <w:rtl/>
          <w:lang w:bidi="fa-IR"/>
        </w:rPr>
        <w:t>أبو بكر الخطيب البغدادي.</w:t>
      </w:r>
    </w:p>
    <w:p w:rsidR="001E0BF6" w:rsidRPr="0067377C" w:rsidRDefault="001E0BF6" w:rsidP="001E0BF6">
      <w:pPr>
        <w:pStyle w:val="libNormal"/>
        <w:rPr>
          <w:rtl/>
          <w:lang w:bidi="fa-IR"/>
        </w:rPr>
      </w:pPr>
      <w:r w:rsidRPr="0067377C">
        <w:rPr>
          <w:rtl/>
          <w:lang w:bidi="fa-IR"/>
        </w:rPr>
        <w:t>7</w:t>
      </w:r>
      <w:r>
        <w:rPr>
          <w:rtl/>
          <w:lang w:bidi="fa-IR"/>
        </w:rPr>
        <w:t xml:space="preserve"> - </w:t>
      </w:r>
      <w:r w:rsidRPr="0067377C">
        <w:rPr>
          <w:rtl/>
          <w:lang w:bidi="fa-IR"/>
        </w:rPr>
        <w:t>علي بن محمّد الجلابي</w:t>
      </w:r>
      <w:r>
        <w:rPr>
          <w:rtl/>
          <w:lang w:bidi="fa-IR"/>
        </w:rPr>
        <w:t xml:space="preserve"> - </w:t>
      </w:r>
      <w:r w:rsidRPr="0067377C">
        <w:rPr>
          <w:rtl/>
          <w:lang w:bidi="fa-IR"/>
        </w:rPr>
        <w:t>ابن المغازلي.</w:t>
      </w:r>
    </w:p>
    <w:p w:rsidR="001E0BF6" w:rsidRPr="0067377C" w:rsidRDefault="001E0BF6" w:rsidP="001E0BF6">
      <w:pPr>
        <w:pStyle w:val="libNormal"/>
        <w:rPr>
          <w:rtl/>
          <w:lang w:bidi="fa-IR"/>
        </w:rPr>
      </w:pPr>
      <w:r w:rsidRPr="0067377C">
        <w:rPr>
          <w:rtl/>
          <w:lang w:bidi="fa-IR"/>
        </w:rPr>
        <w:t>8</w:t>
      </w:r>
      <w:r>
        <w:rPr>
          <w:rtl/>
          <w:lang w:bidi="fa-IR"/>
        </w:rPr>
        <w:t xml:space="preserve"> - </w:t>
      </w:r>
      <w:r w:rsidRPr="0067377C">
        <w:rPr>
          <w:rtl/>
          <w:lang w:bidi="fa-IR"/>
        </w:rPr>
        <w:t>ابن عساكر الدمشقي.</w:t>
      </w:r>
    </w:p>
    <w:p w:rsidR="001E0BF6" w:rsidRPr="0067377C" w:rsidRDefault="001E0BF6" w:rsidP="001E0BF6">
      <w:pPr>
        <w:pStyle w:val="libNormal"/>
        <w:rPr>
          <w:rtl/>
          <w:lang w:bidi="fa-IR"/>
        </w:rPr>
      </w:pPr>
      <w:r w:rsidRPr="0067377C">
        <w:rPr>
          <w:rtl/>
          <w:lang w:bidi="fa-IR"/>
        </w:rPr>
        <w:t>9</w:t>
      </w:r>
      <w:r>
        <w:rPr>
          <w:rtl/>
          <w:lang w:bidi="fa-IR"/>
        </w:rPr>
        <w:t xml:space="preserve"> - </w:t>
      </w:r>
      <w:r w:rsidRPr="0067377C">
        <w:rPr>
          <w:rtl/>
          <w:lang w:bidi="fa-IR"/>
        </w:rPr>
        <w:t>الفخر الرازي.</w:t>
      </w:r>
    </w:p>
    <w:p w:rsidR="001E0BF6" w:rsidRPr="0067377C" w:rsidRDefault="001E0BF6" w:rsidP="001E0BF6">
      <w:pPr>
        <w:pStyle w:val="libNormal"/>
        <w:rPr>
          <w:rtl/>
          <w:lang w:bidi="fa-IR"/>
        </w:rPr>
      </w:pPr>
      <w:r w:rsidRPr="0067377C">
        <w:rPr>
          <w:rtl/>
          <w:lang w:bidi="fa-IR"/>
        </w:rPr>
        <w:t>10</w:t>
      </w:r>
      <w:r>
        <w:rPr>
          <w:rtl/>
          <w:lang w:bidi="fa-IR"/>
        </w:rPr>
        <w:t xml:space="preserve"> - </w:t>
      </w:r>
      <w:r w:rsidRPr="0067377C">
        <w:rPr>
          <w:rtl/>
          <w:lang w:bidi="fa-IR"/>
        </w:rPr>
        <w:t>محمّد بن طلحة الشافعي.</w:t>
      </w:r>
    </w:p>
    <w:p w:rsidR="001E0BF6" w:rsidRPr="0067377C" w:rsidRDefault="001E0BF6" w:rsidP="001E0BF6">
      <w:pPr>
        <w:pStyle w:val="libNormal"/>
        <w:rPr>
          <w:rtl/>
          <w:lang w:bidi="fa-IR"/>
        </w:rPr>
      </w:pPr>
      <w:r w:rsidRPr="0067377C">
        <w:rPr>
          <w:rtl/>
          <w:lang w:bidi="fa-IR"/>
        </w:rPr>
        <w:t>11</w:t>
      </w:r>
      <w:r>
        <w:rPr>
          <w:rtl/>
          <w:lang w:bidi="fa-IR"/>
        </w:rPr>
        <w:t xml:space="preserve"> - </w:t>
      </w:r>
      <w:r w:rsidRPr="0067377C">
        <w:rPr>
          <w:rtl/>
          <w:lang w:bidi="fa-IR"/>
        </w:rPr>
        <w:t>يوسف سبط ابن الجوزي.</w:t>
      </w:r>
    </w:p>
    <w:p w:rsidR="001E0BF6" w:rsidRPr="0067377C" w:rsidRDefault="001E0BF6" w:rsidP="001E0BF6">
      <w:pPr>
        <w:pStyle w:val="libNormal"/>
        <w:rPr>
          <w:rtl/>
          <w:lang w:bidi="fa-IR"/>
        </w:rPr>
      </w:pPr>
      <w:r w:rsidRPr="0067377C">
        <w:rPr>
          <w:rtl/>
          <w:lang w:bidi="fa-IR"/>
        </w:rPr>
        <w:t>12</w:t>
      </w:r>
      <w:r>
        <w:rPr>
          <w:rtl/>
          <w:lang w:bidi="fa-IR"/>
        </w:rPr>
        <w:t xml:space="preserve"> - </w:t>
      </w:r>
      <w:r w:rsidRPr="0067377C">
        <w:rPr>
          <w:rtl/>
          <w:lang w:bidi="fa-IR"/>
        </w:rPr>
        <w:t>نظام الدين الأعرج النيسابوري.</w:t>
      </w:r>
    </w:p>
    <w:p w:rsidR="001E0BF6" w:rsidRPr="0067377C" w:rsidRDefault="001E0BF6" w:rsidP="001E0BF6">
      <w:pPr>
        <w:pStyle w:val="libNormal"/>
        <w:rPr>
          <w:rtl/>
          <w:lang w:bidi="fa-IR"/>
        </w:rPr>
      </w:pPr>
      <w:r w:rsidRPr="0067377C">
        <w:rPr>
          <w:rtl/>
          <w:lang w:bidi="fa-IR"/>
        </w:rPr>
        <w:t>13</w:t>
      </w:r>
      <w:r>
        <w:rPr>
          <w:rtl/>
          <w:lang w:bidi="fa-IR"/>
        </w:rPr>
        <w:t xml:space="preserve"> - </w:t>
      </w:r>
      <w:r w:rsidRPr="0067377C">
        <w:rPr>
          <w:rtl/>
          <w:lang w:bidi="fa-IR"/>
        </w:rPr>
        <w:t>محمّد بن يوسف الزرندي.</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14</w:t>
      </w:r>
      <w:r>
        <w:rPr>
          <w:rtl/>
          <w:lang w:bidi="fa-IR"/>
        </w:rPr>
        <w:t xml:space="preserve"> - </w:t>
      </w:r>
      <w:r w:rsidRPr="0067377C">
        <w:rPr>
          <w:rtl/>
          <w:lang w:bidi="fa-IR"/>
        </w:rPr>
        <w:t>نور الدين ابن الصبّاغ المالكي</w:t>
      </w:r>
    </w:p>
    <w:p w:rsidR="001E0BF6" w:rsidRPr="0067377C" w:rsidRDefault="001E0BF6" w:rsidP="001E0BF6">
      <w:pPr>
        <w:pStyle w:val="libNormal"/>
        <w:rPr>
          <w:rtl/>
          <w:lang w:bidi="fa-IR"/>
        </w:rPr>
      </w:pPr>
      <w:r w:rsidRPr="0067377C">
        <w:rPr>
          <w:rtl/>
          <w:lang w:bidi="fa-IR"/>
        </w:rPr>
        <w:t>15</w:t>
      </w:r>
      <w:r>
        <w:rPr>
          <w:rtl/>
          <w:lang w:bidi="fa-IR"/>
        </w:rPr>
        <w:t xml:space="preserve"> - </w:t>
      </w:r>
      <w:r w:rsidRPr="0067377C">
        <w:rPr>
          <w:rtl/>
          <w:lang w:bidi="fa-IR"/>
        </w:rPr>
        <w:t>السيد شهاب الدين أحمد.</w:t>
      </w:r>
    </w:p>
    <w:p w:rsidR="001E0BF6" w:rsidRPr="0067377C" w:rsidRDefault="001E0BF6" w:rsidP="001E0BF6">
      <w:pPr>
        <w:pStyle w:val="libNormal"/>
        <w:rPr>
          <w:rtl/>
          <w:lang w:bidi="fa-IR"/>
        </w:rPr>
      </w:pPr>
      <w:r w:rsidRPr="0067377C">
        <w:rPr>
          <w:rtl/>
          <w:lang w:bidi="fa-IR"/>
        </w:rPr>
        <w:t>16</w:t>
      </w:r>
      <w:r>
        <w:rPr>
          <w:rtl/>
          <w:lang w:bidi="fa-IR"/>
        </w:rPr>
        <w:t xml:space="preserve"> - </w:t>
      </w:r>
      <w:r w:rsidRPr="0067377C">
        <w:rPr>
          <w:rtl/>
          <w:lang w:bidi="fa-IR"/>
        </w:rPr>
        <w:t>جلال الدين السيوطي.</w:t>
      </w:r>
    </w:p>
    <w:p w:rsidR="001E0BF6" w:rsidRPr="0067377C" w:rsidRDefault="001E0BF6" w:rsidP="001E0BF6">
      <w:pPr>
        <w:pStyle w:val="libNormal"/>
        <w:rPr>
          <w:rtl/>
          <w:lang w:bidi="fa-IR"/>
        </w:rPr>
      </w:pPr>
      <w:r w:rsidRPr="0067377C">
        <w:rPr>
          <w:rtl/>
          <w:lang w:bidi="fa-IR"/>
        </w:rPr>
        <w:t>17</w:t>
      </w:r>
      <w:r>
        <w:rPr>
          <w:rtl/>
          <w:lang w:bidi="fa-IR"/>
        </w:rPr>
        <w:t xml:space="preserve"> - </w:t>
      </w:r>
      <w:r w:rsidRPr="0067377C">
        <w:rPr>
          <w:rtl/>
          <w:lang w:bidi="fa-IR"/>
        </w:rPr>
        <w:t>المل</w:t>
      </w:r>
      <w:r w:rsidR="002B1E28">
        <w:rPr>
          <w:rFonts w:hint="cs"/>
          <w:rtl/>
          <w:lang w:bidi="fa-IR"/>
        </w:rPr>
        <w:t>ّ</w:t>
      </w:r>
      <w:r w:rsidRPr="0067377C">
        <w:rPr>
          <w:rtl/>
          <w:lang w:bidi="fa-IR"/>
        </w:rPr>
        <w:t>ا علي المتقي الهندي.</w:t>
      </w:r>
    </w:p>
    <w:p w:rsidR="001E0BF6" w:rsidRPr="0067377C" w:rsidRDefault="001E0BF6" w:rsidP="001E0BF6">
      <w:pPr>
        <w:pStyle w:val="libNormal"/>
        <w:rPr>
          <w:rtl/>
          <w:lang w:bidi="fa-IR"/>
        </w:rPr>
      </w:pPr>
      <w:r w:rsidRPr="0067377C">
        <w:rPr>
          <w:rtl/>
          <w:lang w:bidi="fa-IR"/>
        </w:rPr>
        <w:t>18</w:t>
      </w:r>
      <w:r>
        <w:rPr>
          <w:rtl/>
          <w:lang w:bidi="fa-IR"/>
        </w:rPr>
        <w:t xml:space="preserve"> - </w:t>
      </w:r>
      <w:r w:rsidRPr="0067377C">
        <w:rPr>
          <w:rtl/>
          <w:lang w:bidi="fa-IR"/>
        </w:rPr>
        <w:t>شيخ بن علي الجفري.</w:t>
      </w:r>
    </w:p>
    <w:p w:rsidR="001E0BF6" w:rsidRPr="0067377C" w:rsidRDefault="001E0BF6" w:rsidP="001E0BF6">
      <w:pPr>
        <w:pStyle w:val="libNormal"/>
        <w:rPr>
          <w:rtl/>
          <w:lang w:bidi="fa-IR"/>
        </w:rPr>
      </w:pPr>
      <w:r w:rsidRPr="0067377C">
        <w:rPr>
          <w:rtl/>
          <w:lang w:bidi="fa-IR"/>
        </w:rPr>
        <w:t>19</w:t>
      </w:r>
      <w:r>
        <w:rPr>
          <w:rtl/>
          <w:lang w:bidi="fa-IR"/>
        </w:rPr>
        <w:t xml:space="preserve"> - </w:t>
      </w:r>
      <w:r w:rsidRPr="0067377C">
        <w:rPr>
          <w:rtl/>
          <w:lang w:bidi="fa-IR"/>
        </w:rPr>
        <w:t>ميرزا محمّد البدخشاني.</w:t>
      </w:r>
    </w:p>
    <w:p w:rsidR="001E0BF6" w:rsidRPr="0067377C" w:rsidRDefault="001E0BF6" w:rsidP="001E0BF6">
      <w:pPr>
        <w:pStyle w:val="libNormal"/>
        <w:rPr>
          <w:rtl/>
          <w:lang w:bidi="fa-IR"/>
        </w:rPr>
      </w:pPr>
      <w:r w:rsidRPr="0067377C">
        <w:rPr>
          <w:rtl/>
          <w:lang w:bidi="fa-IR"/>
        </w:rPr>
        <w:t>20</w:t>
      </w:r>
      <w:r>
        <w:rPr>
          <w:rtl/>
          <w:lang w:bidi="fa-IR"/>
        </w:rPr>
        <w:t xml:space="preserve"> - </w:t>
      </w:r>
      <w:r w:rsidRPr="0067377C">
        <w:rPr>
          <w:rtl/>
          <w:lang w:bidi="fa-IR"/>
        </w:rPr>
        <w:t>محمّد صدر العالم.</w:t>
      </w:r>
    </w:p>
    <w:p w:rsidR="001E0BF6" w:rsidRPr="0067377C" w:rsidRDefault="001E0BF6" w:rsidP="001E0BF6">
      <w:pPr>
        <w:pStyle w:val="libNormal"/>
        <w:rPr>
          <w:rtl/>
          <w:lang w:bidi="fa-IR"/>
        </w:rPr>
      </w:pPr>
      <w:r w:rsidRPr="0067377C">
        <w:rPr>
          <w:rtl/>
          <w:lang w:bidi="fa-IR"/>
        </w:rPr>
        <w:t>21</w:t>
      </w:r>
      <w:r>
        <w:rPr>
          <w:rtl/>
          <w:lang w:bidi="fa-IR"/>
        </w:rPr>
        <w:t xml:space="preserve"> - </w:t>
      </w:r>
      <w:r w:rsidRPr="0067377C">
        <w:rPr>
          <w:rtl/>
          <w:lang w:bidi="fa-IR"/>
        </w:rPr>
        <w:t>محمّد بن إسماعيل الأمير.</w:t>
      </w:r>
    </w:p>
    <w:p w:rsidR="001E0BF6" w:rsidRPr="0067377C" w:rsidRDefault="001E0BF6" w:rsidP="001E0BF6">
      <w:pPr>
        <w:pStyle w:val="libNormal"/>
        <w:rPr>
          <w:rtl/>
          <w:lang w:bidi="fa-IR"/>
        </w:rPr>
      </w:pPr>
      <w:r w:rsidRPr="0067377C">
        <w:rPr>
          <w:rtl/>
          <w:lang w:bidi="fa-IR"/>
        </w:rPr>
        <w:t>22</w:t>
      </w:r>
      <w:r>
        <w:rPr>
          <w:rtl/>
          <w:lang w:bidi="fa-IR"/>
        </w:rPr>
        <w:t xml:space="preserve"> - </w:t>
      </w:r>
      <w:r w:rsidRPr="0067377C">
        <w:rPr>
          <w:rtl/>
          <w:lang w:bidi="fa-IR"/>
        </w:rPr>
        <w:t>المولوي ولي الله الكهنوي.</w:t>
      </w:r>
    </w:p>
    <w:p w:rsidR="001E0BF6" w:rsidRPr="0067377C" w:rsidRDefault="001E0BF6" w:rsidP="001E0BF6">
      <w:pPr>
        <w:pStyle w:val="libNormal"/>
        <w:rPr>
          <w:rtl/>
          <w:lang w:bidi="fa-IR"/>
        </w:rPr>
      </w:pPr>
      <w:r w:rsidRPr="0067377C">
        <w:rPr>
          <w:rtl/>
          <w:lang w:bidi="fa-IR"/>
        </w:rPr>
        <w:t>وإليك نصوص روايات بعضهم</w:t>
      </w:r>
      <w:r>
        <w:rPr>
          <w:rtl/>
          <w:lang w:bidi="fa-IR"/>
        </w:rPr>
        <w:t>،</w:t>
      </w:r>
      <w:r w:rsidRPr="0067377C">
        <w:rPr>
          <w:rtl/>
          <w:lang w:bidi="fa-IR"/>
        </w:rPr>
        <w:t xml:space="preserve"> وقد تقدّمت نصوص عبارات بعض آخر منهم</w:t>
      </w:r>
      <w:r>
        <w:rPr>
          <w:rtl/>
          <w:lang w:bidi="fa-IR"/>
        </w:rPr>
        <w:t>:</w:t>
      </w:r>
    </w:p>
    <w:p w:rsidR="001E0BF6" w:rsidRPr="0067377C" w:rsidRDefault="001E0BF6" w:rsidP="001E0BF6">
      <w:pPr>
        <w:pStyle w:val="Heading2"/>
        <w:rPr>
          <w:rtl/>
          <w:lang w:bidi="fa-IR"/>
        </w:rPr>
      </w:pPr>
      <w:bookmarkStart w:id="830" w:name="_Toc321158003"/>
      <w:bookmarkStart w:id="831" w:name="_Toc408822393"/>
      <w:bookmarkStart w:id="832" w:name="_Toc100056929"/>
      <w:r w:rsidRPr="0067377C">
        <w:rPr>
          <w:rtl/>
          <w:lang w:bidi="fa-IR"/>
        </w:rPr>
        <w:t>رواية ابن مردويه والخطيب وابن عساكر</w:t>
      </w:r>
      <w:bookmarkEnd w:id="830"/>
      <w:bookmarkEnd w:id="831"/>
      <w:bookmarkEnd w:id="832"/>
    </w:p>
    <w:p w:rsidR="001E0BF6" w:rsidRPr="0067377C" w:rsidRDefault="001E0BF6" w:rsidP="001E0BF6">
      <w:pPr>
        <w:pStyle w:val="libNormal"/>
        <w:rPr>
          <w:rtl/>
          <w:lang w:bidi="fa-IR"/>
        </w:rPr>
      </w:pPr>
      <w:r w:rsidRPr="0067377C">
        <w:rPr>
          <w:rtl/>
          <w:lang w:bidi="fa-IR"/>
        </w:rPr>
        <w:t>قال محمد صدر العالم</w:t>
      </w:r>
      <w:r>
        <w:rPr>
          <w:rtl/>
          <w:lang w:bidi="fa-IR"/>
        </w:rPr>
        <w:t>:</w:t>
      </w:r>
      <w:r w:rsidRPr="0067377C">
        <w:rPr>
          <w:rtl/>
          <w:lang w:bidi="fa-IR"/>
        </w:rPr>
        <w:t xml:space="preserve"> « أخرج ابن مردويه والخطيب وابن عساكر</w:t>
      </w:r>
      <w:r>
        <w:rPr>
          <w:rtl/>
          <w:lang w:bidi="fa-IR"/>
        </w:rPr>
        <w:t>،</w:t>
      </w:r>
      <w:r w:rsidRPr="0067377C">
        <w:rPr>
          <w:rtl/>
          <w:lang w:bidi="fa-IR"/>
        </w:rPr>
        <w:t xml:space="preserve"> عن أسماء بنت عميس قالت</w:t>
      </w:r>
      <w:r>
        <w:rPr>
          <w:rtl/>
          <w:lang w:bidi="fa-IR"/>
        </w:rPr>
        <w:t>:</w:t>
      </w:r>
      <w:r w:rsidRPr="0067377C">
        <w:rPr>
          <w:rtl/>
          <w:lang w:bidi="fa-IR"/>
        </w:rPr>
        <w:t xml:space="preserve"> رأيت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بإزاء ثبير وهو يقول</w:t>
      </w:r>
      <w:r>
        <w:rPr>
          <w:rtl/>
          <w:lang w:bidi="fa-IR"/>
        </w:rPr>
        <w:t>:</w:t>
      </w:r>
      <w:r w:rsidRPr="0067377C">
        <w:rPr>
          <w:rtl/>
          <w:lang w:bidi="fa-IR"/>
        </w:rPr>
        <w:t xml:space="preserve"> أشرق ثبير أشرق ثبير. اللهم إني أسألك بما سألك أخي موسى</w:t>
      </w:r>
      <w:r>
        <w:rPr>
          <w:rtl/>
          <w:lang w:bidi="fa-IR"/>
        </w:rPr>
        <w:t>:</w:t>
      </w:r>
      <w:r w:rsidRPr="0067377C">
        <w:rPr>
          <w:rtl/>
          <w:lang w:bidi="fa-IR"/>
        </w:rPr>
        <w:t xml:space="preserve"> أنْ تشرح لي صدري</w:t>
      </w:r>
      <w:r>
        <w:rPr>
          <w:rtl/>
          <w:lang w:bidi="fa-IR"/>
        </w:rPr>
        <w:t>،</w:t>
      </w:r>
      <w:r w:rsidRPr="0067377C">
        <w:rPr>
          <w:rtl/>
          <w:lang w:bidi="fa-IR"/>
        </w:rPr>
        <w:t xml:space="preserve"> وأنْ تيسّر لي أمري</w:t>
      </w:r>
      <w:r>
        <w:rPr>
          <w:rtl/>
          <w:lang w:bidi="fa-IR"/>
        </w:rPr>
        <w:t>،</w:t>
      </w:r>
      <w:r w:rsidRPr="0067377C">
        <w:rPr>
          <w:rtl/>
          <w:lang w:bidi="fa-IR"/>
        </w:rPr>
        <w:t xml:space="preserve"> وأنْ تحلّ عقدةً من لساني يفقهوا قولي</w:t>
      </w:r>
      <w:r>
        <w:rPr>
          <w:rtl/>
          <w:lang w:bidi="fa-IR"/>
        </w:rPr>
        <w:t>،</w:t>
      </w:r>
      <w:r w:rsidRPr="0067377C">
        <w:rPr>
          <w:rtl/>
          <w:lang w:bidi="fa-IR"/>
        </w:rPr>
        <w:t xml:space="preserve"> واجعل لي وزيراً من أهلي</w:t>
      </w:r>
      <w:r>
        <w:rPr>
          <w:rtl/>
          <w:lang w:bidi="fa-IR"/>
        </w:rPr>
        <w:t>،</w:t>
      </w:r>
      <w:r w:rsidRPr="0067377C">
        <w:rPr>
          <w:rtl/>
          <w:lang w:bidi="fa-IR"/>
        </w:rPr>
        <w:t xml:space="preserve"> عليّاً أخي</w:t>
      </w:r>
      <w:r>
        <w:rPr>
          <w:rtl/>
          <w:lang w:bidi="fa-IR"/>
        </w:rPr>
        <w:t>،</w:t>
      </w:r>
      <w:r w:rsidRPr="0067377C">
        <w:rPr>
          <w:rtl/>
          <w:lang w:bidi="fa-IR"/>
        </w:rPr>
        <w:t xml:space="preserve"> ا</w:t>
      </w:r>
      <w:r w:rsidR="002B1E28">
        <w:rPr>
          <w:rFonts w:hint="cs"/>
          <w:rtl/>
          <w:lang w:bidi="fa-IR"/>
        </w:rPr>
        <w:t>ُ</w:t>
      </w:r>
      <w:r w:rsidRPr="0067377C">
        <w:rPr>
          <w:rtl/>
          <w:lang w:bidi="fa-IR"/>
        </w:rPr>
        <w:t>شدد به أزري</w:t>
      </w:r>
      <w:r>
        <w:rPr>
          <w:rtl/>
          <w:lang w:bidi="fa-IR"/>
        </w:rPr>
        <w:t>،</w:t>
      </w:r>
      <w:r w:rsidRPr="0067377C">
        <w:rPr>
          <w:rtl/>
          <w:lang w:bidi="fa-IR"/>
        </w:rPr>
        <w:t xml:space="preserve"> وأشركه في أمري</w:t>
      </w:r>
      <w:r>
        <w:rPr>
          <w:rtl/>
          <w:lang w:bidi="fa-IR"/>
        </w:rPr>
        <w:t>،</w:t>
      </w:r>
      <w:r w:rsidRPr="0067377C">
        <w:rPr>
          <w:rtl/>
          <w:lang w:bidi="fa-IR"/>
        </w:rPr>
        <w:t xml:space="preserve"> كي نسبّحك كثيراً</w:t>
      </w:r>
      <w:r>
        <w:rPr>
          <w:rtl/>
          <w:lang w:bidi="fa-IR"/>
        </w:rPr>
        <w:t>،</w:t>
      </w:r>
      <w:r w:rsidRPr="0067377C">
        <w:rPr>
          <w:rtl/>
          <w:lang w:bidi="fa-IR"/>
        </w:rPr>
        <w:t xml:space="preserve"> ونذكرك كثيراً</w:t>
      </w:r>
      <w:r>
        <w:rPr>
          <w:rtl/>
          <w:lang w:bidi="fa-IR"/>
        </w:rPr>
        <w:t>،</w:t>
      </w:r>
      <w:r w:rsidRPr="0067377C">
        <w:rPr>
          <w:rtl/>
          <w:lang w:bidi="fa-IR"/>
        </w:rPr>
        <w:t xml:space="preserve"> إنك كنت بنا بصيراً » </w:t>
      </w:r>
      <w:r w:rsidRPr="00726065">
        <w:rPr>
          <w:rStyle w:val="libFootnotenumChar"/>
          <w:rtl/>
        </w:rPr>
        <w:t>(1)</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معارج العلى في مناقب المرتضى</w:t>
      </w:r>
      <w:r w:rsidR="001E0BF6">
        <w:rPr>
          <w:rtl/>
        </w:rPr>
        <w:t xml:space="preserve"> - </w:t>
      </w:r>
      <w:r w:rsidR="001E0BF6" w:rsidRPr="0067377C">
        <w:rPr>
          <w:rtl/>
        </w:rPr>
        <w:t>مخطوط.</w:t>
      </w:r>
    </w:p>
    <w:p w:rsidR="001E0BF6" w:rsidRDefault="001E0BF6" w:rsidP="001E0BF6">
      <w:pPr>
        <w:pStyle w:val="libNormal"/>
        <w:rPr>
          <w:rtl/>
          <w:lang w:bidi="fa-IR"/>
        </w:rPr>
      </w:pPr>
      <w:r>
        <w:rPr>
          <w:rtl/>
          <w:lang w:bidi="fa-IR"/>
        </w:rPr>
        <w:br w:type="page"/>
      </w:r>
    </w:p>
    <w:p w:rsidR="00A35216" w:rsidRDefault="001E0BF6" w:rsidP="001E0BF6">
      <w:pPr>
        <w:pStyle w:val="Heading2"/>
        <w:rPr>
          <w:rtl/>
          <w:lang w:bidi="fa-IR"/>
        </w:rPr>
      </w:pPr>
      <w:bookmarkStart w:id="833" w:name="_Toc321158004"/>
      <w:bookmarkStart w:id="834" w:name="_Toc408822394"/>
      <w:bookmarkStart w:id="835" w:name="_Toc100056930"/>
      <w:r w:rsidRPr="0067377C">
        <w:rPr>
          <w:rtl/>
          <w:lang w:bidi="fa-IR"/>
        </w:rPr>
        <w:lastRenderedPageBreak/>
        <w:t>رواية ابن المغازلي والأمير الصنعاني</w:t>
      </w:r>
      <w:bookmarkEnd w:id="833"/>
      <w:bookmarkEnd w:id="834"/>
      <w:bookmarkEnd w:id="835"/>
    </w:p>
    <w:p w:rsidR="001E0BF6" w:rsidRPr="0067377C" w:rsidRDefault="001E0BF6" w:rsidP="001E0BF6">
      <w:pPr>
        <w:pStyle w:val="libNormal"/>
        <w:rPr>
          <w:rtl/>
          <w:lang w:bidi="fa-IR"/>
        </w:rPr>
      </w:pPr>
      <w:r w:rsidRPr="0067377C">
        <w:rPr>
          <w:rtl/>
          <w:lang w:bidi="fa-IR"/>
        </w:rPr>
        <w:t>وقال محمّد بن إسماعيل الأمير</w:t>
      </w:r>
      <w:r>
        <w:rPr>
          <w:rtl/>
          <w:lang w:bidi="fa-IR"/>
        </w:rPr>
        <w:t>:</w:t>
      </w:r>
      <w:r w:rsidRPr="0067377C">
        <w:rPr>
          <w:rtl/>
          <w:lang w:bidi="fa-IR"/>
        </w:rPr>
        <w:t xml:space="preserve"> « وأما الرابع وهو أنّ الله جعل له </w:t>
      </w:r>
      <w:r w:rsidRPr="00667FA1">
        <w:rPr>
          <w:rStyle w:val="libAlaemChar"/>
          <w:rtl/>
        </w:rPr>
        <w:t>عليه‌السلام</w:t>
      </w:r>
      <w:r w:rsidRPr="0067377C">
        <w:rPr>
          <w:rtl/>
          <w:lang w:bidi="fa-IR"/>
        </w:rPr>
        <w:t xml:space="preserve"> في القلوب ودّاً</w:t>
      </w:r>
      <w:r>
        <w:rPr>
          <w:rtl/>
          <w:lang w:bidi="fa-IR"/>
        </w:rPr>
        <w:t>،</w:t>
      </w:r>
      <w:r w:rsidRPr="0067377C">
        <w:rPr>
          <w:rtl/>
          <w:lang w:bidi="fa-IR"/>
        </w:rPr>
        <w:t xml:space="preserve"> فما أخرجه الفقيه العل</w:t>
      </w:r>
      <w:r w:rsidR="002B1E28">
        <w:rPr>
          <w:rFonts w:hint="cs"/>
          <w:rtl/>
          <w:lang w:bidi="fa-IR"/>
        </w:rPr>
        <w:t>ّ</w:t>
      </w:r>
      <w:r w:rsidRPr="0067377C">
        <w:rPr>
          <w:rtl/>
          <w:lang w:bidi="fa-IR"/>
        </w:rPr>
        <w:t>امة ابن المغازلي بسنده إلى</w:t>
      </w:r>
      <w:r>
        <w:rPr>
          <w:rFonts w:hint="cs"/>
          <w:rtl/>
          <w:lang w:bidi="fa-IR"/>
        </w:rPr>
        <w:t xml:space="preserve"> </w:t>
      </w:r>
      <w:r w:rsidRPr="0067377C">
        <w:rPr>
          <w:rtl/>
          <w:lang w:bidi="fa-IR"/>
        </w:rPr>
        <w:t>ابن عباس قال</w:t>
      </w:r>
      <w:r>
        <w:rPr>
          <w:rtl/>
          <w:lang w:bidi="fa-IR"/>
        </w:rPr>
        <w:t>:</w:t>
      </w:r>
      <w:r w:rsidRPr="0067377C">
        <w:rPr>
          <w:rtl/>
          <w:lang w:bidi="fa-IR"/>
        </w:rPr>
        <w:t xml:space="preserve"> أخذ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بيدي وأخذ بيد علي</w:t>
      </w:r>
      <w:r>
        <w:rPr>
          <w:rtl/>
          <w:lang w:bidi="fa-IR"/>
        </w:rPr>
        <w:t>،</w:t>
      </w:r>
      <w:r w:rsidRPr="0067377C">
        <w:rPr>
          <w:rtl/>
          <w:lang w:bidi="fa-IR"/>
        </w:rPr>
        <w:t xml:space="preserve"> فصلّى أربع ركعات</w:t>
      </w:r>
      <w:r>
        <w:rPr>
          <w:rtl/>
          <w:lang w:bidi="fa-IR"/>
        </w:rPr>
        <w:t>،</w:t>
      </w:r>
      <w:r w:rsidRPr="0067377C">
        <w:rPr>
          <w:rtl/>
          <w:lang w:bidi="fa-IR"/>
        </w:rPr>
        <w:t xml:space="preserve"> ثم رفع يده إلى السماء فقال</w:t>
      </w:r>
      <w:r>
        <w:rPr>
          <w:rtl/>
          <w:lang w:bidi="fa-IR"/>
        </w:rPr>
        <w:t>:</w:t>
      </w:r>
      <w:r w:rsidRPr="0067377C">
        <w:rPr>
          <w:rtl/>
          <w:lang w:bidi="fa-IR"/>
        </w:rPr>
        <w:t xml:space="preserve"> اللهم سألك موسى بن عمران</w:t>
      </w:r>
      <w:r>
        <w:rPr>
          <w:rtl/>
          <w:lang w:bidi="fa-IR"/>
        </w:rPr>
        <w:t>،</w:t>
      </w:r>
      <w:r w:rsidRPr="0067377C">
        <w:rPr>
          <w:rtl/>
          <w:lang w:bidi="fa-IR"/>
        </w:rPr>
        <w:t xml:space="preserve"> وأنا محمّد أسألك</w:t>
      </w:r>
      <w:r>
        <w:rPr>
          <w:rtl/>
          <w:lang w:bidi="fa-IR"/>
        </w:rPr>
        <w:t>،</w:t>
      </w:r>
      <w:r w:rsidRPr="0067377C">
        <w:rPr>
          <w:rtl/>
          <w:lang w:bidi="fa-IR"/>
        </w:rPr>
        <w:t xml:space="preserve"> أنْ تشرح لي صدري وتيسّر لي أمري وتحلّ عقدةً من لساني يفقهوا قولي</w:t>
      </w:r>
      <w:r>
        <w:rPr>
          <w:rtl/>
          <w:lang w:bidi="fa-IR"/>
        </w:rPr>
        <w:t>،</w:t>
      </w:r>
      <w:r w:rsidRPr="0067377C">
        <w:rPr>
          <w:rtl/>
          <w:lang w:bidi="fa-IR"/>
        </w:rPr>
        <w:t xml:space="preserve"> واجعل لي وزيراً من أهلي</w:t>
      </w:r>
      <w:r>
        <w:rPr>
          <w:rtl/>
          <w:lang w:bidi="fa-IR"/>
        </w:rPr>
        <w:t>،</w:t>
      </w:r>
      <w:r w:rsidRPr="0067377C">
        <w:rPr>
          <w:rtl/>
          <w:lang w:bidi="fa-IR"/>
        </w:rPr>
        <w:t xml:space="preserve"> عليّاً أخي</w:t>
      </w:r>
      <w:r>
        <w:rPr>
          <w:rtl/>
          <w:lang w:bidi="fa-IR"/>
        </w:rPr>
        <w:t>،</w:t>
      </w:r>
      <w:r w:rsidRPr="0067377C">
        <w:rPr>
          <w:rtl/>
          <w:lang w:bidi="fa-IR"/>
        </w:rPr>
        <w:t xml:space="preserve"> اشدد به أزري وأشركه في أمري.</w:t>
      </w:r>
    </w:p>
    <w:p w:rsidR="001E0BF6" w:rsidRPr="0067377C" w:rsidRDefault="001E0BF6" w:rsidP="001E0BF6">
      <w:pPr>
        <w:pStyle w:val="libNormal"/>
        <w:rPr>
          <w:rtl/>
          <w:lang w:bidi="fa-IR"/>
        </w:rPr>
      </w:pPr>
      <w:r w:rsidRPr="0067377C">
        <w:rPr>
          <w:rtl/>
          <w:lang w:bidi="fa-IR"/>
        </w:rPr>
        <w:t>قال ابن عباس</w:t>
      </w:r>
      <w:r>
        <w:rPr>
          <w:rtl/>
          <w:lang w:bidi="fa-IR"/>
        </w:rPr>
        <w:t>:</w:t>
      </w:r>
      <w:r w:rsidRPr="0067377C">
        <w:rPr>
          <w:rtl/>
          <w:lang w:bidi="fa-IR"/>
        </w:rPr>
        <w:t xml:space="preserve"> فسمعت منادياً ينادي</w:t>
      </w:r>
      <w:r>
        <w:rPr>
          <w:rtl/>
          <w:lang w:bidi="fa-IR"/>
        </w:rPr>
        <w:t>:</w:t>
      </w:r>
      <w:r w:rsidRPr="0067377C">
        <w:rPr>
          <w:rtl/>
          <w:lang w:bidi="fa-IR"/>
        </w:rPr>
        <w:t xml:space="preserve"> يا أحمد قد أوتيت ما سألت.</w:t>
      </w:r>
    </w:p>
    <w:p w:rsidR="001E0BF6" w:rsidRPr="0067377C" w:rsidRDefault="001E0BF6" w:rsidP="001E0BF6">
      <w:pPr>
        <w:pStyle w:val="libNormal"/>
        <w:rPr>
          <w:rtl/>
          <w:lang w:bidi="fa-IR"/>
        </w:rPr>
      </w:pPr>
      <w:r w:rsidRPr="0067377C">
        <w:rPr>
          <w:rtl/>
          <w:lang w:bidi="fa-IR"/>
        </w:rPr>
        <w:t>فقال النبي</w:t>
      </w:r>
      <w:r>
        <w:rPr>
          <w:rtl/>
          <w:lang w:bidi="fa-IR"/>
        </w:rPr>
        <w:t>:</w:t>
      </w:r>
      <w:r w:rsidRPr="0067377C">
        <w:rPr>
          <w:rtl/>
          <w:lang w:bidi="fa-IR"/>
        </w:rPr>
        <w:t xml:space="preserve"> يا أبا الحسن</w:t>
      </w:r>
      <w:r>
        <w:rPr>
          <w:rtl/>
          <w:lang w:bidi="fa-IR"/>
        </w:rPr>
        <w:t>،</w:t>
      </w:r>
      <w:r w:rsidRPr="0067377C">
        <w:rPr>
          <w:rtl/>
          <w:lang w:bidi="fa-IR"/>
        </w:rPr>
        <w:t xml:space="preserve"> إرفع يديك إلى السماء وادع ربّك واسأله يعطك.</w:t>
      </w:r>
    </w:p>
    <w:p w:rsidR="001E0BF6" w:rsidRPr="0067377C" w:rsidRDefault="001E0BF6" w:rsidP="001E0BF6">
      <w:pPr>
        <w:pStyle w:val="libNormal"/>
        <w:rPr>
          <w:rtl/>
          <w:lang w:bidi="fa-IR"/>
        </w:rPr>
      </w:pPr>
      <w:r w:rsidRPr="0067377C">
        <w:rPr>
          <w:rtl/>
          <w:lang w:bidi="fa-IR"/>
        </w:rPr>
        <w:t>فرفع يده إلى السماء وهو يقول</w:t>
      </w:r>
      <w:r>
        <w:rPr>
          <w:rtl/>
          <w:lang w:bidi="fa-IR"/>
        </w:rPr>
        <w:t>:</w:t>
      </w:r>
      <w:r w:rsidRPr="0067377C">
        <w:rPr>
          <w:rtl/>
          <w:lang w:bidi="fa-IR"/>
        </w:rPr>
        <w:t xml:space="preserve"> اللهم اجعل لي عندك عهداً</w:t>
      </w:r>
      <w:r>
        <w:rPr>
          <w:rtl/>
          <w:lang w:bidi="fa-IR"/>
        </w:rPr>
        <w:t>،</w:t>
      </w:r>
      <w:r w:rsidRPr="0067377C">
        <w:rPr>
          <w:rtl/>
          <w:lang w:bidi="fa-IR"/>
        </w:rPr>
        <w:t xml:space="preserve"> واجعل لي عندك ودّاً. فأنزل الله على نبيه</w:t>
      </w:r>
      <w:r>
        <w:rPr>
          <w:rtl/>
          <w:lang w:bidi="fa-IR"/>
        </w:rPr>
        <w:t>:</w:t>
      </w:r>
      <w:r w:rsidRPr="0067377C">
        <w:rPr>
          <w:rtl/>
          <w:lang w:bidi="fa-IR"/>
        </w:rPr>
        <w:t xml:space="preserve"> </w:t>
      </w:r>
      <w:r w:rsidRPr="00667FA1">
        <w:rPr>
          <w:rStyle w:val="libAlaemChar"/>
          <w:rtl/>
        </w:rPr>
        <w:t>(</w:t>
      </w:r>
      <w:r w:rsidRPr="00726065">
        <w:rPr>
          <w:rStyle w:val="libAieChar"/>
          <w:rtl/>
        </w:rPr>
        <w:t xml:space="preserve"> إِنَّ الَّذِينَ آمَنُوا وَعَمِلُوا الصَّالِحاتِ سَيَجْعَلُ لَهُمُ الرَّحْمنُ وُدًّا </w:t>
      </w:r>
      <w:r w:rsidRPr="00667FA1">
        <w:rPr>
          <w:rStyle w:val="libAlaemChar"/>
          <w:rtl/>
        </w:rPr>
        <w:t>)</w:t>
      </w:r>
      <w:r w:rsidRPr="0067377C">
        <w:rPr>
          <w:rtl/>
          <w:lang w:bidi="fa-IR"/>
        </w:rPr>
        <w:t xml:space="preserve"> </w:t>
      </w:r>
      <w:r w:rsidRPr="00726065">
        <w:rPr>
          <w:rStyle w:val="libFootnotenumChar"/>
          <w:rtl/>
        </w:rPr>
        <w:t>(1)</w:t>
      </w:r>
      <w:r>
        <w:rPr>
          <w:rtl/>
          <w:lang w:bidi="fa-IR"/>
        </w:rPr>
        <w:t>.</w:t>
      </w:r>
    </w:p>
    <w:p w:rsidR="00A35216" w:rsidRDefault="001E0BF6" w:rsidP="001E0BF6">
      <w:pPr>
        <w:pStyle w:val="Heading2"/>
        <w:rPr>
          <w:rtl/>
          <w:lang w:bidi="fa-IR"/>
        </w:rPr>
      </w:pPr>
      <w:bookmarkStart w:id="836" w:name="_Toc321158005"/>
      <w:bookmarkStart w:id="837" w:name="_Toc408822395"/>
      <w:bookmarkStart w:id="838" w:name="_Toc100056931"/>
      <w:r w:rsidRPr="0067377C">
        <w:rPr>
          <w:rtl/>
          <w:lang w:bidi="fa-IR"/>
        </w:rPr>
        <w:t>رواية أبي الليث السمرقندي</w:t>
      </w:r>
      <w:bookmarkEnd w:id="836"/>
      <w:bookmarkEnd w:id="837"/>
      <w:bookmarkEnd w:id="838"/>
    </w:p>
    <w:p w:rsidR="00A35216" w:rsidRDefault="001E0BF6" w:rsidP="001E0BF6">
      <w:pPr>
        <w:pStyle w:val="libNormal"/>
        <w:rPr>
          <w:rtl/>
          <w:lang w:bidi="fa-IR"/>
        </w:rPr>
      </w:pPr>
      <w:r w:rsidRPr="0067377C">
        <w:rPr>
          <w:rtl/>
          <w:lang w:bidi="fa-IR"/>
        </w:rPr>
        <w:t>وقال الفقيه أبو الليث السمرقندي</w:t>
      </w:r>
      <w:r>
        <w:rPr>
          <w:rtl/>
          <w:lang w:bidi="fa-IR"/>
        </w:rPr>
        <w:t>:</w:t>
      </w:r>
      <w:r w:rsidRPr="0067377C">
        <w:rPr>
          <w:rtl/>
          <w:lang w:bidi="fa-IR"/>
        </w:rPr>
        <w:t xml:space="preserve"> « قوله تعالى </w:t>
      </w:r>
      <w:r w:rsidRPr="00667FA1">
        <w:rPr>
          <w:rStyle w:val="libAlaemChar"/>
          <w:rtl/>
        </w:rPr>
        <w:t>(</w:t>
      </w:r>
      <w:r w:rsidRPr="00726065">
        <w:rPr>
          <w:rStyle w:val="libAieChar"/>
          <w:rtl/>
        </w:rPr>
        <w:t xml:space="preserve"> إِنَّما وَلِيُّكُمُ اللهُ وَرَسُولُهُ وَالَّذِينَ آمَنُوا الَّذِينَ ... </w:t>
      </w:r>
      <w:r w:rsidRPr="00667FA1">
        <w:rPr>
          <w:rStyle w:val="libAlaemChar"/>
          <w:rtl/>
        </w:rPr>
        <w:t>)</w:t>
      </w:r>
      <w:r w:rsidRPr="0067377C">
        <w:rPr>
          <w:rtl/>
          <w:lang w:bidi="fa-IR"/>
        </w:rPr>
        <w:t xml:space="preserve"> الآية. عن أبي ذر الغفاري قال</w:t>
      </w:r>
      <w:r>
        <w:rPr>
          <w:rtl/>
          <w:lang w:bidi="fa-IR"/>
        </w:rPr>
        <w:t>:</w:t>
      </w:r>
      <w:r>
        <w:rPr>
          <w:rFonts w:hint="cs"/>
          <w:rtl/>
          <w:lang w:bidi="fa-IR"/>
        </w:rPr>
        <w:t xml:space="preserve"> </w:t>
      </w:r>
      <w:r w:rsidRPr="0067377C">
        <w:rPr>
          <w:rtl/>
          <w:lang w:bidi="fa-IR"/>
        </w:rPr>
        <w:t>صلّيت مع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يوماً من الأيام صلاة الظهر</w:t>
      </w:r>
      <w:r>
        <w:rPr>
          <w:rtl/>
          <w:lang w:bidi="fa-IR"/>
        </w:rPr>
        <w:t>،</w:t>
      </w:r>
      <w:r w:rsidRPr="0067377C">
        <w:rPr>
          <w:rtl/>
          <w:lang w:bidi="fa-IR"/>
        </w:rPr>
        <w:t xml:space="preserve"> فسأل سائل في المسجد فلم يعطه أحد</w:t>
      </w:r>
      <w:r>
        <w:rPr>
          <w:rtl/>
          <w:lang w:bidi="fa-IR"/>
        </w:rPr>
        <w:t>،</w:t>
      </w:r>
      <w:r w:rsidRPr="0067377C">
        <w:rPr>
          <w:rtl/>
          <w:lang w:bidi="fa-IR"/>
        </w:rPr>
        <w:t xml:space="preserve"> فرفع السائل يده إلى السماء وقال</w:t>
      </w:r>
      <w:r>
        <w:rPr>
          <w:rtl/>
          <w:lang w:bidi="fa-IR"/>
        </w:rPr>
        <w:t>:</w:t>
      </w:r>
      <w:r>
        <w:rPr>
          <w:rFonts w:hint="cs"/>
          <w:rtl/>
          <w:lang w:bidi="fa-IR"/>
        </w:rPr>
        <w:t xml:space="preserve"> </w:t>
      </w:r>
      <w:r w:rsidRPr="0067377C">
        <w:rPr>
          <w:rtl/>
          <w:lang w:bidi="fa-IR"/>
        </w:rPr>
        <w:t>اللهم اشهد أني سألت في</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w:t>
      </w:r>
      <w:r w:rsidR="001E0BF6">
        <w:rPr>
          <w:rFonts w:hint="cs"/>
          <w:rtl/>
        </w:rPr>
        <w:t>الروضة الندية في شرح التحفة الإثنا عشرية.</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مسجد رسولك فلم يعطني أحد شيئاً</w:t>
      </w:r>
      <w:r>
        <w:rPr>
          <w:rtl/>
          <w:lang w:bidi="fa-IR"/>
        </w:rPr>
        <w:t>،</w:t>
      </w:r>
      <w:r w:rsidRPr="0067377C">
        <w:rPr>
          <w:rtl/>
          <w:lang w:bidi="fa-IR"/>
        </w:rPr>
        <w:t xml:space="preserve"> فكان علي راكعاً</w:t>
      </w:r>
      <w:r>
        <w:rPr>
          <w:rtl/>
          <w:lang w:bidi="fa-IR"/>
        </w:rPr>
        <w:t>،</w:t>
      </w:r>
      <w:r w:rsidRPr="0067377C">
        <w:rPr>
          <w:rtl/>
          <w:lang w:bidi="fa-IR"/>
        </w:rPr>
        <w:t xml:space="preserve"> فأومأ بيده إليه بخنصره اليمنى وكان يتختّم فيها</w:t>
      </w:r>
      <w:r>
        <w:rPr>
          <w:rtl/>
          <w:lang w:bidi="fa-IR"/>
        </w:rPr>
        <w:t>،</w:t>
      </w:r>
      <w:r w:rsidRPr="0067377C">
        <w:rPr>
          <w:rtl/>
          <w:lang w:bidi="fa-IR"/>
        </w:rPr>
        <w:t xml:space="preserve"> فأقبل السائل حتى أخذ الخاتم من خنصره وذلك بعين النبي</w:t>
      </w:r>
      <w:r>
        <w:rPr>
          <w:rtl/>
          <w:lang w:bidi="fa-IR"/>
        </w:rPr>
        <w:t xml:space="preserve"> - </w:t>
      </w:r>
      <w:r w:rsidRPr="0067377C">
        <w:rPr>
          <w:rtl/>
          <w:lang w:bidi="fa-IR"/>
        </w:rPr>
        <w:t>صلّى الله عليه وسلّم</w:t>
      </w:r>
      <w:r>
        <w:rPr>
          <w:rtl/>
          <w:lang w:bidi="fa-IR"/>
        </w:rPr>
        <w:t xml:space="preserve"> - </w:t>
      </w:r>
      <w:r w:rsidRPr="0067377C">
        <w:rPr>
          <w:rtl/>
          <w:lang w:bidi="fa-IR"/>
        </w:rPr>
        <w:t>ف</w:t>
      </w:r>
      <w:r w:rsidR="000804D7">
        <w:rPr>
          <w:rtl/>
          <w:lang w:bidi="fa-IR"/>
        </w:rPr>
        <w:t>لمـّا</w:t>
      </w:r>
      <w:r w:rsidRPr="0067377C">
        <w:rPr>
          <w:rtl/>
          <w:lang w:bidi="fa-IR"/>
        </w:rPr>
        <w:t xml:space="preserve"> فرع النبي من صلاته رفع رأسه إلى السماء فقال</w:t>
      </w:r>
      <w:r>
        <w:rPr>
          <w:rtl/>
          <w:lang w:bidi="fa-IR"/>
        </w:rPr>
        <w:t>:</w:t>
      </w:r>
    </w:p>
    <w:p w:rsidR="001E0BF6" w:rsidRPr="0067377C" w:rsidRDefault="001E0BF6" w:rsidP="001E0BF6">
      <w:pPr>
        <w:pStyle w:val="libNormal"/>
        <w:rPr>
          <w:rtl/>
          <w:lang w:bidi="fa-IR"/>
        </w:rPr>
      </w:pPr>
      <w:r w:rsidRPr="0067377C">
        <w:rPr>
          <w:rtl/>
          <w:lang w:bidi="fa-IR"/>
        </w:rPr>
        <w:t>اللهم إنّ أخي موسى سألك فقال</w:t>
      </w:r>
      <w:r>
        <w:rPr>
          <w:rtl/>
          <w:lang w:bidi="fa-IR"/>
        </w:rPr>
        <w:t>:</w:t>
      </w:r>
      <w:r w:rsidRPr="0067377C">
        <w:rPr>
          <w:rtl/>
          <w:lang w:bidi="fa-IR"/>
        </w:rPr>
        <w:t xml:space="preserve"> </w:t>
      </w:r>
      <w:r w:rsidRPr="00667FA1">
        <w:rPr>
          <w:rStyle w:val="libAlaemChar"/>
          <w:rtl/>
        </w:rPr>
        <w:t>(</w:t>
      </w:r>
      <w:r w:rsidRPr="00726065">
        <w:rPr>
          <w:rStyle w:val="libAieChar"/>
          <w:rtl/>
        </w:rPr>
        <w:t xml:space="preserve"> رَبِّ اشْرَحْ لِي صَدْرِي وَيَسِّرْ لِي أَمْرِي وَاحْلُلْ عُقْدَةً مِنْ لِسانِي يَفْقَهُوا قَوْلِي</w:t>
      </w:r>
      <w:r w:rsidRPr="00FA3840">
        <w:rPr>
          <w:rStyle w:val="libAieChar"/>
          <w:rtl/>
        </w:rPr>
        <w:t xml:space="preserve"> وَاجْعَلْ لِي وَزِيراً مِنْ</w:t>
      </w:r>
      <w:r w:rsidRPr="00726065">
        <w:rPr>
          <w:rStyle w:val="libAieChar"/>
          <w:rtl/>
        </w:rPr>
        <w:t xml:space="preserve"> أَهْلِي هارُونَ أَخِي اشْدُدْ بِهِ أَزْرِي </w:t>
      </w:r>
      <w:r w:rsidRPr="00667FA1">
        <w:rPr>
          <w:rStyle w:val="libAlaemChar"/>
          <w:rtl/>
        </w:rPr>
        <w:t>)</w:t>
      </w:r>
      <w:r w:rsidRPr="0067377C">
        <w:rPr>
          <w:rtl/>
          <w:lang w:bidi="fa-IR"/>
        </w:rPr>
        <w:t xml:space="preserve"> فأنزلت عليه قرآناً ناطقاً</w:t>
      </w:r>
      <w:r>
        <w:rPr>
          <w:rtl/>
          <w:lang w:bidi="fa-IR"/>
        </w:rPr>
        <w:t>:</w:t>
      </w:r>
      <w:r w:rsidRPr="0067377C">
        <w:rPr>
          <w:rtl/>
          <w:lang w:bidi="fa-IR"/>
        </w:rPr>
        <w:t xml:space="preserve"> </w:t>
      </w:r>
      <w:r w:rsidRPr="00667FA1">
        <w:rPr>
          <w:rStyle w:val="libAlaemChar"/>
          <w:rtl/>
        </w:rPr>
        <w:t>(</w:t>
      </w:r>
      <w:r w:rsidRPr="00726065">
        <w:rPr>
          <w:rStyle w:val="libAieChar"/>
          <w:rtl/>
        </w:rPr>
        <w:t xml:space="preserve"> سَنَشُدُّ عَضُدَكَ بِأَخِيكَ وَنَجْعَلُ لَكُما سُلْطاناً </w:t>
      </w:r>
      <w:r w:rsidRPr="00667FA1">
        <w:rPr>
          <w:rStyle w:val="libAlaemChar"/>
          <w:rtl/>
        </w:rPr>
        <w:t>)</w:t>
      </w:r>
      <w:r w:rsidRPr="0067377C">
        <w:rPr>
          <w:rtl/>
          <w:lang w:bidi="fa-IR"/>
        </w:rPr>
        <w:t xml:space="preserve"> اللهم وأنا محمّد نبيّك وصفيّك</w:t>
      </w:r>
      <w:r>
        <w:rPr>
          <w:rtl/>
          <w:lang w:bidi="fa-IR"/>
        </w:rPr>
        <w:t>،</w:t>
      </w:r>
      <w:r w:rsidRPr="0067377C">
        <w:rPr>
          <w:rtl/>
          <w:lang w:bidi="fa-IR"/>
        </w:rPr>
        <w:t xml:space="preserve"> اللهم اشرح لي صدري ويسّر لي أمري واجعل لي من أهلي علياً وزيراً</w:t>
      </w:r>
      <w:r>
        <w:rPr>
          <w:rtl/>
          <w:lang w:bidi="fa-IR"/>
        </w:rPr>
        <w:t>،</w:t>
      </w:r>
      <w:r w:rsidRPr="0067377C">
        <w:rPr>
          <w:rtl/>
          <w:lang w:bidi="fa-IR"/>
        </w:rPr>
        <w:t xml:space="preserve"> اشدد به أزري كي نسبحّك كثيراً ونذكرك كثيراً إنك كنت بنا بصيراً.</w:t>
      </w:r>
    </w:p>
    <w:p w:rsidR="001E0BF6" w:rsidRPr="0067377C" w:rsidRDefault="001E0BF6" w:rsidP="001E0BF6">
      <w:pPr>
        <w:pStyle w:val="libNormal"/>
        <w:rPr>
          <w:rtl/>
          <w:lang w:bidi="fa-IR"/>
        </w:rPr>
      </w:pPr>
      <w:r w:rsidRPr="0067377C">
        <w:rPr>
          <w:rtl/>
          <w:lang w:bidi="fa-IR"/>
        </w:rPr>
        <w:t>قال أبو ذر</w:t>
      </w:r>
      <w:r>
        <w:rPr>
          <w:rtl/>
          <w:lang w:bidi="fa-IR"/>
        </w:rPr>
        <w:t>:</w:t>
      </w:r>
      <w:r w:rsidRPr="0067377C">
        <w:rPr>
          <w:rtl/>
          <w:lang w:bidi="fa-IR"/>
        </w:rPr>
        <w:t xml:space="preserve"> فوالله ما استتمّ رسول الله هذه الكلمة</w:t>
      </w:r>
      <w:r>
        <w:rPr>
          <w:rtl/>
          <w:lang w:bidi="fa-IR"/>
        </w:rPr>
        <w:t>،</w:t>
      </w:r>
      <w:r w:rsidRPr="0067377C">
        <w:rPr>
          <w:rtl/>
          <w:lang w:bidi="fa-IR"/>
        </w:rPr>
        <w:t xml:space="preserve"> حتى نزل جبرئيل عليه وقال</w:t>
      </w:r>
      <w:r>
        <w:rPr>
          <w:rtl/>
          <w:lang w:bidi="fa-IR"/>
        </w:rPr>
        <w:t>:</w:t>
      </w:r>
      <w:r w:rsidRPr="0067377C">
        <w:rPr>
          <w:rtl/>
          <w:lang w:bidi="fa-IR"/>
        </w:rPr>
        <w:t xml:space="preserve"> </w:t>
      </w:r>
      <w:r w:rsidRPr="00667FA1">
        <w:rPr>
          <w:rStyle w:val="libAlaemChar"/>
          <w:rtl/>
        </w:rPr>
        <w:t>(</w:t>
      </w:r>
      <w:r w:rsidRPr="00726065">
        <w:rPr>
          <w:rStyle w:val="libAieChar"/>
          <w:rtl/>
        </w:rPr>
        <w:t xml:space="preserve"> إِنَّما وَلِيُّكُمُ اللهُ وَرَسُولُهُ </w:t>
      </w:r>
      <w:r w:rsidRPr="00667FA1">
        <w:rPr>
          <w:rStyle w:val="libAlaemChar"/>
          <w:rtl/>
        </w:rPr>
        <w:t>)</w:t>
      </w:r>
      <w:r w:rsidRPr="0067377C">
        <w:rPr>
          <w:rtl/>
          <w:lang w:bidi="fa-IR"/>
        </w:rPr>
        <w:t xml:space="preserve"> الآية » </w:t>
      </w:r>
      <w:r w:rsidRPr="00726065">
        <w:rPr>
          <w:rStyle w:val="libFootnotenumChar"/>
          <w:rtl/>
        </w:rPr>
        <w:t>(1)</w:t>
      </w:r>
      <w:r>
        <w:rPr>
          <w:rtl/>
          <w:lang w:bidi="fa-IR"/>
        </w:rPr>
        <w:t>.</w:t>
      </w:r>
    </w:p>
    <w:p w:rsidR="00A35216" w:rsidRDefault="001E0BF6" w:rsidP="001E0BF6">
      <w:pPr>
        <w:pStyle w:val="Heading2"/>
        <w:rPr>
          <w:rtl/>
          <w:lang w:bidi="fa-IR"/>
        </w:rPr>
      </w:pPr>
      <w:bookmarkStart w:id="839" w:name="_Toc321158006"/>
      <w:bookmarkStart w:id="840" w:name="_Toc408822396"/>
      <w:bookmarkStart w:id="841" w:name="_Toc100056932"/>
      <w:r w:rsidRPr="0067377C">
        <w:rPr>
          <w:rtl/>
          <w:lang w:bidi="fa-IR"/>
        </w:rPr>
        <w:t>رواية الثعلبي</w:t>
      </w:r>
      <w:bookmarkEnd w:id="839"/>
      <w:bookmarkEnd w:id="840"/>
      <w:bookmarkEnd w:id="841"/>
    </w:p>
    <w:p w:rsidR="001E0BF6" w:rsidRDefault="001E0BF6" w:rsidP="001E0BF6">
      <w:pPr>
        <w:pStyle w:val="libNormal"/>
        <w:rPr>
          <w:rtl/>
          <w:lang w:bidi="fa-IR"/>
        </w:rPr>
      </w:pPr>
      <w:r w:rsidRPr="0067377C">
        <w:rPr>
          <w:rtl/>
          <w:lang w:bidi="fa-IR"/>
        </w:rPr>
        <w:t>وقال أبو إسحاق الثعلبي</w:t>
      </w:r>
      <w:r>
        <w:rPr>
          <w:rtl/>
          <w:lang w:bidi="fa-IR"/>
        </w:rPr>
        <w:t>:</w:t>
      </w:r>
      <w:r w:rsidRPr="0067377C">
        <w:rPr>
          <w:rtl/>
          <w:lang w:bidi="fa-IR"/>
        </w:rPr>
        <w:t xml:space="preserve"> </w:t>
      </w:r>
      <w:r w:rsidR="002B1E28" w:rsidRPr="0067377C">
        <w:rPr>
          <w:rtl/>
          <w:lang w:bidi="fa-IR"/>
        </w:rPr>
        <w:t>«</w:t>
      </w:r>
      <w:r w:rsidRPr="0067377C">
        <w:rPr>
          <w:rtl/>
          <w:lang w:bidi="fa-IR"/>
        </w:rPr>
        <w:t xml:space="preserve"> أخبرنا أبو الحسن محمّد بن القاسم بن أحمد الفقيه قال</w:t>
      </w:r>
      <w:r>
        <w:rPr>
          <w:rtl/>
          <w:lang w:bidi="fa-IR"/>
        </w:rPr>
        <w:t>:</w:t>
      </w:r>
      <w:r w:rsidRPr="0067377C">
        <w:rPr>
          <w:rtl/>
          <w:lang w:bidi="fa-IR"/>
        </w:rPr>
        <w:t xml:space="preserve"> حدّثنا أبو محمّد عبدالله بن أحمد الشعراني أخبرنا أبو علي أحمد بن علي بن رزين</w:t>
      </w:r>
      <w:r>
        <w:rPr>
          <w:rtl/>
          <w:lang w:bidi="fa-IR"/>
        </w:rPr>
        <w:t>،</w:t>
      </w:r>
      <w:r w:rsidRPr="0067377C">
        <w:rPr>
          <w:rtl/>
          <w:lang w:bidi="fa-IR"/>
        </w:rPr>
        <w:t xml:space="preserve"> حدّثنا المظفر بن الحسن الأنصاري</w:t>
      </w:r>
      <w:r>
        <w:rPr>
          <w:rtl/>
          <w:lang w:bidi="fa-IR"/>
        </w:rPr>
        <w:t>،</w:t>
      </w:r>
      <w:r w:rsidRPr="0067377C">
        <w:rPr>
          <w:rtl/>
          <w:lang w:bidi="fa-IR"/>
        </w:rPr>
        <w:t xml:space="preserve"> حدّثنا السري بن علي الوراق</w:t>
      </w:r>
      <w:r>
        <w:rPr>
          <w:rtl/>
          <w:lang w:bidi="fa-IR"/>
        </w:rPr>
        <w:t>،</w:t>
      </w:r>
      <w:r w:rsidRPr="0067377C">
        <w:rPr>
          <w:rtl/>
          <w:lang w:bidi="fa-IR"/>
        </w:rPr>
        <w:t xml:space="preserve"> حدّثنا يحيى بن عبد الحميد الحماني</w:t>
      </w:r>
      <w:r>
        <w:rPr>
          <w:rtl/>
          <w:lang w:bidi="fa-IR"/>
        </w:rPr>
        <w:t>،</w:t>
      </w:r>
      <w:r w:rsidRPr="0067377C">
        <w:rPr>
          <w:rtl/>
          <w:lang w:bidi="fa-IR"/>
        </w:rPr>
        <w:t xml:space="preserve"> عن قيس بن الربيع</w:t>
      </w:r>
      <w:r>
        <w:rPr>
          <w:rtl/>
          <w:lang w:bidi="fa-IR"/>
        </w:rPr>
        <w:t>،</w:t>
      </w:r>
      <w:r w:rsidRPr="0067377C">
        <w:rPr>
          <w:rtl/>
          <w:lang w:bidi="fa-IR"/>
        </w:rPr>
        <w:t xml:space="preserve"> عن الأعمش</w:t>
      </w:r>
      <w:r>
        <w:rPr>
          <w:rtl/>
          <w:lang w:bidi="fa-IR"/>
        </w:rPr>
        <w:t>،</w:t>
      </w:r>
      <w:r w:rsidRPr="0067377C">
        <w:rPr>
          <w:rtl/>
          <w:lang w:bidi="fa-IR"/>
        </w:rPr>
        <w:t xml:space="preserve"> عن عباية بن الربعي قال</w:t>
      </w:r>
      <w:r>
        <w:rPr>
          <w:rtl/>
          <w:lang w:bidi="fa-IR"/>
        </w:rPr>
        <w:t>:</w:t>
      </w:r>
    </w:p>
    <w:p w:rsidR="00A35216" w:rsidRDefault="001E0BF6" w:rsidP="001E0BF6">
      <w:pPr>
        <w:pStyle w:val="libNormal"/>
        <w:rPr>
          <w:rtl/>
          <w:lang w:bidi="fa-IR"/>
        </w:rPr>
      </w:pPr>
      <w:r w:rsidRPr="0067377C">
        <w:rPr>
          <w:rtl/>
          <w:lang w:bidi="fa-IR"/>
        </w:rPr>
        <w:t>بينا عبدالله بن عباس جالس على شفير زمزم [ يقول قال رسول الله ]</w:t>
      </w:r>
      <w:r>
        <w:rPr>
          <w:rtl/>
          <w:lang w:bidi="fa-IR"/>
        </w:rPr>
        <w:t>،</w:t>
      </w:r>
      <w:r w:rsidRPr="0067377C">
        <w:rPr>
          <w:rtl/>
          <w:lang w:bidi="fa-IR"/>
        </w:rPr>
        <w:t xml:space="preserve"> إذْ أقبل رجل معتم بعمامة</w:t>
      </w:r>
      <w:r>
        <w:rPr>
          <w:rtl/>
          <w:lang w:bidi="fa-IR"/>
        </w:rPr>
        <w:t>،</w:t>
      </w:r>
      <w:r w:rsidRPr="0067377C">
        <w:rPr>
          <w:rtl/>
          <w:lang w:bidi="fa-IR"/>
        </w:rPr>
        <w:t xml:space="preserve"> فجعل ابن عباس لا يقول قال رسول الله إل</w:t>
      </w:r>
      <w:r w:rsidR="004113A6">
        <w:rPr>
          <w:rFonts w:hint="cs"/>
          <w:rtl/>
          <w:lang w:bidi="fa-IR"/>
        </w:rPr>
        <w:t>ّ</w:t>
      </w:r>
      <w:r w:rsidRPr="0067377C">
        <w:rPr>
          <w:rtl/>
          <w:lang w:bidi="fa-IR"/>
        </w:rPr>
        <w:t>ا</w:t>
      </w:r>
      <w:r w:rsidR="004113A6">
        <w:rPr>
          <w:rFonts w:hint="cs"/>
          <w:rtl/>
          <w:lang w:bidi="fa-IR"/>
        </w:rPr>
        <w:t xml:space="preserve"> و</w:t>
      </w:r>
      <w:r w:rsidRPr="0067377C">
        <w:rPr>
          <w:rtl/>
          <w:lang w:bidi="fa-IR"/>
        </w:rPr>
        <w:t xml:space="preserve"> الرجل</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المجالس. المجلس الثامن من الركن الثالث من الكتاب.</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Pr>
          <w:rFonts w:hint="cs"/>
          <w:rtl/>
          <w:lang w:bidi="fa-IR"/>
        </w:rPr>
        <w:lastRenderedPageBreak/>
        <w:t xml:space="preserve">يقول </w:t>
      </w:r>
      <w:r w:rsidRPr="0067377C">
        <w:rPr>
          <w:rtl/>
          <w:lang w:bidi="fa-IR"/>
        </w:rPr>
        <w:t>قال رسول الله</w:t>
      </w:r>
      <w:r>
        <w:rPr>
          <w:rtl/>
          <w:lang w:bidi="fa-IR"/>
        </w:rPr>
        <w:t>،</w:t>
      </w:r>
      <w:r w:rsidRPr="0067377C">
        <w:rPr>
          <w:rtl/>
          <w:lang w:bidi="fa-IR"/>
        </w:rPr>
        <w:t xml:space="preserve"> فقال ابن عباس</w:t>
      </w:r>
      <w:r>
        <w:rPr>
          <w:rtl/>
          <w:lang w:bidi="fa-IR"/>
        </w:rPr>
        <w:t>:</w:t>
      </w:r>
      <w:r w:rsidRPr="0067377C">
        <w:rPr>
          <w:rtl/>
          <w:lang w:bidi="fa-IR"/>
        </w:rPr>
        <w:t xml:space="preserve"> سألتك بالله من أنت</w:t>
      </w:r>
      <w:r>
        <w:rPr>
          <w:rtl/>
          <w:lang w:bidi="fa-IR"/>
        </w:rPr>
        <w:t>؟</w:t>
      </w:r>
      <w:r w:rsidRPr="0067377C">
        <w:rPr>
          <w:rtl/>
          <w:lang w:bidi="fa-IR"/>
        </w:rPr>
        <w:t xml:space="preserve"> قال</w:t>
      </w:r>
      <w:r>
        <w:rPr>
          <w:rtl/>
          <w:lang w:bidi="fa-IR"/>
        </w:rPr>
        <w:t>:</w:t>
      </w:r>
      <w:r w:rsidRPr="0067377C">
        <w:rPr>
          <w:rtl/>
          <w:lang w:bidi="fa-IR"/>
        </w:rPr>
        <w:t xml:space="preserve"> فكشف العمامة عن وجهه وقال</w:t>
      </w:r>
      <w:r>
        <w:rPr>
          <w:rtl/>
          <w:lang w:bidi="fa-IR"/>
        </w:rPr>
        <w:t>:</w:t>
      </w:r>
      <w:r w:rsidRPr="0067377C">
        <w:rPr>
          <w:rtl/>
          <w:lang w:bidi="fa-IR"/>
        </w:rPr>
        <w:t xml:space="preserve"> أيها الناس</w:t>
      </w:r>
      <w:r>
        <w:rPr>
          <w:rtl/>
          <w:lang w:bidi="fa-IR"/>
        </w:rPr>
        <w:t>،</w:t>
      </w:r>
      <w:r w:rsidRPr="0067377C">
        <w:rPr>
          <w:rtl/>
          <w:lang w:bidi="fa-IR"/>
        </w:rPr>
        <w:t xml:space="preserve"> من عرفني فقد عرفني ومن لم يعرفني</w:t>
      </w:r>
      <w:r>
        <w:rPr>
          <w:rtl/>
          <w:lang w:bidi="fa-IR"/>
        </w:rPr>
        <w:t>،</w:t>
      </w:r>
      <w:r w:rsidRPr="0067377C">
        <w:rPr>
          <w:rtl/>
          <w:lang w:bidi="fa-IR"/>
        </w:rPr>
        <w:t xml:space="preserve"> فأنا جندب بن جنادة البدري أبو ذر الغفاري</w:t>
      </w:r>
      <w:r>
        <w:rPr>
          <w:rtl/>
          <w:lang w:bidi="fa-IR"/>
        </w:rPr>
        <w:t>،</w:t>
      </w:r>
      <w:r w:rsidRPr="0067377C">
        <w:rPr>
          <w:rtl/>
          <w:lang w:bidi="fa-IR"/>
        </w:rPr>
        <w:t xml:space="preserve"> سمعت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بهاتين وإل</w:t>
      </w:r>
      <w:r w:rsidR="004113A6">
        <w:rPr>
          <w:rFonts w:hint="cs"/>
          <w:rtl/>
          <w:lang w:bidi="fa-IR"/>
        </w:rPr>
        <w:t>ّ</w:t>
      </w:r>
      <w:r w:rsidRPr="0067377C">
        <w:rPr>
          <w:rtl/>
          <w:lang w:bidi="fa-IR"/>
        </w:rPr>
        <w:t>ا فصمّتا</w:t>
      </w:r>
      <w:r>
        <w:rPr>
          <w:rtl/>
          <w:lang w:bidi="fa-IR"/>
        </w:rPr>
        <w:t>،</w:t>
      </w:r>
      <w:r w:rsidRPr="0067377C">
        <w:rPr>
          <w:rtl/>
          <w:lang w:bidi="fa-IR"/>
        </w:rPr>
        <w:t xml:space="preserve"> ورأيت بهاتين وإل</w:t>
      </w:r>
      <w:r w:rsidR="004113A6">
        <w:rPr>
          <w:rFonts w:hint="cs"/>
          <w:rtl/>
          <w:lang w:bidi="fa-IR"/>
        </w:rPr>
        <w:t>ّ</w:t>
      </w:r>
      <w:r w:rsidRPr="0067377C">
        <w:rPr>
          <w:rtl/>
          <w:lang w:bidi="fa-IR"/>
        </w:rPr>
        <w:t>ا فعميتا يقول</w:t>
      </w:r>
      <w:r>
        <w:rPr>
          <w:rtl/>
          <w:lang w:bidi="fa-IR"/>
        </w:rPr>
        <w:t>:</w:t>
      </w:r>
    </w:p>
    <w:p w:rsidR="001E0BF6" w:rsidRPr="0067377C" w:rsidRDefault="001E0BF6" w:rsidP="001E0BF6">
      <w:pPr>
        <w:pStyle w:val="libNormal"/>
        <w:rPr>
          <w:rtl/>
          <w:lang w:bidi="fa-IR"/>
        </w:rPr>
      </w:pPr>
      <w:r w:rsidRPr="0067377C">
        <w:rPr>
          <w:rtl/>
          <w:lang w:bidi="fa-IR"/>
        </w:rPr>
        <w:t>علي قائد البررة وقاتل الكفرة</w:t>
      </w:r>
      <w:r>
        <w:rPr>
          <w:rtl/>
          <w:lang w:bidi="fa-IR"/>
        </w:rPr>
        <w:t>،</w:t>
      </w:r>
      <w:r w:rsidRPr="0067377C">
        <w:rPr>
          <w:rtl/>
          <w:lang w:bidi="fa-IR"/>
        </w:rPr>
        <w:t xml:space="preserve"> منصور من نصره ومخذول من خذله.</w:t>
      </w:r>
    </w:p>
    <w:p w:rsidR="001E0BF6" w:rsidRPr="0067377C" w:rsidRDefault="001E0BF6" w:rsidP="001E0BF6">
      <w:pPr>
        <w:pStyle w:val="libNormal"/>
        <w:rPr>
          <w:rtl/>
          <w:lang w:bidi="fa-IR"/>
        </w:rPr>
      </w:pPr>
      <w:r w:rsidRPr="0067377C">
        <w:rPr>
          <w:rtl/>
          <w:lang w:bidi="fa-IR"/>
        </w:rPr>
        <w:t>أما إني صلّيت مع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يوماً من الأيام صلاة الظهر</w:t>
      </w:r>
      <w:r>
        <w:rPr>
          <w:rtl/>
          <w:lang w:bidi="fa-IR"/>
        </w:rPr>
        <w:t>،</w:t>
      </w:r>
      <w:r w:rsidRPr="0067377C">
        <w:rPr>
          <w:rtl/>
          <w:lang w:bidi="fa-IR"/>
        </w:rPr>
        <w:t xml:space="preserve"> فسأل سائل في المسجد</w:t>
      </w:r>
      <w:r>
        <w:rPr>
          <w:rtl/>
          <w:lang w:bidi="fa-IR"/>
        </w:rPr>
        <w:t xml:space="preserve"> ..</w:t>
      </w:r>
      <w:r w:rsidRPr="0067377C">
        <w:rPr>
          <w:rtl/>
          <w:lang w:bidi="fa-IR"/>
        </w:rPr>
        <w:t xml:space="preserve">. » </w:t>
      </w:r>
      <w:r w:rsidRPr="00726065">
        <w:rPr>
          <w:rStyle w:val="libFootnotenumChar"/>
          <w:rtl/>
        </w:rPr>
        <w:t>(1)</w:t>
      </w:r>
      <w:r>
        <w:rPr>
          <w:rtl/>
          <w:lang w:bidi="fa-IR"/>
        </w:rPr>
        <w:t>.</w:t>
      </w:r>
    </w:p>
    <w:p w:rsidR="00A35216" w:rsidRDefault="001E0BF6" w:rsidP="001E0BF6">
      <w:pPr>
        <w:pStyle w:val="Heading2"/>
        <w:rPr>
          <w:rtl/>
          <w:lang w:bidi="fa-IR"/>
        </w:rPr>
      </w:pPr>
      <w:bookmarkStart w:id="842" w:name="_Toc321158007"/>
      <w:bookmarkStart w:id="843" w:name="_Toc408822397"/>
      <w:bookmarkStart w:id="844" w:name="_Toc100056933"/>
      <w:r w:rsidRPr="0067377C">
        <w:rPr>
          <w:rtl/>
          <w:lang w:bidi="fa-IR"/>
        </w:rPr>
        <w:t>رواية الرازي والنيسابوري</w:t>
      </w:r>
      <w:bookmarkEnd w:id="842"/>
      <w:bookmarkEnd w:id="843"/>
      <w:bookmarkEnd w:id="844"/>
    </w:p>
    <w:p w:rsidR="001E0BF6" w:rsidRPr="0067377C" w:rsidRDefault="001E0BF6" w:rsidP="001E0BF6">
      <w:pPr>
        <w:pStyle w:val="libNormal"/>
        <w:rPr>
          <w:rtl/>
          <w:lang w:bidi="fa-IR"/>
        </w:rPr>
      </w:pPr>
      <w:r w:rsidRPr="0067377C">
        <w:rPr>
          <w:rtl/>
          <w:lang w:bidi="fa-IR"/>
        </w:rPr>
        <w:t>وذكر الفخر الرازي والأعرج النيسابوري رواية أبي ذر الغفاري المذكورة بتفسير الآية</w:t>
      </w:r>
      <w:r>
        <w:rPr>
          <w:rFonts w:hint="cs"/>
          <w:rtl/>
          <w:lang w:bidi="fa-IR"/>
        </w:rPr>
        <w:t xml:space="preserve"> </w:t>
      </w:r>
      <w:r w:rsidRPr="00667FA1">
        <w:rPr>
          <w:rStyle w:val="libAlaemChar"/>
          <w:rtl/>
        </w:rPr>
        <w:t>(</w:t>
      </w:r>
      <w:r w:rsidRPr="00726065">
        <w:rPr>
          <w:rStyle w:val="libAieChar"/>
          <w:rtl/>
        </w:rPr>
        <w:t xml:space="preserve"> إِنَّما وَلِيُّكُمُ اللهُ وَرَسُولُهُ وَالَّذِينَ آمَنُوا الَّذِينَ يُقِيمُونَ الصَّلاةَ وَيُؤْتُونَ الزَّكاةَ وَهُمْ راكِعُونَ </w:t>
      </w:r>
      <w:r w:rsidRPr="00667FA1">
        <w:rPr>
          <w:rStyle w:val="libAlaemChar"/>
          <w:rtl/>
        </w:rPr>
        <w:t>)</w:t>
      </w:r>
      <w:r w:rsidRPr="0067377C">
        <w:rPr>
          <w:rtl/>
          <w:lang w:bidi="fa-IR"/>
        </w:rPr>
        <w:t xml:space="preserve"> </w:t>
      </w:r>
      <w:r w:rsidRPr="00726065">
        <w:rPr>
          <w:rStyle w:val="libFootnotenumChar"/>
          <w:rtl/>
        </w:rPr>
        <w:t>(2)</w:t>
      </w:r>
      <w:r w:rsidRPr="0067377C">
        <w:rPr>
          <w:rtl/>
          <w:lang w:bidi="fa-IR"/>
        </w:rPr>
        <w:t xml:space="preserve"> »</w:t>
      </w:r>
      <w:r>
        <w:rPr>
          <w:rtl/>
          <w:lang w:bidi="fa-IR"/>
        </w:rPr>
        <w:t>.</w:t>
      </w:r>
    </w:p>
    <w:p w:rsidR="00A35216" w:rsidRDefault="001E0BF6" w:rsidP="001E0BF6">
      <w:pPr>
        <w:pStyle w:val="Heading2"/>
        <w:rPr>
          <w:rtl/>
          <w:lang w:bidi="fa-IR"/>
        </w:rPr>
      </w:pPr>
      <w:bookmarkStart w:id="845" w:name="_Toc321158008"/>
      <w:bookmarkStart w:id="846" w:name="_Toc408822398"/>
      <w:bookmarkStart w:id="847" w:name="_Toc100056934"/>
      <w:r w:rsidRPr="0067377C">
        <w:rPr>
          <w:rtl/>
          <w:lang w:bidi="fa-IR"/>
        </w:rPr>
        <w:t>رواية ابن طلحة وسبط ابن الجوزي وابن الصباغ</w:t>
      </w:r>
      <w:bookmarkEnd w:id="845"/>
      <w:bookmarkEnd w:id="846"/>
      <w:bookmarkEnd w:id="847"/>
    </w:p>
    <w:p w:rsidR="001E0BF6" w:rsidRPr="0067377C" w:rsidRDefault="001E0BF6" w:rsidP="001E0BF6">
      <w:pPr>
        <w:pStyle w:val="libNormal"/>
        <w:rPr>
          <w:rtl/>
          <w:lang w:bidi="fa-IR"/>
        </w:rPr>
      </w:pPr>
      <w:r w:rsidRPr="0067377C">
        <w:rPr>
          <w:rtl/>
          <w:lang w:bidi="fa-IR"/>
        </w:rPr>
        <w:t>ورواه ابن طلحة الشافعي وسبط ابن الجوزي الحنفي. وابن الصباغ المالكي عن الثعلبي. ثم قال ابن طلحة</w:t>
      </w:r>
      <w:r>
        <w:rPr>
          <w:rtl/>
          <w:lang w:bidi="fa-IR"/>
        </w:rPr>
        <w:t>:</w:t>
      </w:r>
    </w:p>
    <w:p w:rsidR="00A35216" w:rsidRDefault="001E0BF6" w:rsidP="001E0BF6">
      <w:pPr>
        <w:pStyle w:val="libNormal"/>
        <w:rPr>
          <w:rtl/>
          <w:lang w:bidi="fa-IR"/>
        </w:rPr>
      </w:pPr>
      <w:r w:rsidRPr="0067377C">
        <w:rPr>
          <w:rtl/>
          <w:lang w:bidi="fa-IR"/>
        </w:rPr>
        <w:t>« وقال الإمام الثعلبي عقيب ما أورده بهذه القصة بصورتها</w:t>
      </w:r>
      <w:r>
        <w:rPr>
          <w:rtl/>
          <w:lang w:bidi="fa-IR"/>
        </w:rPr>
        <w:t>:</w:t>
      </w:r>
      <w:r w:rsidRPr="0067377C">
        <w:rPr>
          <w:rtl/>
          <w:lang w:bidi="fa-IR"/>
        </w:rPr>
        <w:t xml:space="preserve"> سمعت أبا منصور الجمشادي يقول</w:t>
      </w:r>
      <w:r>
        <w:rPr>
          <w:rtl/>
          <w:lang w:bidi="fa-IR"/>
        </w:rPr>
        <w:t>:</w:t>
      </w:r>
      <w:r w:rsidRPr="0067377C">
        <w:rPr>
          <w:rtl/>
          <w:lang w:bidi="fa-IR"/>
        </w:rPr>
        <w:t xml:space="preserve"> سمعت محمد بن عبدالله الحافظ يقول</w:t>
      </w:r>
      <w:r>
        <w:rPr>
          <w:rtl/>
          <w:lang w:bidi="fa-IR"/>
        </w:rPr>
        <w:t>:</w:t>
      </w:r>
      <w:r w:rsidRPr="0067377C">
        <w:rPr>
          <w:rtl/>
          <w:lang w:bidi="fa-IR"/>
        </w:rPr>
        <w:t xml:space="preserve"> سمعت أبا الحسن علي بن الحسين يقول</w:t>
      </w:r>
      <w:r>
        <w:rPr>
          <w:rtl/>
          <w:lang w:bidi="fa-IR"/>
        </w:rPr>
        <w:t>:</w:t>
      </w:r>
      <w:r w:rsidRPr="0067377C">
        <w:rPr>
          <w:rtl/>
          <w:lang w:bidi="fa-IR"/>
        </w:rPr>
        <w:t xml:space="preserve"> سمعت أبا محمّد هارون الخضرمي يقول</w:t>
      </w:r>
      <w:r>
        <w:rPr>
          <w:rtl/>
          <w:lang w:bidi="fa-IR"/>
        </w:rPr>
        <w:t>:</w:t>
      </w:r>
      <w:r w:rsidRPr="0067377C">
        <w:rPr>
          <w:rtl/>
          <w:lang w:bidi="fa-IR"/>
        </w:rPr>
        <w:t xml:space="preserve"> سمعت محمّد بن منصور الطوسي يقول</w:t>
      </w:r>
      <w:r>
        <w:rPr>
          <w:rtl/>
          <w:lang w:bidi="fa-IR"/>
        </w:rPr>
        <w:t>:</w:t>
      </w:r>
      <w:r w:rsidRPr="0067377C">
        <w:rPr>
          <w:rtl/>
          <w:lang w:bidi="fa-IR"/>
        </w:rPr>
        <w:t xml:space="preserve"> سمعت أحمد بن حنبل يقول</w:t>
      </w:r>
      <w:r>
        <w:rPr>
          <w:rtl/>
          <w:lang w:bidi="fa-IR"/>
        </w:rPr>
        <w:t>:</w:t>
      </w:r>
      <w:r w:rsidRPr="0067377C">
        <w:rPr>
          <w:rtl/>
          <w:lang w:bidi="fa-IR"/>
        </w:rPr>
        <w:t xml:space="preserve"> ما جاء</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الكشف والبيان</w:t>
      </w:r>
      <w:r w:rsidR="001E0BF6">
        <w:rPr>
          <w:rtl/>
        </w:rPr>
        <w:t xml:space="preserve"> - </w:t>
      </w:r>
      <w:r w:rsidR="001E0BF6" w:rsidRPr="0067377C">
        <w:rPr>
          <w:rtl/>
        </w:rPr>
        <w:t>تفسير الثعلبي</w:t>
      </w:r>
      <w:r w:rsidR="001E0BF6">
        <w:rPr>
          <w:rtl/>
        </w:rPr>
        <w:t xml:space="preserve"> - </w:t>
      </w:r>
      <w:r w:rsidR="004113A6">
        <w:rPr>
          <w:rFonts w:hint="cs"/>
          <w:rtl/>
        </w:rPr>
        <w:t>مخطوط</w:t>
      </w:r>
      <w:r w:rsidR="001E0BF6" w:rsidRPr="0067377C">
        <w:rPr>
          <w:rtl/>
        </w:rPr>
        <w:t>.</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سورة المائدة 5</w:t>
      </w:r>
      <w:r w:rsidR="001E0BF6">
        <w:rPr>
          <w:rtl/>
        </w:rPr>
        <w:t xml:space="preserve"> / </w:t>
      </w:r>
      <w:r w:rsidR="001E0BF6" w:rsidRPr="0067377C">
        <w:rPr>
          <w:rtl/>
        </w:rPr>
        <w:t>55.</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لأحدٍ من أصحاب رسول الله من الفضائل ما جاء لعلي بن أبي طالب. و إيراده قول الإمام أحمد عقيب هذه القصة إشارة إلى أن هذه المنقبة العلية وهي الجمع بين هاتين العبادتين العظيمتين البدنية والمالية في وقت واحد</w:t>
      </w:r>
      <w:r>
        <w:rPr>
          <w:rtl/>
          <w:lang w:bidi="fa-IR"/>
        </w:rPr>
        <w:t>،</w:t>
      </w:r>
      <w:r w:rsidRPr="0067377C">
        <w:rPr>
          <w:rtl/>
          <w:lang w:bidi="fa-IR"/>
        </w:rPr>
        <w:t xml:space="preserve"> حتى نزل القرآن الكريم بمدح القائم بهما</w:t>
      </w:r>
      <w:r>
        <w:rPr>
          <w:rtl/>
          <w:lang w:bidi="fa-IR"/>
        </w:rPr>
        <w:t>،</w:t>
      </w:r>
      <w:r w:rsidRPr="0067377C">
        <w:rPr>
          <w:rtl/>
          <w:lang w:bidi="fa-IR"/>
        </w:rPr>
        <w:t xml:space="preserve"> المسارع إليهما</w:t>
      </w:r>
      <w:r>
        <w:rPr>
          <w:rtl/>
          <w:lang w:bidi="fa-IR"/>
        </w:rPr>
        <w:t>،</w:t>
      </w:r>
      <w:r w:rsidRPr="0067377C">
        <w:rPr>
          <w:rtl/>
          <w:lang w:bidi="fa-IR"/>
        </w:rPr>
        <w:t xml:space="preserve"> قد</w:t>
      </w:r>
      <w:r>
        <w:rPr>
          <w:rFonts w:hint="cs"/>
          <w:rtl/>
          <w:lang w:bidi="fa-IR"/>
        </w:rPr>
        <w:t xml:space="preserve"> </w:t>
      </w:r>
      <w:r w:rsidRPr="0067377C">
        <w:rPr>
          <w:rtl/>
          <w:lang w:bidi="fa-IR"/>
        </w:rPr>
        <w:t xml:space="preserve">اختصّ بها علي </w:t>
      </w:r>
      <w:r w:rsidRPr="00667FA1">
        <w:rPr>
          <w:rStyle w:val="libAlaemChar"/>
          <w:rtl/>
        </w:rPr>
        <w:t>عليه‌السلام</w:t>
      </w:r>
      <w:r w:rsidRPr="0067377C">
        <w:rPr>
          <w:rtl/>
          <w:lang w:bidi="fa-IR"/>
        </w:rPr>
        <w:t xml:space="preserve"> ولم تحصل لغيره » </w:t>
      </w:r>
      <w:r w:rsidRPr="00726065">
        <w:rPr>
          <w:rStyle w:val="libFootnotenumChar"/>
          <w:rtl/>
        </w:rPr>
        <w:t>(1)</w:t>
      </w:r>
      <w:r>
        <w:rPr>
          <w:rtl/>
          <w:lang w:bidi="fa-IR"/>
        </w:rPr>
        <w:t>.</w:t>
      </w:r>
    </w:p>
    <w:p w:rsidR="001E0BF6" w:rsidRPr="0067377C" w:rsidRDefault="001E0BF6" w:rsidP="001E0BF6">
      <w:pPr>
        <w:pStyle w:val="Heading2"/>
        <w:rPr>
          <w:rtl/>
          <w:lang w:bidi="fa-IR"/>
        </w:rPr>
      </w:pPr>
      <w:bookmarkStart w:id="848" w:name="_Toc321158009"/>
      <w:bookmarkStart w:id="849" w:name="_Toc408822399"/>
      <w:bookmarkStart w:id="850" w:name="_Toc100056935"/>
      <w:r w:rsidRPr="0067377C">
        <w:rPr>
          <w:rtl/>
          <w:lang w:bidi="fa-IR"/>
        </w:rPr>
        <w:t>رواية الزرندي وشهاب الدين أحمد</w:t>
      </w:r>
      <w:bookmarkEnd w:id="848"/>
      <w:bookmarkEnd w:id="849"/>
      <w:bookmarkEnd w:id="850"/>
    </w:p>
    <w:p w:rsidR="001E0BF6" w:rsidRPr="0067377C" w:rsidRDefault="001E0BF6" w:rsidP="001E0BF6">
      <w:pPr>
        <w:pStyle w:val="libNormal"/>
        <w:rPr>
          <w:rtl/>
          <w:lang w:bidi="fa-IR"/>
        </w:rPr>
      </w:pPr>
      <w:r w:rsidRPr="0067377C">
        <w:rPr>
          <w:rtl/>
          <w:lang w:bidi="fa-IR"/>
        </w:rPr>
        <w:t>ورواه محمّد بن يوسف الزرندي قائلاً</w:t>
      </w:r>
      <w:r>
        <w:rPr>
          <w:rtl/>
          <w:lang w:bidi="fa-IR"/>
        </w:rPr>
        <w:t>:</w:t>
      </w:r>
    </w:p>
    <w:p w:rsidR="001E0BF6" w:rsidRPr="0067377C" w:rsidRDefault="001E0BF6" w:rsidP="001E0BF6">
      <w:pPr>
        <w:pStyle w:val="libNormal"/>
        <w:rPr>
          <w:rtl/>
          <w:lang w:bidi="fa-IR"/>
        </w:rPr>
      </w:pPr>
      <w:r w:rsidRPr="0067377C">
        <w:rPr>
          <w:rtl/>
          <w:lang w:bidi="fa-IR"/>
        </w:rPr>
        <w:t>« روى الأعمش عن عباية قال</w:t>
      </w:r>
      <w:r>
        <w:rPr>
          <w:rtl/>
          <w:lang w:bidi="fa-IR"/>
        </w:rPr>
        <w:t>:</w:t>
      </w:r>
      <w:r w:rsidRPr="0067377C">
        <w:rPr>
          <w:rtl/>
          <w:lang w:bidi="fa-IR"/>
        </w:rPr>
        <w:t xml:space="preserve"> بينا ابن عبّاس جالس على شفير زمزم يحدّث عن رسول الله</w:t>
      </w:r>
      <w:r>
        <w:rPr>
          <w:rtl/>
          <w:lang w:bidi="fa-IR"/>
        </w:rPr>
        <w:t xml:space="preserve"> ..</w:t>
      </w:r>
      <w:r w:rsidRPr="0067377C">
        <w:rPr>
          <w:rtl/>
          <w:lang w:bidi="fa-IR"/>
        </w:rPr>
        <w:t xml:space="preserve">. » </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وقال شهاب الدين أحمد</w:t>
      </w:r>
      <w:r>
        <w:rPr>
          <w:rtl/>
          <w:lang w:bidi="fa-IR"/>
        </w:rPr>
        <w:t>:</w:t>
      </w:r>
      <w:r w:rsidRPr="0067377C">
        <w:rPr>
          <w:rtl/>
          <w:lang w:bidi="fa-IR"/>
        </w:rPr>
        <w:t xml:space="preserve"> « روى الزرندي عن الأعمش عن عباية الربعي</w:t>
      </w:r>
      <w:r>
        <w:rPr>
          <w:rtl/>
          <w:lang w:bidi="fa-IR"/>
        </w:rPr>
        <w:t>،</w:t>
      </w:r>
      <w:r w:rsidRPr="0067377C">
        <w:rPr>
          <w:rtl/>
          <w:lang w:bidi="fa-IR"/>
        </w:rPr>
        <w:t xml:space="preserve"> قال</w:t>
      </w:r>
      <w:r>
        <w:rPr>
          <w:rtl/>
          <w:lang w:bidi="fa-IR"/>
        </w:rPr>
        <w:t>:</w:t>
      </w:r>
      <w:r w:rsidRPr="0067377C">
        <w:rPr>
          <w:rtl/>
          <w:lang w:bidi="fa-IR"/>
        </w:rPr>
        <w:t xml:space="preserve"> بينا ابن عباس</w:t>
      </w:r>
      <w:r>
        <w:rPr>
          <w:rtl/>
          <w:lang w:bidi="fa-IR"/>
        </w:rPr>
        <w:t xml:space="preserve"> - </w:t>
      </w:r>
      <w:r w:rsidRPr="00667FA1">
        <w:rPr>
          <w:rStyle w:val="libAlaemChar"/>
          <w:rtl/>
        </w:rPr>
        <w:t>رضي‌الله‌عنه</w:t>
      </w:r>
      <w:r>
        <w:rPr>
          <w:rtl/>
          <w:lang w:bidi="fa-IR"/>
        </w:rPr>
        <w:t xml:space="preserve"> - </w:t>
      </w:r>
      <w:r w:rsidRPr="0067377C">
        <w:rPr>
          <w:rtl/>
          <w:lang w:bidi="fa-IR"/>
        </w:rPr>
        <w:t xml:space="preserve">جالس على شفير زمزم يحدّث عن رسول الله » </w:t>
      </w:r>
      <w:r w:rsidRPr="00726065">
        <w:rPr>
          <w:rStyle w:val="libFootnotenumChar"/>
          <w:rtl/>
        </w:rPr>
        <w:t>(3)</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مطالب السئول</w:t>
      </w:r>
      <w:r w:rsidR="004113A6">
        <w:rPr>
          <w:rFonts w:hint="cs"/>
          <w:rtl/>
        </w:rPr>
        <w:t>:</w:t>
      </w:r>
      <w:r w:rsidR="001E0BF6">
        <w:rPr>
          <w:rtl/>
        </w:rPr>
        <w:t xml:space="preserve"> </w:t>
      </w:r>
      <w:r w:rsidR="004113A6">
        <w:rPr>
          <w:rFonts w:hint="cs"/>
          <w:rtl/>
        </w:rPr>
        <w:t>21</w:t>
      </w:r>
      <w:r w:rsidR="001E0BF6">
        <w:rPr>
          <w:rtl/>
        </w:rPr>
        <w:t>،</w:t>
      </w:r>
      <w:r w:rsidR="001E0BF6" w:rsidRPr="0067377C">
        <w:rPr>
          <w:rtl/>
        </w:rPr>
        <w:t xml:space="preserve"> تذكرة الخواص</w:t>
      </w:r>
      <w:r w:rsidR="001E0BF6">
        <w:rPr>
          <w:rtl/>
        </w:rPr>
        <w:t>:</w:t>
      </w:r>
      <w:r w:rsidR="001E0BF6" w:rsidRPr="0067377C">
        <w:rPr>
          <w:rtl/>
        </w:rPr>
        <w:t xml:space="preserve"> </w:t>
      </w:r>
      <w:r w:rsidR="004113A6">
        <w:rPr>
          <w:rFonts w:hint="cs"/>
          <w:rtl/>
        </w:rPr>
        <w:t>15</w:t>
      </w:r>
      <w:r w:rsidR="001E0BF6">
        <w:rPr>
          <w:rtl/>
        </w:rPr>
        <w:t>،</w:t>
      </w:r>
      <w:r w:rsidR="001E0BF6" w:rsidRPr="0067377C">
        <w:rPr>
          <w:rtl/>
        </w:rPr>
        <w:t xml:space="preserve"> الفصول المهمة</w:t>
      </w:r>
      <w:r w:rsidR="001E0BF6">
        <w:rPr>
          <w:rtl/>
        </w:rPr>
        <w:t>:</w:t>
      </w:r>
      <w:r w:rsidR="001E0BF6" w:rsidRPr="0067377C">
        <w:rPr>
          <w:rtl/>
        </w:rPr>
        <w:t xml:space="preserve"> 124.</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نظم درر السمطين</w:t>
      </w:r>
      <w:r w:rsidR="001E0BF6">
        <w:rPr>
          <w:rtl/>
        </w:rPr>
        <w:t xml:space="preserve"> - </w:t>
      </w:r>
      <w:r w:rsidR="001E0BF6" w:rsidRPr="0067377C">
        <w:rPr>
          <w:rtl/>
        </w:rPr>
        <w:t>مخطوط.</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توضيح الدلائل.</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851" w:name="_Toc321158010"/>
      <w:bookmarkStart w:id="852" w:name="_Toc408822400"/>
      <w:bookmarkStart w:id="853" w:name="_Toc100056936"/>
      <w:r w:rsidRPr="00024F62">
        <w:rPr>
          <w:rtl/>
        </w:rPr>
        <w:lastRenderedPageBreak/>
        <w:t>(36)</w:t>
      </w:r>
      <w:bookmarkEnd w:id="851"/>
      <w:bookmarkEnd w:id="852"/>
      <w:bookmarkEnd w:id="853"/>
    </w:p>
    <w:p w:rsidR="00A35216" w:rsidRDefault="001E0BF6" w:rsidP="001E0BF6">
      <w:pPr>
        <w:pStyle w:val="Heading2Center"/>
        <w:rPr>
          <w:rtl/>
          <w:lang w:bidi="fa-IR"/>
        </w:rPr>
      </w:pPr>
      <w:bookmarkStart w:id="854" w:name="_Toc321158011"/>
      <w:bookmarkStart w:id="855" w:name="_Toc408822401"/>
      <w:bookmarkStart w:id="856" w:name="_Toc100056937"/>
      <w:r w:rsidRPr="0067377C">
        <w:rPr>
          <w:rtl/>
          <w:lang w:bidi="fa-IR"/>
        </w:rPr>
        <w:t xml:space="preserve">دلالة الحديث على نيابة علي عن النبي </w:t>
      </w:r>
      <w:r w:rsidRPr="00667FA1">
        <w:rPr>
          <w:rStyle w:val="libAlaemChar"/>
          <w:rtl/>
        </w:rPr>
        <w:t>عليهما‌السلام</w:t>
      </w:r>
      <w:bookmarkEnd w:id="854"/>
      <w:bookmarkEnd w:id="855"/>
      <w:bookmarkEnd w:id="856"/>
    </w:p>
    <w:p w:rsidR="001E0BF6" w:rsidRPr="0067377C" w:rsidRDefault="001E0BF6" w:rsidP="001E0BF6">
      <w:pPr>
        <w:pStyle w:val="libNormal"/>
        <w:rPr>
          <w:rtl/>
          <w:lang w:bidi="fa-IR"/>
        </w:rPr>
      </w:pPr>
      <w:r w:rsidRPr="0067377C">
        <w:rPr>
          <w:rtl/>
          <w:lang w:bidi="fa-IR"/>
        </w:rPr>
        <w:t xml:space="preserve">واستدل ملك العلماء شهاب الدين الدولت آبادي بحديث المنزلة على حصول مقام النيابة لأمير المؤمنين </w:t>
      </w:r>
      <w:r w:rsidRPr="00667FA1">
        <w:rPr>
          <w:rStyle w:val="libAlaemChar"/>
          <w:rtl/>
        </w:rPr>
        <w:t>عليه‌السلام</w:t>
      </w:r>
      <w:r w:rsidRPr="0067377C">
        <w:rPr>
          <w:rtl/>
          <w:lang w:bidi="fa-IR"/>
        </w:rPr>
        <w:t xml:space="preserve"> عن النبي الكريم </w:t>
      </w:r>
      <w:r w:rsidR="00A35216" w:rsidRPr="00A35216">
        <w:rPr>
          <w:rStyle w:val="libAlaemChar"/>
          <w:rtl/>
        </w:rPr>
        <w:t>صلى‌الله‌عليه‌وآله‌وسلم</w:t>
      </w:r>
      <w:r>
        <w:rPr>
          <w:rtl/>
          <w:lang w:bidi="fa-IR"/>
        </w:rPr>
        <w:t>،</w:t>
      </w:r>
      <w:r w:rsidRPr="0067377C">
        <w:rPr>
          <w:rtl/>
          <w:lang w:bidi="fa-IR"/>
        </w:rPr>
        <w:t xml:space="preserve"> حيث قال ما تعريبه</w:t>
      </w:r>
      <w:r>
        <w:rPr>
          <w:rtl/>
          <w:lang w:bidi="fa-IR"/>
        </w:rPr>
        <w:t>:</w:t>
      </w:r>
    </w:p>
    <w:p w:rsidR="001E0BF6" w:rsidRPr="0067377C" w:rsidRDefault="001E0BF6" w:rsidP="001E0BF6">
      <w:pPr>
        <w:pStyle w:val="libNormal"/>
        <w:rPr>
          <w:rtl/>
          <w:lang w:bidi="fa-IR"/>
        </w:rPr>
      </w:pPr>
      <w:r w:rsidRPr="0067377C">
        <w:rPr>
          <w:rtl/>
          <w:lang w:bidi="fa-IR"/>
        </w:rPr>
        <w:t>« لقد كانت شمس الرسالة مشرقةً في خير القرون</w:t>
      </w:r>
      <w:r>
        <w:rPr>
          <w:rtl/>
          <w:lang w:bidi="fa-IR"/>
        </w:rPr>
        <w:t>،</w:t>
      </w:r>
      <w:r w:rsidRPr="0067377C">
        <w:rPr>
          <w:rtl/>
          <w:lang w:bidi="fa-IR"/>
        </w:rPr>
        <w:t xml:space="preserve"> وفي حال غروبها كان في مقابلها على الولي</w:t>
      </w:r>
      <w:r>
        <w:rPr>
          <w:rtl/>
          <w:lang w:bidi="fa-IR"/>
        </w:rPr>
        <w:t>،</w:t>
      </w:r>
      <w:r w:rsidRPr="0067377C">
        <w:rPr>
          <w:rtl/>
          <w:lang w:bidi="fa-IR"/>
        </w:rPr>
        <w:t xml:space="preserve"> فكان نائباً له كالبدر المنير بعد الشمس</w:t>
      </w:r>
      <w:r>
        <w:rPr>
          <w:rtl/>
          <w:lang w:bidi="fa-IR"/>
        </w:rPr>
        <w:t>،</w:t>
      </w:r>
      <w:r w:rsidRPr="0067377C">
        <w:rPr>
          <w:rtl/>
          <w:lang w:bidi="fa-IR"/>
        </w:rPr>
        <w:t xml:space="preserve"> وقوله</w:t>
      </w:r>
      <w:r>
        <w:rPr>
          <w:rtl/>
          <w:lang w:bidi="fa-IR"/>
        </w:rPr>
        <w:t>:</w:t>
      </w:r>
      <w:r>
        <w:rPr>
          <w:rFonts w:hint="cs"/>
          <w:rtl/>
          <w:lang w:bidi="fa-IR"/>
        </w:rPr>
        <w:t xml:space="preserve"> </w:t>
      </w:r>
      <w:r w:rsidRPr="0067377C">
        <w:rPr>
          <w:rtl/>
          <w:lang w:bidi="fa-IR"/>
        </w:rPr>
        <w:t>يا علي إنك منّي بمنزلة هارون من موسى ولا نبي بعدي. وكذا من كنت مولاه فعلي مولاه</w:t>
      </w:r>
      <w:r>
        <w:rPr>
          <w:rtl/>
          <w:lang w:bidi="fa-IR"/>
        </w:rPr>
        <w:t>،</w:t>
      </w:r>
      <w:r w:rsidRPr="0067377C">
        <w:rPr>
          <w:rtl/>
          <w:lang w:bidi="fa-IR"/>
        </w:rPr>
        <w:t xml:space="preserve"> يوجب علينا الإيمان بذلك إلى انقراض الدنيا » </w:t>
      </w:r>
      <w:r w:rsidRPr="00726065">
        <w:rPr>
          <w:rStyle w:val="libFootnotenumChar"/>
          <w:rtl/>
        </w:rPr>
        <w:t>(1)</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وهذا أيضاً ممّا يقطع ألسنة المكابرين والجاحدين. والحمد لله رب العالمين.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هداية السعداء</w:t>
      </w:r>
      <w:r w:rsidR="001E0BF6">
        <w:rPr>
          <w:rtl/>
        </w:rPr>
        <w:t xml:space="preserve"> - </w:t>
      </w:r>
      <w:r w:rsidR="001E0BF6" w:rsidRPr="0067377C">
        <w:rPr>
          <w:rtl/>
        </w:rPr>
        <w:t>مخطوط.</w:t>
      </w:r>
    </w:p>
    <w:p w:rsidR="001E0BF6" w:rsidRDefault="001E0BF6" w:rsidP="001E0BF6">
      <w:pPr>
        <w:pStyle w:val="libNormal"/>
        <w:rPr>
          <w:rtl/>
          <w:lang w:bidi="fa-IR"/>
        </w:rPr>
      </w:pPr>
      <w:r>
        <w:rPr>
          <w:rtl/>
          <w:lang w:bidi="fa-IR"/>
        </w:rPr>
        <w:br w:type="page"/>
      </w:r>
    </w:p>
    <w:p w:rsidR="00A35216" w:rsidRDefault="001E0BF6" w:rsidP="001E0BF6">
      <w:pPr>
        <w:pStyle w:val="Heading2Center"/>
        <w:rPr>
          <w:rtl/>
          <w:lang w:bidi="fa-IR"/>
        </w:rPr>
      </w:pPr>
      <w:bookmarkStart w:id="857" w:name="_Toc321158012"/>
      <w:bookmarkStart w:id="858" w:name="_Toc408822402"/>
      <w:bookmarkStart w:id="859" w:name="_Toc100056938"/>
      <w:r w:rsidRPr="00024F62">
        <w:rPr>
          <w:rtl/>
        </w:rPr>
        <w:lastRenderedPageBreak/>
        <w:t>(37)</w:t>
      </w:r>
      <w:bookmarkEnd w:id="857"/>
      <w:bookmarkEnd w:id="858"/>
      <w:bookmarkEnd w:id="859"/>
    </w:p>
    <w:p w:rsidR="00A35216" w:rsidRDefault="001E0BF6" w:rsidP="001E0BF6">
      <w:pPr>
        <w:pStyle w:val="Heading2Center"/>
        <w:rPr>
          <w:rtl/>
          <w:lang w:bidi="fa-IR"/>
        </w:rPr>
      </w:pPr>
      <w:bookmarkStart w:id="860" w:name="_Toc321158013"/>
      <w:bookmarkStart w:id="861" w:name="_Toc408822403"/>
      <w:bookmarkStart w:id="862" w:name="_Toc100056939"/>
      <w:r w:rsidRPr="0067377C">
        <w:rPr>
          <w:rtl/>
          <w:lang w:bidi="fa-IR"/>
        </w:rPr>
        <w:t>تصريح الجلال المحلّي بدلالة الحديث</w:t>
      </w:r>
      <w:bookmarkEnd w:id="860"/>
      <w:bookmarkEnd w:id="861"/>
      <w:bookmarkEnd w:id="862"/>
    </w:p>
    <w:p w:rsidR="00A35216" w:rsidRDefault="001E0BF6" w:rsidP="001E0BF6">
      <w:pPr>
        <w:pStyle w:val="Heading2Center"/>
        <w:rPr>
          <w:rtl/>
          <w:lang w:bidi="fa-IR"/>
        </w:rPr>
      </w:pPr>
      <w:bookmarkStart w:id="863" w:name="_Toc321158014"/>
      <w:bookmarkStart w:id="864" w:name="_Toc408822404"/>
      <w:bookmarkStart w:id="865" w:name="_Toc100056940"/>
      <w:r w:rsidRPr="0067377C">
        <w:rPr>
          <w:rtl/>
          <w:lang w:bidi="fa-IR"/>
        </w:rPr>
        <w:t xml:space="preserve">على خلافة الامام علي </w:t>
      </w:r>
      <w:r w:rsidRPr="00667FA1">
        <w:rPr>
          <w:rStyle w:val="libAlaemChar"/>
          <w:rtl/>
        </w:rPr>
        <w:t>عليه‌السلام</w:t>
      </w:r>
      <w:bookmarkEnd w:id="863"/>
      <w:bookmarkEnd w:id="864"/>
      <w:bookmarkEnd w:id="865"/>
    </w:p>
    <w:p w:rsidR="001E0BF6" w:rsidRPr="0067377C" w:rsidRDefault="001E0BF6" w:rsidP="001E0BF6">
      <w:pPr>
        <w:pStyle w:val="libNormal"/>
        <w:rPr>
          <w:rtl/>
          <w:lang w:bidi="fa-IR"/>
        </w:rPr>
      </w:pPr>
      <w:r w:rsidRPr="0067377C">
        <w:rPr>
          <w:rtl/>
          <w:lang w:bidi="fa-IR"/>
        </w:rPr>
        <w:t>وقال جلال الدين محمّد بن أحمد المحلي في ( شرح جمع الجوامع ) ما نصه</w:t>
      </w:r>
      <w:r>
        <w:rPr>
          <w:rtl/>
          <w:lang w:bidi="fa-IR"/>
        </w:rPr>
        <w:t>:</w:t>
      </w:r>
    </w:p>
    <w:p w:rsidR="001E0BF6" w:rsidRPr="0067377C" w:rsidRDefault="001E0BF6" w:rsidP="001E0BF6">
      <w:pPr>
        <w:pStyle w:val="libNormal"/>
        <w:rPr>
          <w:rtl/>
          <w:lang w:bidi="fa-IR"/>
        </w:rPr>
      </w:pPr>
      <w:r w:rsidRPr="0067377C">
        <w:rPr>
          <w:rtl/>
          <w:lang w:bidi="fa-IR"/>
        </w:rPr>
        <w:t>« والصحيح من الأقول أن الاجماع على وفق خبرٍ لا يدل على صدقه في نفس الأمر مطلقاً. وثالثها</w:t>
      </w:r>
      <w:r>
        <w:rPr>
          <w:rtl/>
          <w:lang w:bidi="fa-IR"/>
        </w:rPr>
        <w:t>:</w:t>
      </w:r>
      <w:r w:rsidRPr="0067377C">
        <w:rPr>
          <w:rtl/>
          <w:lang w:bidi="fa-IR"/>
        </w:rPr>
        <w:t xml:space="preserve"> يدل إنْ تلقّوه أي المجمعون بالقبول</w:t>
      </w:r>
      <w:r>
        <w:rPr>
          <w:rtl/>
          <w:lang w:bidi="fa-IR"/>
        </w:rPr>
        <w:t>،</w:t>
      </w:r>
      <w:r w:rsidRPr="0067377C">
        <w:rPr>
          <w:rtl/>
          <w:lang w:bidi="fa-IR"/>
        </w:rPr>
        <w:t xml:space="preserve"> بأنْ صرّحوا بالإستناد إليه</w:t>
      </w:r>
      <w:r>
        <w:rPr>
          <w:rtl/>
          <w:lang w:bidi="fa-IR"/>
        </w:rPr>
        <w:t>،</w:t>
      </w:r>
      <w:r w:rsidRPr="0067377C">
        <w:rPr>
          <w:rtl/>
          <w:lang w:bidi="fa-IR"/>
        </w:rPr>
        <w:t xml:space="preserve"> فإنْ لم يتلقّوه بالقبول بأنْ لم يتعرّضوا بالإستناد إليه فلا يدل</w:t>
      </w:r>
      <w:r>
        <w:rPr>
          <w:rtl/>
          <w:lang w:bidi="fa-IR"/>
        </w:rPr>
        <w:t>،</w:t>
      </w:r>
      <w:r w:rsidRPr="0067377C">
        <w:rPr>
          <w:rtl/>
          <w:lang w:bidi="fa-IR"/>
        </w:rPr>
        <w:t xml:space="preserve"> لجواز إستنادهم إلى غيره مما استنبطوه من القرآن. وثانيها يدل مطلقاً</w:t>
      </w:r>
      <w:r>
        <w:rPr>
          <w:rtl/>
          <w:lang w:bidi="fa-IR"/>
        </w:rPr>
        <w:t>،</w:t>
      </w:r>
      <w:r w:rsidRPr="0067377C">
        <w:rPr>
          <w:rtl/>
          <w:lang w:bidi="fa-IR"/>
        </w:rPr>
        <w:t xml:space="preserve"> لأنّ الظاهر إستنادهم إليه</w:t>
      </w:r>
      <w:r>
        <w:rPr>
          <w:rtl/>
          <w:lang w:bidi="fa-IR"/>
        </w:rPr>
        <w:t>،</w:t>
      </w:r>
      <w:r w:rsidRPr="0067377C">
        <w:rPr>
          <w:rtl/>
          <w:lang w:bidi="fa-IR"/>
        </w:rPr>
        <w:t xml:space="preserve"> حيث لم يصرّحوا بذلك</w:t>
      </w:r>
      <w:r>
        <w:rPr>
          <w:rtl/>
          <w:lang w:bidi="fa-IR"/>
        </w:rPr>
        <w:t>،</w:t>
      </w:r>
      <w:r w:rsidRPr="0067377C">
        <w:rPr>
          <w:rtl/>
          <w:lang w:bidi="fa-IR"/>
        </w:rPr>
        <w:t xml:space="preserve"> لعدم ظهور مستندٍ غيره. ووجه دلالة استنادهم إليه على صدقه. إنه لو لم يكن حينئذٍ صدقاً بأنْ كان كذباً لكان إستنادهم إليه خطأً وهو معصومون منه. قلنا</w:t>
      </w:r>
      <w:r>
        <w:rPr>
          <w:rtl/>
          <w:lang w:bidi="fa-IR"/>
        </w:rPr>
        <w:t>:</w:t>
      </w:r>
      <w:r w:rsidRPr="0067377C">
        <w:rPr>
          <w:rtl/>
          <w:lang w:bidi="fa-IR"/>
        </w:rPr>
        <w:t xml:space="preserve"> لا نسلّم الخطأ حينئذٍ</w:t>
      </w:r>
      <w:r>
        <w:rPr>
          <w:rtl/>
          <w:lang w:bidi="fa-IR"/>
        </w:rPr>
        <w:t>،</w:t>
      </w:r>
      <w:r w:rsidRPr="0067377C">
        <w:rPr>
          <w:rtl/>
          <w:lang w:bidi="fa-IR"/>
        </w:rPr>
        <w:t xml:space="preserve"> لأنهم ظنّوا صدقة</w:t>
      </w:r>
      <w:r>
        <w:rPr>
          <w:rtl/>
          <w:lang w:bidi="fa-IR"/>
        </w:rPr>
        <w:t>،</w:t>
      </w:r>
      <w:r w:rsidRPr="0067377C">
        <w:rPr>
          <w:rtl/>
          <w:lang w:bidi="fa-IR"/>
        </w:rPr>
        <w:t xml:space="preserve"> وهم إنما امروا بالإستناد إلى ما ظنّوا صدقه</w:t>
      </w:r>
      <w:r>
        <w:rPr>
          <w:rtl/>
          <w:lang w:bidi="fa-IR"/>
        </w:rPr>
        <w:t>،</w:t>
      </w:r>
      <w:r w:rsidRPr="0067377C">
        <w:rPr>
          <w:rtl/>
          <w:lang w:bidi="fa-IR"/>
        </w:rPr>
        <w:t xml:space="preserve"> فإستنادهم إليه إنما يدل على ظنّهم صدقه</w:t>
      </w:r>
      <w:r>
        <w:rPr>
          <w:rtl/>
          <w:lang w:bidi="fa-IR"/>
        </w:rPr>
        <w:t>،</w:t>
      </w:r>
      <w:r w:rsidRPr="0067377C">
        <w:rPr>
          <w:rtl/>
          <w:lang w:bidi="fa-IR"/>
        </w:rPr>
        <w:t xml:space="preserve"> ولا يلزم من ظنّهم صدقه صدقه في نفس الأمر</w:t>
      </w:r>
      <w:r>
        <w:rPr>
          <w:rtl/>
          <w:lang w:bidi="fa-IR"/>
        </w:rPr>
        <w:t>،</w:t>
      </w:r>
      <w:r w:rsidRPr="0067377C">
        <w:rPr>
          <w:rtl/>
          <w:lang w:bidi="fa-IR"/>
        </w:rPr>
        <w:t xml:space="preserve"> وإنْ قيل إن ظنّهم معصوم عن الخطأ.</w:t>
      </w:r>
    </w:p>
    <w:p w:rsidR="001E0BF6" w:rsidRDefault="001E0BF6" w:rsidP="001E0BF6">
      <w:pPr>
        <w:pStyle w:val="libNormal"/>
        <w:rPr>
          <w:rtl/>
          <w:lang w:bidi="fa-IR"/>
        </w:rPr>
      </w:pPr>
      <w:r w:rsidRPr="0067377C">
        <w:rPr>
          <w:rtl/>
          <w:lang w:bidi="fa-IR"/>
        </w:rPr>
        <w:t>وكذلك بقاء خبر تتوفّر الدواعي على إبطاله</w:t>
      </w:r>
      <w:r>
        <w:rPr>
          <w:rtl/>
          <w:lang w:bidi="fa-IR"/>
        </w:rPr>
        <w:t>،</w:t>
      </w:r>
      <w:r w:rsidRPr="0067377C">
        <w:rPr>
          <w:rtl/>
          <w:lang w:bidi="fa-IR"/>
        </w:rPr>
        <w:t xml:space="preserve"> بأنْ يبطله ذوو الدواعي مع سماعهم له أحاداً</w:t>
      </w:r>
      <w:r>
        <w:rPr>
          <w:rtl/>
          <w:lang w:bidi="fa-IR"/>
        </w:rPr>
        <w:t>،</w:t>
      </w:r>
      <w:r w:rsidRPr="0067377C">
        <w:rPr>
          <w:rtl/>
          <w:lang w:bidi="fa-IR"/>
        </w:rPr>
        <w:t xml:space="preserve"> لا يدل على صدقه</w:t>
      </w:r>
      <w:r>
        <w:rPr>
          <w:rtl/>
          <w:lang w:bidi="fa-IR"/>
        </w:rPr>
        <w:t>،</w:t>
      </w:r>
      <w:r w:rsidRPr="0067377C">
        <w:rPr>
          <w:rtl/>
          <w:lang w:bidi="fa-IR"/>
        </w:rPr>
        <w:t xml:space="preserve"> خلافاً الزيدية في قولهم يدل عليه</w:t>
      </w:r>
      <w:r>
        <w:rPr>
          <w:rtl/>
          <w:lang w:bidi="fa-IR"/>
        </w:rPr>
        <w:t>،</w:t>
      </w:r>
      <w:r w:rsidRPr="0067377C">
        <w:rPr>
          <w:rtl/>
          <w:lang w:bidi="fa-IR"/>
        </w:rPr>
        <w:t xml:space="preserve"> قالوا</w:t>
      </w:r>
      <w:r>
        <w:rPr>
          <w:rtl/>
          <w:lang w:bidi="fa-IR"/>
        </w:rPr>
        <w:t>:</w:t>
      </w:r>
      <w:r w:rsidRPr="0067377C">
        <w:rPr>
          <w:rtl/>
          <w:lang w:bidi="fa-IR"/>
        </w:rPr>
        <w:t xml:space="preserve"> للإتفاق على قبوله حينئذٍ. قلنا</w:t>
      </w:r>
      <w:r>
        <w:rPr>
          <w:rtl/>
          <w:lang w:bidi="fa-IR"/>
        </w:rPr>
        <w:t>:</w:t>
      </w:r>
      <w:r w:rsidRPr="0067377C">
        <w:rPr>
          <w:rtl/>
          <w:lang w:bidi="fa-IR"/>
        </w:rPr>
        <w:t xml:space="preserve"> الإتفاق على قبوله</w:t>
      </w:r>
      <w:r>
        <w:rPr>
          <w:rtl/>
          <w:lang w:bidi="fa-IR"/>
        </w:rPr>
        <w:t>،</w:t>
      </w:r>
      <w:r w:rsidRPr="0067377C">
        <w:rPr>
          <w:rtl/>
          <w:lang w:bidi="fa-IR"/>
        </w:rPr>
        <w:t xml:space="preserve"> إنما يدل على ظنّهم صدقه ولا يلزم من ذلك صدقه في نفس الأمر. مثاله قوله</w:t>
      </w:r>
      <w:r>
        <w:rPr>
          <w:rtl/>
          <w:lang w:bidi="fa-IR"/>
        </w:rPr>
        <w:t xml:space="preserve"> - </w:t>
      </w:r>
      <w:r w:rsidRPr="0067377C">
        <w:rPr>
          <w:rtl/>
          <w:lang w:bidi="fa-IR"/>
        </w:rPr>
        <w:t>صلّى الله عليه</w:t>
      </w:r>
    </w:p>
    <w:p w:rsidR="001E0BF6" w:rsidRDefault="001E0BF6" w:rsidP="001E0BF6">
      <w:pPr>
        <w:pStyle w:val="libNormal"/>
        <w:rPr>
          <w:rtl/>
          <w:lang w:bidi="fa-IR"/>
        </w:rPr>
      </w:pPr>
      <w:r>
        <w:rPr>
          <w:rtl/>
          <w:lang w:bidi="fa-IR"/>
        </w:rPr>
        <w:br w:type="page"/>
      </w:r>
    </w:p>
    <w:p w:rsidR="001E0BF6" w:rsidRPr="0067377C" w:rsidRDefault="001E0BF6" w:rsidP="00A53BB0">
      <w:pPr>
        <w:pStyle w:val="libNormal0"/>
        <w:rPr>
          <w:rtl/>
          <w:lang w:bidi="fa-IR"/>
        </w:rPr>
      </w:pPr>
      <w:r w:rsidRPr="0067377C">
        <w:rPr>
          <w:rtl/>
          <w:lang w:bidi="fa-IR"/>
        </w:rPr>
        <w:lastRenderedPageBreak/>
        <w:t>وسلّم</w:t>
      </w:r>
      <w:r>
        <w:rPr>
          <w:rtl/>
          <w:lang w:bidi="fa-IR"/>
        </w:rPr>
        <w:t xml:space="preserve"> - </w:t>
      </w:r>
      <w:r w:rsidRPr="0067377C">
        <w:rPr>
          <w:rtl/>
          <w:lang w:bidi="fa-IR"/>
        </w:rPr>
        <w:t>لعلي</w:t>
      </w:r>
      <w:r>
        <w:rPr>
          <w:rtl/>
          <w:lang w:bidi="fa-IR"/>
        </w:rPr>
        <w:t>:</w:t>
      </w:r>
      <w:r w:rsidRPr="0067377C">
        <w:rPr>
          <w:rtl/>
          <w:lang w:bidi="fa-IR"/>
        </w:rPr>
        <w:t xml:space="preserve"> أنت منّي بمنزلة هارون من موسى إل</w:t>
      </w:r>
      <w:r w:rsidR="00881D1B">
        <w:rPr>
          <w:rFonts w:hint="cs"/>
          <w:rtl/>
          <w:lang w:bidi="fa-IR"/>
        </w:rPr>
        <w:t>ّ</w:t>
      </w:r>
      <w:r w:rsidRPr="0067377C">
        <w:rPr>
          <w:rtl/>
          <w:lang w:bidi="fa-IR"/>
        </w:rPr>
        <w:t>ا</w:t>
      </w:r>
      <w:r>
        <w:rPr>
          <w:rFonts w:hint="cs"/>
          <w:rtl/>
          <w:lang w:bidi="fa-IR"/>
        </w:rPr>
        <w:t xml:space="preserve"> </w:t>
      </w:r>
      <w:r w:rsidRPr="0067377C">
        <w:rPr>
          <w:rtl/>
          <w:lang w:bidi="fa-IR"/>
        </w:rPr>
        <w:t>أنه لا نبي بعدي. رواه الشيخان</w:t>
      </w:r>
      <w:r>
        <w:rPr>
          <w:rtl/>
          <w:lang w:bidi="fa-IR"/>
        </w:rPr>
        <w:t>،</w:t>
      </w:r>
      <w:r w:rsidRPr="0067377C">
        <w:rPr>
          <w:rtl/>
          <w:lang w:bidi="fa-IR"/>
        </w:rPr>
        <w:t xml:space="preserve"> فإنّ دواعي بني مروان وقد سمعوه متوفّرة على</w:t>
      </w:r>
      <w:r>
        <w:rPr>
          <w:rFonts w:hint="cs"/>
          <w:rtl/>
          <w:lang w:bidi="fa-IR"/>
        </w:rPr>
        <w:t xml:space="preserve"> </w:t>
      </w:r>
      <w:r w:rsidRPr="0067377C">
        <w:rPr>
          <w:rtl/>
          <w:lang w:bidi="fa-IR"/>
        </w:rPr>
        <w:t>إبطاله</w:t>
      </w:r>
      <w:r>
        <w:rPr>
          <w:rtl/>
          <w:lang w:bidi="fa-IR"/>
        </w:rPr>
        <w:t>،</w:t>
      </w:r>
      <w:r w:rsidRPr="0067377C">
        <w:rPr>
          <w:rtl/>
          <w:lang w:bidi="fa-IR"/>
        </w:rPr>
        <w:t xml:space="preserve"> لدلالته على خلافة علي </w:t>
      </w:r>
      <w:r w:rsidRPr="00667FA1">
        <w:rPr>
          <w:rStyle w:val="libAlaemChar"/>
          <w:rtl/>
        </w:rPr>
        <w:t>رضي‌الله‌عنه</w:t>
      </w:r>
      <w:r w:rsidRPr="0067377C">
        <w:rPr>
          <w:rtl/>
          <w:lang w:bidi="fa-IR"/>
        </w:rPr>
        <w:t xml:space="preserve"> كما قيل كخلافة هارون عن موسى بقوله </w:t>
      </w:r>
      <w:r w:rsidRPr="00667FA1">
        <w:rPr>
          <w:rStyle w:val="libAlaemChar"/>
          <w:rtl/>
        </w:rPr>
        <w:t>(</w:t>
      </w:r>
      <w:r w:rsidRPr="00726065">
        <w:rPr>
          <w:rStyle w:val="libAieChar"/>
          <w:rtl/>
        </w:rPr>
        <w:t xml:space="preserve"> اخْلُفْنِي فِي قَوْمِي </w:t>
      </w:r>
      <w:r w:rsidRPr="00667FA1">
        <w:rPr>
          <w:rStyle w:val="libAlaemChar"/>
          <w:rtl/>
        </w:rPr>
        <w:t>)</w:t>
      </w:r>
      <w:r w:rsidRPr="0067377C">
        <w:rPr>
          <w:rtl/>
          <w:lang w:bidi="fa-IR"/>
        </w:rPr>
        <w:t xml:space="preserve"> وإن مات قبله. ولم يبطلوه »</w:t>
      </w:r>
      <w:r w:rsidRPr="00726065">
        <w:rPr>
          <w:rStyle w:val="libFootnotenumChar"/>
          <w:rFonts w:hint="cs"/>
          <w:rtl/>
        </w:rPr>
        <w:t xml:space="preserve">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خلافة هارون كانت عامّة</w:t>
      </w:r>
      <w:r>
        <w:rPr>
          <w:rtl/>
          <w:lang w:bidi="fa-IR"/>
        </w:rPr>
        <w:t>،</w:t>
      </w:r>
      <w:r w:rsidRPr="0067377C">
        <w:rPr>
          <w:rtl/>
          <w:lang w:bidi="fa-IR"/>
        </w:rPr>
        <w:t xml:space="preserve"> فكذا خلافة علي.</w:t>
      </w:r>
    </w:p>
    <w:p w:rsidR="001E0BF6" w:rsidRPr="0067377C" w:rsidRDefault="001E0BF6" w:rsidP="001E0BF6">
      <w:pPr>
        <w:pStyle w:val="libNormal"/>
        <w:rPr>
          <w:rtl/>
          <w:lang w:bidi="fa-IR"/>
        </w:rPr>
      </w:pPr>
      <w:r w:rsidRPr="0067377C">
        <w:rPr>
          <w:rtl/>
          <w:lang w:bidi="fa-IR"/>
        </w:rPr>
        <w:t>وأيضاً</w:t>
      </w:r>
      <w:r>
        <w:rPr>
          <w:rtl/>
          <w:lang w:bidi="fa-IR"/>
        </w:rPr>
        <w:t>،</w:t>
      </w:r>
      <w:r w:rsidRPr="0067377C">
        <w:rPr>
          <w:rtl/>
          <w:lang w:bidi="fa-IR"/>
        </w:rPr>
        <w:t xml:space="preserve"> لو كانت خلافة أمير المؤمنين</w:t>
      </w:r>
      <w:r>
        <w:rPr>
          <w:rtl/>
          <w:lang w:bidi="fa-IR"/>
        </w:rPr>
        <w:t xml:space="preserve"> - </w:t>
      </w:r>
      <w:r w:rsidRPr="0067377C">
        <w:rPr>
          <w:rtl/>
          <w:lang w:bidi="fa-IR"/>
        </w:rPr>
        <w:t>الدال عليها هذا الحديث</w:t>
      </w:r>
      <w:r>
        <w:rPr>
          <w:rtl/>
          <w:lang w:bidi="fa-IR"/>
        </w:rPr>
        <w:t xml:space="preserve"> - </w:t>
      </w:r>
      <w:r w:rsidRPr="0067377C">
        <w:rPr>
          <w:rtl/>
          <w:lang w:bidi="fa-IR"/>
        </w:rPr>
        <w:t>جزئيّة منقطعة لم تتوفر الدواعي على إنكارها</w:t>
      </w:r>
      <w:r>
        <w:rPr>
          <w:rtl/>
          <w:lang w:bidi="fa-IR"/>
        </w:rPr>
        <w:t>،</w:t>
      </w:r>
      <w:r w:rsidRPr="0067377C">
        <w:rPr>
          <w:rtl/>
          <w:lang w:bidi="fa-IR"/>
        </w:rPr>
        <w:t xml:space="preserve"> بل النواصب لا ينكرونها</w:t>
      </w:r>
      <w:r>
        <w:rPr>
          <w:rtl/>
          <w:lang w:bidi="fa-IR"/>
        </w:rPr>
        <w:t xml:space="preserve"> ..</w:t>
      </w:r>
      <w:r w:rsidRPr="0067377C">
        <w:rPr>
          <w:rtl/>
          <w:lang w:bidi="fa-IR"/>
        </w:rPr>
        <w:t>.</w:t>
      </w:r>
    </w:p>
    <w:p w:rsidR="00A35216" w:rsidRDefault="001E0BF6" w:rsidP="001E0BF6">
      <w:pPr>
        <w:pStyle w:val="Heading2"/>
        <w:rPr>
          <w:rtl/>
          <w:lang w:bidi="fa-IR"/>
        </w:rPr>
      </w:pPr>
      <w:bookmarkStart w:id="866" w:name="_Toc321158015"/>
      <w:bookmarkStart w:id="867" w:name="_Toc408822405"/>
      <w:bookmarkStart w:id="868" w:name="_Toc100056941"/>
      <w:r w:rsidRPr="0067377C">
        <w:rPr>
          <w:rtl/>
          <w:lang w:bidi="fa-IR"/>
        </w:rPr>
        <w:t>ترجمة الجلال المحلّي</w:t>
      </w:r>
      <w:bookmarkEnd w:id="866"/>
      <w:bookmarkEnd w:id="867"/>
      <w:bookmarkEnd w:id="868"/>
    </w:p>
    <w:p w:rsidR="001E0BF6" w:rsidRPr="0067377C" w:rsidRDefault="001E0BF6" w:rsidP="001E0BF6">
      <w:pPr>
        <w:pStyle w:val="libNormal"/>
        <w:rPr>
          <w:rtl/>
          <w:lang w:bidi="fa-IR"/>
        </w:rPr>
      </w:pPr>
      <w:r w:rsidRPr="0067377C">
        <w:rPr>
          <w:rtl/>
          <w:lang w:bidi="fa-IR"/>
        </w:rPr>
        <w:t>وقد ترجم العلماء لجلال الدين المحلّي المتوفى سنة 864 وأثنوا عليه وعلى مصنّفاته الثناء الجيمل</w:t>
      </w:r>
      <w:r>
        <w:rPr>
          <w:rtl/>
          <w:lang w:bidi="fa-IR"/>
        </w:rPr>
        <w:t>،</w:t>
      </w:r>
      <w:r w:rsidRPr="0067377C">
        <w:rPr>
          <w:rtl/>
          <w:lang w:bidi="fa-IR"/>
        </w:rPr>
        <w:t xml:space="preserve"> فراجع مثلاً</w:t>
      </w:r>
      <w:r>
        <w:rPr>
          <w:rtl/>
          <w:lang w:bidi="fa-IR"/>
        </w:rPr>
        <w:t>:</w:t>
      </w:r>
    </w:p>
    <w:p w:rsidR="001E0BF6" w:rsidRPr="0067377C" w:rsidRDefault="001E0BF6" w:rsidP="001E0BF6">
      <w:pPr>
        <w:pStyle w:val="libNormal"/>
        <w:rPr>
          <w:rtl/>
          <w:lang w:bidi="fa-IR"/>
        </w:rPr>
      </w:pPr>
      <w:r w:rsidRPr="0067377C">
        <w:rPr>
          <w:rtl/>
          <w:lang w:bidi="fa-IR"/>
        </w:rPr>
        <w:t>1</w:t>
      </w:r>
      <w:r>
        <w:rPr>
          <w:rtl/>
          <w:lang w:bidi="fa-IR"/>
        </w:rPr>
        <w:t xml:space="preserve"> - </w:t>
      </w:r>
      <w:r w:rsidRPr="0067377C">
        <w:rPr>
          <w:rtl/>
          <w:lang w:bidi="fa-IR"/>
        </w:rPr>
        <w:t>الضوء اللامع 7</w:t>
      </w:r>
      <w:r>
        <w:rPr>
          <w:rtl/>
          <w:lang w:bidi="fa-IR"/>
        </w:rPr>
        <w:t xml:space="preserve"> / </w:t>
      </w:r>
      <w:r w:rsidRPr="0067377C">
        <w:rPr>
          <w:rtl/>
          <w:lang w:bidi="fa-IR"/>
        </w:rPr>
        <w:t>39.</w:t>
      </w:r>
    </w:p>
    <w:p w:rsidR="001E0BF6" w:rsidRPr="0067377C" w:rsidRDefault="001E0BF6" w:rsidP="001E0BF6">
      <w:pPr>
        <w:pStyle w:val="libNormal"/>
        <w:rPr>
          <w:rtl/>
          <w:lang w:bidi="fa-IR"/>
        </w:rPr>
      </w:pPr>
      <w:r w:rsidRPr="0067377C">
        <w:rPr>
          <w:rtl/>
          <w:lang w:bidi="fa-IR"/>
        </w:rPr>
        <w:t>2</w:t>
      </w:r>
      <w:r>
        <w:rPr>
          <w:rtl/>
          <w:lang w:bidi="fa-IR"/>
        </w:rPr>
        <w:t xml:space="preserve"> - </w:t>
      </w:r>
      <w:r w:rsidRPr="0067377C">
        <w:rPr>
          <w:rtl/>
          <w:lang w:bidi="fa-IR"/>
        </w:rPr>
        <w:t>البدر الطالع 2</w:t>
      </w:r>
      <w:r>
        <w:rPr>
          <w:rtl/>
          <w:lang w:bidi="fa-IR"/>
        </w:rPr>
        <w:t xml:space="preserve"> / </w:t>
      </w:r>
      <w:r w:rsidR="00881D1B">
        <w:rPr>
          <w:rFonts w:hint="cs"/>
          <w:rtl/>
          <w:lang w:bidi="fa-IR"/>
        </w:rPr>
        <w:t>115</w:t>
      </w:r>
      <w:r w:rsidRPr="0067377C">
        <w:rPr>
          <w:rtl/>
          <w:lang w:bidi="fa-IR"/>
        </w:rPr>
        <w:t>.</w:t>
      </w:r>
    </w:p>
    <w:p w:rsidR="001E0BF6" w:rsidRPr="0067377C" w:rsidRDefault="001E0BF6" w:rsidP="001E0BF6">
      <w:pPr>
        <w:pStyle w:val="libNormal"/>
        <w:rPr>
          <w:rtl/>
          <w:lang w:bidi="fa-IR"/>
        </w:rPr>
      </w:pPr>
      <w:r w:rsidRPr="0067377C">
        <w:rPr>
          <w:rtl/>
          <w:lang w:bidi="fa-IR"/>
        </w:rPr>
        <w:t>3</w:t>
      </w:r>
      <w:r>
        <w:rPr>
          <w:rtl/>
          <w:lang w:bidi="fa-IR"/>
        </w:rPr>
        <w:t xml:space="preserve"> - </w:t>
      </w:r>
      <w:r w:rsidRPr="0067377C">
        <w:rPr>
          <w:rtl/>
          <w:lang w:bidi="fa-IR"/>
        </w:rPr>
        <w:t>حسن المحاضرة 1</w:t>
      </w:r>
      <w:r>
        <w:rPr>
          <w:rtl/>
          <w:lang w:bidi="fa-IR"/>
        </w:rPr>
        <w:t xml:space="preserve"> / </w:t>
      </w:r>
      <w:r w:rsidRPr="0067377C">
        <w:rPr>
          <w:rtl/>
          <w:lang w:bidi="fa-IR"/>
        </w:rPr>
        <w:t>252.</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شرح جمع الجوامع. فصل الكلام على الاخبار.</w:t>
      </w:r>
    </w:p>
    <w:p w:rsidR="001E0BF6" w:rsidRDefault="001E0BF6" w:rsidP="001E0BF6">
      <w:pPr>
        <w:pStyle w:val="libNormal"/>
        <w:rPr>
          <w:rtl/>
          <w:lang w:bidi="fa-IR"/>
        </w:rPr>
      </w:pPr>
      <w:r>
        <w:rPr>
          <w:rtl/>
          <w:lang w:bidi="fa-IR"/>
        </w:rPr>
        <w:br w:type="page"/>
      </w:r>
    </w:p>
    <w:p w:rsidR="001E0BF6" w:rsidRDefault="001E0BF6" w:rsidP="001E0BF6">
      <w:pPr>
        <w:pStyle w:val="Heading2Center"/>
        <w:rPr>
          <w:rtl/>
          <w:lang w:bidi="fa-IR"/>
        </w:rPr>
      </w:pPr>
      <w:bookmarkStart w:id="869" w:name="_Toc321158016"/>
      <w:bookmarkStart w:id="870" w:name="_Toc408822406"/>
      <w:bookmarkStart w:id="871" w:name="_Toc100056942"/>
      <w:r w:rsidRPr="00BA5E16">
        <w:rPr>
          <w:rtl/>
        </w:rPr>
        <w:lastRenderedPageBreak/>
        <w:t>(38)</w:t>
      </w:r>
      <w:bookmarkEnd w:id="869"/>
      <w:bookmarkEnd w:id="870"/>
      <w:bookmarkEnd w:id="871"/>
    </w:p>
    <w:p w:rsidR="001E0BF6" w:rsidRDefault="001E0BF6" w:rsidP="001E0BF6">
      <w:pPr>
        <w:pStyle w:val="Heading2Center"/>
        <w:rPr>
          <w:rtl/>
          <w:lang w:bidi="fa-IR"/>
        </w:rPr>
      </w:pPr>
      <w:bookmarkStart w:id="872" w:name="_Toc321158017"/>
      <w:bookmarkStart w:id="873" w:name="_Toc408822407"/>
      <w:bookmarkStart w:id="874" w:name="_Toc100056943"/>
      <w:r w:rsidRPr="0067377C">
        <w:rPr>
          <w:rtl/>
          <w:lang w:bidi="fa-IR"/>
        </w:rPr>
        <w:t>دلالة الحديث على الخلافة</w:t>
      </w:r>
      <w:bookmarkEnd w:id="872"/>
      <w:bookmarkEnd w:id="873"/>
      <w:bookmarkEnd w:id="874"/>
    </w:p>
    <w:p w:rsidR="00A35216" w:rsidRDefault="001E0BF6" w:rsidP="001E0BF6">
      <w:pPr>
        <w:pStyle w:val="Heading2Center"/>
        <w:rPr>
          <w:rtl/>
          <w:lang w:bidi="fa-IR"/>
        </w:rPr>
      </w:pPr>
      <w:bookmarkStart w:id="875" w:name="_Toc321158018"/>
      <w:bookmarkStart w:id="876" w:name="_Toc408822408"/>
      <w:bookmarkStart w:id="877" w:name="_Toc100056944"/>
      <w:r w:rsidRPr="0067377C">
        <w:rPr>
          <w:rtl/>
          <w:lang w:bidi="fa-IR"/>
        </w:rPr>
        <w:t>لدى مشايخ القوم</w:t>
      </w:r>
      <w:bookmarkEnd w:id="875"/>
      <w:bookmarkEnd w:id="876"/>
      <w:bookmarkEnd w:id="877"/>
    </w:p>
    <w:p w:rsidR="001E0BF6" w:rsidRPr="0067377C" w:rsidRDefault="001E0BF6" w:rsidP="001E0BF6">
      <w:pPr>
        <w:pStyle w:val="libNormal"/>
        <w:rPr>
          <w:rtl/>
          <w:lang w:bidi="fa-IR"/>
        </w:rPr>
      </w:pPr>
      <w:r w:rsidRPr="0067377C">
        <w:rPr>
          <w:rtl/>
          <w:lang w:bidi="fa-IR"/>
        </w:rPr>
        <w:t>وقد حكى الشيخ عبدالله المعروف ب</w:t>
      </w:r>
      <w:r w:rsidR="00881D1B">
        <w:rPr>
          <w:rFonts w:hint="cs"/>
          <w:rtl/>
          <w:lang w:bidi="fa-IR"/>
        </w:rPr>
        <w:t>ـ</w:t>
      </w:r>
      <w:r w:rsidRPr="0067377C">
        <w:rPr>
          <w:rtl/>
          <w:lang w:bidi="fa-IR"/>
        </w:rPr>
        <w:t xml:space="preserve"> « غلام علي » في رسالة له اختصرها من كتاب « المولوي نعيم الله » في أحوال الشيخ « شمس الدين حبيب الله » المشهور ب</w:t>
      </w:r>
      <w:r w:rsidR="00881D1B">
        <w:rPr>
          <w:rFonts w:hint="cs"/>
          <w:rtl/>
          <w:lang w:bidi="fa-IR"/>
        </w:rPr>
        <w:t>ـ</w:t>
      </w:r>
      <w:r w:rsidRPr="0067377C">
        <w:rPr>
          <w:rtl/>
          <w:lang w:bidi="fa-IR"/>
        </w:rPr>
        <w:t xml:space="preserve"> « ميزا</w:t>
      </w:r>
      <w:r w:rsidR="00881D1B">
        <w:rPr>
          <w:rFonts w:hint="cs"/>
          <w:rtl/>
          <w:lang w:bidi="fa-IR"/>
        </w:rPr>
        <w:t xml:space="preserve"> </w:t>
      </w:r>
      <w:r w:rsidRPr="0067377C">
        <w:rPr>
          <w:rtl/>
          <w:lang w:bidi="fa-IR"/>
        </w:rPr>
        <w:t xml:space="preserve">جان جانان » حكى عن « المولوي سناء الله » أنه رأى في عالم المنام أمير المؤمنين </w:t>
      </w:r>
      <w:r w:rsidRPr="00667FA1">
        <w:rPr>
          <w:rStyle w:val="libAlaemChar"/>
          <w:rtl/>
        </w:rPr>
        <w:t>عليه‌السلام</w:t>
      </w:r>
      <w:r w:rsidRPr="0067377C">
        <w:rPr>
          <w:rtl/>
          <w:lang w:bidi="fa-IR"/>
        </w:rPr>
        <w:t xml:space="preserve"> وقد خاطبه بحديث المنزلة</w:t>
      </w:r>
      <w:r>
        <w:rPr>
          <w:rtl/>
          <w:lang w:bidi="fa-IR"/>
        </w:rPr>
        <w:t>،</w:t>
      </w:r>
      <w:r w:rsidRPr="0067377C">
        <w:rPr>
          <w:rtl/>
          <w:lang w:bidi="fa-IR"/>
        </w:rPr>
        <w:t xml:space="preserve"> ففسّرها « ميرزا جان جانان » بالخلافة في الطريقة.</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 xml:space="preserve">فلولا دلالة الحديث على خلافة أمير المؤمنين </w:t>
      </w:r>
      <w:r w:rsidRPr="00667FA1">
        <w:rPr>
          <w:rStyle w:val="libAlaemChar"/>
          <w:rtl/>
        </w:rPr>
        <w:t>عليه‌السلام</w:t>
      </w:r>
      <w:r w:rsidRPr="0067377C">
        <w:rPr>
          <w:rtl/>
          <w:lang w:bidi="fa-IR"/>
        </w:rPr>
        <w:t xml:space="preserve"> لم يكن للتعبير المذكور وجه</w:t>
      </w:r>
      <w:r>
        <w:rPr>
          <w:rtl/>
          <w:lang w:bidi="fa-IR"/>
        </w:rPr>
        <w:t>!</w:t>
      </w:r>
    </w:p>
    <w:p w:rsidR="001E0BF6" w:rsidRPr="0067377C" w:rsidRDefault="001E0BF6" w:rsidP="001E0BF6">
      <w:pPr>
        <w:pStyle w:val="libNormal"/>
        <w:rPr>
          <w:rtl/>
          <w:lang w:bidi="fa-IR"/>
        </w:rPr>
      </w:pPr>
      <w:r w:rsidRPr="0067377C">
        <w:rPr>
          <w:rtl/>
          <w:lang w:bidi="fa-IR"/>
        </w:rPr>
        <w:t>ولا يتوهّم دلالته على خلافته في الباطن فقط</w:t>
      </w:r>
      <w:r>
        <w:rPr>
          <w:rtl/>
          <w:lang w:bidi="fa-IR"/>
        </w:rPr>
        <w:t>،</w:t>
      </w:r>
      <w:r w:rsidRPr="0067377C">
        <w:rPr>
          <w:rtl/>
          <w:lang w:bidi="fa-IR"/>
        </w:rPr>
        <w:t xml:space="preserve"> فإنّ هذا التوهّم فاسد</w:t>
      </w:r>
      <w:r>
        <w:rPr>
          <w:rtl/>
          <w:lang w:bidi="fa-IR"/>
        </w:rPr>
        <w:t>،</w:t>
      </w:r>
      <w:r w:rsidRPr="0067377C">
        <w:rPr>
          <w:rtl/>
          <w:lang w:bidi="fa-IR"/>
        </w:rPr>
        <w:t xml:space="preserve"> كما بيّنا في مجلّد (حديث الغدير )</w:t>
      </w:r>
      <w:r>
        <w:rPr>
          <w:rtl/>
          <w:lang w:bidi="fa-IR"/>
        </w:rPr>
        <w:t>.</w:t>
      </w:r>
    </w:p>
    <w:p w:rsidR="001E0BF6" w:rsidRDefault="001E0BF6" w:rsidP="001E0BF6">
      <w:pPr>
        <w:pStyle w:val="libNormal"/>
        <w:rPr>
          <w:rtl/>
          <w:lang w:bidi="fa-IR"/>
        </w:rPr>
      </w:pPr>
      <w:r>
        <w:rPr>
          <w:rtl/>
          <w:lang w:bidi="fa-IR"/>
        </w:rPr>
        <w:br w:type="page"/>
      </w:r>
    </w:p>
    <w:p w:rsidR="00A35216" w:rsidRDefault="001E0BF6" w:rsidP="001E0BF6">
      <w:pPr>
        <w:pStyle w:val="Heading2Center"/>
        <w:rPr>
          <w:rtl/>
          <w:lang w:bidi="fa-IR"/>
        </w:rPr>
      </w:pPr>
      <w:bookmarkStart w:id="878" w:name="_Toc321158019"/>
      <w:bookmarkStart w:id="879" w:name="_Toc408822409"/>
      <w:bookmarkStart w:id="880" w:name="_Toc100056945"/>
      <w:r w:rsidRPr="00BA5E16">
        <w:rPr>
          <w:rtl/>
        </w:rPr>
        <w:lastRenderedPageBreak/>
        <w:t>(39)</w:t>
      </w:r>
      <w:bookmarkEnd w:id="878"/>
      <w:bookmarkEnd w:id="879"/>
      <w:bookmarkEnd w:id="880"/>
    </w:p>
    <w:p w:rsidR="00A35216" w:rsidRDefault="001E0BF6" w:rsidP="001E0BF6">
      <w:pPr>
        <w:pStyle w:val="Heading2Center"/>
        <w:rPr>
          <w:rtl/>
          <w:lang w:bidi="fa-IR"/>
        </w:rPr>
      </w:pPr>
      <w:bookmarkStart w:id="881" w:name="_Toc321158020"/>
      <w:bookmarkStart w:id="882" w:name="_Toc408822410"/>
      <w:bookmarkStart w:id="883" w:name="_Toc100056946"/>
      <w:r w:rsidRPr="0067377C">
        <w:rPr>
          <w:rtl/>
          <w:lang w:bidi="fa-IR"/>
        </w:rPr>
        <w:t>عمر يتمنّى ورود الحديث في حقّه</w:t>
      </w:r>
      <w:bookmarkEnd w:id="881"/>
      <w:bookmarkEnd w:id="882"/>
      <w:bookmarkEnd w:id="883"/>
    </w:p>
    <w:p w:rsidR="001E0BF6" w:rsidRPr="0067377C" w:rsidRDefault="001E0BF6" w:rsidP="001E0BF6">
      <w:pPr>
        <w:pStyle w:val="libNormal"/>
        <w:rPr>
          <w:rtl/>
          <w:lang w:bidi="fa-IR"/>
        </w:rPr>
      </w:pPr>
      <w:r w:rsidRPr="0067377C">
        <w:rPr>
          <w:rtl/>
          <w:lang w:bidi="fa-IR"/>
        </w:rPr>
        <w:t>وكان عمر بن الخطّاب يتمنى ورود حديث المنزلة في حقّه.</w:t>
      </w:r>
    </w:p>
    <w:p w:rsidR="001E0BF6" w:rsidRPr="0067377C" w:rsidRDefault="001E0BF6" w:rsidP="001E0BF6">
      <w:pPr>
        <w:pStyle w:val="libNormal"/>
        <w:rPr>
          <w:rtl/>
          <w:lang w:bidi="fa-IR"/>
        </w:rPr>
      </w:pPr>
      <w:r w:rsidRPr="0067377C">
        <w:rPr>
          <w:rtl/>
          <w:lang w:bidi="fa-IR"/>
        </w:rPr>
        <w:t>كما حديثٍ رواه</w:t>
      </w:r>
      <w:r>
        <w:rPr>
          <w:rtl/>
          <w:lang w:bidi="fa-IR"/>
        </w:rPr>
        <w:t>:</w:t>
      </w:r>
    </w:p>
    <w:p w:rsidR="001E0BF6" w:rsidRPr="0067377C" w:rsidRDefault="001E0BF6" w:rsidP="001E0BF6">
      <w:pPr>
        <w:pStyle w:val="libNormal"/>
        <w:rPr>
          <w:rtl/>
          <w:lang w:bidi="fa-IR"/>
        </w:rPr>
      </w:pPr>
      <w:r w:rsidRPr="0067377C">
        <w:rPr>
          <w:rtl/>
          <w:lang w:bidi="fa-IR"/>
        </w:rPr>
        <w:t>1</w:t>
      </w:r>
      <w:r>
        <w:rPr>
          <w:rtl/>
          <w:lang w:bidi="fa-IR"/>
        </w:rPr>
        <w:t xml:space="preserve"> - </w:t>
      </w:r>
      <w:r w:rsidRPr="0067377C">
        <w:rPr>
          <w:rtl/>
          <w:lang w:bidi="fa-IR"/>
        </w:rPr>
        <w:t>الحسن بن بدر.</w:t>
      </w:r>
    </w:p>
    <w:p w:rsidR="001E0BF6" w:rsidRPr="0067377C" w:rsidRDefault="001E0BF6" w:rsidP="001E0BF6">
      <w:pPr>
        <w:pStyle w:val="libNormal"/>
        <w:rPr>
          <w:rtl/>
          <w:lang w:bidi="fa-IR"/>
        </w:rPr>
      </w:pPr>
      <w:r w:rsidRPr="0067377C">
        <w:rPr>
          <w:rtl/>
          <w:lang w:bidi="fa-IR"/>
        </w:rPr>
        <w:t>2</w:t>
      </w:r>
      <w:r>
        <w:rPr>
          <w:rtl/>
          <w:lang w:bidi="fa-IR"/>
        </w:rPr>
        <w:t xml:space="preserve"> - </w:t>
      </w:r>
      <w:r w:rsidRPr="0067377C">
        <w:rPr>
          <w:rtl/>
          <w:lang w:bidi="fa-IR"/>
        </w:rPr>
        <w:t>الحاكم النيسابوري.</w:t>
      </w:r>
    </w:p>
    <w:p w:rsidR="001E0BF6" w:rsidRPr="0067377C" w:rsidRDefault="001E0BF6" w:rsidP="001E0BF6">
      <w:pPr>
        <w:pStyle w:val="libNormal"/>
        <w:rPr>
          <w:rtl/>
          <w:lang w:bidi="fa-IR"/>
        </w:rPr>
      </w:pPr>
      <w:r w:rsidRPr="0067377C">
        <w:rPr>
          <w:rtl/>
          <w:lang w:bidi="fa-IR"/>
        </w:rPr>
        <w:t>3</w:t>
      </w:r>
      <w:r>
        <w:rPr>
          <w:rtl/>
          <w:lang w:bidi="fa-IR"/>
        </w:rPr>
        <w:t xml:space="preserve"> - </w:t>
      </w:r>
      <w:r w:rsidRPr="0067377C">
        <w:rPr>
          <w:rtl/>
          <w:lang w:bidi="fa-IR"/>
        </w:rPr>
        <w:t>أبو بكر الشيرازي صاحب الألقاب.</w:t>
      </w:r>
    </w:p>
    <w:p w:rsidR="001E0BF6" w:rsidRPr="0067377C" w:rsidRDefault="001E0BF6" w:rsidP="001E0BF6">
      <w:pPr>
        <w:pStyle w:val="libNormal"/>
        <w:rPr>
          <w:rtl/>
          <w:lang w:bidi="fa-IR"/>
        </w:rPr>
      </w:pPr>
      <w:r w:rsidRPr="0067377C">
        <w:rPr>
          <w:rtl/>
          <w:lang w:bidi="fa-IR"/>
        </w:rPr>
        <w:t>4</w:t>
      </w:r>
      <w:r>
        <w:rPr>
          <w:rtl/>
          <w:lang w:bidi="fa-IR"/>
        </w:rPr>
        <w:t xml:space="preserve"> - </w:t>
      </w:r>
      <w:r w:rsidRPr="0067377C">
        <w:rPr>
          <w:rtl/>
          <w:lang w:bidi="fa-IR"/>
        </w:rPr>
        <w:t>جار الله الزمخشري.</w:t>
      </w:r>
    </w:p>
    <w:p w:rsidR="001E0BF6" w:rsidRPr="0067377C" w:rsidRDefault="001E0BF6" w:rsidP="001E0BF6">
      <w:pPr>
        <w:pStyle w:val="libNormal"/>
        <w:rPr>
          <w:rtl/>
          <w:lang w:bidi="fa-IR"/>
        </w:rPr>
      </w:pPr>
      <w:r w:rsidRPr="0067377C">
        <w:rPr>
          <w:rtl/>
          <w:lang w:bidi="fa-IR"/>
        </w:rPr>
        <w:t>5</w:t>
      </w:r>
      <w:r>
        <w:rPr>
          <w:rtl/>
          <w:lang w:bidi="fa-IR"/>
        </w:rPr>
        <w:t xml:space="preserve"> - </w:t>
      </w:r>
      <w:r w:rsidRPr="0067377C">
        <w:rPr>
          <w:rtl/>
          <w:lang w:bidi="fa-IR"/>
        </w:rPr>
        <w:t>أبو سعد ابن السمّان.</w:t>
      </w:r>
    </w:p>
    <w:p w:rsidR="001E0BF6" w:rsidRPr="0067377C" w:rsidRDefault="001E0BF6" w:rsidP="001E0BF6">
      <w:pPr>
        <w:pStyle w:val="libNormal"/>
        <w:rPr>
          <w:rtl/>
          <w:lang w:bidi="fa-IR"/>
        </w:rPr>
      </w:pPr>
      <w:r w:rsidRPr="0067377C">
        <w:rPr>
          <w:rtl/>
          <w:lang w:bidi="fa-IR"/>
        </w:rPr>
        <w:t>6</w:t>
      </w:r>
      <w:r>
        <w:rPr>
          <w:rtl/>
          <w:lang w:bidi="fa-IR"/>
        </w:rPr>
        <w:t xml:space="preserve"> - </w:t>
      </w:r>
      <w:r w:rsidRPr="0067377C">
        <w:rPr>
          <w:rtl/>
          <w:lang w:bidi="fa-IR"/>
        </w:rPr>
        <w:t>الموفّق بن أحمد المكّي الخوارزمي.</w:t>
      </w:r>
    </w:p>
    <w:p w:rsidR="001E0BF6" w:rsidRPr="0067377C" w:rsidRDefault="001E0BF6" w:rsidP="001E0BF6">
      <w:pPr>
        <w:pStyle w:val="libNormal"/>
        <w:rPr>
          <w:rtl/>
          <w:lang w:bidi="fa-IR"/>
        </w:rPr>
      </w:pPr>
      <w:r w:rsidRPr="0067377C">
        <w:rPr>
          <w:rtl/>
          <w:lang w:bidi="fa-IR"/>
        </w:rPr>
        <w:t>7</w:t>
      </w:r>
      <w:r>
        <w:rPr>
          <w:rtl/>
          <w:lang w:bidi="fa-IR"/>
        </w:rPr>
        <w:t xml:space="preserve"> - </w:t>
      </w:r>
      <w:r w:rsidR="00881D1B">
        <w:rPr>
          <w:rFonts w:hint="cs"/>
          <w:rtl/>
          <w:lang w:bidi="fa-IR"/>
        </w:rPr>
        <w:t>إ</w:t>
      </w:r>
      <w:r w:rsidRPr="0067377C">
        <w:rPr>
          <w:rtl/>
          <w:lang w:bidi="fa-IR"/>
        </w:rPr>
        <w:t>بن النجار البغدادي.</w:t>
      </w:r>
    </w:p>
    <w:p w:rsidR="001E0BF6" w:rsidRPr="0067377C" w:rsidRDefault="001E0BF6" w:rsidP="001E0BF6">
      <w:pPr>
        <w:pStyle w:val="libNormal"/>
        <w:rPr>
          <w:rtl/>
          <w:lang w:bidi="fa-IR"/>
        </w:rPr>
      </w:pPr>
      <w:r w:rsidRPr="0067377C">
        <w:rPr>
          <w:rtl/>
          <w:lang w:bidi="fa-IR"/>
        </w:rPr>
        <w:t>8</w:t>
      </w:r>
      <w:r>
        <w:rPr>
          <w:rtl/>
          <w:lang w:bidi="fa-IR"/>
        </w:rPr>
        <w:t xml:space="preserve"> - </w:t>
      </w:r>
      <w:r w:rsidRPr="0067377C">
        <w:rPr>
          <w:rtl/>
          <w:lang w:bidi="fa-IR"/>
        </w:rPr>
        <w:t>ابن الصبّاغ المالكي.</w:t>
      </w:r>
    </w:p>
    <w:p w:rsidR="001E0BF6" w:rsidRPr="0067377C" w:rsidRDefault="001E0BF6" w:rsidP="001E0BF6">
      <w:pPr>
        <w:pStyle w:val="libNormal"/>
        <w:rPr>
          <w:rtl/>
          <w:lang w:bidi="fa-IR"/>
        </w:rPr>
      </w:pPr>
      <w:r w:rsidRPr="0067377C">
        <w:rPr>
          <w:rtl/>
          <w:lang w:bidi="fa-IR"/>
        </w:rPr>
        <w:t>9</w:t>
      </w:r>
      <w:r>
        <w:rPr>
          <w:rtl/>
          <w:lang w:bidi="fa-IR"/>
        </w:rPr>
        <w:t xml:space="preserve"> - </w:t>
      </w:r>
      <w:r w:rsidRPr="0067377C">
        <w:rPr>
          <w:rtl/>
          <w:lang w:bidi="fa-IR"/>
        </w:rPr>
        <w:t>محبّ الدين الطبري.</w:t>
      </w:r>
    </w:p>
    <w:p w:rsidR="001E0BF6" w:rsidRPr="0067377C" w:rsidRDefault="001E0BF6" w:rsidP="001E0BF6">
      <w:pPr>
        <w:pStyle w:val="libNormal"/>
        <w:rPr>
          <w:rtl/>
          <w:lang w:bidi="fa-IR"/>
        </w:rPr>
      </w:pPr>
      <w:r w:rsidRPr="0067377C">
        <w:rPr>
          <w:rtl/>
          <w:lang w:bidi="fa-IR"/>
        </w:rPr>
        <w:t>10</w:t>
      </w:r>
      <w:r>
        <w:rPr>
          <w:rtl/>
          <w:lang w:bidi="fa-IR"/>
        </w:rPr>
        <w:t xml:space="preserve"> - </w:t>
      </w:r>
      <w:r w:rsidRPr="0067377C">
        <w:rPr>
          <w:rtl/>
          <w:lang w:bidi="fa-IR"/>
        </w:rPr>
        <w:t>جلال الدين السيوطي.</w:t>
      </w:r>
    </w:p>
    <w:p w:rsidR="001E0BF6" w:rsidRPr="0067377C" w:rsidRDefault="001E0BF6" w:rsidP="001E0BF6">
      <w:pPr>
        <w:pStyle w:val="libNormal"/>
        <w:rPr>
          <w:rtl/>
          <w:lang w:bidi="fa-IR"/>
        </w:rPr>
      </w:pPr>
      <w:r w:rsidRPr="0067377C">
        <w:rPr>
          <w:rtl/>
          <w:lang w:bidi="fa-IR"/>
        </w:rPr>
        <w:t>11</w:t>
      </w:r>
      <w:r>
        <w:rPr>
          <w:rtl/>
          <w:lang w:bidi="fa-IR"/>
        </w:rPr>
        <w:t xml:space="preserve"> - </w:t>
      </w:r>
      <w:r w:rsidRPr="0067377C">
        <w:rPr>
          <w:rtl/>
          <w:lang w:bidi="fa-IR"/>
        </w:rPr>
        <w:t>علي المتقي الهندي.</w:t>
      </w:r>
    </w:p>
    <w:p w:rsidR="001E0BF6" w:rsidRPr="0067377C" w:rsidRDefault="001E0BF6" w:rsidP="001E0BF6">
      <w:pPr>
        <w:pStyle w:val="libNormal"/>
        <w:rPr>
          <w:rtl/>
          <w:lang w:bidi="fa-IR"/>
        </w:rPr>
      </w:pPr>
      <w:r w:rsidRPr="0067377C">
        <w:rPr>
          <w:rtl/>
          <w:lang w:bidi="fa-IR"/>
        </w:rPr>
        <w:t>وغيرهم</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قال المتقي</w:t>
      </w:r>
      <w:r>
        <w:rPr>
          <w:rtl/>
          <w:lang w:bidi="fa-IR"/>
        </w:rPr>
        <w:t>:</w:t>
      </w:r>
    </w:p>
    <w:p w:rsidR="00A35216" w:rsidRDefault="001E0BF6" w:rsidP="001E0BF6">
      <w:pPr>
        <w:pStyle w:val="libNormal"/>
        <w:rPr>
          <w:rtl/>
          <w:lang w:bidi="fa-IR"/>
        </w:rPr>
      </w:pPr>
      <w:r w:rsidRPr="0067377C">
        <w:rPr>
          <w:rtl/>
          <w:lang w:bidi="fa-IR"/>
        </w:rPr>
        <w:t>« عن ابن عباس قال</w:t>
      </w:r>
      <w:r>
        <w:rPr>
          <w:rtl/>
          <w:lang w:bidi="fa-IR"/>
        </w:rPr>
        <w:t>:</w:t>
      </w:r>
      <w:r w:rsidRPr="0067377C">
        <w:rPr>
          <w:rtl/>
          <w:lang w:bidi="fa-IR"/>
        </w:rPr>
        <w:t xml:space="preserve"> قال عمر بن الخطاب</w:t>
      </w:r>
      <w:r>
        <w:rPr>
          <w:rtl/>
          <w:lang w:bidi="fa-IR"/>
        </w:rPr>
        <w:t>:</w:t>
      </w:r>
      <w:r w:rsidRPr="0067377C">
        <w:rPr>
          <w:rtl/>
          <w:lang w:bidi="fa-IR"/>
        </w:rPr>
        <w:t xml:space="preserve"> كفّوا عن ذكر علي بن أبي طالب</w:t>
      </w:r>
      <w:r>
        <w:rPr>
          <w:rtl/>
          <w:lang w:bidi="fa-IR"/>
        </w:rPr>
        <w:t>،</w:t>
      </w:r>
      <w:r w:rsidRPr="0067377C">
        <w:rPr>
          <w:rtl/>
          <w:lang w:bidi="fa-IR"/>
        </w:rPr>
        <w:t xml:space="preserve"> فإني سمعت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يقول في علي ثلاث خصال</w:t>
      </w:r>
      <w:r>
        <w:rPr>
          <w:rtl/>
          <w:lang w:bidi="fa-IR"/>
        </w:rPr>
        <w:t>،</w:t>
      </w:r>
      <w:r w:rsidRPr="0067377C">
        <w:rPr>
          <w:rtl/>
          <w:lang w:bidi="fa-IR"/>
        </w:rPr>
        <w:t xml:space="preserve"> لأن</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يكون لي واحدة منهنّ أحبّ إليّ ممّا طلعت عليه الشمس</w:t>
      </w:r>
      <w:r>
        <w:rPr>
          <w:rtl/>
          <w:lang w:bidi="fa-IR"/>
        </w:rPr>
        <w:t>:</w:t>
      </w:r>
    </w:p>
    <w:p w:rsidR="001E0BF6" w:rsidRPr="0067377C" w:rsidRDefault="001E0BF6" w:rsidP="001E0BF6">
      <w:pPr>
        <w:pStyle w:val="libNormal"/>
        <w:rPr>
          <w:rtl/>
          <w:lang w:bidi="fa-IR"/>
        </w:rPr>
      </w:pPr>
      <w:r w:rsidRPr="0067377C">
        <w:rPr>
          <w:rtl/>
          <w:lang w:bidi="fa-IR"/>
        </w:rPr>
        <w:t>كنت أنا وأبو بكر وأبو عبيدة بن الجرّاح ونفر من أصحاب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والنبي صلّى الله عليه وسلّم متكىء على علي بن أبي طالب</w:t>
      </w:r>
      <w:r>
        <w:rPr>
          <w:rtl/>
          <w:lang w:bidi="fa-IR"/>
        </w:rPr>
        <w:t>،</w:t>
      </w:r>
      <w:r w:rsidRPr="0067377C">
        <w:rPr>
          <w:rtl/>
          <w:lang w:bidi="fa-IR"/>
        </w:rPr>
        <w:t xml:space="preserve"> حتى ضرب بيده على منكبه</w:t>
      </w:r>
      <w:r>
        <w:rPr>
          <w:rtl/>
          <w:lang w:bidi="fa-IR"/>
        </w:rPr>
        <w:t>،</w:t>
      </w:r>
      <w:r w:rsidRPr="0067377C">
        <w:rPr>
          <w:rtl/>
          <w:lang w:bidi="fa-IR"/>
        </w:rPr>
        <w:t xml:space="preserve"> ثم قال</w:t>
      </w:r>
      <w:r>
        <w:rPr>
          <w:rtl/>
          <w:lang w:bidi="fa-IR"/>
        </w:rPr>
        <w:t>:</w:t>
      </w:r>
      <w:r w:rsidRPr="0067377C">
        <w:rPr>
          <w:rtl/>
          <w:lang w:bidi="fa-IR"/>
        </w:rPr>
        <w:t xml:space="preserve"> أنت يا علي</w:t>
      </w:r>
      <w:r>
        <w:rPr>
          <w:rtl/>
          <w:lang w:bidi="fa-IR"/>
        </w:rPr>
        <w:t>:</w:t>
      </w:r>
      <w:r w:rsidRPr="0067377C">
        <w:rPr>
          <w:rtl/>
          <w:lang w:bidi="fa-IR"/>
        </w:rPr>
        <w:t xml:space="preserve"> أوّل المؤمنين إيماناً وأوّلهم إسلاماً ثم قال</w:t>
      </w:r>
      <w:r>
        <w:rPr>
          <w:rtl/>
          <w:lang w:bidi="fa-IR"/>
        </w:rPr>
        <w:t>:</w:t>
      </w:r>
      <w:r w:rsidRPr="0067377C">
        <w:rPr>
          <w:rtl/>
          <w:lang w:bidi="fa-IR"/>
        </w:rPr>
        <w:t xml:space="preserve"> أنت منّي بمنزلة هارون من موسى</w:t>
      </w:r>
      <w:r>
        <w:rPr>
          <w:rtl/>
          <w:lang w:bidi="fa-IR"/>
        </w:rPr>
        <w:t>،</w:t>
      </w:r>
      <w:r w:rsidRPr="0067377C">
        <w:rPr>
          <w:rtl/>
          <w:lang w:bidi="fa-IR"/>
        </w:rPr>
        <w:t xml:space="preserve"> وكذب عَلَيّ من زعم أنه يحبّني ويبغضك.</w:t>
      </w:r>
    </w:p>
    <w:p w:rsidR="001E0BF6" w:rsidRPr="0067377C" w:rsidRDefault="001E0BF6" w:rsidP="001E0BF6">
      <w:pPr>
        <w:pStyle w:val="libNormal"/>
        <w:rPr>
          <w:rtl/>
          <w:lang w:bidi="fa-IR"/>
        </w:rPr>
      </w:pPr>
      <w:r w:rsidRPr="0067377C">
        <w:rPr>
          <w:rtl/>
          <w:lang w:bidi="fa-IR"/>
        </w:rPr>
        <w:t xml:space="preserve">الحسن بن بدر في ( ما رواه الخلفاء ) والحاكم في ( الكنى ) والشيرازي في ( الألقاب ) وابن النجار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وقال الموفق المكي الخوارزمي</w:t>
      </w:r>
      <w:r>
        <w:rPr>
          <w:rtl/>
          <w:lang w:bidi="fa-IR"/>
        </w:rPr>
        <w:t>:</w:t>
      </w:r>
    </w:p>
    <w:p w:rsidR="001E0BF6" w:rsidRPr="0067377C" w:rsidRDefault="001E0BF6" w:rsidP="001E0BF6">
      <w:pPr>
        <w:pStyle w:val="libNormal"/>
        <w:rPr>
          <w:rtl/>
          <w:lang w:bidi="fa-IR"/>
        </w:rPr>
      </w:pPr>
      <w:r w:rsidRPr="0067377C">
        <w:rPr>
          <w:rtl/>
          <w:lang w:bidi="fa-IR"/>
        </w:rPr>
        <w:t>« أخبرنا الإمام العلامة فخر خوارزم أبو القاسم محمود بن عمر الزمخشري الخوارزمي</w:t>
      </w:r>
      <w:r>
        <w:rPr>
          <w:rtl/>
          <w:lang w:bidi="fa-IR"/>
        </w:rPr>
        <w:t>:</w:t>
      </w:r>
      <w:r w:rsidRPr="0067377C">
        <w:rPr>
          <w:rtl/>
          <w:lang w:bidi="fa-IR"/>
        </w:rPr>
        <w:t xml:space="preserve"> أخبرنا الاستاذ الأمين أبو الحسن علي بن الحسين ابن مردك الرازي</w:t>
      </w:r>
      <w:r w:rsidR="00881D1B">
        <w:rPr>
          <w:rFonts w:hint="cs"/>
          <w:rtl/>
          <w:lang w:bidi="fa-IR"/>
        </w:rPr>
        <w:t xml:space="preserve"> قال </w:t>
      </w:r>
      <w:r>
        <w:rPr>
          <w:rtl/>
          <w:lang w:bidi="fa-IR"/>
        </w:rPr>
        <w:t>:</w:t>
      </w:r>
      <w:r w:rsidRPr="0067377C">
        <w:rPr>
          <w:rtl/>
          <w:lang w:bidi="fa-IR"/>
        </w:rPr>
        <w:t xml:space="preserve"> أخبرنا الحافظ أبو سعد إسماعيل بن الحسن السمّان</w:t>
      </w:r>
      <w:r>
        <w:rPr>
          <w:rtl/>
          <w:lang w:bidi="fa-IR"/>
        </w:rPr>
        <w:t>:</w:t>
      </w:r>
      <w:r>
        <w:rPr>
          <w:rFonts w:hint="cs"/>
          <w:rtl/>
          <w:lang w:bidi="fa-IR"/>
        </w:rPr>
        <w:t xml:space="preserve"> </w:t>
      </w:r>
      <w:r w:rsidRPr="0067377C">
        <w:rPr>
          <w:rtl/>
          <w:lang w:bidi="fa-IR"/>
        </w:rPr>
        <w:t>حدثنا محمّد بن عبد الواحد الخزاعي</w:t>
      </w:r>
      <w:r>
        <w:rPr>
          <w:rtl/>
          <w:lang w:bidi="fa-IR"/>
        </w:rPr>
        <w:t xml:space="preserve"> - </w:t>
      </w:r>
      <w:r w:rsidRPr="0067377C">
        <w:rPr>
          <w:rtl/>
          <w:lang w:bidi="fa-IR"/>
        </w:rPr>
        <w:t>لفظاً</w:t>
      </w:r>
      <w:r>
        <w:rPr>
          <w:rtl/>
          <w:lang w:bidi="fa-IR"/>
        </w:rPr>
        <w:t xml:space="preserve"> -،</w:t>
      </w:r>
      <w:r w:rsidRPr="0067377C">
        <w:rPr>
          <w:rtl/>
          <w:lang w:bidi="fa-IR"/>
        </w:rPr>
        <w:t xml:space="preserve"> أخبرني أبو محمّد عبدالله بن سعيد الأنصاري</w:t>
      </w:r>
      <w:r>
        <w:rPr>
          <w:rtl/>
          <w:lang w:bidi="fa-IR"/>
        </w:rPr>
        <w:t>:</w:t>
      </w:r>
      <w:r w:rsidRPr="0067377C">
        <w:rPr>
          <w:rtl/>
          <w:lang w:bidi="fa-IR"/>
        </w:rPr>
        <w:t xml:space="preserve"> حدّثنا أبو محمّد عبدالله بن أدران الخياط الشيرازي</w:t>
      </w:r>
      <w:r>
        <w:rPr>
          <w:rtl/>
          <w:lang w:bidi="fa-IR"/>
        </w:rPr>
        <w:t>:</w:t>
      </w:r>
      <w:r>
        <w:rPr>
          <w:rFonts w:hint="cs"/>
          <w:rtl/>
          <w:lang w:bidi="fa-IR"/>
        </w:rPr>
        <w:t xml:space="preserve"> </w:t>
      </w:r>
      <w:r w:rsidRPr="0067377C">
        <w:rPr>
          <w:rtl/>
          <w:lang w:bidi="fa-IR"/>
        </w:rPr>
        <w:t>حدّثنا إبراهيم بن سعيد الجوهري وصي المأمون حدّثني أمير المؤمنين الرشيد</w:t>
      </w:r>
      <w:r>
        <w:rPr>
          <w:rtl/>
          <w:lang w:bidi="fa-IR"/>
        </w:rPr>
        <w:t>،</w:t>
      </w:r>
      <w:r w:rsidRPr="0067377C">
        <w:rPr>
          <w:rtl/>
          <w:lang w:bidi="fa-IR"/>
        </w:rPr>
        <w:t xml:space="preserve"> عن أبيه عن جده عن عبدالله بن عباس قال</w:t>
      </w:r>
      <w:r>
        <w:rPr>
          <w:rtl/>
          <w:lang w:bidi="fa-IR"/>
        </w:rPr>
        <w:t>:</w:t>
      </w:r>
      <w:r w:rsidRPr="0067377C">
        <w:rPr>
          <w:rtl/>
          <w:lang w:bidi="fa-IR"/>
        </w:rPr>
        <w:t xml:space="preserve"> سمعت عمر بن الخطاب وعنده جماعة</w:t>
      </w:r>
      <w:r>
        <w:rPr>
          <w:rtl/>
          <w:lang w:bidi="fa-IR"/>
        </w:rPr>
        <w:t>،</w:t>
      </w:r>
      <w:r w:rsidRPr="0067377C">
        <w:rPr>
          <w:rtl/>
          <w:lang w:bidi="fa-IR"/>
        </w:rPr>
        <w:t xml:space="preserve"> فتذاكروا السابقين إلى الإسلام</w:t>
      </w:r>
      <w:r>
        <w:rPr>
          <w:rtl/>
          <w:lang w:bidi="fa-IR"/>
        </w:rPr>
        <w:t>،</w:t>
      </w:r>
      <w:r w:rsidRPr="0067377C">
        <w:rPr>
          <w:rtl/>
          <w:lang w:bidi="fa-IR"/>
        </w:rPr>
        <w:t xml:space="preserve"> فقال عمر</w:t>
      </w:r>
      <w:r>
        <w:rPr>
          <w:rtl/>
          <w:lang w:bidi="fa-IR"/>
        </w:rPr>
        <w:t>:</w:t>
      </w:r>
      <w:r w:rsidRPr="0067377C">
        <w:rPr>
          <w:rtl/>
          <w:lang w:bidi="fa-IR"/>
        </w:rPr>
        <w:t xml:space="preserve"> أمّا علي فسمعت رسول الله صلّى الله عليه وسلّم يقول فيه ثلاث خصال لوددت أن لي واحد منهن</w:t>
      </w:r>
      <w:r>
        <w:rPr>
          <w:rtl/>
          <w:lang w:bidi="fa-IR"/>
        </w:rPr>
        <w:t>،</w:t>
      </w:r>
      <w:r w:rsidRPr="0067377C">
        <w:rPr>
          <w:rtl/>
          <w:lang w:bidi="fa-IR"/>
        </w:rPr>
        <w:t xml:space="preserve"> فكان أحب إليّ ممّا طلعت عليه الشمس</w:t>
      </w:r>
      <w:r w:rsidR="00881D1B">
        <w:rPr>
          <w:rFonts w:hint="cs"/>
          <w:rtl/>
          <w:lang w:bidi="fa-IR"/>
        </w:rPr>
        <w:t>:</w:t>
      </w:r>
    </w:p>
    <w:p w:rsidR="001E0BF6" w:rsidRPr="0067377C" w:rsidRDefault="001E0BF6" w:rsidP="001E0BF6">
      <w:pPr>
        <w:pStyle w:val="libNormal"/>
        <w:rPr>
          <w:rtl/>
          <w:lang w:bidi="fa-IR"/>
        </w:rPr>
      </w:pPr>
      <w:r w:rsidRPr="0067377C">
        <w:rPr>
          <w:rtl/>
          <w:lang w:bidi="fa-IR"/>
        </w:rPr>
        <w:t>كنت أنا وأبو عبيدة وأبو بكر وجماعة من أصحابه</w:t>
      </w:r>
      <w:r>
        <w:rPr>
          <w:rtl/>
          <w:lang w:bidi="fa-IR"/>
        </w:rPr>
        <w:t>،</w:t>
      </w:r>
      <w:r w:rsidRPr="0067377C">
        <w:rPr>
          <w:rtl/>
          <w:lang w:bidi="fa-IR"/>
        </w:rPr>
        <w:t xml:space="preserve"> إذ ضرب النبي </w:t>
      </w:r>
      <w:r w:rsidR="00A35216" w:rsidRPr="00A35216">
        <w:rPr>
          <w:rStyle w:val="libAlaemChar"/>
          <w:rtl/>
        </w:rPr>
        <w:t>صلى‌الله‌عليه‌وآله‌وسلم</w:t>
      </w:r>
      <w:r w:rsidRPr="0067377C">
        <w:rPr>
          <w:rtl/>
          <w:lang w:bidi="fa-IR"/>
        </w:rPr>
        <w:t xml:space="preserve"> بيده على منكب علي </w:t>
      </w:r>
      <w:r w:rsidRPr="00667FA1">
        <w:rPr>
          <w:rStyle w:val="libAlaemChar"/>
          <w:rtl/>
        </w:rPr>
        <w:t>عليه‌السلام</w:t>
      </w:r>
      <w:r w:rsidRPr="0067377C">
        <w:rPr>
          <w:rtl/>
          <w:lang w:bidi="fa-IR"/>
        </w:rPr>
        <w:t xml:space="preserve"> فقال لهُ</w:t>
      </w:r>
      <w:r>
        <w:rPr>
          <w:rtl/>
          <w:lang w:bidi="fa-IR"/>
        </w:rPr>
        <w:t>:</w:t>
      </w:r>
      <w:r w:rsidRPr="0067377C">
        <w:rPr>
          <w:rtl/>
          <w:lang w:bidi="fa-IR"/>
        </w:rPr>
        <w:t xml:space="preserve"> يا علي أنت أوّل المؤمنين إيماناً وأوّل المسلمين إسلاماً</w:t>
      </w:r>
      <w:r>
        <w:rPr>
          <w:rtl/>
          <w:lang w:bidi="fa-IR"/>
        </w:rPr>
        <w:t>،</w:t>
      </w:r>
      <w:r w:rsidRPr="0067377C">
        <w:rPr>
          <w:rtl/>
          <w:lang w:bidi="fa-IR"/>
        </w:rPr>
        <w:t xml:space="preserve"> وأنت مني بمنزلة هارون من</w:t>
      </w:r>
      <w:r>
        <w:rPr>
          <w:rFonts w:hint="cs"/>
          <w:rtl/>
          <w:lang w:bidi="fa-IR"/>
        </w:rPr>
        <w:t xml:space="preserve"> </w:t>
      </w:r>
      <w:r w:rsidRPr="0067377C">
        <w:rPr>
          <w:rtl/>
          <w:lang w:bidi="fa-IR"/>
        </w:rPr>
        <w:t xml:space="preserve">موسى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كنز العمال 13</w:t>
      </w:r>
      <w:r w:rsidR="001E0BF6">
        <w:rPr>
          <w:rtl/>
        </w:rPr>
        <w:t xml:space="preserve"> / </w:t>
      </w:r>
      <w:r w:rsidR="001E0BF6" w:rsidRPr="0067377C">
        <w:rPr>
          <w:rtl/>
        </w:rPr>
        <w:t>122 رقم 36392.</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المناقب للخوارزمي</w:t>
      </w:r>
      <w:r w:rsidR="001E0BF6">
        <w:rPr>
          <w:rtl/>
        </w:rPr>
        <w:t>:</w:t>
      </w:r>
      <w:r w:rsidR="001E0BF6" w:rsidRPr="0067377C">
        <w:rPr>
          <w:rtl/>
        </w:rPr>
        <w:t xml:space="preserve"> 54 رقم 19.</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وقال المحب الطبري</w:t>
      </w:r>
      <w:r>
        <w:rPr>
          <w:rtl/>
          <w:lang w:bidi="fa-IR"/>
        </w:rPr>
        <w:t>:</w:t>
      </w:r>
    </w:p>
    <w:p w:rsidR="00881D1B" w:rsidRDefault="00881D1B" w:rsidP="001E0BF6">
      <w:pPr>
        <w:pStyle w:val="libNormal"/>
        <w:rPr>
          <w:rtl/>
          <w:lang w:bidi="fa-IR"/>
        </w:rPr>
      </w:pPr>
      <w:r w:rsidRPr="0067377C">
        <w:rPr>
          <w:rtl/>
          <w:lang w:bidi="fa-IR"/>
        </w:rPr>
        <w:t>«</w:t>
      </w:r>
      <w:r>
        <w:rPr>
          <w:rFonts w:hint="cs"/>
          <w:rtl/>
          <w:lang w:bidi="fa-IR"/>
        </w:rPr>
        <w:t>عن عمر وقد سمع رجلاً سبّ علياً فقال : إني لأظنّك من المنافقين :</w:t>
      </w:r>
    </w:p>
    <w:p w:rsidR="001E0BF6" w:rsidRPr="0067377C" w:rsidRDefault="001E0BF6" w:rsidP="001E0BF6">
      <w:pPr>
        <w:pStyle w:val="libNormal"/>
        <w:rPr>
          <w:rtl/>
          <w:lang w:bidi="fa-IR"/>
        </w:rPr>
      </w:pPr>
      <w:r w:rsidRPr="0067377C">
        <w:rPr>
          <w:rtl/>
          <w:lang w:bidi="fa-IR"/>
        </w:rPr>
        <w:t>سمعت رسول الله صلّى الله عليه وسلّم يقول لعلي ثلاث خصال</w:t>
      </w:r>
      <w:r>
        <w:rPr>
          <w:rtl/>
          <w:lang w:bidi="fa-IR"/>
        </w:rPr>
        <w:t>،</w:t>
      </w:r>
      <w:r w:rsidRPr="0067377C">
        <w:rPr>
          <w:rtl/>
          <w:lang w:bidi="fa-IR"/>
        </w:rPr>
        <w:t xml:space="preserve"> لوددت أن لي واحدةً منهنّ</w:t>
      </w:r>
      <w:r>
        <w:rPr>
          <w:rtl/>
          <w:lang w:bidi="fa-IR"/>
        </w:rPr>
        <w:t>،</w:t>
      </w:r>
      <w:r w:rsidRPr="0067377C">
        <w:rPr>
          <w:rtl/>
          <w:lang w:bidi="fa-IR"/>
        </w:rPr>
        <w:t xml:space="preserve"> بينا أنا وأبو عبيدة وأبو بكر وجماعة من أصحاب النبي صلّى الله عليه وسلّم</w:t>
      </w:r>
      <w:r>
        <w:rPr>
          <w:rtl/>
          <w:lang w:bidi="fa-IR"/>
        </w:rPr>
        <w:t>،</w:t>
      </w:r>
      <w:r w:rsidRPr="0067377C">
        <w:rPr>
          <w:rtl/>
          <w:lang w:bidi="fa-IR"/>
        </w:rPr>
        <w:t xml:space="preserve"> إذ ضرب النبي</w:t>
      </w:r>
      <w:r>
        <w:rPr>
          <w:rtl/>
          <w:lang w:bidi="fa-IR"/>
        </w:rPr>
        <w:t xml:space="preserve"> - </w:t>
      </w:r>
      <w:r w:rsidRPr="0067377C">
        <w:rPr>
          <w:rtl/>
          <w:lang w:bidi="fa-IR"/>
        </w:rPr>
        <w:t>صلّى الله عليه وسلّم</w:t>
      </w:r>
      <w:r>
        <w:rPr>
          <w:rtl/>
          <w:lang w:bidi="fa-IR"/>
        </w:rPr>
        <w:t xml:space="preserve"> - </w:t>
      </w:r>
      <w:r w:rsidRPr="0067377C">
        <w:rPr>
          <w:rtl/>
          <w:lang w:bidi="fa-IR"/>
        </w:rPr>
        <w:t>منكب علي فقال</w:t>
      </w:r>
      <w:r>
        <w:rPr>
          <w:rtl/>
          <w:lang w:bidi="fa-IR"/>
        </w:rPr>
        <w:t>:</w:t>
      </w:r>
      <w:r w:rsidRPr="0067377C">
        <w:rPr>
          <w:rtl/>
          <w:lang w:bidi="fa-IR"/>
        </w:rPr>
        <w:t xml:space="preserve"> يا علي</w:t>
      </w:r>
      <w:r>
        <w:rPr>
          <w:rtl/>
          <w:lang w:bidi="fa-IR"/>
        </w:rPr>
        <w:t>،</w:t>
      </w:r>
      <w:r w:rsidRPr="0067377C">
        <w:rPr>
          <w:rtl/>
          <w:lang w:bidi="fa-IR"/>
        </w:rPr>
        <w:t xml:space="preserve"> أنت أول المؤمنين إيماناً</w:t>
      </w:r>
      <w:r>
        <w:rPr>
          <w:rtl/>
          <w:lang w:bidi="fa-IR"/>
        </w:rPr>
        <w:t>،</w:t>
      </w:r>
      <w:r w:rsidRPr="0067377C">
        <w:rPr>
          <w:rtl/>
          <w:lang w:bidi="fa-IR"/>
        </w:rPr>
        <w:t xml:space="preserve"> وأول المسلمين إسلاماً</w:t>
      </w:r>
      <w:r>
        <w:rPr>
          <w:rtl/>
          <w:lang w:bidi="fa-IR"/>
        </w:rPr>
        <w:t>،</w:t>
      </w:r>
      <w:r w:rsidRPr="0067377C">
        <w:rPr>
          <w:rtl/>
          <w:lang w:bidi="fa-IR"/>
        </w:rPr>
        <w:t xml:space="preserve"> وأنت مني بمنزلة هارون من موسى. خرّجه ابن السّمان » </w:t>
      </w:r>
      <w:r w:rsidRPr="00726065">
        <w:rPr>
          <w:rStyle w:val="libFootnotenumChar"/>
          <w:rtl/>
        </w:rPr>
        <w:t>(</w:t>
      </w:r>
      <w:r w:rsidR="00A53BB0">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وقال ابن الصباغ</w:t>
      </w:r>
      <w:r>
        <w:rPr>
          <w:rtl/>
          <w:lang w:bidi="fa-IR"/>
        </w:rPr>
        <w:t>:</w:t>
      </w:r>
    </w:p>
    <w:p w:rsidR="001E0BF6" w:rsidRPr="0067377C" w:rsidRDefault="001E0BF6" w:rsidP="007F215B">
      <w:pPr>
        <w:pStyle w:val="libNormal"/>
        <w:rPr>
          <w:rtl/>
          <w:lang w:bidi="fa-IR"/>
        </w:rPr>
      </w:pPr>
      <w:r w:rsidRPr="0067377C">
        <w:rPr>
          <w:rtl/>
          <w:lang w:bidi="fa-IR"/>
        </w:rPr>
        <w:t>« ومن كتاب الخصائص عن العباس بن عبد المطلب قال</w:t>
      </w:r>
      <w:r>
        <w:rPr>
          <w:rtl/>
          <w:lang w:bidi="fa-IR"/>
        </w:rPr>
        <w:t>:</w:t>
      </w:r>
      <w:r w:rsidR="007F215B">
        <w:rPr>
          <w:rFonts w:hint="cs"/>
          <w:rtl/>
          <w:lang w:bidi="fa-IR"/>
        </w:rPr>
        <w:t xml:space="preserve"> </w:t>
      </w:r>
      <w:r w:rsidRPr="0067377C">
        <w:rPr>
          <w:rtl/>
          <w:lang w:bidi="fa-IR"/>
        </w:rPr>
        <w:t>سمعت عمر بن الخطاب وهو يقول</w:t>
      </w:r>
      <w:r>
        <w:rPr>
          <w:rtl/>
          <w:lang w:bidi="fa-IR"/>
        </w:rPr>
        <w:t>:</w:t>
      </w:r>
      <w:r w:rsidRPr="0067377C">
        <w:rPr>
          <w:rtl/>
          <w:lang w:bidi="fa-IR"/>
        </w:rPr>
        <w:t xml:space="preserve"> كفّوا عن ذكر علي بن أبي طالب إل</w:t>
      </w:r>
      <w:r w:rsidR="007F215B">
        <w:rPr>
          <w:rFonts w:hint="cs"/>
          <w:rtl/>
          <w:lang w:bidi="fa-IR"/>
        </w:rPr>
        <w:t>ّ</w:t>
      </w:r>
      <w:r w:rsidRPr="0067377C">
        <w:rPr>
          <w:rtl/>
          <w:lang w:bidi="fa-IR"/>
        </w:rPr>
        <w:t>ا بخير</w:t>
      </w:r>
      <w:r>
        <w:rPr>
          <w:rtl/>
          <w:lang w:bidi="fa-IR"/>
        </w:rPr>
        <w:t>،</w:t>
      </w:r>
      <w:r w:rsidRPr="0067377C">
        <w:rPr>
          <w:rtl/>
          <w:lang w:bidi="fa-IR"/>
        </w:rPr>
        <w:t xml:space="preserve"> فإني سمعت رسول الله يقول</w:t>
      </w:r>
      <w:r>
        <w:rPr>
          <w:rtl/>
          <w:lang w:bidi="fa-IR"/>
        </w:rPr>
        <w:t xml:space="preserve"> ..</w:t>
      </w:r>
      <w:r w:rsidRPr="0067377C">
        <w:rPr>
          <w:rtl/>
          <w:lang w:bidi="fa-IR"/>
        </w:rPr>
        <w:t xml:space="preserve">. » </w:t>
      </w:r>
      <w:r w:rsidRPr="00726065">
        <w:rPr>
          <w:rStyle w:val="libFootnotenumChar"/>
          <w:rtl/>
        </w:rPr>
        <w:t>(</w:t>
      </w:r>
      <w:r w:rsidR="00A53BB0">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فالعجب من أهل السنّة ينكرون فضيلةً يعترف بها إمامهم</w:t>
      </w:r>
      <w:r>
        <w:rPr>
          <w:rtl/>
          <w:lang w:bidi="fa-IR"/>
        </w:rPr>
        <w:t>!</w:t>
      </w:r>
    </w:p>
    <w:p w:rsidR="001E0BF6" w:rsidRPr="0067377C" w:rsidRDefault="001E0BF6" w:rsidP="001E0BF6">
      <w:pPr>
        <w:pStyle w:val="libNormal"/>
        <w:rPr>
          <w:rtl/>
          <w:lang w:bidi="fa-IR"/>
        </w:rPr>
      </w:pPr>
      <w:r w:rsidRPr="0067377C">
        <w:rPr>
          <w:rtl/>
          <w:lang w:bidi="fa-IR"/>
        </w:rPr>
        <w:t>بل يدّعي بعضهم دلالة الحديث على منقصة</w:t>
      </w:r>
      <w:r>
        <w:rPr>
          <w:rtl/>
          <w:lang w:bidi="fa-IR"/>
        </w:rPr>
        <w:t>،</w:t>
      </w:r>
      <w:r w:rsidRPr="0067377C">
        <w:rPr>
          <w:rtl/>
          <w:lang w:bidi="fa-IR"/>
        </w:rPr>
        <w:t xml:space="preserve"> وإمامهم يتمنّى ورود الحديث في حقّه</w:t>
      </w:r>
      <w:r>
        <w:rPr>
          <w:rtl/>
          <w:lang w:bidi="fa-IR"/>
        </w:rPr>
        <w:t>!</w:t>
      </w:r>
    </w:p>
    <w:p w:rsidR="001E0BF6" w:rsidRPr="0067377C" w:rsidRDefault="001E0BF6" w:rsidP="001E0BF6">
      <w:pPr>
        <w:pStyle w:val="libNormal"/>
        <w:rPr>
          <w:rtl/>
          <w:lang w:bidi="fa-IR"/>
        </w:rPr>
      </w:pPr>
      <w:r w:rsidRPr="0067377C">
        <w:rPr>
          <w:rtl/>
          <w:lang w:bidi="fa-IR"/>
        </w:rPr>
        <w:t>بل يقول الأعور</w:t>
      </w:r>
      <w:r>
        <w:rPr>
          <w:rtl/>
          <w:lang w:bidi="fa-IR"/>
        </w:rPr>
        <w:t>:</w:t>
      </w:r>
      <w:r w:rsidRPr="0067377C">
        <w:rPr>
          <w:rtl/>
          <w:lang w:bidi="fa-IR"/>
        </w:rPr>
        <w:t xml:space="preserve"> « إن عمر لو عقل ما تمنّى هذا التمنّي ورود هذا الحديث في حقّه</w:t>
      </w:r>
      <w:r>
        <w:rPr>
          <w:rtl/>
          <w:lang w:bidi="fa-IR"/>
        </w:rPr>
        <w:t>،</w:t>
      </w:r>
      <w:r w:rsidRPr="0067377C">
        <w:rPr>
          <w:rtl/>
          <w:lang w:bidi="fa-IR"/>
        </w:rPr>
        <w:t xml:space="preserve"> وما ظنّه من فضائل علي</w:t>
      </w:r>
      <w:r>
        <w:rPr>
          <w:rtl/>
          <w:lang w:bidi="fa-IR"/>
        </w:rPr>
        <w:t>،</w:t>
      </w:r>
      <w:r w:rsidRPr="0067377C">
        <w:rPr>
          <w:rtl/>
          <w:lang w:bidi="fa-IR"/>
        </w:rPr>
        <w:t xml:space="preserve"> لأنه شبّهه بهارون في</w:t>
      </w:r>
      <w:r>
        <w:rPr>
          <w:rFonts w:hint="cs"/>
          <w:rtl/>
          <w:lang w:bidi="fa-IR"/>
        </w:rPr>
        <w:t xml:space="preserve"> </w:t>
      </w:r>
      <w:r w:rsidRPr="0067377C">
        <w:rPr>
          <w:rtl/>
          <w:lang w:bidi="fa-IR"/>
        </w:rPr>
        <w:t>الإستخلاف »</w:t>
      </w:r>
      <w:r>
        <w:rPr>
          <w:rtl/>
          <w:lang w:bidi="fa-IR"/>
        </w:rPr>
        <w:t>!</w:t>
      </w:r>
    </w:p>
    <w:p w:rsidR="00A35216" w:rsidRDefault="001E0BF6" w:rsidP="001E0BF6">
      <w:pPr>
        <w:pStyle w:val="libNormal"/>
        <w:rPr>
          <w:rtl/>
          <w:lang w:bidi="fa-IR"/>
        </w:rPr>
      </w:pPr>
      <w:r w:rsidRPr="0067377C">
        <w:rPr>
          <w:rtl/>
          <w:lang w:bidi="fa-IR"/>
        </w:rPr>
        <w:t>فلو كان هذا الحديث دال</w:t>
      </w:r>
      <w:r w:rsidR="007F215B">
        <w:rPr>
          <w:rFonts w:hint="cs"/>
          <w:rtl/>
          <w:lang w:bidi="fa-IR"/>
        </w:rPr>
        <w:t>ّ</w:t>
      </w:r>
      <w:r w:rsidRPr="0067377C">
        <w:rPr>
          <w:rtl/>
          <w:lang w:bidi="fa-IR"/>
        </w:rPr>
        <w:t>ا</w:t>
      </w:r>
      <w:r w:rsidR="007F215B">
        <w:rPr>
          <w:rFonts w:hint="cs"/>
          <w:rtl/>
          <w:lang w:bidi="fa-IR"/>
        </w:rPr>
        <w:t>ً</w:t>
      </w:r>
      <w:r w:rsidRPr="0067377C">
        <w:rPr>
          <w:rtl/>
          <w:lang w:bidi="fa-IR"/>
        </w:rPr>
        <w:t xml:space="preserve"> على منقصةٍ كان عمر أدنى مرتبةً من ابن ا</w:t>
      </w:r>
      <w:r w:rsidR="007F215B">
        <w:rPr>
          <w:rFonts w:hint="cs"/>
          <w:rtl/>
          <w:lang w:bidi="fa-IR"/>
        </w:rPr>
        <w:t>ُ</w:t>
      </w:r>
      <w:r w:rsidRPr="0067377C">
        <w:rPr>
          <w:rtl/>
          <w:lang w:bidi="fa-IR"/>
        </w:rPr>
        <w:t>م مكتوم وأمثاله</w:t>
      </w:r>
      <w:r>
        <w:rPr>
          <w:rtl/>
          <w:lang w:bidi="fa-IR"/>
        </w:rPr>
        <w:t>،</w:t>
      </w:r>
      <w:r w:rsidRPr="0067377C">
        <w:rPr>
          <w:rtl/>
          <w:lang w:bidi="fa-IR"/>
        </w:rPr>
        <w:t xml:space="preserve"> لأنه قد تمنى مرتبةً هي أدنى من مرتبة ابن ا</w:t>
      </w:r>
      <w:r w:rsidR="007F215B">
        <w:rPr>
          <w:rFonts w:hint="cs"/>
          <w:rtl/>
          <w:lang w:bidi="fa-IR"/>
        </w:rPr>
        <w:t>ُ</w:t>
      </w:r>
      <w:r w:rsidRPr="0067377C">
        <w:rPr>
          <w:rtl/>
          <w:lang w:bidi="fa-IR"/>
        </w:rPr>
        <w:t>م مكتوم وأمثاله</w:t>
      </w:r>
      <w:r>
        <w:rPr>
          <w:rtl/>
          <w:lang w:bidi="fa-IR"/>
        </w:rPr>
        <w:t xml:space="preserve"> ..</w:t>
      </w:r>
      <w:r w:rsidRPr="0067377C">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الرياض النضرة ( 3</w:t>
      </w:r>
      <w:r w:rsidR="001E0BF6">
        <w:rPr>
          <w:rtl/>
        </w:rPr>
        <w:t xml:space="preserve"> - </w:t>
      </w:r>
      <w:r w:rsidR="001E0BF6" w:rsidRPr="0067377C">
        <w:rPr>
          <w:rtl/>
        </w:rPr>
        <w:t>4 )</w:t>
      </w:r>
      <w:r w:rsidR="001E0BF6">
        <w:rPr>
          <w:rtl/>
        </w:rPr>
        <w:t>:</w:t>
      </w:r>
      <w:r w:rsidR="001E0BF6" w:rsidRPr="0067377C">
        <w:rPr>
          <w:rtl/>
        </w:rPr>
        <w:t xml:space="preserve"> 118.</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الفصول المهمة</w:t>
      </w:r>
      <w:r w:rsidR="001E0BF6">
        <w:rPr>
          <w:rtl/>
        </w:rPr>
        <w:t>:</w:t>
      </w:r>
      <w:r w:rsidR="001E0BF6" w:rsidRPr="0067377C">
        <w:rPr>
          <w:rtl/>
        </w:rPr>
        <w:t xml:space="preserve"> 126.</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بزعم هؤلاء</w:t>
      </w:r>
      <w:r>
        <w:rPr>
          <w:rtl/>
          <w:lang w:bidi="fa-IR"/>
        </w:rPr>
        <w:t>!</w:t>
      </w:r>
      <w:r w:rsidRPr="0067377C">
        <w:rPr>
          <w:rtl/>
          <w:lang w:bidi="fa-IR"/>
        </w:rPr>
        <w:t xml:space="preserve"> لكنّ هذا ممّا لا يلتزمون به قطعاً</w:t>
      </w:r>
      <w:r>
        <w:rPr>
          <w:rtl/>
          <w:lang w:bidi="fa-IR"/>
        </w:rPr>
        <w:t>،</w:t>
      </w:r>
      <w:r w:rsidRPr="0067377C">
        <w:rPr>
          <w:rtl/>
          <w:lang w:bidi="fa-IR"/>
        </w:rPr>
        <w:t xml:space="preserve"> فما قالوه هو في الحقيقة تنقيص وتعيير لخليفتهم من حيث يشعرون أو لا يشعرون.</w:t>
      </w:r>
    </w:p>
    <w:p w:rsidR="001E0BF6" w:rsidRPr="0067377C" w:rsidRDefault="001E0BF6" w:rsidP="001E0BF6">
      <w:pPr>
        <w:pStyle w:val="libNormal"/>
        <w:rPr>
          <w:rtl/>
          <w:lang w:bidi="fa-IR"/>
        </w:rPr>
      </w:pPr>
      <w:r w:rsidRPr="0067377C">
        <w:rPr>
          <w:rtl/>
          <w:lang w:bidi="fa-IR"/>
        </w:rPr>
        <w:t>وعلى الجملة</w:t>
      </w:r>
      <w:r>
        <w:rPr>
          <w:rtl/>
          <w:lang w:bidi="fa-IR"/>
        </w:rPr>
        <w:t>،</w:t>
      </w:r>
      <w:r w:rsidRPr="0067377C">
        <w:rPr>
          <w:rtl/>
          <w:lang w:bidi="fa-IR"/>
        </w:rPr>
        <w:t xml:space="preserve"> فإنّ هذا الحديث الذي يروونه عن إمامهم دليل ساطع على أنّ حديث المنزلة يدل على مقامٍ جليلٍ ومرتبة رفيعةٍ من خصائص أمير المؤمنين</w:t>
      </w:r>
      <w:r>
        <w:rPr>
          <w:rtl/>
          <w:lang w:bidi="fa-IR"/>
        </w:rPr>
        <w:t xml:space="preserve"> ..</w:t>
      </w:r>
      <w:r w:rsidRPr="0067377C">
        <w:rPr>
          <w:rtl/>
          <w:lang w:bidi="fa-IR"/>
        </w:rPr>
        <w:t>. يتمنّاها عمر وغيره من الصحابة</w:t>
      </w:r>
      <w:r>
        <w:rPr>
          <w:rtl/>
          <w:lang w:bidi="fa-IR"/>
        </w:rPr>
        <w:t xml:space="preserve"> ..</w:t>
      </w:r>
      <w:r w:rsidRPr="0067377C">
        <w:rPr>
          <w:rtl/>
          <w:lang w:bidi="fa-IR"/>
        </w:rPr>
        <w:t xml:space="preserve">. فهو يدل على أفضلية أمير المؤمنين </w:t>
      </w:r>
      <w:r w:rsidRPr="00667FA1">
        <w:rPr>
          <w:rStyle w:val="libAlaemChar"/>
          <w:rtl/>
        </w:rPr>
        <w:t>عليه‌السلام</w:t>
      </w:r>
      <w:r w:rsidRPr="0067377C">
        <w:rPr>
          <w:rtl/>
          <w:lang w:bidi="fa-IR"/>
        </w:rPr>
        <w:t xml:space="preserve"> منهم جميعاً</w:t>
      </w:r>
      <w:r>
        <w:rPr>
          <w:rtl/>
          <w:lang w:bidi="fa-IR"/>
        </w:rPr>
        <w:t xml:space="preserve"> ..</w:t>
      </w:r>
      <w:r w:rsidRPr="0067377C">
        <w:rPr>
          <w:rtl/>
          <w:lang w:bidi="fa-IR"/>
        </w:rPr>
        <w:t>. لكنّ المتعصّبين منهم يخالفون</w:t>
      </w:r>
      <w:r>
        <w:rPr>
          <w:rtl/>
          <w:lang w:bidi="fa-IR"/>
        </w:rPr>
        <w:t xml:space="preserve"> - </w:t>
      </w:r>
      <w:r w:rsidRPr="0067377C">
        <w:rPr>
          <w:rtl/>
          <w:lang w:bidi="fa-IR"/>
        </w:rPr>
        <w:t>في هكذا الموارد</w:t>
      </w:r>
      <w:r>
        <w:rPr>
          <w:rtl/>
          <w:lang w:bidi="fa-IR"/>
        </w:rPr>
        <w:t xml:space="preserve"> - </w:t>
      </w:r>
      <w:r w:rsidRPr="0067377C">
        <w:rPr>
          <w:rtl/>
          <w:lang w:bidi="fa-IR"/>
        </w:rPr>
        <w:t>حتى إمامهم الذي يقتدون به</w:t>
      </w:r>
      <w:r>
        <w:rPr>
          <w:rtl/>
          <w:lang w:bidi="fa-IR"/>
        </w:rPr>
        <w:t>،</w:t>
      </w:r>
      <w:r w:rsidRPr="0067377C">
        <w:rPr>
          <w:rtl/>
          <w:lang w:bidi="fa-IR"/>
        </w:rPr>
        <w:t xml:space="preserve"> وخليفتهم الذي يقولون به</w:t>
      </w:r>
      <w:r>
        <w:rPr>
          <w:rtl/>
          <w:lang w:bidi="fa-IR"/>
        </w:rPr>
        <w:t xml:space="preserve"> ..</w:t>
      </w:r>
      <w:r w:rsidRPr="0067377C">
        <w:rPr>
          <w:rtl/>
          <w:lang w:bidi="fa-IR"/>
        </w:rPr>
        <w:t>. فيأتون بترّهات عجيبة وخرافات غريبة</w:t>
      </w:r>
      <w:r>
        <w:rPr>
          <w:rtl/>
          <w:lang w:bidi="fa-IR"/>
        </w:rPr>
        <w:t xml:space="preserve"> ..</w:t>
      </w:r>
      <w:r w:rsidRPr="0067377C">
        <w:rPr>
          <w:rtl/>
          <w:lang w:bidi="fa-IR"/>
        </w:rPr>
        <w:t xml:space="preserve">. إنهم يحاولون استصغار كلّ فضليةٍ ومنقبةٍ خاصة بمولانا أمير المؤمنين </w:t>
      </w:r>
      <w:r w:rsidRPr="00667FA1">
        <w:rPr>
          <w:rStyle w:val="libAlaemChar"/>
          <w:rtl/>
        </w:rPr>
        <w:t>عليه‌السلام</w:t>
      </w:r>
      <w:r>
        <w:rPr>
          <w:rtl/>
          <w:lang w:bidi="fa-IR"/>
        </w:rPr>
        <w:t>،</w:t>
      </w:r>
      <w:r w:rsidRPr="0067377C">
        <w:rPr>
          <w:rtl/>
          <w:lang w:bidi="fa-IR"/>
        </w:rPr>
        <w:t xml:space="preserve"> دالّة على أفضليّته ممّن سواه</w:t>
      </w:r>
      <w:r>
        <w:rPr>
          <w:rtl/>
          <w:lang w:bidi="fa-IR"/>
        </w:rPr>
        <w:t xml:space="preserve"> ..</w:t>
      </w:r>
      <w:r w:rsidRPr="0067377C">
        <w:rPr>
          <w:rtl/>
          <w:lang w:bidi="fa-IR"/>
        </w:rPr>
        <w:t>. وكذلك يفعلون</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ا</w:t>
      </w:r>
      <w:r w:rsidR="00631C31">
        <w:rPr>
          <w:rFonts w:hint="cs"/>
          <w:rtl/>
          <w:lang w:bidi="fa-IR"/>
        </w:rPr>
        <w:t>ُ</w:t>
      </w:r>
      <w:r w:rsidRPr="0067377C">
        <w:rPr>
          <w:rtl/>
          <w:lang w:bidi="fa-IR"/>
        </w:rPr>
        <w:t>نظر مثلاً إلى تقوّلاتهم في باب إبلاغ سورة براءة</w:t>
      </w:r>
      <w:r>
        <w:rPr>
          <w:rtl/>
          <w:lang w:bidi="fa-IR"/>
        </w:rPr>
        <w:t xml:space="preserve"> ..</w:t>
      </w:r>
      <w:r w:rsidRPr="0067377C">
        <w:rPr>
          <w:rtl/>
          <w:lang w:bidi="fa-IR"/>
        </w:rPr>
        <w:t>. هذا الحديث الذي اتفق الكلّ على روايته</w:t>
      </w:r>
      <w:r>
        <w:rPr>
          <w:rtl/>
          <w:lang w:bidi="fa-IR"/>
        </w:rPr>
        <w:t>،</w:t>
      </w:r>
      <w:r w:rsidRPr="0067377C">
        <w:rPr>
          <w:rtl/>
          <w:lang w:bidi="fa-IR"/>
        </w:rPr>
        <w:t xml:space="preserve"> ويعدّ من أجلى أدلّة أفضليّة أمير المؤمنين </w:t>
      </w:r>
      <w:r w:rsidRPr="00667FA1">
        <w:rPr>
          <w:rStyle w:val="libAlaemChar"/>
          <w:rtl/>
        </w:rPr>
        <w:t>عليه‌السلام</w:t>
      </w:r>
      <w:r>
        <w:rPr>
          <w:rtl/>
          <w:lang w:bidi="fa-IR"/>
        </w:rPr>
        <w:t xml:space="preserve"> ..</w:t>
      </w:r>
      <w:r w:rsidRPr="0067377C">
        <w:rPr>
          <w:rtl/>
          <w:lang w:bidi="fa-IR"/>
        </w:rPr>
        <w:t>. كيف يستصغرون هذه الواقعة ويقلّلون من قدرها</w:t>
      </w:r>
      <w:r>
        <w:rPr>
          <w:rtl/>
          <w:lang w:bidi="fa-IR"/>
        </w:rPr>
        <w:t>،</w:t>
      </w:r>
      <w:r w:rsidRPr="0067377C">
        <w:rPr>
          <w:rtl/>
          <w:lang w:bidi="fa-IR"/>
        </w:rPr>
        <w:t xml:space="preserve"> مع أن أبا بكر نفسه يشعر بدلالة الواقعة بأمر الله ورسوله على تقدم علي </w:t>
      </w:r>
      <w:r w:rsidRPr="00667FA1">
        <w:rPr>
          <w:rStyle w:val="libAlaemChar"/>
          <w:rtl/>
        </w:rPr>
        <w:t>عليه‌السلام</w:t>
      </w:r>
      <w:r>
        <w:rPr>
          <w:rtl/>
          <w:lang w:bidi="fa-IR"/>
        </w:rPr>
        <w:t>،</w:t>
      </w:r>
      <w:r w:rsidRPr="0067377C">
        <w:rPr>
          <w:rtl/>
          <w:lang w:bidi="fa-IR"/>
        </w:rPr>
        <w:t xml:space="preserve"> ففي رواية النسائي</w:t>
      </w:r>
      <w:r>
        <w:rPr>
          <w:rtl/>
          <w:lang w:bidi="fa-IR"/>
        </w:rPr>
        <w:t>:</w:t>
      </w:r>
      <w:r w:rsidRPr="0067377C">
        <w:rPr>
          <w:rtl/>
          <w:lang w:bidi="fa-IR"/>
        </w:rPr>
        <w:t xml:space="preserve"> « فوجد أبو بكر في نفسه » </w:t>
      </w:r>
      <w:r w:rsidRPr="00726065">
        <w:rPr>
          <w:rStyle w:val="libFootnotenumChar"/>
          <w:rtl/>
        </w:rPr>
        <w:t>(1)</w:t>
      </w:r>
      <w:r>
        <w:rPr>
          <w:rtl/>
          <w:lang w:bidi="fa-IR"/>
        </w:rPr>
        <w:t>.</w:t>
      </w:r>
      <w:r w:rsidRPr="0067377C">
        <w:rPr>
          <w:rtl/>
          <w:lang w:bidi="fa-IR"/>
        </w:rPr>
        <w:t xml:space="preserve"> وفي رواية المتقي عن أحمد وابن خزيمة وأبي عوانة والدارقطني</w:t>
      </w:r>
      <w:r>
        <w:rPr>
          <w:rtl/>
          <w:lang w:bidi="fa-IR"/>
        </w:rPr>
        <w:t>:</w:t>
      </w:r>
      <w:r w:rsidRPr="0067377C">
        <w:rPr>
          <w:rtl/>
          <w:lang w:bidi="fa-IR"/>
        </w:rPr>
        <w:t xml:space="preserve"> « فلما قدم أبو بكر بكى فقال</w:t>
      </w:r>
      <w:r>
        <w:rPr>
          <w:rtl/>
          <w:lang w:bidi="fa-IR"/>
        </w:rPr>
        <w:t>:</w:t>
      </w:r>
      <w:r w:rsidRPr="0067377C">
        <w:rPr>
          <w:rtl/>
          <w:lang w:bidi="fa-IR"/>
        </w:rPr>
        <w:t xml:space="preserve"> يا رسول الله أحدث فيَّ شيء</w:t>
      </w:r>
      <w:r>
        <w:rPr>
          <w:rtl/>
          <w:lang w:bidi="fa-IR"/>
        </w:rPr>
        <w:t xml:space="preserve"> ..</w:t>
      </w:r>
      <w:r w:rsidRPr="0067377C">
        <w:rPr>
          <w:rtl/>
          <w:lang w:bidi="fa-IR"/>
        </w:rPr>
        <w:t>.</w:t>
      </w:r>
      <w:r>
        <w:rPr>
          <w:rtl/>
          <w:lang w:bidi="fa-IR"/>
        </w:rPr>
        <w:t>؟</w:t>
      </w:r>
      <w:r w:rsidRPr="0067377C">
        <w:rPr>
          <w:rtl/>
          <w:lang w:bidi="fa-IR"/>
        </w:rPr>
        <w:t xml:space="preserve"> »</w:t>
      </w:r>
      <w:r>
        <w:rPr>
          <w:rtl/>
          <w:lang w:bidi="fa-IR"/>
        </w:rPr>
        <w:t xml:space="preserve"> ..</w:t>
      </w:r>
      <w:r w:rsidRPr="0067377C">
        <w:rPr>
          <w:rtl/>
          <w:lang w:bidi="fa-IR"/>
        </w:rPr>
        <w:t>. إلى غير ذلك ممّا هو صريح في أنّ ما فعله النبي</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بأمرٍ من الله عزّوجلّ</w:t>
      </w:r>
      <w:r>
        <w:rPr>
          <w:rtl/>
          <w:lang w:bidi="fa-IR"/>
        </w:rPr>
        <w:t>،</w:t>
      </w:r>
      <w:r w:rsidRPr="0067377C">
        <w:rPr>
          <w:rtl/>
          <w:lang w:bidi="fa-IR"/>
        </w:rPr>
        <w:t xml:space="preserve"> أمر جليل وله شأن عظيم</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فإذا كان أهل السنّة يقلّلون من شأن واقعة إبلاغ سورة البراءة</w:t>
      </w:r>
      <w:r>
        <w:rPr>
          <w:rtl/>
          <w:lang w:bidi="fa-IR"/>
        </w:rPr>
        <w:t>،</w:t>
      </w:r>
      <w:r w:rsidRPr="0067377C">
        <w:rPr>
          <w:rtl/>
          <w:lang w:bidi="fa-IR"/>
        </w:rPr>
        <w:t xml:space="preserve"> فإنهم</w:t>
      </w:r>
      <w:r>
        <w:rPr>
          <w:rFonts w:hint="cs"/>
          <w:rtl/>
          <w:lang w:bidi="fa-IR"/>
        </w:rPr>
        <w:t xml:space="preserve"> </w:t>
      </w:r>
      <w:r w:rsidRPr="0067377C">
        <w:rPr>
          <w:rtl/>
          <w:lang w:bidi="fa-IR"/>
        </w:rPr>
        <w:t>في الحقيقة يحقّرون إمامهم</w:t>
      </w:r>
      <w:r>
        <w:rPr>
          <w:rtl/>
          <w:lang w:bidi="fa-IR"/>
        </w:rPr>
        <w:t>..</w:t>
      </w:r>
      <w:r w:rsidRPr="0067377C">
        <w:rPr>
          <w:rtl/>
          <w:lang w:bidi="fa-IR"/>
        </w:rPr>
        <w:t>.</w:t>
      </w:r>
    </w:p>
    <w:p w:rsidR="00A35216" w:rsidRDefault="001E0BF6" w:rsidP="001E0BF6">
      <w:pPr>
        <w:pStyle w:val="libNormal"/>
        <w:rPr>
          <w:rtl/>
          <w:lang w:bidi="fa-IR"/>
        </w:rPr>
      </w:pPr>
      <w:r w:rsidRPr="0067377C">
        <w:rPr>
          <w:rtl/>
          <w:lang w:bidi="fa-IR"/>
        </w:rPr>
        <w:t>وأنظر مثلاً إلى تقوّلاتهم وأباطيلهم في توهين قضية الطائر المشويّ</w:t>
      </w:r>
      <w:r>
        <w:rPr>
          <w:rtl/>
          <w:lang w:bidi="fa-IR"/>
        </w:rPr>
        <w:t xml:space="preserve"> ..</w:t>
      </w:r>
      <w:r w:rsidRPr="0067377C">
        <w:rPr>
          <w:rtl/>
          <w:lang w:bidi="fa-IR"/>
        </w:rPr>
        <w:t>. مع</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الخصائص</w:t>
      </w:r>
      <w:r w:rsidR="001E0BF6">
        <w:rPr>
          <w:rtl/>
        </w:rPr>
        <w:t>:</w:t>
      </w:r>
      <w:r w:rsidR="001E0BF6" w:rsidRPr="0067377C">
        <w:rPr>
          <w:rtl/>
        </w:rPr>
        <w:t xml:space="preserve"> </w:t>
      </w:r>
      <w:r w:rsidR="00631C31">
        <w:rPr>
          <w:rFonts w:hint="cs"/>
          <w:rtl/>
        </w:rPr>
        <w:t>93 رقم 77</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أنهم يروون في كتبهم أنّ النبي</w:t>
      </w:r>
      <w:r>
        <w:rPr>
          <w:rtl/>
          <w:lang w:bidi="fa-IR"/>
        </w:rPr>
        <w:t xml:space="preserve"> - </w:t>
      </w:r>
      <w:r w:rsidR="00A35216" w:rsidRPr="00A35216">
        <w:rPr>
          <w:rStyle w:val="libAlaemChar"/>
          <w:rtl/>
        </w:rPr>
        <w:t>صلى‌الله‌عليه‌وآله‌وسلم</w:t>
      </w:r>
      <w:r>
        <w:rPr>
          <w:rtl/>
          <w:lang w:bidi="fa-IR"/>
        </w:rPr>
        <w:t xml:space="preserve"> - </w:t>
      </w:r>
      <w:r w:rsidRPr="0067377C">
        <w:rPr>
          <w:rtl/>
          <w:lang w:bidi="fa-IR"/>
        </w:rPr>
        <w:t>ردّ الشيخين ولم يأذن لهما بالدخول عليه والأكل معه من ذلك الطير</w:t>
      </w:r>
      <w:r>
        <w:rPr>
          <w:rtl/>
          <w:lang w:bidi="fa-IR"/>
        </w:rPr>
        <w:t>،</w:t>
      </w:r>
      <w:r w:rsidRPr="0067377C">
        <w:rPr>
          <w:rtl/>
          <w:lang w:bidi="fa-IR"/>
        </w:rPr>
        <w:t xml:space="preserve"> فلم يكونا مصداق « مَن هو مِن أحب الخلق » فضلاً عن أن يكونا « أحبّ الخلق »</w:t>
      </w:r>
      <w:r>
        <w:rPr>
          <w:rtl/>
          <w:lang w:bidi="fa-IR"/>
        </w:rPr>
        <w:t>!!</w:t>
      </w:r>
    </w:p>
    <w:p w:rsidR="001E0BF6" w:rsidRPr="0067377C" w:rsidRDefault="001E0BF6" w:rsidP="001E0BF6">
      <w:pPr>
        <w:pStyle w:val="Heading2"/>
        <w:rPr>
          <w:rtl/>
          <w:lang w:bidi="fa-IR"/>
        </w:rPr>
      </w:pPr>
      <w:bookmarkStart w:id="884" w:name="_Toc321158021"/>
      <w:bookmarkStart w:id="885" w:name="_Toc408822411"/>
      <w:bookmarkStart w:id="886" w:name="_Toc100056947"/>
      <w:r w:rsidRPr="0067377C">
        <w:rPr>
          <w:rtl/>
          <w:lang w:bidi="fa-IR"/>
        </w:rPr>
        <w:t>وسعد بن أبي وقاص يتمنّى</w:t>
      </w:r>
      <w:r>
        <w:rPr>
          <w:rtl/>
          <w:lang w:bidi="fa-IR"/>
        </w:rPr>
        <w:t xml:space="preserve"> ..</w:t>
      </w:r>
      <w:r w:rsidRPr="0067377C">
        <w:rPr>
          <w:rtl/>
          <w:lang w:bidi="fa-IR"/>
        </w:rPr>
        <w:t>.</w:t>
      </w:r>
      <w:bookmarkEnd w:id="884"/>
      <w:bookmarkEnd w:id="885"/>
      <w:bookmarkEnd w:id="886"/>
    </w:p>
    <w:p w:rsidR="001E0BF6" w:rsidRPr="0067377C" w:rsidRDefault="001E0BF6" w:rsidP="001E0BF6">
      <w:pPr>
        <w:pStyle w:val="libNormal"/>
        <w:rPr>
          <w:rtl/>
          <w:lang w:bidi="fa-IR"/>
        </w:rPr>
      </w:pPr>
      <w:r w:rsidRPr="0067377C">
        <w:rPr>
          <w:rtl/>
          <w:lang w:bidi="fa-IR"/>
        </w:rPr>
        <w:t>وكما تمنى عمر ورود حديث المنزلة في حقه</w:t>
      </w:r>
      <w:r>
        <w:rPr>
          <w:rtl/>
          <w:lang w:bidi="fa-IR"/>
        </w:rPr>
        <w:t xml:space="preserve"> ..</w:t>
      </w:r>
      <w:r w:rsidRPr="0067377C">
        <w:rPr>
          <w:rtl/>
          <w:lang w:bidi="fa-IR"/>
        </w:rPr>
        <w:t>. كذلك تمنى سعد بن أبي وقاص</w:t>
      </w:r>
      <w:r>
        <w:rPr>
          <w:rtl/>
          <w:lang w:bidi="fa-IR"/>
        </w:rPr>
        <w:t xml:space="preserve"> ..</w:t>
      </w:r>
      <w:r w:rsidRPr="0067377C">
        <w:rPr>
          <w:rtl/>
          <w:lang w:bidi="fa-IR"/>
        </w:rPr>
        <w:t>. وهذا ممّا رووه كذلك</w:t>
      </w:r>
      <w:r>
        <w:rPr>
          <w:rtl/>
          <w:lang w:bidi="fa-IR"/>
        </w:rPr>
        <w:t>:</w:t>
      </w:r>
    </w:p>
    <w:p w:rsidR="001E0BF6" w:rsidRPr="0067377C" w:rsidRDefault="001E0BF6" w:rsidP="001E0BF6">
      <w:pPr>
        <w:pStyle w:val="libNormal"/>
        <w:rPr>
          <w:rtl/>
          <w:lang w:bidi="fa-IR"/>
        </w:rPr>
      </w:pPr>
      <w:r w:rsidRPr="0067377C">
        <w:rPr>
          <w:rtl/>
          <w:lang w:bidi="fa-IR"/>
        </w:rPr>
        <w:t>قال المتقي</w:t>
      </w:r>
      <w:r>
        <w:rPr>
          <w:rtl/>
          <w:lang w:bidi="fa-IR"/>
        </w:rPr>
        <w:t>:</w:t>
      </w:r>
      <w:r w:rsidRPr="0067377C">
        <w:rPr>
          <w:rtl/>
          <w:lang w:bidi="fa-IR"/>
        </w:rPr>
        <w:t xml:space="preserve"> « عن سعد قال</w:t>
      </w:r>
      <w:r>
        <w:rPr>
          <w:rtl/>
          <w:lang w:bidi="fa-IR"/>
        </w:rPr>
        <w:t>:</w:t>
      </w:r>
      <w:r w:rsidRPr="0067377C">
        <w:rPr>
          <w:rtl/>
          <w:lang w:bidi="fa-IR"/>
        </w:rPr>
        <w:t xml:space="preserve"> سمعت رسول الله صلّى الله عليه وسلّم يقول</w:t>
      </w:r>
      <w:r>
        <w:rPr>
          <w:rtl/>
          <w:lang w:bidi="fa-IR"/>
        </w:rPr>
        <w:t>:</w:t>
      </w:r>
      <w:r w:rsidRPr="0067377C">
        <w:rPr>
          <w:rtl/>
          <w:lang w:bidi="fa-IR"/>
        </w:rPr>
        <w:t xml:space="preserve"> لعلي ثلاث خصال لأن يكون لي واحدة منها أحبّ إليّ من الدنيا وما فيها</w:t>
      </w:r>
      <w:r>
        <w:rPr>
          <w:rtl/>
          <w:lang w:bidi="fa-IR"/>
        </w:rPr>
        <w:t>:</w:t>
      </w:r>
    </w:p>
    <w:p w:rsidR="001E0BF6" w:rsidRPr="0067377C" w:rsidRDefault="001E0BF6" w:rsidP="001E0BF6">
      <w:pPr>
        <w:pStyle w:val="libNormal"/>
        <w:rPr>
          <w:rtl/>
          <w:lang w:bidi="fa-IR"/>
        </w:rPr>
      </w:pPr>
      <w:r w:rsidRPr="0067377C">
        <w:rPr>
          <w:rtl/>
          <w:lang w:bidi="fa-IR"/>
        </w:rPr>
        <w:t>سمعته يقول</w:t>
      </w:r>
      <w:r>
        <w:rPr>
          <w:rtl/>
          <w:lang w:bidi="fa-IR"/>
        </w:rPr>
        <w:t>:</w:t>
      </w:r>
      <w:r w:rsidRPr="0067377C">
        <w:rPr>
          <w:rtl/>
          <w:lang w:bidi="fa-IR"/>
        </w:rPr>
        <w:t xml:space="preserve"> أنت مني بمنزلة هارون من موسى إل</w:t>
      </w:r>
      <w:r w:rsidR="00631C31">
        <w:rPr>
          <w:rFonts w:hint="cs"/>
          <w:rtl/>
          <w:lang w:bidi="fa-IR"/>
        </w:rPr>
        <w:t>ّ</w:t>
      </w:r>
      <w:r w:rsidRPr="0067377C">
        <w:rPr>
          <w:rtl/>
          <w:lang w:bidi="fa-IR"/>
        </w:rPr>
        <w:t>ا</w:t>
      </w:r>
      <w:r>
        <w:rPr>
          <w:rFonts w:hint="cs"/>
          <w:rtl/>
          <w:lang w:bidi="fa-IR"/>
        </w:rPr>
        <w:t xml:space="preserve"> </w:t>
      </w:r>
      <w:r w:rsidRPr="0067377C">
        <w:rPr>
          <w:rtl/>
          <w:lang w:bidi="fa-IR"/>
        </w:rPr>
        <w:t>أنه لا نبي بعدي. وسمعته يقول</w:t>
      </w:r>
      <w:r>
        <w:rPr>
          <w:rtl/>
          <w:lang w:bidi="fa-IR"/>
        </w:rPr>
        <w:t>:</w:t>
      </w:r>
      <w:r w:rsidRPr="0067377C">
        <w:rPr>
          <w:rtl/>
          <w:lang w:bidi="fa-IR"/>
        </w:rPr>
        <w:t xml:space="preserve"> لا</w:t>
      </w:r>
      <w:r w:rsidR="00631C31">
        <w:rPr>
          <w:rFonts w:hint="cs"/>
          <w:rtl/>
          <w:lang w:bidi="fa-IR"/>
        </w:rPr>
        <w:t>ُ</w:t>
      </w:r>
      <w:r w:rsidRPr="0067377C">
        <w:rPr>
          <w:rtl/>
          <w:lang w:bidi="fa-IR"/>
        </w:rPr>
        <w:t>عطينّ الراية غداً رجلاً يحبّ الله ورسوله ويحبّه الله ورسوله ليس بفرار. وسمعته يقول</w:t>
      </w:r>
      <w:r>
        <w:rPr>
          <w:rtl/>
          <w:lang w:bidi="fa-IR"/>
        </w:rPr>
        <w:t>:</w:t>
      </w:r>
      <w:r w:rsidRPr="0067377C">
        <w:rPr>
          <w:rtl/>
          <w:lang w:bidi="fa-IR"/>
        </w:rPr>
        <w:t xml:space="preserve"> من كنت مولاه فعلي مولاه. ابن جرير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ورواه الوصّابي اليمني عن سعد كذلك ثم قال</w:t>
      </w:r>
      <w:r>
        <w:rPr>
          <w:rtl/>
          <w:lang w:bidi="fa-IR"/>
        </w:rPr>
        <w:t>:</w:t>
      </w:r>
      <w:r w:rsidRPr="0067377C">
        <w:rPr>
          <w:rtl/>
          <w:lang w:bidi="fa-IR"/>
        </w:rPr>
        <w:t xml:space="preserve"> « أخرجه ابن جرير في تهذب الآثار</w:t>
      </w:r>
      <w:r>
        <w:rPr>
          <w:rtl/>
          <w:lang w:bidi="fa-IR"/>
        </w:rPr>
        <w:t>،</w:t>
      </w:r>
      <w:r w:rsidRPr="0067377C">
        <w:rPr>
          <w:rtl/>
          <w:lang w:bidi="fa-IR"/>
        </w:rPr>
        <w:t xml:space="preserve"> والإمام أبو عبدالله محمّد بن يزيد بن ماجة القزويني في سننه » </w:t>
      </w:r>
      <w:r w:rsidRPr="00726065">
        <w:rPr>
          <w:rStyle w:val="libFootnotenumChar"/>
          <w:rtl/>
        </w:rPr>
        <w:t>(2)</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فإذا كان حديث المنزلة يدلّ على منقصة</w:t>
      </w:r>
      <w:r>
        <w:rPr>
          <w:rtl/>
          <w:lang w:bidi="fa-IR"/>
        </w:rPr>
        <w:t>،</w:t>
      </w:r>
      <w:r w:rsidRPr="0067377C">
        <w:rPr>
          <w:rtl/>
          <w:lang w:bidi="fa-IR"/>
        </w:rPr>
        <w:t xml:space="preserve"> فما معنى تمنّى سعد</w:t>
      </w:r>
      <w:r>
        <w:rPr>
          <w:rtl/>
          <w:lang w:bidi="fa-IR"/>
        </w:rPr>
        <w:t xml:space="preserve"> - </w:t>
      </w:r>
      <w:r w:rsidRPr="0067377C">
        <w:rPr>
          <w:rtl/>
          <w:lang w:bidi="fa-IR"/>
        </w:rPr>
        <w:t>وهو أحد العشرة المبشرة عندهم</w:t>
      </w:r>
      <w:r>
        <w:rPr>
          <w:rtl/>
          <w:lang w:bidi="fa-IR"/>
        </w:rPr>
        <w:t xml:space="preserve"> - </w:t>
      </w:r>
      <w:r w:rsidRPr="0067377C">
        <w:rPr>
          <w:rtl/>
          <w:lang w:bidi="fa-IR"/>
        </w:rPr>
        <w:t>وروده في حقّه</w:t>
      </w:r>
      <w:r>
        <w:rPr>
          <w:rtl/>
          <w:lang w:bidi="fa-IR"/>
        </w:rPr>
        <w:t>؟</w:t>
      </w:r>
      <w:r w:rsidRPr="0067377C">
        <w:rPr>
          <w:rtl/>
          <w:lang w:bidi="fa-IR"/>
        </w:rPr>
        <w:t xml:space="preserve"> إنّ تهوين أمر هذا الحديث</w:t>
      </w:r>
      <w:r>
        <w:rPr>
          <w:rtl/>
          <w:lang w:bidi="fa-IR"/>
        </w:rPr>
        <w:t xml:space="preserve"> - </w:t>
      </w:r>
      <w:r w:rsidRPr="0067377C">
        <w:rPr>
          <w:rtl/>
          <w:lang w:bidi="fa-IR"/>
        </w:rPr>
        <w:t>هو في الحقيقة</w:t>
      </w:r>
      <w:r>
        <w:rPr>
          <w:rtl/>
          <w:lang w:bidi="fa-IR"/>
        </w:rPr>
        <w:t xml:space="preserve"> - </w:t>
      </w:r>
      <w:r w:rsidRPr="0067377C">
        <w:rPr>
          <w:rtl/>
          <w:lang w:bidi="fa-IR"/>
        </w:rPr>
        <w:t>تحميق لهذا الصحابي الكبير</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كنز العمال 13</w:t>
      </w:r>
      <w:r w:rsidR="001E0BF6">
        <w:rPr>
          <w:rtl/>
        </w:rPr>
        <w:t xml:space="preserve"> / </w:t>
      </w:r>
      <w:r w:rsidR="001E0BF6" w:rsidRPr="0067377C">
        <w:rPr>
          <w:rtl/>
        </w:rPr>
        <w:t>162 رقم 36495.</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الاكتفاء في فضل الأربعة الخلفاء</w:t>
      </w:r>
      <w:r w:rsidR="001E0BF6">
        <w:rPr>
          <w:rtl/>
        </w:rPr>
        <w:t xml:space="preserve"> - </w:t>
      </w:r>
      <w:r w:rsidR="001E0BF6" w:rsidRPr="0067377C">
        <w:rPr>
          <w:rtl/>
        </w:rPr>
        <w:t>مخطوط.</w:t>
      </w:r>
    </w:p>
    <w:p w:rsidR="001E0BF6" w:rsidRDefault="001E0BF6" w:rsidP="001E0BF6">
      <w:pPr>
        <w:pStyle w:val="libNormal"/>
        <w:rPr>
          <w:rtl/>
          <w:lang w:bidi="fa-IR"/>
        </w:rPr>
      </w:pPr>
      <w:r>
        <w:rPr>
          <w:rtl/>
          <w:lang w:bidi="fa-IR"/>
        </w:rPr>
        <w:br w:type="page"/>
      </w:r>
    </w:p>
    <w:p w:rsidR="00A35216" w:rsidRDefault="001E0BF6" w:rsidP="001E0BF6">
      <w:pPr>
        <w:pStyle w:val="Heading2Center"/>
        <w:rPr>
          <w:rtl/>
          <w:lang w:bidi="fa-IR"/>
        </w:rPr>
      </w:pPr>
      <w:bookmarkStart w:id="887" w:name="_Toc321158022"/>
      <w:bookmarkStart w:id="888" w:name="_Toc408822412"/>
      <w:bookmarkStart w:id="889" w:name="_Toc100056948"/>
      <w:r w:rsidRPr="008F2FC2">
        <w:rPr>
          <w:rtl/>
        </w:rPr>
        <w:lastRenderedPageBreak/>
        <w:t>(40)</w:t>
      </w:r>
      <w:bookmarkEnd w:id="887"/>
      <w:bookmarkEnd w:id="888"/>
      <w:bookmarkEnd w:id="889"/>
    </w:p>
    <w:p w:rsidR="00A35216" w:rsidRDefault="001E0BF6" w:rsidP="001E0BF6">
      <w:pPr>
        <w:pStyle w:val="Heading2Center"/>
        <w:rPr>
          <w:rtl/>
          <w:lang w:bidi="fa-IR"/>
        </w:rPr>
      </w:pPr>
      <w:bookmarkStart w:id="890" w:name="_Toc321158023"/>
      <w:bookmarkStart w:id="891" w:name="_Toc408822413"/>
      <w:bookmarkStart w:id="892" w:name="_Toc100056949"/>
      <w:r w:rsidRPr="0067377C">
        <w:rPr>
          <w:rtl/>
          <w:lang w:bidi="fa-IR"/>
        </w:rPr>
        <w:t>استدلال الامام بالحديث</w:t>
      </w:r>
      <w:bookmarkEnd w:id="890"/>
      <w:bookmarkEnd w:id="891"/>
      <w:bookmarkEnd w:id="892"/>
    </w:p>
    <w:p w:rsidR="00A35216" w:rsidRDefault="001E0BF6" w:rsidP="001E0BF6">
      <w:pPr>
        <w:pStyle w:val="Heading2Center"/>
        <w:rPr>
          <w:rtl/>
          <w:lang w:bidi="fa-IR"/>
        </w:rPr>
      </w:pPr>
      <w:bookmarkStart w:id="893" w:name="_Toc321158024"/>
      <w:bookmarkStart w:id="894" w:name="_Toc408822414"/>
      <w:bookmarkStart w:id="895" w:name="_Toc100056950"/>
      <w:r w:rsidRPr="0067377C">
        <w:rPr>
          <w:rtl/>
          <w:lang w:bidi="fa-IR"/>
        </w:rPr>
        <w:t>بالشورى</w:t>
      </w:r>
      <w:bookmarkEnd w:id="893"/>
      <w:bookmarkEnd w:id="894"/>
      <w:bookmarkEnd w:id="895"/>
    </w:p>
    <w:p w:rsidR="001E0BF6" w:rsidRPr="0067377C" w:rsidRDefault="001E0BF6" w:rsidP="001E0BF6">
      <w:pPr>
        <w:pStyle w:val="libNormal"/>
        <w:rPr>
          <w:rtl/>
          <w:lang w:bidi="fa-IR"/>
        </w:rPr>
      </w:pPr>
      <w:r w:rsidRPr="0067377C">
        <w:rPr>
          <w:rtl/>
          <w:lang w:bidi="fa-IR"/>
        </w:rPr>
        <w:t>واستدل أمير المؤمنين واحتجاجه بحديث المنزلة يوم الشورى</w:t>
      </w:r>
      <w:r>
        <w:rPr>
          <w:rtl/>
          <w:lang w:bidi="fa-IR"/>
        </w:rPr>
        <w:t>،</w:t>
      </w:r>
      <w:r w:rsidRPr="0067377C">
        <w:rPr>
          <w:rtl/>
          <w:lang w:bidi="fa-IR"/>
        </w:rPr>
        <w:t xml:space="preserve"> دليل صريح على دلالة هذا الحديث على أفضليته وأحقيّته بالخلافة والإمامة بعد رسول الله </w:t>
      </w:r>
      <w:r w:rsidR="00A35216" w:rsidRPr="00A35216">
        <w:rPr>
          <w:rStyle w:val="libAlaemChar"/>
          <w:rtl/>
        </w:rPr>
        <w:t>صلى‌الله‌عليه‌وآله‌وسلم</w:t>
      </w:r>
      <w:r w:rsidRPr="0067377C">
        <w:rPr>
          <w:rtl/>
          <w:lang w:bidi="fa-IR"/>
        </w:rPr>
        <w:t xml:space="preserve"> بلا فصل.</w:t>
      </w:r>
    </w:p>
    <w:p w:rsidR="001E0BF6" w:rsidRPr="0067377C" w:rsidRDefault="001E0BF6" w:rsidP="001E0BF6">
      <w:pPr>
        <w:pStyle w:val="libNormal"/>
        <w:rPr>
          <w:rtl/>
          <w:lang w:bidi="fa-IR"/>
        </w:rPr>
      </w:pPr>
      <w:r w:rsidRPr="0067377C">
        <w:rPr>
          <w:rtl/>
          <w:lang w:bidi="fa-IR"/>
        </w:rPr>
        <w:t>فلو كان هذا الحديث غير دال على فضيلة</w:t>
      </w:r>
      <w:r>
        <w:rPr>
          <w:rtl/>
          <w:lang w:bidi="fa-IR"/>
        </w:rPr>
        <w:t>،</w:t>
      </w:r>
      <w:r w:rsidRPr="0067377C">
        <w:rPr>
          <w:rtl/>
          <w:lang w:bidi="fa-IR"/>
        </w:rPr>
        <w:t xml:space="preserve"> بل يدل</w:t>
      </w:r>
      <w:r>
        <w:rPr>
          <w:rtl/>
          <w:lang w:bidi="fa-IR"/>
        </w:rPr>
        <w:t xml:space="preserve"> - </w:t>
      </w:r>
      <w:r w:rsidRPr="0067377C">
        <w:rPr>
          <w:rtl/>
          <w:lang w:bidi="fa-IR"/>
        </w:rPr>
        <w:t>والعياذ بالله</w:t>
      </w:r>
      <w:r>
        <w:rPr>
          <w:rtl/>
          <w:lang w:bidi="fa-IR"/>
        </w:rPr>
        <w:t xml:space="preserve"> - </w:t>
      </w:r>
      <w:r w:rsidRPr="0067377C">
        <w:rPr>
          <w:rtl/>
          <w:lang w:bidi="fa-IR"/>
        </w:rPr>
        <w:t>على منقصة</w:t>
      </w:r>
      <w:r>
        <w:rPr>
          <w:rtl/>
          <w:lang w:bidi="fa-IR"/>
        </w:rPr>
        <w:t>،</w:t>
      </w:r>
      <w:r w:rsidRPr="0067377C">
        <w:rPr>
          <w:rtl/>
          <w:lang w:bidi="fa-IR"/>
        </w:rPr>
        <w:t xml:space="preserve"> لم يعقل احتجاج الإمام به أمام القوم في ذلك اليوم</w:t>
      </w:r>
      <w:r>
        <w:rPr>
          <w:rtl/>
          <w:lang w:bidi="fa-IR"/>
        </w:rPr>
        <w:t>،</w:t>
      </w:r>
      <w:r w:rsidRPr="0067377C">
        <w:rPr>
          <w:rtl/>
          <w:lang w:bidi="fa-IR"/>
        </w:rPr>
        <w:t xml:space="preserve"> وسكوتهم أمام احتجاجاته واستدلالاته</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ولو كانت هذه الفضيلة من الفضائل المشتركة</w:t>
      </w:r>
      <w:r>
        <w:rPr>
          <w:rtl/>
          <w:lang w:bidi="fa-IR"/>
        </w:rPr>
        <w:t>،</w:t>
      </w:r>
      <w:r w:rsidRPr="0067377C">
        <w:rPr>
          <w:rtl/>
          <w:lang w:bidi="fa-IR"/>
        </w:rPr>
        <w:t xml:space="preserve"> لما كان لافتخار الإمام بها وجه</w:t>
      </w:r>
      <w:r>
        <w:rPr>
          <w:rtl/>
          <w:lang w:bidi="fa-IR"/>
        </w:rPr>
        <w:t>،</w:t>
      </w:r>
      <w:r w:rsidRPr="0067377C">
        <w:rPr>
          <w:rtl/>
          <w:lang w:bidi="fa-IR"/>
        </w:rPr>
        <w:t xml:space="preserve"> ولقال له القوم</w:t>
      </w:r>
      <w:r>
        <w:rPr>
          <w:rtl/>
          <w:lang w:bidi="fa-IR"/>
        </w:rPr>
        <w:t>:</w:t>
      </w:r>
      <w:r w:rsidRPr="0067377C">
        <w:rPr>
          <w:rtl/>
          <w:lang w:bidi="fa-IR"/>
        </w:rPr>
        <w:t xml:space="preserve"> كيف تحتجّ بما يشاركك فيه غيرك على الإمامة دون غيرك</w:t>
      </w:r>
      <w:r>
        <w:rPr>
          <w:rtl/>
          <w:lang w:bidi="fa-IR"/>
        </w:rPr>
        <w:t>؟</w:t>
      </w:r>
    </w:p>
    <w:p w:rsidR="001E0BF6" w:rsidRPr="0067377C" w:rsidRDefault="001E0BF6" w:rsidP="001E0BF6">
      <w:pPr>
        <w:pStyle w:val="libNormal"/>
        <w:rPr>
          <w:rtl/>
          <w:lang w:bidi="fa-IR"/>
        </w:rPr>
      </w:pPr>
      <w:r w:rsidRPr="0067377C">
        <w:rPr>
          <w:rtl/>
          <w:lang w:bidi="fa-IR"/>
        </w:rPr>
        <w:t xml:space="preserve">ولقد روى احتجاجه </w:t>
      </w:r>
      <w:r w:rsidRPr="00667FA1">
        <w:rPr>
          <w:rStyle w:val="libAlaemChar"/>
          <w:rtl/>
        </w:rPr>
        <w:t>عليه‌السلام</w:t>
      </w:r>
      <w:r w:rsidRPr="0067377C">
        <w:rPr>
          <w:rtl/>
          <w:lang w:bidi="fa-IR"/>
        </w:rPr>
        <w:t xml:space="preserve"> جماعة من أعلام القوم ومنهم</w:t>
      </w:r>
      <w:r>
        <w:rPr>
          <w:rtl/>
          <w:lang w:bidi="fa-IR"/>
        </w:rPr>
        <w:t>:</w:t>
      </w:r>
      <w:r>
        <w:rPr>
          <w:rFonts w:hint="cs"/>
          <w:rtl/>
          <w:lang w:bidi="fa-IR"/>
        </w:rPr>
        <w:t xml:space="preserve"> </w:t>
      </w:r>
      <w:r w:rsidRPr="0067377C">
        <w:rPr>
          <w:rtl/>
          <w:lang w:bidi="fa-IR"/>
        </w:rPr>
        <w:t>الفقيه ابن المغازلي</w:t>
      </w:r>
      <w:r>
        <w:rPr>
          <w:rtl/>
          <w:lang w:bidi="fa-IR"/>
        </w:rPr>
        <w:t>،</w:t>
      </w:r>
      <w:r w:rsidRPr="0067377C">
        <w:rPr>
          <w:rtl/>
          <w:lang w:bidi="fa-IR"/>
        </w:rPr>
        <w:t xml:space="preserve"> والخطيب الخوارزمي</w:t>
      </w:r>
      <w:r>
        <w:rPr>
          <w:rtl/>
          <w:lang w:bidi="fa-IR"/>
        </w:rPr>
        <w:t xml:space="preserve"> ..</w:t>
      </w:r>
      <w:r w:rsidRPr="0067377C">
        <w:rPr>
          <w:rtl/>
          <w:lang w:bidi="fa-IR"/>
        </w:rPr>
        <w:t>. وعباراتهما مذكورة في مجلّد ( حديث الطير )</w:t>
      </w:r>
      <w:r>
        <w:rPr>
          <w:rtl/>
          <w:lang w:bidi="fa-IR"/>
        </w:rPr>
        <w:t>.</w:t>
      </w:r>
    </w:p>
    <w:p w:rsidR="001E0BF6" w:rsidRPr="0067377C" w:rsidRDefault="001E0BF6" w:rsidP="001E0BF6">
      <w:pPr>
        <w:pStyle w:val="libNormal"/>
        <w:rPr>
          <w:rtl/>
          <w:lang w:bidi="fa-IR"/>
        </w:rPr>
      </w:pPr>
      <w:r w:rsidRPr="0067377C">
        <w:rPr>
          <w:rtl/>
          <w:lang w:bidi="fa-IR"/>
        </w:rPr>
        <w:t>وقال أبو الفتح ناصر بن عبد السيد المطرزي النحوي في ( الإيضاح</w:t>
      </w:r>
      <w:r>
        <w:rPr>
          <w:rtl/>
          <w:lang w:bidi="fa-IR"/>
        </w:rPr>
        <w:t xml:space="preserve"> - </w:t>
      </w:r>
      <w:r w:rsidRPr="0067377C">
        <w:rPr>
          <w:rtl/>
          <w:lang w:bidi="fa-IR"/>
        </w:rPr>
        <w:t>شرح مقامات الحريري</w:t>
      </w:r>
      <w:r>
        <w:rPr>
          <w:rtl/>
          <w:lang w:bidi="fa-IR"/>
        </w:rPr>
        <w:t>):</w:t>
      </w:r>
    </w:p>
    <w:p w:rsidR="001E0BF6" w:rsidRDefault="001E0BF6" w:rsidP="001E0BF6">
      <w:pPr>
        <w:pStyle w:val="libNormal"/>
        <w:rPr>
          <w:rtl/>
          <w:lang w:bidi="fa-IR"/>
        </w:rPr>
      </w:pPr>
      <w:r w:rsidRPr="0067377C">
        <w:rPr>
          <w:rtl/>
          <w:lang w:bidi="fa-IR"/>
        </w:rPr>
        <w:t>« اللهم</w:t>
      </w:r>
      <w:r>
        <w:rPr>
          <w:rtl/>
          <w:lang w:bidi="fa-IR"/>
        </w:rPr>
        <w:t xml:space="preserve"> - </w:t>
      </w:r>
      <w:r w:rsidRPr="0067377C">
        <w:rPr>
          <w:rtl/>
          <w:lang w:bidi="fa-IR"/>
        </w:rPr>
        <w:t>كلمة تستعمل في الدعاء. بمعنى يا الله. والميم فيها عوض من</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حرف النداء. ولذلك لا تجتمع بينهما. وإنما فتحت من قبل أن الحروف مبنية</w:t>
      </w:r>
      <w:r>
        <w:rPr>
          <w:rtl/>
          <w:lang w:bidi="fa-IR"/>
        </w:rPr>
        <w:t>،</w:t>
      </w:r>
      <w:r w:rsidRPr="0067377C">
        <w:rPr>
          <w:rtl/>
          <w:lang w:bidi="fa-IR"/>
        </w:rPr>
        <w:t xml:space="preserve"> والأصل في البناء السكون</w:t>
      </w:r>
      <w:r>
        <w:rPr>
          <w:rtl/>
          <w:lang w:bidi="fa-IR"/>
        </w:rPr>
        <w:t>،</w:t>
      </w:r>
      <w:r w:rsidRPr="0067377C">
        <w:rPr>
          <w:rtl/>
          <w:lang w:bidi="fa-IR"/>
        </w:rPr>
        <w:t xml:space="preserve"> ف</w:t>
      </w:r>
      <w:r w:rsidR="000804D7">
        <w:rPr>
          <w:rtl/>
          <w:lang w:bidi="fa-IR"/>
        </w:rPr>
        <w:t>لمـّا</w:t>
      </w:r>
      <w:r w:rsidRPr="0067377C">
        <w:rPr>
          <w:rtl/>
          <w:lang w:bidi="fa-IR"/>
        </w:rPr>
        <w:t xml:space="preserve"> زيدت الميمان</w:t>
      </w:r>
      <w:r>
        <w:rPr>
          <w:rtl/>
          <w:lang w:bidi="fa-IR"/>
        </w:rPr>
        <w:t xml:space="preserve"> - </w:t>
      </w:r>
      <w:r w:rsidRPr="0067377C">
        <w:rPr>
          <w:rtl/>
          <w:lang w:bidi="fa-IR"/>
        </w:rPr>
        <w:t>وهما ساكنتان</w:t>
      </w:r>
      <w:r>
        <w:rPr>
          <w:rtl/>
          <w:lang w:bidi="fa-IR"/>
        </w:rPr>
        <w:t xml:space="preserve"> - </w:t>
      </w:r>
      <w:r w:rsidRPr="0067377C">
        <w:rPr>
          <w:rtl/>
          <w:lang w:bidi="fa-IR"/>
        </w:rPr>
        <w:t>حرّكت الثانية بالفتح لالتقاء الساكنين</w:t>
      </w:r>
      <w:r>
        <w:rPr>
          <w:rtl/>
          <w:lang w:bidi="fa-IR"/>
        </w:rPr>
        <w:t>،</w:t>
      </w:r>
      <w:r w:rsidRPr="0067377C">
        <w:rPr>
          <w:rtl/>
          <w:lang w:bidi="fa-IR"/>
        </w:rPr>
        <w:t xml:space="preserve"> وأخطروا الفتحة لخفّتها.</w:t>
      </w:r>
      <w:r>
        <w:rPr>
          <w:rFonts w:hint="cs"/>
          <w:rtl/>
          <w:lang w:bidi="fa-IR"/>
        </w:rPr>
        <w:t xml:space="preserve"> </w:t>
      </w:r>
      <w:r w:rsidRPr="0067377C">
        <w:rPr>
          <w:rtl/>
          <w:lang w:bidi="fa-IR"/>
        </w:rPr>
        <w:t>هذا أصلها.</w:t>
      </w:r>
    </w:p>
    <w:p w:rsidR="001E0BF6" w:rsidRPr="0067377C" w:rsidRDefault="001E0BF6" w:rsidP="001E0BF6">
      <w:pPr>
        <w:pStyle w:val="libNormal"/>
        <w:rPr>
          <w:rtl/>
          <w:lang w:bidi="fa-IR"/>
        </w:rPr>
      </w:pPr>
      <w:r w:rsidRPr="0067377C">
        <w:rPr>
          <w:rtl/>
          <w:lang w:bidi="fa-IR"/>
        </w:rPr>
        <w:t>ثم يؤتى بها قل « إل</w:t>
      </w:r>
      <w:r w:rsidR="00631C31">
        <w:rPr>
          <w:rFonts w:hint="cs"/>
          <w:rtl/>
          <w:lang w:bidi="fa-IR"/>
        </w:rPr>
        <w:t>ّ</w:t>
      </w:r>
      <w:r w:rsidRPr="0067377C">
        <w:rPr>
          <w:rtl/>
          <w:lang w:bidi="fa-IR"/>
        </w:rPr>
        <w:t>ا » إذا كان المستثنى عزيزراً نادراً</w:t>
      </w:r>
      <w:r>
        <w:rPr>
          <w:rtl/>
          <w:lang w:bidi="fa-IR"/>
        </w:rPr>
        <w:t>،</w:t>
      </w:r>
      <w:r w:rsidRPr="0067377C">
        <w:rPr>
          <w:rtl/>
          <w:lang w:bidi="fa-IR"/>
        </w:rPr>
        <w:t xml:space="preserve"> وكان قصدهم بذلك الإستظهار بمشيّة الله في إثبات كونه ووجوده</w:t>
      </w:r>
      <w:r>
        <w:rPr>
          <w:rtl/>
          <w:lang w:bidi="fa-IR"/>
        </w:rPr>
        <w:t>،</w:t>
      </w:r>
      <w:r w:rsidRPr="0067377C">
        <w:rPr>
          <w:rtl/>
          <w:lang w:bidi="fa-IR"/>
        </w:rPr>
        <w:t xml:space="preserve"> إيذاناً بأنه بلغ من الندرة حدّ الشذوذ.</w:t>
      </w:r>
    </w:p>
    <w:p w:rsidR="001E0BF6" w:rsidRPr="0067377C" w:rsidRDefault="001E0BF6" w:rsidP="001E0BF6">
      <w:pPr>
        <w:pStyle w:val="libNormal"/>
        <w:rPr>
          <w:rtl/>
          <w:lang w:bidi="fa-IR"/>
        </w:rPr>
      </w:pPr>
      <w:r w:rsidRPr="0067377C">
        <w:rPr>
          <w:rtl/>
          <w:lang w:bidi="fa-IR"/>
        </w:rPr>
        <w:t>هذا كثير في كلام الفصحاء</w:t>
      </w:r>
      <w:r>
        <w:rPr>
          <w:rtl/>
          <w:lang w:bidi="fa-IR"/>
        </w:rPr>
        <w:t>،</w:t>
      </w:r>
      <w:r w:rsidRPr="0067377C">
        <w:rPr>
          <w:rtl/>
          <w:lang w:bidi="fa-IR"/>
        </w:rPr>
        <w:t xml:space="preserve"> وعلى ذلك قوله في المقامة الخامسة</w:t>
      </w:r>
      <w:r>
        <w:rPr>
          <w:rtl/>
          <w:lang w:bidi="fa-IR"/>
        </w:rPr>
        <w:t>:</w:t>
      </w:r>
      <w:r>
        <w:rPr>
          <w:rFonts w:hint="cs"/>
          <w:rtl/>
          <w:lang w:bidi="fa-IR"/>
        </w:rPr>
        <w:t xml:space="preserve"> </w:t>
      </w:r>
      <w:r w:rsidRPr="0067377C">
        <w:rPr>
          <w:rtl/>
          <w:lang w:bidi="fa-IR"/>
        </w:rPr>
        <w:t>« اللهم إل</w:t>
      </w:r>
      <w:r w:rsidR="00631C31">
        <w:rPr>
          <w:rFonts w:hint="cs"/>
          <w:rtl/>
          <w:lang w:bidi="fa-IR"/>
        </w:rPr>
        <w:t>ّ</w:t>
      </w:r>
      <w:r w:rsidRPr="0067377C">
        <w:rPr>
          <w:rtl/>
          <w:lang w:bidi="fa-IR"/>
        </w:rPr>
        <w:t>ا</w:t>
      </w:r>
      <w:r>
        <w:rPr>
          <w:rFonts w:hint="cs"/>
          <w:rtl/>
          <w:lang w:bidi="fa-IR"/>
        </w:rPr>
        <w:t xml:space="preserve"> </w:t>
      </w:r>
      <w:r w:rsidRPr="0067377C">
        <w:rPr>
          <w:rtl/>
          <w:lang w:bidi="fa-IR"/>
        </w:rPr>
        <w:t>أن تقد نار الجوع »</w:t>
      </w:r>
      <w:r>
        <w:rPr>
          <w:rtl/>
          <w:lang w:bidi="fa-IR"/>
        </w:rPr>
        <w:t>.</w:t>
      </w:r>
      <w:r w:rsidRPr="0067377C">
        <w:rPr>
          <w:rtl/>
          <w:lang w:bidi="fa-IR"/>
        </w:rPr>
        <w:t xml:space="preserve"> ألا ترى كيف يقطر منه ماء الندرة ويلوح عليه سيماء الشذوذ</w:t>
      </w:r>
      <w:r>
        <w:rPr>
          <w:rtl/>
          <w:lang w:bidi="fa-IR"/>
        </w:rPr>
        <w:t>؟</w:t>
      </w:r>
      <w:r w:rsidRPr="0067377C">
        <w:rPr>
          <w:rtl/>
          <w:lang w:bidi="fa-IR"/>
        </w:rPr>
        <w:t xml:space="preserve"> لأن الغالب في ذلك الوقت الذي ذكر الشبع فضلاً أنْ يشتد الجوع فيه تتّقد ناره ويحول دون النوم أواره.</w:t>
      </w:r>
    </w:p>
    <w:p w:rsidR="001E0BF6" w:rsidRPr="0067377C" w:rsidRDefault="001E0BF6" w:rsidP="001E0BF6">
      <w:pPr>
        <w:pStyle w:val="libNormal"/>
        <w:rPr>
          <w:rtl/>
          <w:lang w:bidi="fa-IR"/>
        </w:rPr>
      </w:pPr>
      <w:r w:rsidRPr="0067377C">
        <w:rPr>
          <w:rtl/>
          <w:lang w:bidi="fa-IR"/>
        </w:rPr>
        <w:t>وقد تجيء فية جواب الإستفهام قبل لا ونعم كثيراً</w:t>
      </w:r>
      <w:r>
        <w:rPr>
          <w:rtl/>
          <w:lang w:bidi="fa-IR"/>
        </w:rPr>
        <w:t>،</w:t>
      </w:r>
      <w:r w:rsidRPr="0067377C">
        <w:rPr>
          <w:rtl/>
          <w:lang w:bidi="fa-IR"/>
        </w:rPr>
        <w:t xml:space="preserve"> من ذلك</w:t>
      </w:r>
      <w:r>
        <w:rPr>
          <w:rtl/>
          <w:lang w:bidi="fa-IR"/>
        </w:rPr>
        <w:t>:</w:t>
      </w:r>
      <w:r w:rsidRPr="0067377C">
        <w:rPr>
          <w:rtl/>
          <w:lang w:bidi="fa-IR"/>
        </w:rPr>
        <w:t xml:space="preserve"> ما قرأتُ في حديث عمير بن سعد</w:t>
      </w:r>
      <w:r>
        <w:rPr>
          <w:rtl/>
          <w:lang w:bidi="fa-IR"/>
        </w:rPr>
        <w:t xml:space="preserve"> - </w:t>
      </w:r>
      <w:r w:rsidRPr="0067377C">
        <w:rPr>
          <w:rtl/>
          <w:lang w:bidi="fa-IR"/>
        </w:rPr>
        <w:t>وقد أتاه رسول عمر بن سعد</w:t>
      </w:r>
      <w:r>
        <w:rPr>
          <w:rtl/>
          <w:lang w:bidi="fa-IR"/>
        </w:rPr>
        <w:t xml:space="preserve"> - </w:t>
      </w:r>
      <w:r w:rsidRPr="0067377C">
        <w:rPr>
          <w:rtl/>
          <w:lang w:bidi="fa-IR"/>
        </w:rPr>
        <w:t>قال</w:t>
      </w:r>
      <w:r>
        <w:rPr>
          <w:rtl/>
          <w:lang w:bidi="fa-IR"/>
        </w:rPr>
        <w:t>:</w:t>
      </w:r>
      <w:r>
        <w:rPr>
          <w:rFonts w:hint="cs"/>
          <w:rtl/>
          <w:lang w:bidi="fa-IR"/>
        </w:rPr>
        <w:t xml:space="preserve"> </w:t>
      </w:r>
      <w:r w:rsidRPr="0067377C">
        <w:rPr>
          <w:rtl/>
          <w:lang w:bidi="fa-IR"/>
        </w:rPr>
        <w:t>كيف تركت أمير المؤمنين</w:t>
      </w:r>
      <w:r>
        <w:rPr>
          <w:rtl/>
          <w:lang w:bidi="fa-IR"/>
        </w:rPr>
        <w:t>؟</w:t>
      </w:r>
      <w:r w:rsidRPr="0067377C">
        <w:rPr>
          <w:rtl/>
          <w:lang w:bidi="fa-IR"/>
        </w:rPr>
        <w:t xml:space="preserve"> فقال</w:t>
      </w:r>
      <w:r>
        <w:rPr>
          <w:rtl/>
          <w:lang w:bidi="fa-IR"/>
        </w:rPr>
        <w:t>:</w:t>
      </w:r>
      <w:r w:rsidRPr="0067377C">
        <w:rPr>
          <w:rtl/>
          <w:lang w:bidi="fa-IR"/>
        </w:rPr>
        <w:t xml:space="preserve"> صالحاً وهو يقرؤك السلام. فقال له</w:t>
      </w:r>
      <w:r>
        <w:rPr>
          <w:rtl/>
          <w:lang w:bidi="fa-IR"/>
        </w:rPr>
        <w:t>:</w:t>
      </w:r>
      <w:r>
        <w:rPr>
          <w:rFonts w:hint="cs"/>
          <w:rtl/>
          <w:lang w:bidi="fa-IR"/>
        </w:rPr>
        <w:t xml:space="preserve"> </w:t>
      </w:r>
      <w:r w:rsidRPr="0067377C">
        <w:rPr>
          <w:rtl/>
          <w:lang w:bidi="fa-IR"/>
        </w:rPr>
        <w:t>ويحك لعله استأثر نفسه. قال</w:t>
      </w:r>
      <w:r>
        <w:rPr>
          <w:rtl/>
          <w:lang w:bidi="fa-IR"/>
        </w:rPr>
        <w:t>:</w:t>
      </w:r>
      <w:r w:rsidRPr="0067377C">
        <w:rPr>
          <w:rtl/>
          <w:lang w:bidi="fa-IR"/>
        </w:rPr>
        <w:t xml:space="preserve"> اللهم لا. فقال</w:t>
      </w:r>
      <w:r>
        <w:rPr>
          <w:rtl/>
          <w:lang w:bidi="fa-IR"/>
        </w:rPr>
        <w:t>:</w:t>
      </w:r>
      <w:r w:rsidRPr="0067377C">
        <w:rPr>
          <w:rtl/>
          <w:lang w:bidi="fa-IR"/>
        </w:rPr>
        <w:t xml:space="preserve"> لعله فعل كذا</w:t>
      </w:r>
      <w:r>
        <w:rPr>
          <w:rtl/>
          <w:lang w:bidi="fa-IR"/>
        </w:rPr>
        <w:t>،</w:t>
      </w:r>
      <w:r w:rsidRPr="0067377C">
        <w:rPr>
          <w:rtl/>
          <w:lang w:bidi="fa-IR"/>
        </w:rPr>
        <w:t xml:space="preserve"> قال</w:t>
      </w:r>
      <w:r>
        <w:rPr>
          <w:rtl/>
          <w:lang w:bidi="fa-IR"/>
        </w:rPr>
        <w:t>:</w:t>
      </w:r>
      <w:r w:rsidRPr="0067377C">
        <w:rPr>
          <w:rtl/>
          <w:lang w:bidi="fa-IR"/>
        </w:rPr>
        <w:t xml:space="preserve"> اللهم لا. في حديثٍ طويل.</w:t>
      </w:r>
    </w:p>
    <w:p w:rsidR="001E0BF6" w:rsidRPr="0067377C" w:rsidRDefault="001E0BF6" w:rsidP="001E0BF6">
      <w:pPr>
        <w:pStyle w:val="libNormal"/>
        <w:rPr>
          <w:rtl/>
          <w:lang w:bidi="fa-IR"/>
        </w:rPr>
      </w:pPr>
      <w:r w:rsidRPr="0067377C">
        <w:rPr>
          <w:rtl/>
          <w:lang w:bidi="fa-IR"/>
        </w:rPr>
        <w:t>وقال عامر بن واثلة</w:t>
      </w:r>
      <w:r>
        <w:rPr>
          <w:rtl/>
          <w:lang w:bidi="fa-IR"/>
        </w:rPr>
        <w:t>:</w:t>
      </w:r>
      <w:r w:rsidRPr="0067377C">
        <w:rPr>
          <w:rtl/>
          <w:lang w:bidi="fa-IR"/>
        </w:rPr>
        <w:t xml:space="preserve"> سمعت عليّاً</w:t>
      </w:r>
      <w:r>
        <w:rPr>
          <w:rtl/>
          <w:lang w:bidi="fa-IR"/>
        </w:rPr>
        <w:t xml:space="preserve"> - </w:t>
      </w:r>
      <w:r w:rsidRPr="00667FA1">
        <w:rPr>
          <w:rStyle w:val="libAlaemChar"/>
          <w:rtl/>
        </w:rPr>
        <w:t>رضي‌الله‌عنه</w:t>
      </w:r>
      <w:r>
        <w:rPr>
          <w:rtl/>
          <w:lang w:bidi="fa-IR"/>
        </w:rPr>
        <w:t xml:space="preserve"> - </w:t>
      </w:r>
      <w:r w:rsidRPr="0067377C">
        <w:rPr>
          <w:rtl/>
          <w:lang w:bidi="fa-IR"/>
        </w:rPr>
        <w:t>يوم الشورى يقول</w:t>
      </w:r>
      <w:r>
        <w:rPr>
          <w:rtl/>
          <w:lang w:bidi="fa-IR"/>
        </w:rPr>
        <w:t>:</w:t>
      </w:r>
      <w:r w:rsidRPr="0067377C">
        <w:rPr>
          <w:rtl/>
          <w:lang w:bidi="fa-IR"/>
        </w:rPr>
        <w:t xml:space="preserve"> نشدتكم بالله أيها النفر</w:t>
      </w:r>
      <w:r>
        <w:rPr>
          <w:rtl/>
          <w:lang w:bidi="fa-IR"/>
        </w:rPr>
        <w:t>،</w:t>
      </w:r>
      <w:r w:rsidRPr="0067377C">
        <w:rPr>
          <w:rtl/>
          <w:lang w:bidi="fa-IR"/>
        </w:rPr>
        <w:t xml:space="preserve"> هل فيكم أحد وحّد الله قبلي</w:t>
      </w:r>
      <w:r>
        <w:rPr>
          <w:rtl/>
          <w:lang w:bidi="fa-IR"/>
        </w:rPr>
        <w:t>؟</w:t>
      </w:r>
      <w:r w:rsidRPr="0067377C">
        <w:rPr>
          <w:rtl/>
          <w:lang w:bidi="fa-IR"/>
        </w:rPr>
        <w:t xml:space="preserve"> قالوا</w:t>
      </w:r>
      <w:r>
        <w:rPr>
          <w:rtl/>
          <w:lang w:bidi="fa-IR"/>
        </w:rPr>
        <w:t>:</w:t>
      </w:r>
      <w:r w:rsidRPr="0067377C">
        <w:rPr>
          <w:rtl/>
          <w:lang w:bidi="fa-IR"/>
        </w:rPr>
        <w:t xml:space="preserve"> اللهم الا. قال</w:t>
      </w:r>
      <w:r>
        <w:rPr>
          <w:rtl/>
          <w:lang w:bidi="fa-IR"/>
        </w:rPr>
        <w:t>:</w:t>
      </w:r>
      <w:r w:rsidRPr="0067377C">
        <w:rPr>
          <w:rtl/>
          <w:lang w:bidi="fa-IR"/>
        </w:rPr>
        <w:t xml:space="preserve"> نشدتكم بالله هل فيكم أحد قال له رسول الله</w:t>
      </w:r>
      <w:r>
        <w:rPr>
          <w:rtl/>
          <w:lang w:bidi="fa-IR"/>
        </w:rPr>
        <w:t>:</w:t>
      </w:r>
      <w:r w:rsidRPr="0067377C">
        <w:rPr>
          <w:rtl/>
          <w:lang w:bidi="fa-IR"/>
        </w:rPr>
        <w:t xml:space="preserve"> أنت مني بمنزلة هارون من موسى إل</w:t>
      </w:r>
      <w:r w:rsidR="00BD6871">
        <w:rPr>
          <w:rFonts w:hint="cs"/>
          <w:rtl/>
          <w:lang w:bidi="fa-IR"/>
        </w:rPr>
        <w:t>ّ</w:t>
      </w:r>
      <w:r w:rsidRPr="0067377C">
        <w:rPr>
          <w:rtl/>
          <w:lang w:bidi="fa-IR"/>
        </w:rPr>
        <w:t>ا</w:t>
      </w:r>
      <w:r>
        <w:rPr>
          <w:rFonts w:hint="cs"/>
          <w:rtl/>
          <w:lang w:bidi="fa-IR"/>
        </w:rPr>
        <w:t xml:space="preserve"> </w:t>
      </w:r>
      <w:r w:rsidRPr="0067377C">
        <w:rPr>
          <w:rtl/>
          <w:lang w:bidi="fa-IR"/>
        </w:rPr>
        <w:t>أنه لا نبي بعدي غيري. قالوا</w:t>
      </w:r>
      <w:r>
        <w:rPr>
          <w:rtl/>
          <w:lang w:bidi="fa-IR"/>
        </w:rPr>
        <w:t>:</w:t>
      </w:r>
      <w:r w:rsidRPr="0067377C">
        <w:rPr>
          <w:rtl/>
          <w:lang w:bidi="fa-IR"/>
        </w:rPr>
        <w:t xml:space="preserve"> اللهم لا</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وعلى هذا قول صاحب المقامات في الثالثة والأربعين</w:t>
      </w:r>
      <w:r>
        <w:rPr>
          <w:rtl/>
          <w:lang w:bidi="fa-IR"/>
        </w:rPr>
        <w:t>:</w:t>
      </w:r>
      <w:r w:rsidRPr="0067377C">
        <w:rPr>
          <w:rtl/>
          <w:lang w:bidi="fa-IR"/>
        </w:rPr>
        <w:t xml:space="preserve"> وناشدتك الله</w:t>
      </w:r>
      <w:r>
        <w:rPr>
          <w:rtl/>
          <w:lang w:bidi="fa-IR"/>
        </w:rPr>
        <w:t>،</w:t>
      </w:r>
      <w:r w:rsidRPr="0067377C">
        <w:rPr>
          <w:rtl/>
          <w:lang w:bidi="fa-IR"/>
        </w:rPr>
        <w:t xml:space="preserve"> هل رأيت أسحر منك</w:t>
      </w:r>
      <w:r>
        <w:rPr>
          <w:rtl/>
          <w:lang w:bidi="fa-IR"/>
        </w:rPr>
        <w:t>؟</w:t>
      </w:r>
      <w:r w:rsidRPr="0067377C">
        <w:rPr>
          <w:rtl/>
          <w:lang w:bidi="fa-IR"/>
        </w:rPr>
        <w:t xml:space="preserve"> قال</w:t>
      </w:r>
      <w:r>
        <w:rPr>
          <w:rtl/>
          <w:lang w:bidi="fa-IR"/>
        </w:rPr>
        <w:t>:</w:t>
      </w:r>
      <w:r w:rsidRPr="0067377C">
        <w:rPr>
          <w:rtl/>
          <w:lang w:bidi="fa-IR"/>
        </w:rPr>
        <w:t xml:space="preserve"> اللهم نعم.</w:t>
      </w:r>
    </w:p>
    <w:p w:rsidR="00A35216" w:rsidRDefault="001E0BF6" w:rsidP="001E0BF6">
      <w:pPr>
        <w:pStyle w:val="libNormal"/>
        <w:rPr>
          <w:rtl/>
          <w:lang w:bidi="fa-IR"/>
        </w:rPr>
      </w:pPr>
      <w:r w:rsidRPr="0067377C">
        <w:rPr>
          <w:rtl/>
          <w:lang w:bidi="fa-IR"/>
        </w:rPr>
        <w:t>قلت</w:t>
      </w:r>
      <w:r>
        <w:rPr>
          <w:rtl/>
          <w:lang w:bidi="fa-IR"/>
        </w:rPr>
        <w:t>:</w:t>
      </w:r>
      <w:r w:rsidRPr="0067377C">
        <w:rPr>
          <w:rtl/>
          <w:lang w:bidi="fa-IR"/>
        </w:rPr>
        <w:t xml:space="preserve"> وكان المتكلم يقصد إثبات الجواب متفرعاً بذكر الله تعالى</w:t>
      </w:r>
      <w:r>
        <w:rPr>
          <w:rtl/>
          <w:lang w:bidi="fa-IR"/>
        </w:rPr>
        <w:t>،</w:t>
      </w:r>
      <w:r w:rsidRPr="0067377C">
        <w:rPr>
          <w:rtl/>
          <w:lang w:bidi="fa-IR"/>
        </w:rPr>
        <w:t xml:space="preserve"> ليكون أبلغ وأوقع</w:t>
      </w:r>
      <w:r>
        <w:rPr>
          <w:rtl/>
          <w:lang w:bidi="fa-IR"/>
        </w:rPr>
        <w:t>،</w:t>
      </w:r>
      <w:r w:rsidRPr="0067377C">
        <w:rPr>
          <w:rtl/>
          <w:lang w:bidi="fa-IR"/>
        </w:rPr>
        <w:t xml:space="preserve"> وفي نفس الشاك أنجع</w:t>
      </w:r>
      <w:r>
        <w:rPr>
          <w:rtl/>
          <w:lang w:bidi="fa-IR"/>
        </w:rPr>
        <w:t>،</w:t>
      </w:r>
      <w:r w:rsidRPr="0067377C">
        <w:rPr>
          <w:rtl/>
          <w:lang w:bidi="fa-IR"/>
        </w:rPr>
        <w:t xml:space="preserve"> ويعلم أنه على يقين من إيراده وبصيرة في</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إثباته</w:t>
      </w:r>
      <w:r>
        <w:rPr>
          <w:rtl/>
          <w:lang w:bidi="fa-IR"/>
        </w:rPr>
        <w:t>،</w:t>
      </w:r>
      <w:r w:rsidRPr="0067377C">
        <w:rPr>
          <w:rtl/>
          <w:lang w:bidi="fa-IR"/>
        </w:rPr>
        <w:t xml:space="preserve"> قد جعل نفسه في معرض من أقبل على الله ليجيب عمّا سأله مثلاً</w:t>
      </w:r>
      <w:r>
        <w:rPr>
          <w:rtl/>
          <w:lang w:bidi="fa-IR"/>
        </w:rPr>
        <w:t>،</w:t>
      </w:r>
      <w:r w:rsidRPr="0067377C">
        <w:rPr>
          <w:rtl/>
          <w:lang w:bidi="fa-IR"/>
        </w:rPr>
        <w:t xml:space="preserve"> ولا شك أن من كان هذه حاله لا يتكلّم إل</w:t>
      </w:r>
      <w:r w:rsidR="00BD6871">
        <w:rPr>
          <w:rFonts w:hint="cs"/>
          <w:rtl/>
          <w:lang w:bidi="fa-IR"/>
        </w:rPr>
        <w:t>ّ</w:t>
      </w:r>
      <w:r w:rsidRPr="0067377C">
        <w:rPr>
          <w:rtl/>
          <w:lang w:bidi="fa-IR"/>
        </w:rPr>
        <w:t>ا</w:t>
      </w:r>
      <w:r w:rsidR="00BD6871">
        <w:rPr>
          <w:rFonts w:hint="cs"/>
          <w:rtl/>
          <w:lang w:bidi="fa-IR"/>
        </w:rPr>
        <w:t xml:space="preserve"> </w:t>
      </w:r>
      <w:r w:rsidRPr="0067377C">
        <w:rPr>
          <w:rtl/>
          <w:lang w:bidi="fa-IR"/>
        </w:rPr>
        <w:t>بما هو صدق يقين</w:t>
      </w:r>
      <w:r>
        <w:rPr>
          <w:rFonts w:hint="cs"/>
          <w:rtl/>
          <w:lang w:bidi="fa-IR"/>
        </w:rPr>
        <w:t xml:space="preserve"> </w:t>
      </w:r>
      <w:r w:rsidRPr="0067377C">
        <w:rPr>
          <w:rtl/>
          <w:lang w:bidi="fa-IR"/>
        </w:rPr>
        <w:t>وحق »</w:t>
      </w:r>
      <w:r>
        <w:rPr>
          <w:rtl/>
          <w:lang w:bidi="fa-IR"/>
        </w:rPr>
        <w:t>.</w:t>
      </w:r>
    </w:p>
    <w:p w:rsidR="00A35216" w:rsidRDefault="001E0BF6" w:rsidP="001E0BF6">
      <w:pPr>
        <w:pStyle w:val="Heading2"/>
        <w:rPr>
          <w:rtl/>
          <w:lang w:bidi="fa-IR"/>
        </w:rPr>
      </w:pPr>
      <w:bookmarkStart w:id="896" w:name="_Toc321158025"/>
      <w:bookmarkStart w:id="897" w:name="_Toc408822415"/>
      <w:bookmarkStart w:id="898" w:name="_Toc100056951"/>
      <w:r w:rsidRPr="0067377C">
        <w:rPr>
          <w:rtl/>
          <w:lang w:bidi="fa-IR"/>
        </w:rPr>
        <w:t xml:space="preserve">إستدلال الزهراء </w:t>
      </w:r>
      <w:r w:rsidRPr="00667FA1">
        <w:rPr>
          <w:rStyle w:val="libAlaemChar"/>
          <w:rtl/>
        </w:rPr>
        <w:t>عليها‌السلام</w:t>
      </w:r>
      <w:r w:rsidRPr="0067377C">
        <w:rPr>
          <w:rtl/>
          <w:lang w:bidi="fa-IR"/>
        </w:rPr>
        <w:t xml:space="preserve"> بالحديث</w:t>
      </w:r>
      <w:bookmarkEnd w:id="896"/>
      <w:bookmarkEnd w:id="897"/>
      <w:bookmarkEnd w:id="898"/>
    </w:p>
    <w:p w:rsidR="001E0BF6" w:rsidRPr="0067377C" w:rsidRDefault="001E0BF6" w:rsidP="001E0BF6">
      <w:pPr>
        <w:pStyle w:val="libNormal"/>
        <w:rPr>
          <w:rtl/>
          <w:lang w:bidi="fa-IR"/>
        </w:rPr>
      </w:pPr>
      <w:r w:rsidRPr="0067377C">
        <w:rPr>
          <w:rtl/>
          <w:lang w:bidi="fa-IR"/>
        </w:rPr>
        <w:t>وكذلك الزهراء الصدّيقة</w:t>
      </w:r>
      <w:r>
        <w:rPr>
          <w:rtl/>
          <w:lang w:bidi="fa-IR"/>
        </w:rPr>
        <w:t xml:space="preserve"> - </w:t>
      </w:r>
      <w:r w:rsidRPr="00667FA1">
        <w:rPr>
          <w:rStyle w:val="libAlaemChar"/>
          <w:rtl/>
        </w:rPr>
        <w:t>عليها‌السلام</w:t>
      </w:r>
      <w:r>
        <w:rPr>
          <w:rtl/>
          <w:lang w:bidi="fa-IR"/>
        </w:rPr>
        <w:t xml:space="preserve"> - </w:t>
      </w:r>
      <w:r w:rsidRPr="0067377C">
        <w:rPr>
          <w:rtl/>
          <w:lang w:bidi="fa-IR"/>
        </w:rPr>
        <w:t>استدلّت واحتجّت بحديث المنزلة</w:t>
      </w:r>
      <w:r>
        <w:rPr>
          <w:rtl/>
          <w:lang w:bidi="fa-IR"/>
        </w:rPr>
        <w:t xml:space="preserve"> ..</w:t>
      </w:r>
      <w:r w:rsidRPr="0067377C">
        <w:rPr>
          <w:rtl/>
          <w:lang w:bidi="fa-IR"/>
        </w:rPr>
        <w:t>. قال ابن الجزري</w:t>
      </w:r>
      <w:r>
        <w:rPr>
          <w:rtl/>
          <w:lang w:bidi="fa-IR"/>
        </w:rPr>
        <w:t xml:space="preserve"> - </w:t>
      </w:r>
      <w:r w:rsidRPr="0067377C">
        <w:rPr>
          <w:rtl/>
          <w:lang w:bidi="fa-IR"/>
        </w:rPr>
        <w:t>في طرق حديث الغدير</w:t>
      </w:r>
      <w:r>
        <w:rPr>
          <w:rtl/>
          <w:lang w:bidi="fa-IR"/>
        </w:rPr>
        <w:t>:</w:t>
      </w:r>
    </w:p>
    <w:p w:rsidR="001E0BF6" w:rsidRPr="0067377C" w:rsidRDefault="001E0BF6" w:rsidP="001E0BF6">
      <w:pPr>
        <w:pStyle w:val="libNormal"/>
        <w:rPr>
          <w:rtl/>
          <w:lang w:bidi="fa-IR"/>
        </w:rPr>
      </w:pPr>
      <w:r w:rsidRPr="0067377C">
        <w:rPr>
          <w:rtl/>
          <w:lang w:bidi="fa-IR"/>
        </w:rPr>
        <w:t>« وألطف طريق وقع لهذا الحديث وأغربه ما حدّثنا به</w:t>
      </w:r>
      <w:r>
        <w:rPr>
          <w:rtl/>
          <w:lang w:bidi="fa-IR"/>
        </w:rPr>
        <w:t>:</w:t>
      </w:r>
    </w:p>
    <w:p w:rsidR="001E0BF6" w:rsidRPr="0067377C" w:rsidRDefault="001E0BF6" w:rsidP="001E0BF6">
      <w:pPr>
        <w:pStyle w:val="libNormal"/>
        <w:rPr>
          <w:rtl/>
          <w:lang w:bidi="fa-IR"/>
        </w:rPr>
      </w:pPr>
      <w:r w:rsidRPr="0067377C">
        <w:rPr>
          <w:rtl/>
          <w:lang w:bidi="fa-IR"/>
        </w:rPr>
        <w:t>شيخنا خاتمه الحفاظ أبو بكر محمد بن عبدالله بن الحبّ المقدسي مشافهةً</w:t>
      </w:r>
      <w:r>
        <w:rPr>
          <w:rtl/>
          <w:lang w:bidi="fa-IR"/>
        </w:rPr>
        <w:t>،</w:t>
      </w:r>
      <w:r w:rsidRPr="0067377C">
        <w:rPr>
          <w:rtl/>
          <w:lang w:bidi="fa-IR"/>
        </w:rPr>
        <w:t xml:space="preserve"> أخبرتنا الشيخة ا</w:t>
      </w:r>
      <w:r w:rsidR="00BD6871">
        <w:rPr>
          <w:rFonts w:hint="cs"/>
          <w:rtl/>
          <w:lang w:bidi="fa-IR"/>
        </w:rPr>
        <w:t>ُ</w:t>
      </w:r>
      <w:r w:rsidRPr="0067377C">
        <w:rPr>
          <w:rtl/>
          <w:lang w:bidi="fa-IR"/>
        </w:rPr>
        <w:t>م زينب ابنة أحمد بن عبدالرحيم المقدسية</w:t>
      </w:r>
      <w:r>
        <w:rPr>
          <w:rtl/>
          <w:lang w:bidi="fa-IR"/>
        </w:rPr>
        <w:t>،</w:t>
      </w:r>
      <w:r w:rsidRPr="0067377C">
        <w:rPr>
          <w:rtl/>
          <w:lang w:bidi="fa-IR"/>
        </w:rPr>
        <w:t xml:space="preserve"> عن أبي المظفر محمّد بن فينان بن المثنى</w:t>
      </w:r>
      <w:r>
        <w:rPr>
          <w:rtl/>
          <w:lang w:bidi="fa-IR"/>
        </w:rPr>
        <w:t>،</w:t>
      </w:r>
      <w:r w:rsidRPr="0067377C">
        <w:rPr>
          <w:rtl/>
          <w:lang w:bidi="fa-IR"/>
        </w:rPr>
        <w:t xml:space="preserve"> أخبرنا أبو موسى محمّد بن أبي بكر الحافظ</w:t>
      </w:r>
      <w:r>
        <w:rPr>
          <w:rtl/>
          <w:lang w:bidi="fa-IR"/>
        </w:rPr>
        <w:t>،</w:t>
      </w:r>
      <w:r w:rsidRPr="0067377C">
        <w:rPr>
          <w:rtl/>
          <w:lang w:bidi="fa-IR"/>
        </w:rPr>
        <w:t xml:space="preserve"> أخبرنا ابن عم والدي القاضي أبو القاسم عبد الواحد بن محمّد بن عبد الواحد المديني بقراءتي عليه</w:t>
      </w:r>
      <w:r>
        <w:rPr>
          <w:rtl/>
          <w:lang w:bidi="fa-IR"/>
        </w:rPr>
        <w:t>،</w:t>
      </w:r>
      <w:r w:rsidRPr="0067377C">
        <w:rPr>
          <w:rtl/>
          <w:lang w:bidi="fa-IR"/>
        </w:rPr>
        <w:t xml:space="preserve"> أخبرنا ظفر بن راعي العلوي باستراباد</w:t>
      </w:r>
      <w:r>
        <w:rPr>
          <w:rtl/>
          <w:lang w:bidi="fa-IR"/>
        </w:rPr>
        <w:t>،</w:t>
      </w:r>
      <w:r w:rsidRPr="0067377C">
        <w:rPr>
          <w:rtl/>
          <w:lang w:bidi="fa-IR"/>
        </w:rPr>
        <w:t xml:space="preserve"> أخبرنا والدي وأبو أحمد بن مطرف المطرفي قالا</w:t>
      </w:r>
      <w:r>
        <w:rPr>
          <w:rtl/>
          <w:lang w:bidi="fa-IR"/>
        </w:rPr>
        <w:t>:</w:t>
      </w:r>
      <w:r w:rsidRPr="0067377C">
        <w:rPr>
          <w:rtl/>
          <w:lang w:bidi="fa-IR"/>
        </w:rPr>
        <w:t xml:space="preserve"> حدّثنا أبو سعد الإدريسي إجازة</w:t>
      </w:r>
      <w:r>
        <w:rPr>
          <w:rtl/>
          <w:lang w:bidi="fa-IR"/>
        </w:rPr>
        <w:t>،</w:t>
      </w:r>
      <w:r w:rsidRPr="0067377C">
        <w:rPr>
          <w:rtl/>
          <w:lang w:bidi="fa-IR"/>
        </w:rPr>
        <w:t xml:space="preserve"> فيما أخرجه في تاريخ استراباد</w:t>
      </w:r>
      <w:r>
        <w:rPr>
          <w:rtl/>
          <w:lang w:bidi="fa-IR"/>
        </w:rPr>
        <w:t>،</w:t>
      </w:r>
      <w:r w:rsidRPr="0067377C">
        <w:rPr>
          <w:rtl/>
          <w:lang w:bidi="fa-IR"/>
        </w:rPr>
        <w:t xml:space="preserve"> حدّثني محمّد بن محمّد بن الحسن أبو العباس الرشيدي من ولد هارون الرشيد بسمرقند وما كتبناه إل</w:t>
      </w:r>
      <w:r w:rsidR="00BD6871">
        <w:rPr>
          <w:rFonts w:hint="cs"/>
          <w:rtl/>
          <w:lang w:bidi="fa-IR"/>
        </w:rPr>
        <w:t>ّ</w:t>
      </w:r>
      <w:r w:rsidRPr="0067377C">
        <w:rPr>
          <w:rtl/>
          <w:lang w:bidi="fa-IR"/>
        </w:rPr>
        <w:t>اعنه</w:t>
      </w:r>
      <w:r>
        <w:rPr>
          <w:rtl/>
          <w:lang w:bidi="fa-IR"/>
        </w:rPr>
        <w:t>،</w:t>
      </w:r>
      <w:r w:rsidRPr="0067377C">
        <w:rPr>
          <w:rtl/>
          <w:lang w:bidi="fa-IR"/>
        </w:rPr>
        <w:t xml:space="preserve"> حدّثنا أبو الحسن محمّد بن جعفر الحلواني</w:t>
      </w:r>
      <w:r>
        <w:rPr>
          <w:rtl/>
          <w:lang w:bidi="fa-IR"/>
        </w:rPr>
        <w:t>،</w:t>
      </w:r>
      <w:r w:rsidRPr="0067377C">
        <w:rPr>
          <w:rtl/>
          <w:lang w:bidi="fa-IR"/>
        </w:rPr>
        <w:t xml:space="preserve"> حدّثنا علي بن محمّد جعفر الأهوازي مولى الرشيد</w:t>
      </w:r>
      <w:r>
        <w:rPr>
          <w:rtl/>
          <w:lang w:bidi="fa-IR"/>
        </w:rPr>
        <w:t>،</w:t>
      </w:r>
      <w:r w:rsidRPr="0067377C">
        <w:rPr>
          <w:rtl/>
          <w:lang w:bidi="fa-IR"/>
        </w:rPr>
        <w:t xml:space="preserve"> حدّثنا بكر بن أحمد البصري</w:t>
      </w:r>
      <w:r>
        <w:rPr>
          <w:rtl/>
          <w:lang w:bidi="fa-IR"/>
        </w:rPr>
        <w:t>،</w:t>
      </w:r>
      <w:r w:rsidRPr="0067377C">
        <w:rPr>
          <w:rtl/>
          <w:lang w:bidi="fa-IR"/>
        </w:rPr>
        <w:t xml:space="preserve"> حدّثتنا فاطمة بنت علي بن موسى الرضا</w:t>
      </w:r>
      <w:r>
        <w:rPr>
          <w:rtl/>
          <w:lang w:bidi="fa-IR"/>
        </w:rPr>
        <w:t>،</w:t>
      </w:r>
      <w:r w:rsidRPr="0067377C">
        <w:rPr>
          <w:rtl/>
          <w:lang w:bidi="fa-IR"/>
        </w:rPr>
        <w:t xml:space="preserve"> حدّثني فاطمة وزينب وا</w:t>
      </w:r>
      <w:r w:rsidR="00BD6871">
        <w:rPr>
          <w:rFonts w:hint="cs"/>
          <w:rtl/>
          <w:lang w:bidi="fa-IR"/>
        </w:rPr>
        <w:t>ُ</w:t>
      </w:r>
      <w:r w:rsidRPr="0067377C">
        <w:rPr>
          <w:rtl/>
          <w:lang w:bidi="fa-IR"/>
        </w:rPr>
        <w:t>م كلثوم بنات موسى بن جعفر قلن</w:t>
      </w:r>
      <w:r w:rsidR="00BD6871">
        <w:rPr>
          <w:rFonts w:hint="cs"/>
          <w:rtl/>
          <w:lang w:bidi="fa-IR"/>
        </w:rPr>
        <w:t>ا</w:t>
      </w:r>
      <w:r>
        <w:rPr>
          <w:rtl/>
          <w:lang w:bidi="fa-IR"/>
        </w:rPr>
        <w:t>:</w:t>
      </w:r>
      <w:r w:rsidRPr="0067377C">
        <w:rPr>
          <w:rtl/>
          <w:lang w:bidi="fa-IR"/>
        </w:rPr>
        <w:t xml:space="preserve"> حدّثنا فاطمة بنت جعفر بن محمّد الصادق</w:t>
      </w:r>
      <w:r>
        <w:rPr>
          <w:rtl/>
          <w:lang w:bidi="fa-IR"/>
        </w:rPr>
        <w:t>،</w:t>
      </w:r>
      <w:r w:rsidRPr="0067377C">
        <w:rPr>
          <w:rtl/>
          <w:lang w:bidi="fa-IR"/>
        </w:rPr>
        <w:t xml:space="preserve"> حدّثني فاطمة بن محمّد بن علي</w:t>
      </w:r>
      <w:r>
        <w:rPr>
          <w:rtl/>
          <w:lang w:bidi="fa-IR"/>
        </w:rPr>
        <w:t>،</w:t>
      </w:r>
      <w:r w:rsidRPr="0067377C">
        <w:rPr>
          <w:rtl/>
          <w:lang w:bidi="fa-IR"/>
        </w:rPr>
        <w:t xml:space="preserve"> حدّثتني فاطمة بنت علي بن الحسين</w:t>
      </w:r>
      <w:r>
        <w:rPr>
          <w:rtl/>
          <w:lang w:bidi="fa-IR"/>
        </w:rPr>
        <w:t>،</w:t>
      </w:r>
      <w:r w:rsidRPr="0067377C">
        <w:rPr>
          <w:rtl/>
          <w:lang w:bidi="fa-IR"/>
        </w:rPr>
        <w:t xml:space="preserve"> حدّثني فاطمة وسكينة ابنتا الحسين بن علي</w:t>
      </w:r>
      <w:r>
        <w:rPr>
          <w:rtl/>
          <w:lang w:bidi="fa-IR"/>
        </w:rPr>
        <w:t>،</w:t>
      </w:r>
      <w:r w:rsidRPr="0067377C">
        <w:rPr>
          <w:rtl/>
          <w:lang w:bidi="fa-IR"/>
        </w:rPr>
        <w:t xml:space="preserve"> عن ا</w:t>
      </w:r>
      <w:r w:rsidR="00BD6871">
        <w:rPr>
          <w:rFonts w:hint="cs"/>
          <w:rtl/>
          <w:lang w:bidi="fa-IR"/>
        </w:rPr>
        <w:t>ُ</w:t>
      </w:r>
      <w:r w:rsidRPr="0067377C">
        <w:rPr>
          <w:rtl/>
          <w:lang w:bidi="fa-IR"/>
        </w:rPr>
        <w:t xml:space="preserve">م كلثوم بنت فاطمة بن </w:t>
      </w:r>
      <w:r w:rsidR="00BD6871">
        <w:rPr>
          <w:rFonts w:hint="cs"/>
          <w:rtl/>
          <w:lang w:bidi="fa-IR"/>
        </w:rPr>
        <w:t xml:space="preserve">النبي </w:t>
      </w:r>
      <w:r w:rsidRPr="0067377C">
        <w:rPr>
          <w:rtl/>
          <w:lang w:bidi="fa-IR"/>
        </w:rPr>
        <w:t>صلى الله عليه وسلّم.</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عن فاطمة بنت رسول الله صلّى الله عليه وسلّم [ ورضي عنها ] قالت</w:t>
      </w:r>
      <w:r>
        <w:rPr>
          <w:rtl/>
          <w:lang w:bidi="fa-IR"/>
        </w:rPr>
        <w:t>:</w:t>
      </w:r>
    </w:p>
    <w:p w:rsidR="001E0BF6" w:rsidRPr="0067377C" w:rsidRDefault="001E0BF6" w:rsidP="001E0BF6">
      <w:pPr>
        <w:pStyle w:val="libNormal"/>
        <w:rPr>
          <w:rtl/>
          <w:lang w:bidi="fa-IR"/>
        </w:rPr>
      </w:pPr>
      <w:r w:rsidRPr="0067377C">
        <w:rPr>
          <w:rtl/>
          <w:lang w:bidi="fa-IR"/>
        </w:rPr>
        <w:t>أنسيتم قول رسول الله</w:t>
      </w:r>
      <w:r>
        <w:rPr>
          <w:rtl/>
          <w:lang w:bidi="fa-IR"/>
        </w:rPr>
        <w:t xml:space="preserve"> - </w:t>
      </w:r>
      <w:r w:rsidRPr="0067377C">
        <w:rPr>
          <w:rtl/>
          <w:lang w:bidi="fa-IR"/>
        </w:rPr>
        <w:t>صلّى الله عليه وسلّم يوم غدير خم</w:t>
      </w:r>
      <w:r>
        <w:rPr>
          <w:rtl/>
          <w:lang w:bidi="fa-IR"/>
        </w:rPr>
        <w:t>:</w:t>
      </w:r>
      <w:r w:rsidRPr="0067377C">
        <w:rPr>
          <w:rtl/>
          <w:lang w:bidi="fa-IR"/>
        </w:rPr>
        <w:t xml:space="preserve"> من</w:t>
      </w:r>
      <w:r>
        <w:rPr>
          <w:rFonts w:hint="cs"/>
          <w:rtl/>
          <w:lang w:bidi="fa-IR"/>
        </w:rPr>
        <w:t xml:space="preserve"> </w:t>
      </w:r>
      <w:r w:rsidRPr="0067377C">
        <w:rPr>
          <w:rtl/>
          <w:lang w:bidi="fa-IR"/>
        </w:rPr>
        <w:t xml:space="preserve">كنت مولاه فعلي مولاه. وقوله </w:t>
      </w:r>
      <w:r w:rsidRPr="00667FA1">
        <w:rPr>
          <w:rStyle w:val="libAlaemChar"/>
          <w:rtl/>
        </w:rPr>
        <w:t>عليه‌السلام</w:t>
      </w:r>
      <w:r>
        <w:rPr>
          <w:rtl/>
          <w:lang w:bidi="fa-IR"/>
        </w:rPr>
        <w:t>:</w:t>
      </w:r>
      <w:r w:rsidRPr="0067377C">
        <w:rPr>
          <w:rtl/>
          <w:lang w:bidi="fa-IR"/>
        </w:rPr>
        <w:t xml:space="preserve"> أنت مني بمنزلة هارون من موسى </w:t>
      </w:r>
      <w:r w:rsidRPr="00667FA1">
        <w:rPr>
          <w:rStyle w:val="libAlaemChar"/>
          <w:rtl/>
        </w:rPr>
        <w:t>عليهما‌السلام</w:t>
      </w:r>
      <w:r>
        <w:rPr>
          <w:rtl/>
          <w:lang w:bidi="fa-IR"/>
        </w:rPr>
        <w:t>؟</w:t>
      </w:r>
    </w:p>
    <w:p w:rsidR="001E0BF6" w:rsidRPr="0067377C" w:rsidRDefault="001E0BF6" w:rsidP="001E0BF6">
      <w:pPr>
        <w:pStyle w:val="libNormal"/>
        <w:rPr>
          <w:rtl/>
          <w:lang w:bidi="fa-IR"/>
        </w:rPr>
      </w:pPr>
      <w:r w:rsidRPr="0067377C">
        <w:rPr>
          <w:rtl/>
          <w:lang w:bidi="fa-IR"/>
        </w:rPr>
        <w:t>هكذا أخرجه الحافظ الكبير أبو موسى المديني في كتابه المسلسل بالأسماء وقال</w:t>
      </w:r>
      <w:r>
        <w:rPr>
          <w:rtl/>
          <w:lang w:bidi="fa-IR"/>
        </w:rPr>
        <w:t>:</w:t>
      </w:r>
      <w:r w:rsidRPr="0067377C">
        <w:rPr>
          <w:rtl/>
          <w:lang w:bidi="fa-IR"/>
        </w:rPr>
        <w:t xml:space="preserve"> هذا الحديث مسلسل من وجه</w:t>
      </w:r>
      <w:r>
        <w:rPr>
          <w:rtl/>
          <w:lang w:bidi="fa-IR"/>
        </w:rPr>
        <w:t>،</w:t>
      </w:r>
      <w:r w:rsidRPr="0067377C">
        <w:rPr>
          <w:rtl/>
          <w:lang w:bidi="fa-IR"/>
        </w:rPr>
        <w:t xml:space="preserve"> وهو أنّ كلّ واحدة من الفواطم تروي عن عمّةٍ لها</w:t>
      </w:r>
      <w:r>
        <w:rPr>
          <w:rtl/>
          <w:lang w:bidi="fa-IR"/>
        </w:rPr>
        <w:t>،</w:t>
      </w:r>
      <w:r w:rsidRPr="0067377C">
        <w:rPr>
          <w:rtl/>
          <w:lang w:bidi="fa-IR"/>
        </w:rPr>
        <w:t xml:space="preserve"> فهو رواية خمس بنات أخ</w:t>
      </w:r>
      <w:r>
        <w:rPr>
          <w:rtl/>
          <w:lang w:bidi="fa-IR"/>
        </w:rPr>
        <w:t>،</w:t>
      </w:r>
      <w:r w:rsidRPr="0067377C">
        <w:rPr>
          <w:rtl/>
          <w:lang w:bidi="fa-IR"/>
        </w:rPr>
        <w:t xml:space="preserve"> كل واحدة منهنّ عن عمتها » </w:t>
      </w:r>
      <w:r w:rsidRPr="00726065">
        <w:rPr>
          <w:rStyle w:val="libFootnotenumChar"/>
          <w:rtl/>
        </w:rPr>
        <w:t>(1)</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أسنى المطالب في مناقب علي بن أبي طالب</w:t>
      </w:r>
      <w:r w:rsidR="001E0BF6">
        <w:rPr>
          <w:rtl/>
        </w:rPr>
        <w:t>:</w:t>
      </w:r>
      <w:r w:rsidR="001E0BF6" w:rsidRPr="0067377C">
        <w:rPr>
          <w:rtl/>
        </w:rPr>
        <w:t xml:space="preserve"> 50</w:t>
      </w:r>
      <w:r w:rsidR="001E0BF6">
        <w:rPr>
          <w:rtl/>
        </w:rPr>
        <w:t xml:space="preserve"> - </w:t>
      </w:r>
      <w:r w:rsidR="001E0BF6" w:rsidRPr="0067377C">
        <w:rPr>
          <w:rtl/>
        </w:rPr>
        <w:t>51.</w:t>
      </w:r>
    </w:p>
    <w:p w:rsidR="001E0BF6" w:rsidRDefault="001E0BF6" w:rsidP="001E0BF6">
      <w:pPr>
        <w:pStyle w:val="libNormal"/>
        <w:rPr>
          <w:rtl/>
          <w:lang w:bidi="fa-IR"/>
        </w:rPr>
      </w:pPr>
      <w:r>
        <w:rPr>
          <w:rtl/>
          <w:lang w:bidi="fa-IR"/>
        </w:rPr>
        <w:br w:type="page"/>
      </w:r>
    </w:p>
    <w:p w:rsidR="00A35216" w:rsidRDefault="001E0BF6" w:rsidP="001E0BF6">
      <w:pPr>
        <w:pStyle w:val="Heading1Center"/>
        <w:rPr>
          <w:rtl/>
          <w:lang w:bidi="fa-IR"/>
        </w:rPr>
      </w:pPr>
      <w:bookmarkStart w:id="899" w:name="_Toc321158026"/>
      <w:bookmarkStart w:id="900" w:name="_Toc408822416"/>
      <w:bookmarkStart w:id="901" w:name="_Toc100056952"/>
      <w:r w:rsidRPr="0067377C">
        <w:rPr>
          <w:rtl/>
          <w:lang w:bidi="fa-IR"/>
        </w:rPr>
        <w:lastRenderedPageBreak/>
        <w:t>ملحق حديث المنزلة</w:t>
      </w:r>
      <w:bookmarkEnd w:id="899"/>
      <w:bookmarkEnd w:id="900"/>
      <w:bookmarkEnd w:id="901"/>
    </w:p>
    <w:p w:rsidR="00A35216" w:rsidRDefault="001E0BF6" w:rsidP="001E0BF6">
      <w:pPr>
        <w:pStyle w:val="Heading1Center"/>
        <w:rPr>
          <w:rtl/>
          <w:lang w:bidi="fa-IR"/>
        </w:rPr>
      </w:pPr>
      <w:bookmarkStart w:id="902" w:name="_Toc321158027"/>
      <w:bookmarkStart w:id="903" w:name="_Toc408822417"/>
      <w:bookmarkStart w:id="904" w:name="_Toc100056953"/>
      <w:r w:rsidRPr="0067377C">
        <w:rPr>
          <w:rtl/>
          <w:lang w:bidi="fa-IR"/>
        </w:rPr>
        <w:t>رسالةُ في</w:t>
      </w:r>
      <w:bookmarkEnd w:id="902"/>
      <w:bookmarkEnd w:id="903"/>
      <w:bookmarkEnd w:id="904"/>
    </w:p>
    <w:p w:rsidR="00A35216" w:rsidRDefault="001E0BF6" w:rsidP="001E0BF6">
      <w:pPr>
        <w:pStyle w:val="Heading1Center"/>
        <w:rPr>
          <w:rtl/>
          <w:lang w:bidi="fa-IR"/>
        </w:rPr>
      </w:pPr>
      <w:bookmarkStart w:id="905" w:name="_Toc321158028"/>
      <w:bookmarkStart w:id="906" w:name="_Toc408822418"/>
      <w:bookmarkStart w:id="907" w:name="_Toc100056954"/>
      <w:r w:rsidRPr="0067377C">
        <w:rPr>
          <w:rtl/>
          <w:lang w:bidi="fa-IR"/>
        </w:rPr>
        <w:t>حديث المنزلة في غير تبوك</w:t>
      </w:r>
      <w:bookmarkEnd w:id="905"/>
      <w:bookmarkEnd w:id="906"/>
      <w:bookmarkEnd w:id="907"/>
    </w:p>
    <w:p w:rsidR="001E0BF6" w:rsidRPr="0067377C" w:rsidRDefault="001E0BF6" w:rsidP="00BD6871">
      <w:pPr>
        <w:pStyle w:val="Heading2Center"/>
        <w:rPr>
          <w:rtl/>
          <w:lang w:bidi="fa-IR"/>
        </w:rPr>
      </w:pPr>
      <w:bookmarkStart w:id="908" w:name="_Toc100056955"/>
      <w:r w:rsidRPr="0067377C">
        <w:rPr>
          <w:rtl/>
          <w:lang w:bidi="fa-IR"/>
        </w:rPr>
        <w:t>تأليف</w:t>
      </w:r>
      <w:bookmarkEnd w:id="908"/>
    </w:p>
    <w:p w:rsidR="001E0BF6" w:rsidRPr="0067377C" w:rsidRDefault="001E0BF6" w:rsidP="00BD6871">
      <w:pPr>
        <w:pStyle w:val="Heading2Center"/>
        <w:rPr>
          <w:rtl/>
          <w:lang w:bidi="fa-IR"/>
        </w:rPr>
      </w:pPr>
      <w:bookmarkStart w:id="909" w:name="_Toc100056956"/>
      <w:r w:rsidRPr="0067377C">
        <w:rPr>
          <w:rtl/>
          <w:lang w:bidi="fa-IR"/>
        </w:rPr>
        <w:t>السيّد علي الحسيني الميلاني</w:t>
      </w:r>
      <w:bookmarkEnd w:id="909"/>
    </w:p>
    <w:p w:rsidR="001E0BF6" w:rsidRDefault="001E0BF6" w:rsidP="001E0BF6">
      <w:pPr>
        <w:pStyle w:val="libNormal"/>
        <w:rPr>
          <w:rtl/>
          <w:lang w:bidi="fa-IR"/>
        </w:rPr>
      </w:pPr>
      <w:r>
        <w:rPr>
          <w:rtl/>
          <w:lang w:bidi="fa-IR"/>
        </w:rPr>
        <w:br w:type="page"/>
      </w:r>
    </w:p>
    <w:p w:rsidR="001E0BF6" w:rsidRDefault="001E0BF6" w:rsidP="001E0BF6">
      <w:pPr>
        <w:pStyle w:val="libNormal"/>
        <w:rPr>
          <w:rtl/>
          <w:lang w:bidi="fa-IR"/>
        </w:rPr>
      </w:pPr>
      <w:r>
        <w:rPr>
          <w:rtl/>
          <w:lang w:bidi="fa-IR"/>
        </w:rPr>
        <w:lastRenderedPageBreak/>
        <w:br w:type="page"/>
      </w:r>
    </w:p>
    <w:p w:rsidR="001E0BF6" w:rsidRPr="00034201" w:rsidRDefault="001E0BF6" w:rsidP="001E0BF6">
      <w:pPr>
        <w:pStyle w:val="libCenterBold1"/>
        <w:rPr>
          <w:rtl/>
        </w:rPr>
      </w:pPr>
      <w:r w:rsidRPr="00034201">
        <w:rPr>
          <w:rtl/>
        </w:rPr>
        <w:lastRenderedPageBreak/>
        <w:t>بِسْمِ اللهِ الرَّحْمنِ الرَّحِيمِ</w:t>
      </w:r>
    </w:p>
    <w:p w:rsidR="001E0BF6" w:rsidRPr="0067377C" w:rsidRDefault="001E0BF6" w:rsidP="001E0BF6">
      <w:pPr>
        <w:pStyle w:val="libNormal"/>
        <w:rPr>
          <w:rtl/>
          <w:lang w:bidi="fa-IR"/>
        </w:rPr>
      </w:pPr>
      <w:r w:rsidRPr="0067377C">
        <w:rPr>
          <w:rtl/>
          <w:lang w:bidi="fa-IR"/>
        </w:rPr>
        <w:t>الحمد لله رب العالمين والصلاة والسّلام على سيّدنا محمّد وآله الطيّبين الطاهرين</w:t>
      </w:r>
      <w:r>
        <w:rPr>
          <w:rtl/>
          <w:lang w:bidi="fa-IR"/>
        </w:rPr>
        <w:t>،</w:t>
      </w:r>
      <w:r w:rsidRPr="0067377C">
        <w:rPr>
          <w:rtl/>
          <w:lang w:bidi="fa-IR"/>
        </w:rPr>
        <w:t xml:space="preserve"> ولعنة الله على أعدائهم أجمعين.</w:t>
      </w:r>
    </w:p>
    <w:p w:rsidR="001E0BF6" w:rsidRPr="0067377C" w:rsidRDefault="001E0BF6" w:rsidP="001E0BF6">
      <w:pPr>
        <w:pStyle w:val="libNormal"/>
        <w:rPr>
          <w:rtl/>
          <w:lang w:bidi="fa-IR"/>
        </w:rPr>
      </w:pPr>
      <w:r w:rsidRPr="0067377C">
        <w:rPr>
          <w:rtl/>
          <w:lang w:bidi="fa-IR"/>
        </w:rPr>
        <w:t>وبعد</w:t>
      </w:r>
    </w:p>
    <w:p w:rsidR="001E0BF6" w:rsidRPr="0067377C" w:rsidRDefault="001E0BF6" w:rsidP="001E0BF6">
      <w:pPr>
        <w:pStyle w:val="libNormal"/>
        <w:rPr>
          <w:rtl/>
          <w:lang w:bidi="fa-IR"/>
        </w:rPr>
      </w:pPr>
      <w:r w:rsidRPr="0067377C">
        <w:rPr>
          <w:rtl/>
          <w:lang w:bidi="fa-IR"/>
        </w:rPr>
        <w:t>فقد كان لنا في كلّ حديثٍ من أحاديث هذه الموسوعة ملحقٌ في قسم السند</w:t>
      </w:r>
      <w:r>
        <w:rPr>
          <w:rtl/>
          <w:lang w:bidi="fa-IR"/>
        </w:rPr>
        <w:t>،</w:t>
      </w:r>
      <w:r w:rsidRPr="0067377C">
        <w:rPr>
          <w:rtl/>
          <w:lang w:bidi="fa-IR"/>
        </w:rPr>
        <w:t xml:space="preserve"> إستدركنا فيه طائفةً من الأعلام الرواة للحديث</w:t>
      </w:r>
      <w:r>
        <w:rPr>
          <w:rtl/>
          <w:lang w:bidi="fa-IR"/>
        </w:rPr>
        <w:t>،</w:t>
      </w:r>
      <w:r w:rsidRPr="0067377C">
        <w:rPr>
          <w:rtl/>
          <w:lang w:bidi="fa-IR"/>
        </w:rPr>
        <w:t xml:space="preserve"> أو ذكرنا بعض أسانيده الصحيحة بتصحيحٍ منّا أو من غيرنا.</w:t>
      </w:r>
    </w:p>
    <w:p w:rsidR="001E0BF6" w:rsidRPr="0067377C" w:rsidRDefault="001E0BF6" w:rsidP="001E0BF6">
      <w:pPr>
        <w:pStyle w:val="libNormal"/>
        <w:rPr>
          <w:rtl/>
          <w:lang w:bidi="fa-IR"/>
        </w:rPr>
      </w:pPr>
      <w:r w:rsidRPr="0067377C">
        <w:rPr>
          <w:rtl/>
          <w:lang w:bidi="fa-IR"/>
        </w:rPr>
        <w:t xml:space="preserve">لكنْ </w:t>
      </w:r>
      <w:r w:rsidR="000804D7">
        <w:rPr>
          <w:rtl/>
          <w:lang w:bidi="fa-IR"/>
        </w:rPr>
        <w:t>لمـّا</w:t>
      </w:r>
      <w:r w:rsidRPr="0067377C">
        <w:rPr>
          <w:rtl/>
          <w:lang w:bidi="fa-IR"/>
        </w:rPr>
        <w:t xml:space="preserve"> كان ( حديث المنزلة ) من أحاديث كتابي البخاري ومسلم</w:t>
      </w:r>
      <w:r>
        <w:rPr>
          <w:rtl/>
          <w:lang w:bidi="fa-IR"/>
        </w:rPr>
        <w:t>،</w:t>
      </w:r>
      <w:r w:rsidRPr="0067377C">
        <w:rPr>
          <w:rtl/>
          <w:lang w:bidi="fa-IR"/>
        </w:rPr>
        <w:t xml:space="preserve"> المعروفين بالصحيحين</w:t>
      </w:r>
      <w:r>
        <w:rPr>
          <w:rtl/>
          <w:lang w:bidi="fa-IR"/>
        </w:rPr>
        <w:t>،</w:t>
      </w:r>
      <w:r w:rsidRPr="0067377C">
        <w:rPr>
          <w:rtl/>
          <w:lang w:bidi="fa-IR"/>
        </w:rPr>
        <w:t xml:space="preserve"> وكذا غيرهما من الكتب المشهورة</w:t>
      </w:r>
      <w:r>
        <w:rPr>
          <w:rtl/>
          <w:lang w:bidi="fa-IR"/>
        </w:rPr>
        <w:t>،</w:t>
      </w:r>
      <w:r w:rsidRPr="0067377C">
        <w:rPr>
          <w:rtl/>
          <w:lang w:bidi="fa-IR"/>
        </w:rPr>
        <w:t xml:space="preserve"> فقد رأينا أنْ لا حاجة إلى الإستدراك على رواته الذي ذكرهم السيّد مؤلّف ( عبقات الأنوار )</w:t>
      </w:r>
      <w:r>
        <w:rPr>
          <w:rtl/>
          <w:lang w:bidi="fa-IR"/>
        </w:rPr>
        <w:t>.</w:t>
      </w:r>
    </w:p>
    <w:p w:rsidR="001E0BF6" w:rsidRPr="0067377C" w:rsidRDefault="001E0BF6" w:rsidP="001E0BF6">
      <w:pPr>
        <w:pStyle w:val="libNormal"/>
        <w:rPr>
          <w:rtl/>
          <w:lang w:bidi="fa-IR"/>
        </w:rPr>
      </w:pPr>
      <w:r w:rsidRPr="0067377C">
        <w:rPr>
          <w:rtl/>
          <w:lang w:bidi="fa-IR"/>
        </w:rPr>
        <w:t>ومن جهةٍ أخرى. فقد وجدنا أنّ أهمّ ما يتذرّع به المخالفون</w:t>
      </w:r>
      <w:r>
        <w:rPr>
          <w:rtl/>
          <w:lang w:bidi="fa-IR"/>
        </w:rPr>
        <w:t>،</w:t>
      </w:r>
      <w:r w:rsidRPr="0067377C">
        <w:rPr>
          <w:rtl/>
          <w:lang w:bidi="fa-IR"/>
        </w:rPr>
        <w:t xml:space="preserve"> دعوى ورود هذا الحديث في غزوة تبوك</w:t>
      </w:r>
      <w:r>
        <w:rPr>
          <w:rtl/>
          <w:lang w:bidi="fa-IR"/>
        </w:rPr>
        <w:t>،</w:t>
      </w:r>
      <w:r w:rsidRPr="0067377C">
        <w:rPr>
          <w:rtl/>
          <w:lang w:bidi="fa-IR"/>
        </w:rPr>
        <w:t xml:space="preserve"> ليكون قرينةً على اختصاص الإستخلاف بمدّة خروج النبي </w:t>
      </w:r>
      <w:r w:rsidR="00A35216" w:rsidRPr="00A35216">
        <w:rPr>
          <w:rStyle w:val="libAlaemChar"/>
          <w:rtl/>
        </w:rPr>
        <w:t>صلى‌الله‌عليه‌وآله‌وسلم</w:t>
      </w:r>
      <w:r w:rsidRPr="0067377C">
        <w:rPr>
          <w:rtl/>
          <w:lang w:bidi="fa-IR"/>
        </w:rPr>
        <w:t xml:space="preserve"> إلى تلك الغزوة</w:t>
      </w:r>
      <w:r>
        <w:rPr>
          <w:rtl/>
          <w:lang w:bidi="fa-IR"/>
        </w:rPr>
        <w:t>،</w:t>
      </w:r>
      <w:r w:rsidRPr="0067377C">
        <w:rPr>
          <w:rtl/>
          <w:lang w:bidi="fa-IR"/>
        </w:rPr>
        <w:t xml:space="preserve"> فلا يدلّ الحديث على العموم</w:t>
      </w:r>
      <w:r>
        <w:rPr>
          <w:rtl/>
          <w:lang w:bidi="fa-IR"/>
        </w:rPr>
        <w:t>،</w:t>
      </w:r>
      <w:r w:rsidRPr="0067377C">
        <w:rPr>
          <w:rtl/>
          <w:lang w:bidi="fa-IR"/>
        </w:rPr>
        <w:t xml:space="preserve"> حتى يستدلّ به على إمامة أمير المؤمنين </w:t>
      </w:r>
      <w:r w:rsidRPr="00667FA1">
        <w:rPr>
          <w:rStyle w:val="libAlaemChar"/>
          <w:rtl/>
        </w:rPr>
        <w:t>عليه‌السلام</w:t>
      </w:r>
      <w:r w:rsidRPr="0067377C">
        <w:rPr>
          <w:rtl/>
          <w:lang w:bidi="fa-IR"/>
        </w:rPr>
        <w:t xml:space="preserve"> بعد رسول الله مباشرة.</w:t>
      </w:r>
    </w:p>
    <w:p w:rsidR="001E0BF6" w:rsidRPr="0067377C" w:rsidRDefault="001E0BF6" w:rsidP="001E0BF6">
      <w:pPr>
        <w:pStyle w:val="libNormal"/>
        <w:rPr>
          <w:rtl/>
          <w:lang w:bidi="fa-IR"/>
        </w:rPr>
      </w:pPr>
      <w:r w:rsidRPr="0067377C">
        <w:rPr>
          <w:rtl/>
          <w:lang w:bidi="fa-IR"/>
        </w:rPr>
        <w:t>وقد اهتمّ السيّد صاحب ( عبقات الأنوار ) طاب ثراه بهذه الشبهة</w:t>
      </w:r>
      <w:r>
        <w:rPr>
          <w:rtl/>
          <w:lang w:bidi="fa-IR"/>
        </w:rPr>
        <w:t>،</w:t>
      </w:r>
      <w:r w:rsidRPr="0067377C">
        <w:rPr>
          <w:rtl/>
          <w:lang w:bidi="fa-IR"/>
        </w:rPr>
        <w:t xml:space="preserve"> وأثبت أنّ النبي </w:t>
      </w:r>
      <w:r w:rsidR="00A35216" w:rsidRPr="00A35216">
        <w:rPr>
          <w:rStyle w:val="libAlaemChar"/>
          <w:rtl/>
        </w:rPr>
        <w:t>صلى‌الله‌عليه‌وآله‌وسلم</w:t>
      </w:r>
      <w:r w:rsidRPr="0067377C">
        <w:rPr>
          <w:rtl/>
          <w:lang w:bidi="fa-IR"/>
        </w:rPr>
        <w:t xml:space="preserve"> قال هذا الكلام في مواطن عديدة.</w:t>
      </w:r>
    </w:p>
    <w:p w:rsidR="00A35216" w:rsidRDefault="001E0BF6" w:rsidP="001E0BF6">
      <w:pPr>
        <w:pStyle w:val="libNormal"/>
        <w:rPr>
          <w:rtl/>
          <w:lang w:bidi="fa-IR"/>
        </w:rPr>
      </w:pPr>
      <w:r w:rsidRPr="0067377C">
        <w:rPr>
          <w:rtl/>
          <w:lang w:bidi="fa-IR"/>
        </w:rPr>
        <w:t>ونحن اقتفينا أثره</w:t>
      </w:r>
      <w:r>
        <w:rPr>
          <w:rtl/>
          <w:lang w:bidi="fa-IR"/>
        </w:rPr>
        <w:t>،</w:t>
      </w:r>
      <w:r w:rsidRPr="0067377C">
        <w:rPr>
          <w:rtl/>
          <w:lang w:bidi="fa-IR"/>
        </w:rPr>
        <w:t xml:space="preserve"> فوضعنا هذه الرسالة على أساس ما ذكره</w:t>
      </w:r>
      <w:r>
        <w:rPr>
          <w:rtl/>
          <w:lang w:bidi="fa-IR"/>
        </w:rPr>
        <w:t>،</w:t>
      </w:r>
      <w:r w:rsidRPr="0067377C">
        <w:rPr>
          <w:rtl/>
          <w:lang w:bidi="fa-IR"/>
        </w:rPr>
        <w:t xml:space="preserve"> مع إضافة موارد ورواياتٍ </w:t>
      </w:r>
      <w:r w:rsidR="00BD4438">
        <w:rPr>
          <w:rFonts w:hint="cs"/>
          <w:rtl/>
          <w:lang w:bidi="fa-IR"/>
        </w:rPr>
        <w:t>أ</w:t>
      </w:r>
      <w:r w:rsidRPr="0067377C">
        <w:rPr>
          <w:rtl/>
          <w:lang w:bidi="fa-IR"/>
        </w:rPr>
        <w:t>خرى</w:t>
      </w:r>
      <w:r>
        <w:rPr>
          <w:rtl/>
          <w:lang w:bidi="fa-IR"/>
        </w:rPr>
        <w:t>،</w:t>
      </w:r>
      <w:r w:rsidRPr="0067377C">
        <w:rPr>
          <w:rtl/>
          <w:lang w:bidi="fa-IR"/>
        </w:rPr>
        <w:t xml:space="preserve"> مع الإقتصار على الموارد المتيقّنة التي قامت</w:t>
      </w:r>
      <w:r>
        <w:rPr>
          <w:rFonts w:hint="cs"/>
          <w:rtl/>
          <w:lang w:bidi="fa-IR"/>
        </w:rPr>
        <w:t xml:space="preserve"> </w:t>
      </w:r>
      <w:r w:rsidRPr="0067377C">
        <w:rPr>
          <w:rtl/>
          <w:lang w:bidi="fa-IR"/>
        </w:rPr>
        <w:t>عليها</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الروايات المشتهرة</w:t>
      </w:r>
      <w:r>
        <w:rPr>
          <w:rtl/>
          <w:lang w:bidi="fa-IR"/>
        </w:rPr>
        <w:t>،</w:t>
      </w:r>
      <w:r w:rsidRPr="0067377C">
        <w:rPr>
          <w:rtl/>
          <w:lang w:bidi="fa-IR"/>
        </w:rPr>
        <w:t xml:space="preserve"> ثمّ تصحيح كثير من أسانيد الأحاديث وإيراد فوائد شتّى.</w:t>
      </w:r>
    </w:p>
    <w:p w:rsidR="001E0BF6" w:rsidRPr="0067377C" w:rsidRDefault="001E0BF6" w:rsidP="001E0BF6">
      <w:pPr>
        <w:pStyle w:val="libNormal"/>
        <w:rPr>
          <w:rtl/>
          <w:lang w:bidi="fa-IR"/>
        </w:rPr>
      </w:pPr>
      <w:r w:rsidRPr="0067377C">
        <w:rPr>
          <w:rtl/>
          <w:lang w:bidi="fa-IR"/>
        </w:rPr>
        <w:t>والله أسأل أنْ يتقبّل منّا جميعاً</w:t>
      </w:r>
      <w:r>
        <w:rPr>
          <w:rtl/>
          <w:lang w:bidi="fa-IR"/>
        </w:rPr>
        <w:t>،</w:t>
      </w:r>
      <w:r w:rsidRPr="0067377C">
        <w:rPr>
          <w:rtl/>
          <w:lang w:bidi="fa-IR"/>
        </w:rPr>
        <w:t xml:space="preserve"> ويوفّقنا لما يحبُّ ويرضى</w:t>
      </w:r>
      <w:r>
        <w:rPr>
          <w:rtl/>
          <w:lang w:bidi="fa-IR"/>
        </w:rPr>
        <w:t>،</w:t>
      </w:r>
      <w:r w:rsidRPr="0067377C">
        <w:rPr>
          <w:rtl/>
          <w:lang w:bidi="fa-IR"/>
        </w:rPr>
        <w:t xml:space="preserve"> بمحمّد وآله الطارهين.</w:t>
      </w:r>
    </w:p>
    <w:p w:rsidR="001E0BF6" w:rsidRDefault="001E0BF6" w:rsidP="001E0BF6">
      <w:pPr>
        <w:pStyle w:val="Heading2Center"/>
        <w:rPr>
          <w:rtl/>
          <w:lang w:bidi="fa-IR"/>
        </w:rPr>
      </w:pPr>
      <w:bookmarkStart w:id="910" w:name="_Toc321158029"/>
      <w:bookmarkStart w:id="911" w:name="_Toc408822419"/>
      <w:bookmarkStart w:id="912" w:name="_Toc100056957"/>
      <w:r w:rsidRPr="0067377C">
        <w:rPr>
          <w:rtl/>
          <w:lang w:bidi="fa-IR"/>
        </w:rPr>
        <w:t xml:space="preserve">المورد </w:t>
      </w:r>
      <w:r>
        <w:rPr>
          <w:rFonts w:hint="cs"/>
          <w:rtl/>
          <w:lang w:bidi="fa-IR"/>
        </w:rPr>
        <w:t>(</w:t>
      </w:r>
      <w:r w:rsidRPr="0067377C">
        <w:rPr>
          <w:rtl/>
          <w:lang w:bidi="fa-IR"/>
        </w:rPr>
        <w:t xml:space="preserve"> 1</w:t>
      </w:r>
      <w:r>
        <w:rPr>
          <w:rtl/>
          <w:lang w:bidi="fa-IR"/>
        </w:rPr>
        <w:t xml:space="preserve"> - </w:t>
      </w:r>
      <w:r w:rsidRPr="0067377C">
        <w:rPr>
          <w:rtl/>
          <w:lang w:bidi="fa-IR"/>
        </w:rPr>
        <w:t xml:space="preserve">2 </w:t>
      </w:r>
      <w:r>
        <w:rPr>
          <w:rFonts w:hint="cs"/>
          <w:rtl/>
          <w:lang w:bidi="fa-IR"/>
        </w:rPr>
        <w:t>)</w:t>
      </w:r>
      <w:bookmarkEnd w:id="910"/>
      <w:bookmarkEnd w:id="911"/>
      <w:bookmarkEnd w:id="912"/>
    </w:p>
    <w:p w:rsidR="001E0BF6" w:rsidRPr="0067377C" w:rsidRDefault="001E0BF6" w:rsidP="001E0BF6">
      <w:pPr>
        <w:pStyle w:val="Heading2Center"/>
        <w:rPr>
          <w:rtl/>
          <w:lang w:bidi="fa-IR"/>
        </w:rPr>
      </w:pPr>
      <w:bookmarkStart w:id="913" w:name="_Toc321158030"/>
      <w:bookmarkStart w:id="914" w:name="_Toc408822420"/>
      <w:bookmarkStart w:id="915" w:name="_Toc100056958"/>
      <w:r w:rsidRPr="0067377C">
        <w:rPr>
          <w:rtl/>
          <w:lang w:bidi="fa-IR"/>
        </w:rPr>
        <w:t>في يوم المؤاخاة</w:t>
      </w:r>
      <w:bookmarkEnd w:id="913"/>
      <w:bookmarkEnd w:id="914"/>
      <w:bookmarkEnd w:id="915"/>
    </w:p>
    <w:p w:rsidR="001E0BF6" w:rsidRPr="0067377C" w:rsidRDefault="001E0BF6" w:rsidP="001E0BF6">
      <w:pPr>
        <w:pStyle w:val="libNormal"/>
        <w:rPr>
          <w:rtl/>
          <w:lang w:bidi="fa-IR"/>
        </w:rPr>
      </w:pPr>
      <w:r w:rsidRPr="0067377C">
        <w:rPr>
          <w:rtl/>
          <w:lang w:bidi="fa-IR"/>
        </w:rPr>
        <w:t>رواه جماعة من الأعلام بأسانيدهم</w:t>
      </w:r>
      <w:r>
        <w:rPr>
          <w:rtl/>
          <w:lang w:bidi="fa-IR"/>
        </w:rPr>
        <w:t>،</w:t>
      </w:r>
      <w:r w:rsidRPr="0067377C">
        <w:rPr>
          <w:rtl/>
          <w:lang w:bidi="fa-IR"/>
        </w:rPr>
        <w:t xml:space="preserve"> وإليك روايات أشهرهم</w:t>
      </w:r>
      <w:r>
        <w:rPr>
          <w:rtl/>
          <w:lang w:bidi="fa-IR"/>
        </w:rPr>
        <w:t>:</w:t>
      </w:r>
    </w:p>
    <w:p w:rsidR="00A35216" w:rsidRDefault="001E0BF6" w:rsidP="001E0BF6">
      <w:pPr>
        <w:pStyle w:val="Heading2"/>
        <w:rPr>
          <w:rtl/>
          <w:lang w:bidi="fa-IR"/>
        </w:rPr>
      </w:pPr>
      <w:bookmarkStart w:id="916" w:name="_Toc321158031"/>
      <w:bookmarkStart w:id="917" w:name="_Toc408822421"/>
      <w:bookmarkStart w:id="918" w:name="_Toc100056959"/>
      <w:r w:rsidRPr="0067377C">
        <w:rPr>
          <w:rtl/>
          <w:lang w:bidi="fa-IR"/>
        </w:rPr>
        <w:t>1</w:t>
      </w:r>
      <w:r>
        <w:rPr>
          <w:rtl/>
          <w:lang w:bidi="fa-IR"/>
        </w:rPr>
        <w:t xml:space="preserve"> - </w:t>
      </w:r>
      <w:r w:rsidRPr="0067377C">
        <w:rPr>
          <w:rtl/>
          <w:lang w:bidi="fa-IR"/>
        </w:rPr>
        <w:t>رواية أحمد بن حنبل</w:t>
      </w:r>
      <w:bookmarkEnd w:id="916"/>
      <w:bookmarkEnd w:id="917"/>
      <w:bookmarkEnd w:id="918"/>
    </w:p>
    <w:p w:rsidR="001E0BF6" w:rsidRPr="0067377C" w:rsidRDefault="001E0BF6" w:rsidP="001E0BF6">
      <w:pPr>
        <w:pStyle w:val="libNormal"/>
        <w:rPr>
          <w:rtl/>
          <w:lang w:bidi="fa-IR"/>
        </w:rPr>
      </w:pPr>
      <w:r w:rsidRPr="0067377C">
        <w:rPr>
          <w:rtl/>
          <w:lang w:bidi="fa-IR"/>
        </w:rPr>
        <w:t>قال المتقي الهندي</w:t>
      </w:r>
      <w:r>
        <w:rPr>
          <w:rtl/>
          <w:lang w:bidi="fa-IR"/>
        </w:rPr>
        <w:t>:</w:t>
      </w:r>
    </w:p>
    <w:p w:rsidR="001E0BF6" w:rsidRPr="0067377C" w:rsidRDefault="001E0BF6" w:rsidP="001E0BF6">
      <w:pPr>
        <w:pStyle w:val="libNormal"/>
        <w:rPr>
          <w:rtl/>
          <w:lang w:bidi="fa-IR"/>
        </w:rPr>
      </w:pPr>
      <w:r w:rsidRPr="0067377C">
        <w:rPr>
          <w:rtl/>
          <w:lang w:bidi="fa-IR"/>
        </w:rPr>
        <w:t>« مسند زيد بن أبي أوفى</w:t>
      </w:r>
      <w:r>
        <w:rPr>
          <w:rtl/>
          <w:lang w:bidi="fa-IR"/>
        </w:rPr>
        <w:t>:</w:t>
      </w:r>
      <w:r w:rsidRPr="0067377C">
        <w:rPr>
          <w:rtl/>
          <w:lang w:bidi="fa-IR"/>
        </w:rPr>
        <w:t xml:space="preserve"> </w:t>
      </w:r>
      <w:r w:rsidR="000804D7">
        <w:rPr>
          <w:rtl/>
          <w:lang w:bidi="fa-IR"/>
        </w:rPr>
        <w:t>لمـّا</w:t>
      </w:r>
      <w:r w:rsidRPr="0067377C">
        <w:rPr>
          <w:rtl/>
          <w:lang w:bidi="fa-IR"/>
        </w:rPr>
        <w:t xml:space="preserve"> آخى النبي صلّى الله عليه وسلّم بين أصحابه قال علي</w:t>
      </w:r>
      <w:r>
        <w:rPr>
          <w:rtl/>
          <w:lang w:bidi="fa-IR"/>
        </w:rPr>
        <w:t>:</w:t>
      </w:r>
      <w:r w:rsidRPr="0067377C">
        <w:rPr>
          <w:rtl/>
          <w:lang w:bidi="fa-IR"/>
        </w:rPr>
        <w:t xml:space="preserve"> لقد ذهب روحي وانقطع ظهري حين رأيتك فعلت بأصحابك ما فعلت</w:t>
      </w:r>
      <w:r>
        <w:rPr>
          <w:rtl/>
          <w:lang w:bidi="fa-IR"/>
        </w:rPr>
        <w:t>،</w:t>
      </w:r>
      <w:r w:rsidRPr="0067377C">
        <w:rPr>
          <w:rtl/>
          <w:lang w:bidi="fa-IR"/>
        </w:rPr>
        <w:t xml:space="preserve"> غيري</w:t>
      </w:r>
      <w:r>
        <w:rPr>
          <w:rtl/>
          <w:lang w:bidi="fa-IR"/>
        </w:rPr>
        <w:t>،</w:t>
      </w:r>
      <w:r w:rsidRPr="0067377C">
        <w:rPr>
          <w:rtl/>
          <w:lang w:bidi="fa-IR"/>
        </w:rPr>
        <w:t xml:space="preserve"> فإنْ كل من سخطٍ عَلَيَّ فلك العتبى والكرامة.</w:t>
      </w:r>
    </w:p>
    <w:p w:rsidR="001E0BF6" w:rsidRPr="0067377C" w:rsidRDefault="001E0BF6" w:rsidP="001E0BF6">
      <w:pPr>
        <w:pStyle w:val="libNormal"/>
        <w:rPr>
          <w:rtl/>
          <w:lang w:bidi="fa-IR"/>
        </w:rPr>
      </w:pPr>
      <w:r w:rsidRPr="0067377C">
        <w:rPr>
          <w:rtl/>
          <w:lang w:bidi="fa-IR"/>
        </w:rPr>
        <w:t>فقال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والذي بعثني بالحقّ ما أخّرتك إل</w:t>
      </w:r>
      <w:r w:rsidR="00BD4438">
        <w:rPr>
          <w:rFonts w:hint="cs"/>
          <w:rtl/>
          <w:lang w:bidi="fa-IR"/>
        </w:rPr>
        <w:t>ّ</w:t>
      </w:r>
      <w:r w:rsidRPr="0067377C">
        <w:rPr>
          <w:rtl/>
          <w:lang w:bidi="fa-IR"/>
        </w:rPr>
        <w:t>ا</w:t>
      </w:r>
      <w:r w:rsidR="00BD4438">
        <w:rPr>
          <w:rFonts w:hint="cs"/>
          <w:rtl/>
          <w:lang w:bidi="fa-IR"/>
        </w:rPr>
        <w:t xml:space="preserve"> </w:t>
      </w:r>
      <w:r w:rsidRPr="0067377C">
        <w:rPr>
          <w:rtl/>
          <w:lang w:bidi="fa-IR"/>
        </w:rPr>
        <w:t>لنفسي وأنت منّي بمنزلة هارون من موسى غير أنّه لا نبي بعدي</w:t>
      </w:r>
      <w:r>
        <w:rPr>
          <w:rtl/>
          <w:lang w:bidi="fa-IR"/>
        </w:rPr>
        <w:t>،</w:t>
      </w:r>
      <w:r w:rsidRPr="0067377C">
        <w:rPr>
          <w:rtl/>
          <w:lang w:bidi="fa-IR"/>
        </w:rPr>
        <w:t xml:space="preserve"> وأنت أخي ووارثي.</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وما أرث منك يا رسول الله</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ما ورثت الأنبياء من قبلي.</w:t>
      </w:r>
    </w:p>
    <w:p w:rsidR="001E0BF6" w:rsidRPr="0067377C" w:rsidRDefault="001E0BF6" w:rsidP="001E0BF6">
      <w:pPr>
        <w:pStyle w:val="libNormal"/>
        <w:rPr>
          <w:rtl/>
          <w:lang w:bidi="fa-IR"/>
        </w:rPr>
      </w:pPr>
      <w:r w:rsidRPr="0067377C">
        <w:rPr>
          <w:rtl/>
          <w:lang w:bidi="fa-IR"/>
        </w:rPr>
        <w:t>قال وما ورثت الأنبياء من قبلك</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كتاب ربّهم وسنّة نبيّهم.</w:t>
      </w:r>
    </w:p>
    <w:p w:rsidR="001E0BF6" w:rsidRPr="0067377C" w:rsidRDefault="001E0BF6" w:rsidP="001E0BF6">
      <w:pPr>
        <w:pStyle w:val="libNormal"/>
        <w:rPr>
          <w:rtl/>
          <w:lang w:bidi="fa-IR"/>
        </w:rPr>
      </w:pPr>
      <w:r w:rsidRPr="0067377C">
        <w:rPr>
          <w:rtl/>
          <w:lang w:bidi="fa-IR"/>
        </w:rPr>
        <w:t>وأنت معي في قصري في الجنّة مع فاطمة ابنتي</w:t>
      </w:r>
      <w:r>
        <w:rPr>
          <w:rtl/>
          <w:lang w:bidi="fa-IR"/>
        </w:rPr>
        <w:t>،</w:t>
      </w:r>
      <w:r w:rsidRPr="0067377C">
        <w:rPr>
          <w:rtl/>
          <w:lang w:bidi="fa-IR"/>
        </w:rPr>
        <w:t xml:space="preserve"> وأنت أخي ورفيقي.</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 xml:space="preserve">حم. في كتاب مناقب علي » </w:t>
      </w:r>
      <w:r w:rsidRPr="00726065">
        <w:rPr>
          <w:rStyle w:val="libFootnotenumChar"/>
          <w:rtl/>
        </w:rPr>
        <w:t>(1)</w:t>
      </w:r>
      <w:r>
        <w:rPr>
          <w:rtl/>
          <w:lang w:bidi="fa-IR"/>
        </w:rPr>
        <w:t>.</w:t>
      </w:r>
    </w:p>
    <w:p w:rsidR="00A35216" w:rsidRDefault="001E0BF6" w:rsidP="001E0BF6">
      <w:pPr>
        <w:pStyle w:val="Heading2"/>
        <w:rPr>
          <w:rtl/>
          <w:lang w:bidi="fa-IR"/>
        </w:rPr>
      </w:pPr>
      <w:bookmarkStart w:id="919" w:name="_Toc321158032"/>
      <w:bookmarkStart w:id="920" w:name="_Toc408822422"/>
      <w:bookmarkStart w:id="921" w:name="_Toc100056960"/>
      <w:r w:rsidRPr="0067377C">
        <w:rPr>
          <w:rtl/>
          <w:lang w:bidi="fa-IR"/>
        </w:rPr>
        <w:t>2</w:t>
      </w:r>
      <w:r>
        <w:rPr>
          <w:rtl/>
          <w:lang w:bidi="fa-IR"/>
        </w:rPr>
        <w:t xml:space="preserve"> - </w:t>
      </w:r>
      <w:r w:rsidRPr="0067377C">
        <w:rPr>
          <w:rtl/>
          <w:lang w:bidi="fa-IR"/>
        </w:rPr>
        <w:t>رواية القطيعي</w:t>
      </w:r>
      <w:bookmarkEnd w:id="919"/>
      <w:bookmarkEnd w:id="920"/>
      <w:bookmarkEnd w:id="921"/>
    </w:p>
    <w:p w:rsidR="001E0BF6" w:rsidRPr="0067377C" w:rsidRDefault="001E0BF6" w:rsidP="001E0BF6">
      <w:pPr>
        <w:pStyle w:val="libNormal"/>
        <w:rPr>
          <w:rtl/>
          <w:lang w:bidi="fa-IR"/>
        </w:rPr>
      </w:pPr>
      <w:r w:rsidRPr="0067377C">
        <w:rPr>
          <w:rtl/>
          <w:lang w:bidi="fa-IR"/>
        </w:rPr>
        <w:t>ورواه القطيعي تلميذ عبدالله بن أحمد</w:t>
      </w:r>
      <w:r>
        <w:rPr>
          <w:rtl/>
          <w:lang w:bidi="fa-IR"/>
        </w:rPr>
        <w:t>،</w:t>
      </w:r>
      <w:r w:rsidRPr="0067377C">
        <w:rPr>
          <w:rtl/>
          <w:lang w:bidi="fa-IR"/>
        </w:rPr>
        <w:t xml:space="preserve"> فقد جاء في المناقب</w:t>
      </w:r>
      <w:r>
        <w:rPr>
          <w:rtl/>
          <w:lang w:bidi="fa-IR"/>
        </w:rPr>
        <w:t>:</w:t>
      </w:r>
    </w:p>
    <w:p w:rsidR="001E0BF6" w:rsidRPr="0067377C" w:rsidRDefault="001E0BF6" w:rsidP="001E0BF6">
      <w:pPr>
        <w:pStyle w:val="libNormal"/>
        <w:rPr>
          <w:rtl/>
          <w:lang w:bidi="fa-IR"/>
        </w:rPr>
      </w:pPr>
      <w:r w:rsidRPr="0067377C">
        <w:rPr>
          <w:rtl/>
          <w:lang w:bidi="fa-IR"/>
        </w:rPr>
        <w:t>« حدّثنا الحسن قال</w:t>
      </w:r>
      <w:r>
        <w:rPr>
          <w:rtl/>
          <w:lang w:bidi="fa-IR"/>
        </w:rPr>
        <w:t>:</w:t>
      </w:r>
      <w:r w:rsidRPr="0067377C">
        <w:rPr>
          <w:rtl/>
          <w:lang w:bidi="fa-IR"/>
        </w:rPr>
        <w:t xml:space="preserve"> حدّثنا أبو عبدالله الحسين بن راشد الطّفاوي والصبّاح بن عبدالله بن بشر</w:t>
      </w:r>
      <w:r>
        <w:rPr>
          <w:rtl/>
          <w:lang w:bidi="fa-IR"/>
        </w:rPr>
        <w:t xml:space="preserve"> - </w:t>
      </w:r>
      <w:r w:rsidRPr="0067377C">
        <w:rPr>
          <w:rtl/>
          <w:lang w:bidi="fa-IR"/>
        </w:rPr>
        <w:t>والخبران متقاربان في اللّفظ يزيد أحدهما على صاحبه</w:t>
      </w:r>
      <w:r>
        <w:rPr>
          <w:rtl/>
          <w:lang w:bidi="fa-IR"/>
        </w:rPr>
        <w:t xml:space="preserve"> - </w:t>
      </w:r>
      <w:r w:rsidRPr="0067377C">
        <w:rPr>
          <w:rtl/>
          <w:lang w:bidi="fa-IR"/>
        </w:rPr>
        <w:t>قالا</w:t>
      </w:r>
      <w:r>
        <w:rPr>
          <w:rtl/>
          <w:lang w:bidi="fa-IR"/>
        </w:rPr>
        <w:t>:</w:t>
      </w:r>
      <w:r w:rsidRPr="0067377C">
        <w:rPr>
          <w:rtl/>
          <w:lang w:bidi="fa-IR"/>
        </w:rPr>
        <w:t xml:space="preserve"> حدّثنا قيس بن الربيع قال</w:t>
      </w:r>
      <w:r>
        <w:rPr>
          <w:rtl/>
          <w:lang w:bidi="fa-IR"/>
        </w:rPr>
        <w:t>:</w:t>
      </w:r>
      <w:r w:rsidRPr="0067377C">
        <w:rPr>
          <w:rtl/>
          <w:lang w:bidi="fa-IR"/>
        </w:rPr>
        <w:t xml:space="preserve"> حدّثنا سعد الإسكاف</w:t>
      </w:r>
      <w:r>
        <w:rPr>
          <w:rtl/>
          <w:lang w:bidi="fa-IR"/>
        </w:rPr>
        <w:t>،</w:t>
      </w:r>
      <w:r w:rsidRPr="0067377C">
        <w:rPr>
          <w:rtl/>
          <w:lang w:bidi="fa-IR"/>
        </w:rPr>
        <w:t xml:space="preserve"> عن عطية</w:t>
      </w:r>
      <w:r>
        <w:rPr>
          <w:rtl/>
          <w:lang w:bidi="fa-IR"/>
        </w:rPr>
        <w:t>،</w:t>
      </w:r>
      <w:r w:rsidRPr="0067377C">
        <w:rPr>
          <w:rtl/>
          <w:lang w:bidi="fa-IR"/>
        </w:rPr>
        <w:t xml:space="preserve"> عن محدوج بن زيد الذهلي</w:t>
      </w:r>
      <w:r>
        <w:rPr>
          <w:rtl/>
          <w:lang w:bidi="fa-IR"/>
        </w:rPr>
        <w:t>:</w:t>
      </w:r>
    </w:p>
    <w:p w:rsidR="001E0BF6" w:rsidRPr="0067377C" w:rsidRDefault="001E0BF6" w:rsidP="001E0BF6">
      <w:pPr>
        <w:pStyle w:val="libNormal"/>
        <w:rPr>
          <w:rtl/>
          <w:lang w:bidi="fa-IR"/>
        </w:rPr>
      </w:pPr>
      <w:r w:rsidRPr="0067377C">
        <w:rPr>
          <w:rtl/>
          <w:lang w:bidi="fa-IR"/>
        </w:rPr>
        <w:t>إنّ رسول الله</w:t>
      </w:r>
      <w:r>
        <w:rPr>
          <w:rtl/>
          <w:lang w:bidi="fa-IR"/>
        </w:rPr>
        <w:t xml:space="preserve"> - </w:t>
      </w:r>
      <w:r w:rsidRPr="0067377C">
        <w:rPr>
          <w:rtl/>
          <w:lang w:bidi="fa-IR"/>
        </w:rPr>
        <w:t>صلّى الله عليه وسلّم</w:t>
      </w:r>
      <w:r>
        <w:rPr>
          <w:rtl/>
          <w:lang w:bidi="fa-IR"/>
        </w:rPr>
        <w:t xml:space="preserve"> - </w:t>
      </w:r>
      <w:r w:rsidRPr="0067377C">
        <w:rPr>
          <w:rtl/>
          <w:lang w:bidi="fa-IR"/>
        </w:rPr>
        <w:t>آخى بين المسلمين.</w:t>
      </w:r>
    </w:p>
    <w:p w:rsidR="001E0BF6" w:rsidRPr="0067377C" w:rsidRDefault="001E0BF6" w:rsidP="001E0BF6">
      <w:pPr>
        <w:pStyle w:val="libNormal"/>
        <w:rPr>
          <w:rtl/>
          <w:lang w:bidi="fa-IR"/>
        </w:rPr>
      </w:pPr>
      <w:r w:rsidRPr="0067377C">
        <w:rPr>
          <w:rtl/>
          <w:lang w:bidi="fa-IR"/>
        </w:rPr>
        <w:t>ثمّ قال</w:t>
      </w:r>
      <w:r>
        <w:rPr>
          <w:rtl/>
          <w:lang w:bidi="fa-IR"/>
        </w:rPr>
        <w:t>:</w:t>
      </w:r>
      <w:r w:rsidRPr="0067377C">
        <w:rPr>
          <w:rtl/>
          <w:lang w:bidi="fa-IR"/>
        </w:rPr>
        <w:t xml:space="preserve"> يا علي أنت أخي</w:t>
      </w:r>
      <w:r>
        <w:rPr>
          <w:rtl/>
          <w:lang w:bidi="fa-IR"/>
        </w:rPr>
        <w:t>،</w:t>
      </w:r>
      <w:r w:rsidRPr="0067377C">
        <w:rPr>
          <w:rtl/>
          <w:lang w:bidi="fa-IR"/>
        </w:rPr>
        <w:t xml:space="preserve"> وأنت بمنزلة هارون من موسى غير أنّه لا نبي بعدي.</w:t>
      </w:r>
    </w:p>
    <w:p w:rsidR="001E0BF6" w:rsidRPr="0067377C" w:rsidRDefault="001E0BF6" w:rsidP="001E0BF6">
      <w:pPr>
        <w:pStyle w:val="libNormal"/>
        <w:rPr>
          <w:rtl/>
          <w:lang w:bidi="fa-IR"/>
        </w:rPr>
      </w:pPr>
      <w:r w:rsidRPr="0067377C">
        <w:rPr>
          <w:rtl/>
          <w:lang w:bidi="fa-IR"/>
        </w:rPr>
        <w:t>أما علمت</w:t>
      </w:r>
      <w:r>
        <w:rPr>
          <w:rtl/>
          <w:lang w:bidi="fa-IR"/>
        </w:rPr>
        <w:t xml:space="preserve"> - </w:t>
      </w:r>
      <w:r w:rsidRPr="0067377C">
        <w:rPr>
          <w:rtl/>
          <w:lang w:bidi="fa-IR"/>
        </w:rPr>
        <w:t>يا علي</w:t>
      </w:r>
      <w:r>
        <w:rPr>
          <w:rtl/>
          <w:lang w:bidi="fa-IR"/>
        </w:rPr>
        <w:t xml:space="preserve"> - </w:t>
      </w:r>
      <w:r w:rsidRPr="0067377C">
        <w:rPr>
          <w:rtl/>
          <w:lang w:bidi="fa-IR"/>
        </w:rPr>
        <w:t>أنّ أوّل من يدعى يوم القيامة بي وأقوم عن يمين العرش</w:t>
      </w:r>
      <w:r>
        <w:rPr>
          <w:rtl/>
          <w:lang w:bidi="fa-IR"/>
        </w:rPr>
        <w:t>،</w:t>
      </w:r>
      <w:r w:rsidRPr="0067377C">
        <w:rPr>
          <w:rtl/>
          <w:lang w:bidi="fa-IR"/>
        </w:rPr>
        <w:t xml:space="preserve"> فاكسى خضراء من حلل الجنّة</w:t>
      </w:r>
      <w:r>
        <w:rPr>
          <w:rtl/>
          <w:lang w:bidi="fa-IR"/>
        </w:rPr>
        <w:t>،</w:t>
      </w:r>
      <w:r w:rsidRPr="0067377C">
        <w:rPr>
          <w:rtl/>
          <w:lang w:bidi="fa-IR"/>
        </w:rPr>
        <w:t xml:space="preserve"> ثمّ يدعى بالنبيين بعضهم على أثر بعضهم</w:t>
      </w:r>
      <w:r>
        <w:rPr>
          <w:rtl/>
          <w:lang w:bidi="fa-IR"/>
        </w:rPr>
        <w:t>،</w:t>
      </w:r>
      <w:r w:rsidRPr="0067377C">
        <w:rPr>
          <w:rtl/>
          <w:lang w:bidi="fa-IR"/>
        </w:rPr>
        <w:t xml:space="preserve"> فيقومون سماطين على يمين العرش</w:t>
      </w:r>
      <w:r>
        <w:rPr>
          <w:rtl/>
          <w:lang w:bidi="fa-IR"/>
        </w:rPr>
        <w:t>،</w:t>
      </w:r>
      <w:r w:rsidRPr="0067377C">
        <w:rPr>
          <w:rtl/>
          <w:lang w:bidi="fa-IR"/>
        </w:rPr>
        <w:t xml:space="preserve"> يكسون حللاً خضراً من حلل الجنّة</w:t>
      </w:r>
      <w:r>
        <w:rPr>
          <w:rtl/>
          <w:lang w:bidi="fa-IR"/>
        </w:rPr>
        <w:t>،</w:t>
      </w:r>
      <w:r w:rsidRPr="0067377C">
        <w:rPr>
          <w:rtl/>
          <w:lang w:bidi="fa-IR"/>
        </w:rPr>
        <w:t xml:space="preserve"> ألا وإنّي ا</w:t>
      </w:r>
      <w:r w:rsidR="00BD4438">
        <w:rPr>
          <w:rFonts w:hint="cs"/>
          <w:rtl/>
          <w:lang w:bidi="fa-IR"/>
        </w:rPr>
        <w:t>ُ</w:t>
      </w:r>
      <w:r w:rsidRPr="0067377C">
        <w:rPr>
          <w:rtl/>
          <w:lang w:bidi="fa-IR"/>
        </w:rPr>
        <w:t>خبرك</w:t>
      </w:r>
      <w:r>
        <w:rPr>
          <w:rtl/>
          <w:lang w:bidi="fa-IR"/>
        </w:rPr>
        <w:t xml:space="preserve"> - </w:t>
      </w:r>
      <w:r w:rsidRPr="0067377C">
        <w:rPr>
          <w:rtl/>
          <w:lang w:bidi="fa-IR"/>
        </w:rPr>
        <w:t>يا علي</w:t>
      </w:r>
      <w:r>
        <w:rPr>
          <w:rtl/>
          <w:lang w:bidi="fa-IR"/>
        </w:rPr>
        <w:t xml:space="preserve"> - </w:t>
      </w:r>
      <w:r w:rsidRPr="0067377C">
        <w:rPr>
          <w:rtl/>
          <w:lang w:bidi="fa-IR"/>
        </w:rPr>
        <w:t>أنّ ا</w:t>
      </w:r>
      <w:r w:rsidR="00E85F1F">
        <w:rPr>
          <w:rFonts w:hint="cs"/>
          <w:rtl/>
          <w:lang w:bidi="fa-IR"/>
        </w:rPr>
        <w:t>ُ</w:t>
      </w:r>
      <w:r w:rsidRPr="0067377C">
        <w:rPr>
          <w:rtl/>
          <w:lang w:bidi="fa-IR"/>
        </w:rPr>
        <w:t>مّتي أوّل الا</w:t>
      </w:r>
      <w:r w:rsidR="00E85F1F">
        <w:rPr>
          <w:rFonts w:hint="cs"/>
          <w:rtl/>
          <w:lang w:bidi="fa-IR"/>
        </w:rPr>
        <w:t>ُ</w:t>
      </w:r>
      <w:r w:rsidRPr="0067377C">
        <w:rPr>
          <w:rtl/>
          <w:lang w:bidi="fa-IR"/>
        </w:rPr>
        <w:t>مم يحاسبون يوم القيامة.</w:t>
      </w:r>
    </w:p>
    <w:p w:rsidR="00A35216" w:rsidRDefault="001E0BF6" w:rsidP="001E0BF6">
      <w:pPr>
        <w:pStyle w:val="libNormal"/>
        <w:rPr>
          <w:rtl/>
          <w:lang w:bidi="fa-IR"/>
        </w:rPr>
      </w:pPr>
      <w:r w:rsidRPr="0067377C">
        <w:rPr>
          <w:rtl/>
          <w:lang w:bidi="fa-IR"/>
        </w:rPr>
        <w:t>ثمّ أنت أوّل من يدعى بك</w:t>
      </w:r>
      <w:r>
        <w:rPr>
          <w:rtl/>
          <w:lang w:bidi="fa-IR"/>
        </w:rPr>
        <w:t>،</w:t>
      </w:r>
      <w:r w:rsidRPr="0067377C">
        <w:rPr>
          <w:rtl/>
          <w:lang w:bidi="fa-IR"/>
        </w:rPr>
        <w:t xml:space="preserve"> لقرابتك ومنزلتك عندي</w:t>
      </w:r>
      <w:r>
        <w:rPr>
          <w:rtl/>
          <w:lang w:bidi="fa-IR"/>
        </w:rPr>
        <w:t>،</w:t>
      </w:r>
      <w:r w:rsidRPr="0067377C">
        <w:rPr>
          <w:rtl/>
          <w:lang w:bidi="fa-IR"/>
        </w:rPr>
        <w:t xml:space="preserve"> ويدفع إليك لوائي وهو لواء الحمد</w:t>
      </w:r>
      <w:r>
        <w:rPr>
          <w:rtl/>
          <w:lang w:bidi="fa-IR"/>
        </w:rPr>
        <w:t>،</w:t>
      </w:r>
      <w:r w:rsidRPr="0067377C">
        <w:rPr>
          <w:rtl/>
          <w:lang w:bidi="fa-IR"/>
        </w:rPr>
        <w:t xml:space="preserve"> تسير به بين السماطين</w:t>
      </w:r>
      <w:r>
        <w:rPr>
          <w:rtl/>
          <w:lang w:bidi="fa-IR"/>
        </w:rPr>
        <w:t>،</w:t>
      </w:r>
      <w:r w:rsidRPr="0067377C">
        <w:rPr>
          <w:rtl/>
          <w:lang w:bidi="fa-IR"/>
        </w:rPr>
        <w:t xml:space="preserve"> آدم وجميع خلق الله يستظلّون بظلّ لوائي</w:t>
      </w:r>
      <w:r>
        <w:rPr>
          <w:rtl/>
          <w:lang w:bidi="fa-IR"/>
        </w:rPr>
        <w:t>،</w:t>
      </w:r>
      <w:r w:rsidRPr="0067377C">
        <w:rPr>
          <w:rtl/>
          <w:lang w:bidi="fa-IR"/>
        </w:rPr>
        <w:t xml:space="preserve"> وطوله مسيرة ألف سنة</w:t>
      </w:r>
      <w:r>
        <w:rPr>
          <w:rtl/>
          <w:lang w:bidi="fa-IR"/>
        </w:rPr>
        <w:t>،</w:t>
      </w:r>
      <w:r w:rsidRPr="0067377C">
        <w:rPr>
          <w:rtl/>
          <w:lang w:bidi="fa-IR"/>
        </w:rPr>
        <w:t xml:space="preserve"> نسانه ياقوته حمراء</w:t>
      </w:r>
      <w:r>
        <w:rPr>
          <w:rtl/>
          <w:lang w:bidi="fa-IR"/>
        </w:rPr>
        <w:t>،</w:t>
      </w:r>
      <w:r w:rsidRPr="0067377C">
        <w:rPr>
          <w:rtl/>
          <w:lang w:bidi="fa-IR"/>
        </w:rPr>
        <w:t xml:space="preserve"> له ثلاثة ذوائب من نور</w:t>
      </w:r>
      <w:r>
        <w:rPr>
          <w:rtl/>
          <w:lang w:bidi="fa-IR"/>
        </w:rPr>
        <w:t>،</w:t>
      </w:r>
      <w:r w:rsidRPr="0067377C">
        <w:rPr>
          <w:rtl/>
          <w:lang w:bidi="fa-IR"/>
        </w:rPr>
        <w:t xml:space="preserve"> ذؤابة في المشرق وذؤابة في المغرب والثالثة وسط الدنيا</w:t>
      </w:r>
      <w:r>
        <w:rPr>
          <w:rtl/>
          <w:lang w:bidi="fa-IR"/>
        </w:rPr>
        <w:t>،</w:t>
      </w:r>
      <w:r w:rsidRPr="0067377C">
        <w:rPr>
          <w:rtl/>
          <w:lang w:bidi="fa-IR"/>
        </w:rPr>
        <w:t xml:space="preserve"> مكتوب عليه ثلاثة أسطر</w:t>
      </w:r>
      <w:r>
        <w:rPr>
          <w:rtl/>
          <w:lang w:bidi="fa-IR"/>
        </w:rPr>
        <w:t>:</w:t>
      </w:r>
      <w:r w:rsidRPr="0067377C">
        <w:rPr>
          <w:rtl/>
          <w:lang w:bidi="fa-IR"/>
        </w:rPr>
        <w:t xml:space="preserve"> الأوّل</w:t>
      </w:r>
      <w:r>
        <w:rPr>
          <w:rtl/>
          <w:lang w:bidi="fa-IR"/>
        </w:rPr>
        <w:t>:</w:t>
      </w:r>
      <w:r w:rsidRPr="0067377C">
        <w:rPr>
          <w:rtl/>
          <w:lang w:bidi="fa-IR"/>
        </w:rPr>
        <w:t xml:space="preserve"> بسم الله الرحمن الرحيم</w:t>
      </w:r>
      <w:r>
        <w:rPr>
          <w:rtl/>
          <w:lang w:bidi="fa-IR"/>
        </w:rPr>
        <w:t>،</w:t>
      </w:r>
      <w:r w:rsidRPr="0067377C">
        <w:rPr>
          <w:rtl/>
          <w:lang w:bidi="fa-IR"/>
        </w:rPr>
        <w:t xml:space="preserve"> والثاني</w:t>
      </w:r>
      <w:r>
        <w:rPr>
          <w:rtl/>
          <w:lang w:bidi="fa-IR"/>
        </w:rPr>
        <w:t>:</w:t>
      </w:r>
      <w:r>
        <w:rPr>
          <w:rFonts w:hint="cs"/>
          <w:rtl/>
          <w:lang w:bidi="fa-IR"/>
        </w:rPr>
        <w:t xml:space="preserve"> </w:t>
      </w:r>
      <w:r w:rsidRPr="0067377C">
        <w:rPr>
          <w:rtl/>
          <w:lang w:bidi="fa-IR"/>
        </w:rPr>
        <w:t>الحمد لله رب العالمين</w:t>
      </w:r>
      <w:r>
        <w:rPr>
          <w:rtl/>
          <w:lang w:bidi="fa-IR"/>
        </w:rPr>
        <w:t>،</w:t>
      </w:r>
      <w:r w:rsidRPr="0067377C">
        <w:rPr>
          <w:rtl/>
          <w:lang w:bidi="fa-IR"/>
        </w:rPr>
        <w:t xml:space="preserve"> الثالث</w:t>
      </w:r>
      <w:r>
        <w:rPr>
          <w:rtl/>
          <w:lang w:bidi="fa-IR"/>
        </w:rPr>
        <w:t>:</w:t>
      </w:r>
      <w:r w:rsidRPr="0067377C">
        <w:rPr>
          <w:rtl/>
          <w:lang w:bidi="fa-IR"/>
        </w:rPr>
        <w:t xml:space="preserve"> لا إله إل</w:t>
      </w:r>
      <w:r w:rsidR="00E85F1F">
        <w:rPr>
          <w:rFonts w:hint="cs"/>
          <w:rtl/>
          <w:lang w:bidi="fa-IR"/>
        </w:rPr>
        <w:t>ّ</w:t>
      </w:r>
      <w:r w:rsidRPr="0067377C">
        <w:rPr>
          <w:rtl/>
          <w:lang w:bidi="fa-IR"/>
        </w:rPr>
        <w:t>ا</w:t>
      </w:r>
      <w:r>
        <w:rPr>
          <w:rFonts w:hint="cs"/>
          <w:rtl/>
          <w:lang w:bidi="fa-IR"/>
        </w:rPr>
        <w:t xml:space="preserve"> </w:t>
      </w:r>
      <w:r w:rsidRPr="0067377C">
        <w:rPr>
          <w:rtl/>
          <w:lang w:bidi="fa-IR"/>
        </w:rPr>
        <w:t>الله محمّد رسول الله</w:t>
      </w:r>
      <w:r>
        <w:rPr>
          <w:rtl/>
          <w:lang w:bidi="fa-IR"/>
        </w:rPr>
        <w:t>،</w:t>
      </w:r>
      <w:r w:rsidRPr="0067377C">
        <w:rPr>
          <w:rtl/>
          <w:lang w:bidi="fa-IR"/>
        </w:rPr>
        <w:t xml:space="preserve"> طول كلّ</w:t>
      </w:r>
      <w:r>
        <w:rPr>
          <w:rFonts w:hint="cs"/>
          <w:rtl/>
          <w:lang w:bidi="fa-IR"/>
        </w:rPr>
        <w:t xml:space="preserve"> </w:t>
      </w:r>
      <w:r w:rsidRPr="0067377C">
        <w:rPr>
          <w:rtl/>
          <w:lang w:bidi="fa-IR"/>
        </w:rPr>
        <w:t>سطر ألف سنة وعرضه ألف سنة</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كنز العمال 9</w:t>
      </w:r>
      <w:r w:rsidR="001E0BF6">
        <w:rPr>
          <w:rtl/>
        </w:rPr>
        <w:t xml:space="preserve"> / </w:t>
      </w:r>
      <w:r w:rsidR="001E0BF6" w:rsidRPr="0067377C">
        <w:rPr>
          <w:rtl/>
        </w:rPr>
        <w:t xml:space="preserve">167 رقم 25554 </w:t>
      </w:r>
      <w:r w:rsidR="001E0BF6">
        <w:rPr>
          <w:rtl/>
        </w:rPr>
        <w:t>و 1</w:t>
      </w:r>
      <w:r w:rsidR="001E0BF6" w:rsidRPr="0067377C">
        <w:rPr>
          <w:rtl/>
        </w:rPr>
        <w:t>3</w:t>
      </w:r>
      <w:r w:rsidR="001E0BF6">
        <w:rPr>
          <w:rtl/>
        </w:rPr>
        <w:t xml:space="preserve"> / </w:t>
      </w:r>
      <w:r w:rsidR="001E0BF6" w:rsidRPr="0067377C">
        <w:rPr>
          <w:rtl/>
        </w:rPr>
        <w:t>105 رقم 36345.</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وتسير باللواء</w:t>
      </w:r>
      <w:r>
        <w:rPr>
          <w:rtl/>
          <w:lang w:bidi="fa-IR"/>
        </w:rPr>
        <w:t>،</w:t>
      </w:r>
      <w:r w:rsidRPr="0067377C">
        <w:rPr>
          <w:rtl/>
          <w:lang w:bidi="fa-IR"/>
        </w:rPr>
        <w:t xml:space="preserve"> والحسن عن يمينك والحسين عن يسارك</w:t>
      </w:r>
      <w:r>
        <w:rPr>
          <w:rtl/>
          <w:lang w:bidi="fa-IR"/>
        </w:rPr>
        <w:t>،</w:t>
      </w:r>
      <w:r w:rsidRPr="0067377C">
        <w:rPr>
          <w:rtl/>
          <w:lang w:bidi="fa-IR"/>
        </w:rPr>
        <w:t xml:space="preserve"> حتّى تقف بيني وبين إبراهيم في ظلّ العرش</w:t>
      </w:r>
      <w:r>
        <w:rPr>
          <w:rtl/>
          <w:lang w:bidi="fa-IR"/>
        </w:rPr>
        <w:t>،</w:t>
      </w:r>
      <w:r w:rsidRPr="0067377C">
        <w:rPr>
          <w:rtl/>
          <w:lang w:bidi="fa-IR"/>
        </w:rPr>
        <w:t xml:space="preserve"> ثمّ تكسى حلّة خضراء من الجنّة</w:t>
      </w:r>
      <w:r>
        <w:rPr>
          <w:rtl/>
          <w:lang w:bidi="fa-IR"/>
        </w:rPr>
        <w:t>،</w:t>
      </w:r>
      <w:r w:rsidRPr="0067377C">
        <w:rPr>
          <w:rtl/>
          <w:lang w:bidi="fa-IR"/>
        </w:rPr>
        <w:t xml:space="preserve"> ثمّ ينادي منادٍ من تحت العرش</w:t>
      </w:r>
      <w:r>
        <w:rPr>
          <w:rtl/>
          <w:lang w:bidi="fa-IR"/>
        </w:rPr>
        <w:t>،</w:t>
      </w:r>
      <w:r w:rsidRPr="0067377C">
        <w:rPr>
          <w:rtl/>
          <w:lang w:bidi="fa-IR"/>
        </w:rPr>
        <w:t xml:space="preserve"> نعم الأب أبوك إبراهيم</w:t>
      </w:r>
      <w:r>
        <w:rPr>
          <w:rtl/>
          <w:lang w:bidi="fa-IR"/>
        </w:rPr>
        <w:t>،</w:t>
      </w:r>
      <w:r w:rsidRPr="0067377C">
        <w:rPr>
          <w:rtl/>
          <w:lang w:bidi="fa-IR"/>
        </w:rPr>
        <w:t xml:space="preserve"> ونعم الأخ أخوك علي</w:t>
      </w:r>
      <w:r>
        <w:rPr>
          <w:rtl/>
          <w:lang w:bidi="fa-IR"/>
        </w:rPr>
        <w:t>،</w:t>
      </w:r>
      <w:r w:rsidRPr="0067377C">
        <w:rPr>
          <w:rtl/>
          <w:lang w:bidi="fa-IR"/>
        </w:rPr>
        <w:t xml:space="preserve"> أبشر يا علي</w:t>
      </w:r>
      <w:r>
        <w:rPr>
          <w:rtl/>
          <w:lang w:bidi="fa-IR"/>
        </w:rPr>
        <w:t>،</w:t>
      </w:r>
      <w:r w:rsidRPr="0067377C">
        <w:rPr>
          <w:rtl/>
          <w:lang w:bidi="fa-IR"/>
        </w:rPr>
        <w:t xml:space="preserve"> إنّك تسكى إذا كسيت</w:t>
      </w:r>
      <w:r>
        <w:rPr>
          <w:rtl/>
          <w:lang w:bidi="fa-IR"/>
        </w:rPr>
        <w:t>،</w:t>
      </w:r>
      <w:r w:rsidRPr="0067377C">
        <w:rPr>
          <w:rtl/>
          <w:lang w:bidi="fa-IR"/>
        </w:rPr>
        <w:t xml:space="preserve"> وتدعى إذا دعيت</w:t>
      </w:r>
      <w:r>
        <w:rPr>
          <w:rtl/>
          <w:lang w:bidi="fa-IR"/>
        </w:rPr>
        <w:t>،</w:t>
      </w:r>
      <w:r w:rsidRPr="0067377C">
        <w:rPr>
          <w:rtl/>
          <w:lang w:bidi="fa-IR"/>
        </w:rPr>
        <w:t xml:space="preserve"> وتحبى إذا حببت » </w:t>
      </w:r>
      <w:r w:rsidRPr="00726065">
        <w:rPr>
          <w:rStyle w:val="libFootnotenumChar"/>
          <w:rtl/>
        </w:rPr>
        <w:t>(1)</w:t>
      </w:r>
      <w:r>
        <w:rPr>
          <w:rtl/>
          <w:lang w:bidi="fa-IR"/>
        </w:rPr>
        <w:t>.</w:t>
      </w:r>
    </w:p>
    <w:p w:rsidR="00A35216" w:rsidRDefault="001E0BF6" w:rsidP="001E0BF6">
      <w:pPr>
        <w:pStyle w:val="Heading2"/>
        <w:rPr>
          <w:rtl/>
          <w:lang w:bidi="fa-IR"/>
        </w:rPr>
      </w:pPr>
      <w:bookmarkStart w:id="922" w:name="_Toc321158033"/>
      <w:bookmarkStart w:id="923" w:name="_Toc408822423"/>
      <w:bookmarkStart w:id="924" w:name="_Toc100056961"/>
      <w:r w:rsidRPr="0067377C">
        <w:rPr>
          <w:rtl/>
          <w:lang w:bidi="fa-IR"/>
        </w:rPr>
        <w:t>3</w:t>
      </w:r>
      <w:r>
        <w:rPr>
          <w:rtl/>
          <w:lang w:bidi="fa-IR"/>
        </w:rPr>
        <w:t xml:space="preserve"> - </w:t>
      </w:r>
      <w:r w:rsidRPr="0067377C">
        <w:rPr>
          <w:rtl/>
          <w:lang w:bidi="fa-IR"/>
        </w:rPr>
        <w:t>رواية الطبراني</w:t>
      </w:r>
      <w:bookmarkEnd w:id="922"/>
      <w:bookmarkEnd w:id="923"/>
      <w:bookmarkEnd w:id="924"/>
    </w:p>
    <w:p w:rsidR="001E0BF6" w:rsidRPr="0067377C" w:rsidRDefault="001E0BF6" w:rsidP="001E0BF6">
      <w:pPr>
        <w:pStyle w:val="libNormal"/>
        <w:rPr>
          <w:rtl/>
          <w:lang w:bidi="fa-IR"/>
        </w:rPr>
      </w:pPr>
      <w:r w:rsidRPr="0067377C">
        <w:rPr>
          <w:rtl/>
          <w:lang w:bidi="fa-IR"/>
        </w:rPr>
        <w:t>« حدّثنا محمود بن محمّد المروزي</w:t>
      </w:r>
      <w:r>
        <w:rPr>
          <w:rtl/>
          <w:lang w:bidi="fa-IR"/>
        </w:rPr>
        <w:t>،</w:t>
      </w:r>
      <w:r w:rsidRPr="0067377C">
        <w:rPr>
          <w:rtl/>
          <w:lang w:bidi="fa-IR"/>
        </w:rPr>
        <w:t xml:space="preserve"> ثنا حامد بن آدم</w:t>
      </w:r>
      <w:r>
        <w:rPr>
          <w:rtl/>
          <w:lang w:bidi="fa-IR"/>
        </w:rPr>
        <w:t>،</w:t>
      </w:r>
      <w:r w:rsidRPr="0067377C">
        <w:rPr>
          <w:rtl/>
          <w:lang w:bidi="fa-IR"/>
        </w:rPr>
        <w:t xml:space="preserve"> ثنا جرير</w:t>
      </w:r>
      <w:r>
        <w:rPr>
          <w:rtl/>
          <w:lang w:bidi="fa-IR"/>
        </w:rPr>
        <w:t>،</w:t>
      </w:r>
      <w:r w:rsidRPr="0067377C">
        <w:rPr>
          <w:rtl/>
          <w:lang w:bidi="fa-IR"/>
        </w:rPr>
        <w:t xml:space="preserve"> عن ليث</w:t>
      </w:r>
      <w:r>
        <w:rPr>
          <w:rtl/>
          <w:lang w:bidi="fa-IR"/>
        </w:rPr>
        <w:t>،</w:t>
      </w:r>
      <w:r w:rsidRPr="0067377C">
        <w:rPr>
          <w:rtl/>
          <w:lang w:bidi="fa-IR"/>
        </w:rPr>
        <w:t xml:space="preserve"> عن مجاهد</w:t>
      </w:r>
      <w:r>
        <w:rPr>
          <w:rtl/>
          <w:lang w:bidi="fa-IR"/>
        </w:rPr>
        <w:t>،</w:t>
      </w:r>
      <w:r w:rsidRPr="0067377C">
        <w:rPr>
          <w:rtl/>
          <w:lang w:bidi="fa-IR"/>
        </w:rPr>
        <w:t xml:space="preserve"> عن ابن عباس قال</w:t>
      </w:r>
      <w:r>
        <w:rPr>
          <w:rtl/>
          <w:lang w:bidi="fa-IR"/>
        </w:rPr>
        <w:t>:</w:t>
      </w:r>
      <w:r w:rsidRPr="0067377C">
        <w:rPr>
          <w:rtl/>
          <w:lang w:bidi="fa-IR"/>
        </w:rPr>
        <w:t xml:space="preserve"> </w:t>
      </w:r>
      <w:r w:rsidR="000804D7">
        <w:rPr>
          <w:rtl/>
          <w:lang w:bidi="fa-IR"/>
        </w:rPr>
        <w:t>لمـّا</w:t>
      </w:r>
      <w:r w:rsidRPr="0067377C">
        <w:rPr>
          <w:rtl/>
          <w:lang w:bidi="fa-IR"/>
        </w:rPr>
        <w:t xml:space="preserve"> آخى النبي صلّى الله عليه وسلّم بين أصحابه المهاجرين والأنصار</w:t>
      </w:r>
      <w:r>
        <w:rPr>
          <w:rtl/>
          <w:lang w:bidi="fa-IR"/>
        </w:rPr>
        <w:t>،</w:t>
      </w:r>
      <w:r w:rsidRPr="0067377C">
        <w:rPr>
          <w:rtl/>
          <w:lang w:bidi="fa-IR"/>
        </w:rPr>
        <w:t xml:space="preserve"> فلم يؤاخ بين علي بن أبي طالب وبين أحدٍ منهم</w:t>
      </w:r>
      <w:r>
        <w:rPr>
          <w:rtl/>
          <w:lang w:bidi="fa-IR"/>
        </w:rPr>
        <w:t>،</w:t>
      </w:r>
      <w:r w:rsidRPr="0067377C">
        <w:rPr>
          <w:rtl/>
          <w:lang w:bidi="fa-IR"/>
        </w:rPr>
        <w:t xml:space="preserve"> خرج علي </w:t>
      </w:r>
      <w:r w:rsidRPr="00667FA1">
        <w:rPr>
          <w:rStyle w:val="libAlaemChar"/>
          <w:rtl/>
        </w:rPr>
        <w:t>رضي‌الله‌عنه</w:t>
      </w:r>
      <w:r w:rsidRPr="0067377C">
        <w:rPr>
          <w:rtl/>
          <w:lang w:bidi="fa-IR"/>
        </w:rPr>
        <w:t xml:space="preserve"> مغضباً</w:t>
      </w:r>
      <w:r>
        <w:rPr>
          <w:rtl/>
          <w:lang w:bidi="fa-IR"/>
        </w:rPr>
        <w:t>،</w:t>
      </w:r>
      <w:r w:rsidRPr="0067377C">
        <w:rPr>
          <w:rtl/>
          <w:lang w:bidi="fa-IR"/>
        </w:rPr>
        <w:t xml:space="preserve"> حتّى أتى جدولاً من الأرض</w:t>
      </w:r>
      <w:r>
        <w:rPr>
          <w:rtl/>
          <w:lang w:bidi="fa-IR"/>
        </w:rPr>
        <w:t>،</w:t>
      </w:r>
      <w:r w:rsidRPr="0067377C">
        <w:rPr>
          <w:rtl/>
          <w:lang w:bidi="fa-IR"/>
        </w:rPr>
        <w:t xml:space="preserve"> فتوسّد ذراعه</w:t>
      </w:r>
      <w:r>
        <w:rPr>
          <w:rtl/>
          <w:lang w:bidi="fa-IR"/>
        </w:rPr>
        <w:t>،</w:t>
      </w:r>
      <w:r w:rsidRPr="0067377C">
        <w:rPr>
          <w:rtl/>
          <w:lang w:bidi="fa-IR"/>
        </w:rPr>
        <w:t xml:space="preserve"> فتسفى عليه الريح</w:t>
      </w:r>
      <w:r>
        <w:rPr>
          <w:rtl/>
          <w:lang w:bidi="fa-IR"/>
        </w:rPr>
        <w:t>،</w:t>
      </w:r>
      <w:r w:rsidRPr="0067377C">
        <w:rPr>
          <w:rtl/>
          <w:lang w:bidi="fa-IR"/>
        </w:rPr>
        <w:t xml:space="preserve"> فطلبه النبي صلّى الله عليه وسلّم حتّى وجده</w:t>
      </w:r>
      <w:r>
        <w:rPr>
          <w:rtl/>
          <w:lang w:bidi="fa-IR"/>
        </w:rPr>
        <w:t>،</w:t>
      </w:r>
      <w:r w:rsidRPr="0067377C">
        <w:rPr>
          <w:rtl/>
          <w:lang w:bidi="fa-IR"/>
        </w:rPr>
        <w:t xml:space="preserve"> فوكزه برجله</w:t>
      </w:r>
      <w:r>
        <w:rPr>
          <w:rtl/>
          <w:lang w:bidi="fa-IR"/>
        </w:rPr>
        <w:t>،</w:t>
      </w:r>
      <w:r w:rsidRPr="0067377C">
        <w:rPr>
          <w:rtl/>
          <w:lang w:bidi="fa-IR"/>
        </w:rPr>
        <w:t xml:space="preserve"> فقال له</w:t>
      </w:r>
      <w:r>
        <w:rPr>
          <w:rtl/>
          <w:lang w:bidi="fa-IR"/>
        </w:rPr>
        <w:t>:</w:t>
      </w:r>
    </w:p>
    <w:p w:rsidR="001E0BF6" w:rsidRPr="0067377C" w:rsidRDefault="001E0BF6" w:rsidP="001E0BF6">
      <w:pPr>
        <w:pStyle w:val="libNormal"/>
        <w:rPr>
          <w:rtl/>
          <w:lang w:bidi="fa-IR"/>
        </w:rPr>
      </w:pPr>
      <w:r w:rsidRPr="0067377C">
        <w:rPr>
          <w:rtl/>
          <w:lang w:bidi="fa-IR"/>
        </w:rPr>
        <w:t>قم</w:t>
      </w:r>
      <w:r>
        <w:rPr>
          <w:rtl/>
          <w:lang w:bidi="fa-IR"/>
        </w:rPr>
        <w:t>،</w:t>
      </w:r>
      <w:r w:rsidRPr="0067377C">
        <w:rPr>
          <w:rtl/>
          <w:lang w:bidi="fa-IR"/>
        </w:rPr>
        <w:t xml:space="preserve"> فما صلحت أن تكون إل</w:t>
      </w:r>
      <w:r w:rsidR="00112CEF">
        <w:rPr>
          <w:rFonts w:hint="cs"/>
          <w:rtl/>
          <w:lang w:bidi="fa-IR"/>
        </w:rPr>
        <w:t>ّ</w:t>
      </w:r>
      <w:r w:rsidRPr="0067377C">
        <w:rPr>
          <w:rtl/>
          <w:lang w:bidi="fa-IR"/>
        </w:rPr>
        <w:t>ا</w:t>
      </w:r>
      <w:r>
        <w:rPr>
          <w:rFonts w:hint="cs"/>
          <w:rtl/>
          <w:lang w:bidi="fa-IR"/>
        </w:rPr>
        <w:t xml:space="preserve"> </w:t>
      </w:r>
      <w:r w:rsidRPr="0067377C">
        <w:rPr>
          <w:rtl/>
          <w:lang w:bidi="fa-IR"/>
        </w:rPr>
        <w:t>أبا تراب</w:t>
      </w:r>
      <w:r>
        <w:rPr>
          <w:rtl/>
          <w:lang w:bidi="fa-IR"/>
        </w:rPr>
        <w:t>،</w:t>
      </w:r>
      <w:r w:rsidRPr="0067377C">
        <w:rPr>
          <w:rtl/>
          <w:lang w:bidi="fa-IR"/>
        </w:rPr>
        <w:t xml:space="preserve"> أغضبت عليَّ حين </w:t>
      </w:r>
      <w:r w:rsidR="00112CEF">
        <w:rPr>
          <w:rFonts w:hint="cs"/>
          <w:rtl/>
          <w:lang w:bidi="fa-IR"/>
        </w:rPr>
        <w:t>آ</w:t>
      </w:r>
      <w:r w:rsidRPr="0067377C">
        <w:rPr>
          <w:rtl/>
          <w:lang w:bidi="fa-IR"/>
        </w:rPr>
        <w:t>خيت بين المهاجرين والأنصار</w:t>
      </w:r>
      <w:r>
        <w:rPr>
          <w:rtl/>
          <w:lang w:bidi="fa-IR"/>
        </w:rPr>
        <w:t>،</w:t>
      </w:r>
      <w:r w:rsidRPr="0067377C">
        <w:rPr>
          <w:rtl/>
          <w:lang w:bidi="fa-IR"/>
        </w:rPr>
        <w:t xml:space="preserve"> ولم أُؤاخ بينك وبين أحدٍ منهم</w:t>
      </w:r>
      <w:r>
        <w:rPr>
          <w:rtl/>
          <w:lang w:bidi="fa-IR"/>
        </w:rPr>
        <w:t>؟</w:t>
      </w:r>
      <w:r w:rsidRPr="0067377C">
        <w:rPr>
          <w:rtl/>
          <w:lang w:bidi="fa-IR"/>
        </w:rPr>
        <w:t xml:space="preserve"> أما ترضى أنْ تكون منّي بمنزلة هارون من موسى إل</w:t>
      </w:r>
      <w:r w:rsidR="00112CEF">
        <w:rPr>
          <w:rFonts w:hint="cs"/>
          <w:rtl/>
          <w:lang w:bidi="fa-IR"/>
        </w:rPr>
        <w:t>ّ</w:t>
      </w:r>
      <w:r w:rsidRPr="0067377C">
        <w:rPr>
          <w:rtl/>
          <w:lang w:bidi="fa-IR"/>
        </w:rPr>
        <w:t>ا</w:t>
      </w:r>
      <w:r>
        <w:rPr>
          <w:rFonts w:hint="cs"/>
          <w:rtl/>
          <w:lang w:bidi="fa-IR"/>
        </w:rPr>
        <w:t xml:space="preserve"> </w:t>
      </w:r>
      <w:r w:rsidRPr="0067377C">
        <w:rPr>
          <w:rtl/>
          <w:lang w:bidi="fa-IR"/>
        </w:rPr>
        <w:t>أنّه ليس بعدي نبي</w:t>
      </w:r>
      <w:r>
        <w:rPr>
          <w:rtl/>
          <w:lang w:bidi="fa-IR"/>
        </w:rPr>
        <w:t>؟</w:t>
      </w:r>
    </w:p>
    <w:p w:rsidR="001E0BF6" w:rsidRPr="0067377C" w:rsidRDefault="001E0BF6" w:rsidP="001E0BF6">
      <w:pPr>
        <w:pStyle w:val="libNormal"/>
        <w:rPr>
          <w:rtl/>
          <w:lang w:bidi="fa-IR"/>
        </w:rPr>
      </w:pPr>
      <w:r w:rsidRPr="0067377C">
        <w:rPr>
          <w:rtl/>
          <w:lang w:bidi="fa-IR"/>
        </w:rPr>
        <w:t>ألا من أحبّك حفَّ بالأمن والإيمان</w:t>
      </w:r>
      <w:r>
        <w:rPr>
          <w:rtl/>
          <w:lang w:bidi="fa-IR"/>
        </w:rPr>
        <w:t>،</w:t>
      </w:r>
      <w:r w:rsidRPr="0067377C">
        <w:rPr>
          <w:rtl/>
          <w:lang w:bidi="fa-IR"/>
        </w:rPr>
        <w:t xml:space="preserve"> ومن أبغضك أماته الله ميتة</w:t>
      </w:r>
      <w:r w:rsidR="00112CEF">
        <w:rPr>
          <w:rFonts w:hint="cs"/>
          <w:rtl/>
          <w:lang w:bidi="fa-IR"/>
        </w:rPr>
        <w:t>ً</w:t>
      </w:r>
      <w:r w:rsidRPr="0067377C">
        <w:rPr>
          <w:rtl/>
          <w:lang w:bidi="fa-IR"/>
        </w:rPr>
        <w:t xml:space="preserve"> الجاهلية</w:t>
      </w:r>
      <w:r w:rsidR="00112CEF">
        <w:rPr>
          <w:rFonts w:hint="cs"/>
          <w:rtl/>
          <w:lang w:bidi="fa-IR"/>
        </w:rPr>
        <w:t>ً</w:t>
      </w:r>
      <w:r w:rsidRPr="0067377C">
        <w:rPr>
          <w:rtl/>
          <w:lang w:bidi="fa-IR"/>
        </w:rPr>
        <w:t xml:space="preserve"> وحوسب بعمله في الإسلام » </w:t>
      </w:r>
      <w:r w:rsidRPr="00726065">
        <w:rPr>
          <w:rStyle w:val="libFootnotenumChar"/>
          <w:rtl/>
        </w:rPr>
        <w:t>(2)</w:t>
      </w:r>
      <w:r>
        <w:rPr>
          <w:rtl/>
          <w:lang w:bidi="fa-IR"/>
        </w:rPr>
        <w:t>.</w:t>
      </w:r>
    </w:p>
    <w:p w:rsidR="00A35216" w:rsidRDefault="001E0BF6" w:rsidP="001E0BF6">
      <w:pPr>
        <w:pStyle w:val="Heading2"/>
        <w:rPr>
          <w:rtl/>
          <w:lang w:bidi="fa-IR"/>
        </w:rPr>
      </w:pPr>
      <w:bookmarkStart w:id="925" w:name="_Toc321158034"/>
      <w:bookmarkStart w:id="926" w:name="_Toc408822424"/>
      <w:bookmarkStart w:id="927" w:name="_Toc100056962"/>
      <w:r w:rsidRPr="0067377C">
        <w:rPr>
          <w:rtl/>
          <w:lang w:bidi="fa-IR"/>
        </w:rPr>
        <w:t>4</w:t>
      </w:r>
      <w:r>
        <w:rPr>
          <w:rtl/>
          <w:lang w:bidi="fa-IR"/>
        </w:rPr>
        <w:t xml:space="preserve"> - </w:t>
      </w:r>
      <w:r w:rsidRPr="0067377C">
        <w:rPr>
          <w:rtl/>
          <w:lang w:bidi="fa-IR"/>
        </w:rPr>
        <w:t>رواية أبي نعيم الأصفهاني</w:t>
      </w:r>
      <w:bookmarkEnd w:id="925"/>
      <w:bookmarkEnd w:id="926"/>
      <w:bookmarkEnd w:id="927"/>
    </w:p>
    <w:p w:rsidR="001E0BF6" w:rsidRPr="0067377C" w:rsidRDefault="001E0BF6" w:rsidP="001E0BF6">
      <w:pPr>
        <w:pStyle w:val="libNormal"/>
        <w:rPr>
          <w:rtl/>
          <w:lang w:bidi="fa-IR"/>
        </w:rPr>
      </w:pPr>
      <w:r w:rsidRPr="0067377C">
        <w:rPr>
          <w:rtl/>
          <w:lang w:bidi="fa-IR"/>
        </w:rPr>
        <w:t>وتظهر روايته ممّا سننقله عن ابن عساكر</w:t>
      </w:r>
      <w:r>
        <w:rPr>
          <w:rtl/>
          <w:lang w:bidi="fa-IR"/>
        </w:rPr>
        <w:t>،</w:t>
      </w:r>
      <w:r w:rsidRPr="0067377C">
        <w:rPr>
          <w:rtl/>
          <w:lang w:bidi="fa-IR"/>
        </w:rPr>
        <w:t xml:space="preserve"> فإنّه قد رواه عن طريق</w:t>
      </w:r>
      <w:r>
        <w:rPr>
          <w:rFonts w:hint="cs"/>
          <w:rtl/>
          <w:lang w:bidi="fa-IR"/>
        </w:rPr>
        <w:t xml:space="preserve"> </w:t>
      </w:r>
      <w:r w:rsidRPr="0067377C">
        <w:rPr>
          <w:rtl/>
          <w:lang w:bidi="fa-IR"/>
        </w:rPr>
        <w:t>الحافظ أبي نعيم.</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مناقب أمير المؤمنين لأحمد بن حنبل</w:t>
      </w:r>
      <w:r w:rsidR="001E0BF6">
        <w:rPr>
          <w:rtl/>
        </w:rPr>
        <w:t>:</w:t>
      </w:r>
      <w:r w:rsidR="001E0BF6" w:rsidRPr="0067377C">
        <w:rPr>
          <w:rtl/>
        </w:rPr>
        <w:t xml:space="preserve"> 179 رقم 252.</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المعجم الكبير 11</w:t>
      </w:r>
      <w:r w:rsidR="001E0BF6">
        <w:rPr>
          <w:rtl/>
        </w:rPr>
        <w:t xml:space="preserve"> / </w:t>
      </w:r>
      <w:r w:rsidR="001E0BF6" w:rsidRPr="0067377C">
        <w:rPr>
          <w:rtl/>
        </w:rPr>
        <w:t>62 رقم 11092.</w:t>
      </w:r>
    </w:p>
    <w:p w:rsidR="001E0BF6" w:rsidRDefault="001E0BF6" w:rsidP="001E0BF6">
      <w:pPr>
        <w:pStyle w:val="libNormal"/>
        <w:rPr>
          <w:rtl/>
          <w:lang w:bidi="fa-IR"/>
        </w:rPr>
      </w:pPr>
      <w:r>
        <w:rPr>
          <w:rtl/>
          <w:lang w:bidi="fa-IR"/>
        </w:rPr>
        <w:br w:type="page"/>
      </w:r>
    </w:p>
    <w:p w:rsidR="00A35216" w:rsidRDefault="001E0BF6" w:rsidP="001E0BF6">
      <w:pPr>
        <w:pStyle w:val="Heading2"/>
        <w:rPr>
          <w:rtl/>
          <w:lang w:bidi="fa-IR"/>
        </w:rPr>
      </w:pPr>
      <w:bookmarkStart w:id="928" w:name="_Toc321158035"/>
      <w:bookmarkStart w:id="929" w:name="_Toc408822425"/>
      <w:bookmarkStart w:id="930" w:name="_Toc100056963"/>
      <w:r w:rsidRPr="0067377C">
        <w:rPr>
          <w:rtl/>
          <w:lang w:bidi="fa-IR"/>
        </w:rPr>
        <w:lastRenderedPageBreak/>
        <w:t>5</w:t>
      </w:r>
      <w:r>
        <w:rPr>
          <w:rtl/>
          <w:lang w:bidi="fa-IR"/>
        </w:rPr>
        <w:t xml:space="preserve"> - </w:t>
      </w:r>
      <w:r w:rsidRPr="0067377C">
        <w:rPr>
          <w:rtl/>
          <w:lang w:bidi="fa-IR"/>
        </w:rPr>
        <w:t>رواية ابن المغازلي</w:t>
      </w:r>
      <w:bookmarkEnd w:id="928"/>
      <w:bookmarkEnd w:id="929"/>
      <w:bookmarkEnd w:id="930"/>
    </w:p>
    <w:p w:rsidR="001E0BF6" w:rsidRPr="0067377C" w:rsidRDefault="001E0BF6" w:rsidP="001E0BF6">
      <w:pPr>
        <w:pStyle w:val="libNormal"/>
        <w:rPr>
          <w:rtl/>
          <w:lang w:bidi="fa-IR"/>
        </w:rPr>
      </w:pPr>
      <w:r w:rsidRPr="0067377C">
        <w:rPr>
          <w:rtl/>
          <w:lang w:bidi="fa-IR"/>
        </w:rPr>
        <w:t>وروى الفقيه الشافعي ابن المغازلي الواسطي هذا الحديث بقوله</w:t>
      </w:r>
      <w:r>
        <w:rPr>
          <w:rtl/>
          <w:lang w:bidi="fa-IR"/>
        </w:rPr>
        <w:t>:</w:t>
      </w:r>
    </w:p>
    <w:p w:rsidR="001E0BF6" w:rsidRPr="0067377C" w:rsidRDefault="001E0BF6" w:rsidP="001E0BF6">
      <w:pPr>
        <w:pStyle w:val="libNormal"/>
        <w:rPr>
          <w:rtl/>
          <w:lang w:bidi="fa-IR"/>
        </w:rPr>
      </w:pPr>
      <w:r w:rsidRPr="0067377C">
        <w:rPr>
          <w:rtl/>
          <w:lang w:bidi="fa-IR"/>
        </w:rPr>
        <w:t>« أخبرنا أبو الحسن أحمد بن المظفر العطار قال</w:t>
      </w:r>
      <w:r>
        <w:rPr>
          <w:rtl/>
          <w:lang w:bidi="fa-IR"/>
        </w:rPr>
        <w:t>:</w:t>
      </w:r>
      <w:r w:rsidRPr="0067377C">
        <w:rPr>
          <w:rtl/>
          <w:lang w:bidi="fa-IR"/>
        </w:rPr>
        <w:t xml:space="preserve"> أخبرنا أبو محمّد ابن السقّا</w:t>
      </w:r>
      <w:r>
        <w:rPr>
          <w:rtl/>
          <w:lang w:bidi="fa-IR"/>
        </w:rPr>
        <w:t>،</w:t>
      </w:r>
      <w:r w:rsidRPr="0067377C">
        <w:rPr>
          <w:rtl/>
          <w:lang w:bidi="fa-IR"/>
        </w:rPr>
        <w:t xml:space="preserve"> أخبرنا أبو الحسن علي بن عبدالله بن القصاب البيّع الواسطي</w:t>
      </w:r>
      <w:r>
        <w:rPr>
          <w:rtl/>
          <w:lang w:bidi="fa-IR"/>
        </w:rPr>
        <w:t xml:space="preserve"> - </w:t>
      </w:r>
      <w:r w:rsidRPr="0067377C">
        <w:rPr>
          <w:rtl/>
          <w:lang w:bidi="fa-IR"/>
        </w:rPr>
        <w:t>فيما أذن لي في روايته عنه</w:t>
      </w:r>
      <w:r>
        <w:rPr>
          <w:rtl/>
          <w:lang w:bidi="fa-IR"/>
        </w:rPr>
        <w:t xml:space="preserve"> - </w:t>
      </w:r>
      <w:r w:rsidRPr="0067377C">
        <w:rPr>
          <w:rtl/>
          <w:lang w:bidi="fa-IR"/>
        </w:rPr>
        <w:t>أنّه قال</w:t>
      </w:r>
      <w:r>
        <w:rPr>
          <w:rtl/>
          <w:lang w:bidi="fa-IR"/>
        </w:rPr>
        <w:t>:</w:t>
      </w:r>
      <w:r w:rsidRPr="0067377C">
        <w:rPr>
          <w:rtl/>
          <w:lang w:bidi="fa-IR"/>
        </w:rPr>
        <w:t xml:space="preserve"> حدّثني أبو بكر محمّد بن الحسن بن محمّد البياسري قال</w:t>
      </w:r>
      <w:r>
        <w:rPr>
          <w:rtl/>
          <w:lang w:bidi="fa-IR"/>
        </w:rPr>
        <w:t>:</w:t>
      </w:r>
      <w:r w:rsidRPr="0067377C">
        <w:rPr>
          <w:rtl/>
          <w:lang w:bidi="fa-IR"/>
        </w:rPr>
        <w:t xml:space="preserve"> حدّثني أبو الحسن علي بن محمّد بن الحسن الجوهري</w:t>
      </w:r>
      <w:r>
        <w:rPr>
          <w:rtl/>
          <w:lang w:bidi="fa-IR"/>
        </w:rPr>
        <w:t>،</w:t>
      </w:r>
      <w:r w:rsidRPr="0067377C">
        <w:rPr>
          <w:rtl/>
          <w:lang w:bidi="fa-IR"/>
        </w:rPr>
        <w:t xml:space="preserve"> قال</w:t>
      </w:r>
      <w:r>
        <w:rPr>
          <w:rtl/>
          <w:lang w:bidi="fa-IR"/>
        </w:rPr>
        <w:t>:</w:t>
      </w:r>
      <w:r w:rsidRPr="0067377C">
        <w:rPr>
          <w:rtl/>
          <w:lang w:bidi="fa-IR"/>
        </w:rPr>
        <w:t xml:space="preserve"> حدّثني محمّد بن زكريا بن دريد العبدي قال</w:t>
      </w:r>
      <w:r>
        <w:rPr>
          <w:rtl/>
          <w:lang w:bidi="fa-IR"/>
        </w:rPr>
        <w:t>:</w:t>
      </w:r>
      <w:r w:rsidRPr="0067377C">
        <w:rPr>
          <w:rtl/>
          <w:lang w:bidi="fa-IR"/>
        </w:rPr>
        <w:t xml:space="preserve"> حدّثني حميد الطويل</w:t>
      </w:r>
      <w:r>
        <w:rPr>
          <w:rtl/>
          <w:lang w:bidi="fa-IR"/>
        </w:rPr>
        <w:t>،</w:t>
      </w:r>
      <w:r w:rsidRPr="0067377C">
        <w:rPr>
          <w:rtl/>
          <w:lang w:bidi="fa-IR"/>
        </w:rPr>
        <w:t xml:space="preserve"> عن أنس قال</w:t>
      </w:r>
      <w:r>
        <w:rPr>
          <w:rtl/>
          <w:lang w:bidi="fa-IR"/>
        </w:rPr>
        <w:t>:</w:t>
      </w:r>
    </w:p>
    <w:p w:rsidR="001E0BF6" w:rsidRPr="0067377C" w:rsidRDefault="000804D7" w:rsidP="001E0BF6">
      <w:pPr>
        <w:pStyle w:val="libNormal"/>
        <w:rPr>
          <w:rtl/>
          <w:lang w:bidi="fa-IR"/>
        </w:rPr>
      </w:pPr>
      <w:r>
        <w:rPr>
          <w:rtl/>
          <w:lang w:bidi="fa-IR"/>
        </w:rPr>
        <w:t>لمـّا</w:t>
      </w:r>
      <w:r w:rsidR="001E0BF6" w:rsidRPr="0067377C">
        <w:rPr>
          <w:rtl/>
          <w:lang w:bidi="fa-IR"/>
        </w:rPr>
        <w:t xml:space="preserve"> كان يوم المباهلة</w:t>
      </w:r>
      <w:r w:rsidR="001E0BF6">
        <w:rPr>
          <w:rtl/>
          <w:lang w:bidi="fa-IR"/>
        </w:rPr>
        <w:t>،</w:t>
      </w:r>
      <w:r w:rsidR="001E0BF6" w:rsidRPr="0067377C">
        <w:rPr>
          <w:rtl/>
          <w:lang w:bidi="fa-IR"/>
        </w:rPr>
        <w:t xml:space="preserve"> وآخى النبي</w:t>
      </w:r>
      <w:r w:rsidR="001E0BF6">
        <w:rPr>
          <w:rtl/>
          <w:lang w:bidi="fa-IR"/>
        </w:rPr>
        <w:t xml:space="preserve"> - </w:t>
      </w:r>
      <w:r w:rsidR="001E0BF6" w:rsidRPr="0067377C">
        <w:rPr>
          <w:rtl/>
          <w:lang w:bidi="fa-IR"/>
        </w:rPr>
        <w:t>صلّى الله عليه وسلّم</w:t>
      </w:r>
      <w:r w:rsidR="001E0BF6">
        <w:rPr>
          <w:rtl/>
          <w:lang w:bidi="fa-IR"/>
        </w:rPr>
        <w:t xml:space="preserve"> - </w:t>
      </w:r>
      <w:r w:rsidR="001E0BF6" w:rsidRPr="0067377C">
        <w:rPr>
          <w:rtl/>
          <w:lang w:bidi="fa-IR"/>
        </w:rPr>
        <w:t>بين المهاجرين والأنصار</w:t>
      </w:r>
      <w:r w:rsidR="001E0BF6">
        <w:rPr>
          <w:rtl/>
          <w:lang w:bidi="fa-IR"/>
        </w:rPr>
        <w:t>،</w:t>
      </w:r>
      <w:r w:rsidR="001E0BF6" w:rsidRPr="0067377C">
        <w:rPr>
          <w:rtl/>
          <w:lang w:bidi="fa-IR"/>
        </w:rPr>
        <w:t xml:space="preserve"> وعلي واقف يراه ويعرف مكانه</w:t>
      </w:r>
      <w:r w:rsidR="001E0BF6">
        <w:rPr>
          <w:rtl/>
          <w:lang w:bidi="fa-IR"/>
        </w:rPr>
        <w:t>،</w:t>
      </w:r>
      <w:r w:rsidR="001E0BF6" w:rsidRPr="0067377C">
        <w:rPr>
          <w:rtl/>
          <w:lang w:bidi="fa-IR"/>
        </w:rPr>
        <w:t xml:space="preserve"> لم يواخ بينه وبين أحد</w:t>
      </w:r>
      <w:r w:rsidR="001E0BF6">
        <w:rPr>
          <w:rtl/>
          <w:lang w:bidi="fa-IR"/>
        </w:rPr>
        <w:t>،</w:t>
      </w:r>
      <w:r w:rsidR="001E0BF6" w:rsidRPr="0067377C">
        <w:rPr>
          <w:rtl/>
          <w:lang w:bidi="fa-IR"/>
        </w:rPr>
        <w:t xml:space="preserve"> فانصرف علي باكي العين</w:t>
      </w:r>
      <w:r w:rsidR="001E0BF6">
        <w:rPr>
          <w:rtl/>
          <w:lang w:bidi="fa-IR"/>
        </w:rPr>
        <w:t>،</w:t>
      </w:r>
      <w:r w:rsidR="001E0BF6" w:rsidRPr="0067377C">
        <w:rPr>
          <w:rtl/>
          <w:lang w:bidi="fa-IR"/>
        </w:rPr>
        <w:t xml:space="preserve"> فافتقده النبي</w:t>
      </w:r>
      <w:r w:rsidR="001E0BF6">
        <w:rPr>
          <w:rtl/>
          <w:lang w:bidi="fa-IR"/>
        </w:rPr>
        <w:t xml:space="preserve"> - </w:t>
      </w:r>
      <w:r w:rsidR="001E0BF6" w:rsidRPr="0067377C">
        <w:rPr>
          <w:rtl/>
          <w:lang w:bidi="fa-IR"/>
        </w:rPr>
        <w:t>صلّى الله عليه وسلّم</w:t>
      </w:r>
      <w:r w:rsidR="001E0BF6">
        <w:rPr>
          <w:rtl/>
          <w:lang w:bidi="fa-IR"/>
        </w:rPr>
        <w:t xml:space="preserve"> - </w:t>
      </w:r>
      <w:r w:rsidR="001E0BF6" w:rsidRPr="0067377C">
        <w:rPr>
          <w:rtl/>
          <w:lang w:bidi="fa-IR"/>
        </w:rPr>
        <w:t>فقال</w:t>
      </w:r>
      <w:r w:rsidR="001E0BF6">
        <w:rPr>
          <w:rtl/>
          <w:lang w:bidi="fa-IR"/>
        </w:rPr>
        <w:t>:</w:t>
      </w:r>
      <w:r w:rsidR="001E0BF6" w:rsidRPr="0067377C">
        <w:rPr>
          <w:rtl/>
          <w:lang w:bidi="fa-IR"/>
        </w:rPr>
        <w:t xml:space="preserve"> ما فعل أبو الحسن</w:t>
      </w:r>
      <w:r w:rsidR="001E0BF6">
        <w:rPr>
          <w:rtl/>
          <w:lang w:bidi="fa-IR"/>
        </w:rPr>
        <w:t>؟</w:t>
      </w:r>
      <w:r w:rsidR="001E0BF6" w:rsidRPr="0067377C">
        <w:rPr>
          <w:rtl/>
          <w:lang w:bidi="fa-IR"/>
        </w:rPr>
        <w:t xml:space="preserve"> قالوا</w:t>
      </w:r>
      <w:r w:rsidR="001E0BF6">
        <w:rPr>
          <w:rtl/>
          <w:lang w:bidi="fa-IR"/>
        </w:rPr>
        <w:t>:</w:t>
      </w:r>
      <w:r w:rsidR="001E0BF6" w:rsidRPr="0067377C">
        <w:rPr>
          <w:rtl/>
          <w:lang w:bidi="fa-IR"/>
        </w:rPr>
        <w:t xml:space="preserve"> إنصرف باكي العين يا رسول الله. قال</w:t>
      </w:r>
      <w:r w:rsidR="001E0BF6">
        <w:rPr>
          <w:rtl/>
          <w:lang w:bidi="fa-IR"/>
        </w:rPr>
        <w:t>:</w:t>
      </w:r>
      <w:r w:rsidR="001E0BF6" w:rsidRPr="0067377C">
        <w:rPr>
          <w:rtl/>
          <w:lang w:bidi="fa-IR"/>
        </w:rPr>
        <w:t xml:space="preserve"> يا بلال إذهب فأْتنيٍ به</w:t>
      </w:r>
      <w:r w:rsidR="001E0BF6">
        <w:rPr>
          <w:rtl/>
          <w:lang w:bidi="fa-IR"/>
        </w:rPr>
        <w:t>،</w:t>
      </w:r>
      <w:r w:rsidR="001E0BF6" w:rsidRPr="0067377C">
        <w:rPr>
          <w:rtl/>
          <w:lang w:bidi="fa-IR"/>
        </w:rPr>
        <w:t xml:space="preserve"> فمضى بلال إلى علي</w:t>
      </w:r>
      <w:r w:rsidR="001E0BF6">
        <w:rPr>
          <w:rtl/>
          <w:lang w:bidi="fa-IR"/>
        </w:rPr>
        <w:t xml:space="preserve"> - </w:t>
      </w:r>
      <w:r w:rsidR="001E0BF6" w:rsidRPr="0067377C">
        <w:rPr>
          <w:rtl/>
          <w:lang w:bidi="fa-IR"/>
        </w:rPr>
        <w:t>وقد دخل منزله باكي العين</w:t>
      </w:r>
      <w:r w:rsidR="001E0BF6">
        <w:rPr>
          <w:rtl/>
          <w:lang w:bidi="fa-IR"/>
        </w:rPr>
        <w:t>،</w:t>
      </w:r>
      <w:r w:rsidR="001E0BF6" w:rsidRPr="0067377C">
        <w:rPr>
          <w:rtl/>
          <w:lang w:bidi="fa-IR"/>
        </w:rPr>
        <w:t xml:space="preserve"> وقالت فاطمة</w:t>
      </w:r>
      <w:r w:rsidR="001E0BF6">
        <w:rPr>
          <w:rtl/>
          <w:lang w:bidi="fa-IR"/>
        </w:rPr>
        <w:t>:</w:t>
      </w:r>
      <w:r w:rsidR="001E0BF6" w:rsidRPr="0067377C">
        <w:rPr>
          <w:rtl/>
          <w:lang w:bidi="fa-IR"/>
        </w:rPr>
        <w:t xml:space="preserve"> ما بيكيك لا أبكى عينيك</w:t>
      </w:r>
      <w:r w:rsidR="001E0BF6">
        <w:rPr>
          <w:rtl/>
          <w:lang w:bidi="fa-IR"/>
        </w:rPr>
        <w:t>؟</w:t>
      </w:r>
      <w:r w:rsidR="001E0BF6" w:rsidRPr="0067377C">
        <w:rPr>
          <w:rtl/>
          <w:lang w:bidi="fa-IR"/>
        </w:rPr>
        <w:t xml:space="preserve"> قال</w:t>
      </w:r>
      <w:r w:rsidR="001E0BF6">
        <w:rPr>
          <w:rtl/>
          <w:lang w:bidi="fa-IR"/>
        </w:rPr>
        <w:t>:</w:t>
      </w:r>
      <w:r w:rsidR="001E0BF6" w:rsidRPr="0067377C">
        <w:rPr>
          <w:rtl/>
          <w:lang w:bidi="fa-IR"/>
        </w:rPr>
        <w:t xml:space="preserve"> يا فاطمة</w:t>
      </w:r>
      <w:r w:rsidR="001E0BF6">
        <w:rPr>
          <w:rtl/>
          <w:lang w:bidi="fa-IR"/>
        </w:rPr>
        <w:t>،</w:t>
      </w:r>
      <w:r w:rsidR="001E0BF6" w:rsidRPr="0067377C">
        <w:rPr>
          <w:rtl/>
          <w:lang w:bidi="fa-IR"/>
        </w:rPr>
        <w:t xml:space="preserve"> آخى النبي بين المهاجرين والأنصار وأنا واقف يراني ويعرف مكاني</w:t>
      </w:r>
      <w:r w:rsidR="001E0BF6">
        <w:rPr>
          <w:rtl/>
          <w:lang w:bidi="fa-IR"/>
        </w:rPr>
        <w:t>،</w:t>
      </w:r>
      <w:r w:rsidR="001E0BF6" w:rsidRPr="0067377C">
        <w:rPr>
          <w:rtl/>
          <w:lang w:bidi="fa-IR"/>
        </w:rPr>
        <w:t xml:space="preserve"> ولم يواخ بيني وبين أحدٍ. قالت</w:t>
      </w:r>
      <w:r w:rsidR="001E0BF6">
        <w:rPr>
          <w:rtl/>
          <w:lang w:bidi="fa-IR"/>
        </w:rPr>
        <w:t>:</w:t>
      </w:r>
      <w:r w:rsidR="001E0BF6" w:rsidRPr="0067377C">
        <w:rPr>
          <w:rtl/>
          <w:lang w:bidi="fa-IR"/>
        </w:rPr>
        <w:t xml:space="preserve"> لا يحزنك الله</w:t>
      </w:r>
      <w:r w:rsidR="001E0BF6">
        <w:rPr>
          <w:rtl/>
          <w:lang w:bidi="fa-IR"/>
        </w:rPr>
        <w:t>،</w:t>
      </w:r>
      <w:r w:rsidR="001E0BF6" w:rsidRPr="0067377C">
        <w:rPr>
          <w:rtl/>
          <w:lang w:bidi="fa-IR"/>
        </w:rPr>
        <w:t xml:space="preserve"> لعلّه إنّما ادّخرك لنفسه</w:t>
      </w:r>
      <w:r w:rsidR="001E0BF6">
        <w:rPr>
          <w:rtl/>
          <w:lang w:bidi="fa-IR"/>
        </w:rPr>
        <w:t xml:space="preserve"> -.</w:t>
      </w:r>
    </w:p>
    <w:p w:rsidR="001E0BF6" w:rsidRPr="0067377C" w:rsidRDefault="001E0BF6" w:rsidP="001E0BF6">
      <w:pPr>
        <w:pStyle w:val="libNormal"/>
        <w:rPr>
          <w:rtl/>
          <w:lang w:bidi="fa-IR"/>
        </w:rPr>
      </w:pPr>
      <w:r w:rsidRPr="0067377C">
        <w:rPr>
          <w:rtl/>
          <w:lang w:bidi="fa-IR"/>
        </w:rPr>
        <w:t>فقال بلال</w:t>
      </w:r>
      <w:r>
        <w:rPr>
          <w:rtl/>
          <w:lang w:bidi="fa-IR"/>
        </w:rPr>
        <w:t>:</w:t>
      </w:r>
      <w:r w:rsidRPr="0067377C">
        <w:rPr>
          <w:rtl/>
          <w:lang w:bidi="fa-IR"/>
        </w:rPr>
        <w:t xml:space="preserve"> علي أجب النبي</w:t>
      </w:r>
      <w:r>
        <w:rPr>
          <w:rtl/>
          <w:lang w:bidi="fa-IR"/>
        </w:rPr>
        <w:t xml:space="preserve"> - </w:t>
      </w:r>
      <w:r w:rsidRPr="0067377C">
        <w:rPr>
          <w:rtl/>
          <w:lang w:bidi="fa-IR"/>
        </w:rPr>
        <w:t>صلّى الله عليه وسلّم</w:t>
      </w:r>
      <w:r>
        <w:rPr>
          <w:rtl/>
          <w:lang w:bidi="fa-IR"/>
        </w:rPr>
        <w:t xml:space="preserve"> -.</w:t>
      </w:r>
    </w:p>
    <w:p w:rsidR="001E0BF6" w:rsidRPr="0067377C" w:rsidRDefault="001E0BF6" w:rsidP="001E0BF6">
      <w:pPr>
        <w:pStyle w:val="libNormal"/>
        <w:rPr>
          <w:rtl/>
          <w:lang w:bidi="fa-IR"/>
        </w:rPr>
      </w:pPr>
      <w:r w:rsidRPr="0067377C">
        <w:rPr>
          <w:rtl/>
          <w:lang w:bidi="fa-IR"/>
        </w:rPr>
        <w:t>فأتى علي النبيّ.</w:t>
      </w:r>
    </w:p>
    <w:p w:rsidR="001E0BF6" w:rsidRPr="0067377C" w:rsidRDefault="001E0BF6" w:rsidP="001E0BF6">
      <w:pPr>
        <w:pStyle w:val="libNormal"/>
        <w:rPr>
          <w:rtl/>
          <w:lang w:bidi="fa-IR"/>
        </w:rPr>
      </w:pPr>
      <w:r w:rsidRPr="0067377C">
        <w:rPr>
          <w:rtl/>
          <w:lang w:bidi="fa-IR"/>
        </w:rPr>
        <w:t>فقال النبي صلّى الله عليه وسلّم</w:t>
      </w:r>
      <w:r>
        <w:rPr>
          <w:rtl/>
          <w:lang w:bidi="fa-IR"/>
        </w:rPr>
        <w:t>:</w:t>
      </w:r>
      <w:r w:rsidRPr="0067377C">
        <w:rPr>
          <w:rtl/>
          <w:lang w:bidi="fa-IR"/>
        </w:rPr>
        <w:t xml:space="preserve"> ما يبكيك يا أبا الحسن</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آخيت بين المهاجرين والأنصار يا رسول الله وأنا واقف تراني وتعرف مكاني ولم تواخ بيني وبين أحدٍ.</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قال</w:t>
      </w:r>
      <w:r>
        <w:rPr>
          <w:rtl/>
          <w:lang w:bidi="fa-IR"/>
        </w:rPr>
        <w:t>:</w:t>
      </w:r>
      <w:r w:rsidRPr="0067377C">
        <w:rPr>
          <w:rtl/>
          <w:lang w:bidi="fa-IR"/>
        </w:rPr>
        <w:t xml:space="preserve"> إنّما ادّخرتك لنفسي</w:t>
      </w:r>
      <w:r>
        <w:rPr>
          <w:rtl/>
          <w:lang w:bidi="fa-IR"/>
        </w:rPr>
        <w:t>،</w:t>
      </w:r>
      <w:r w:rsidRPr="0067377C">
        <w:rPr>
          <w:rtl/>
          <w:lang w:bidi="fa-IR"/>
        </w:rPr>
        <w:t xml:space="preserve"> ألا يسرّك أن تكون أخا نبيّك</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بلى يا رسول الله</w:t>
      </w:r>
      <w:r>
        <w:rPr>
          <w:rtl/>
          <w:lang w:bidi="fa-IR"/>
        </w:rPr>
        <w:t>،</w:t>
      </w:r>
      <w:r w:rsidRPr="0067377C">
        <w:rPr>
          <w:rtl/>
          <w:lang w:bidi="fa-IR"/>
        </w:rPr>
        <w:t xml:space="preserve"> أنّى لي بذلك</w:t>
      </w:r>
      <w:r>
        <w:rPr>
          <w:rtl/>
          <w:lang w:bidi="fa-IR"/>
        </w:rPr>
        <w:t>،</w:t>
      </w:r>
      <w:r w:rsidRPr="0067377C">
        <w:rPr>
          <w:rtl/>
          <w:lang w:bidi="fa-IR"/>
        </w:rPr>
        <w:t xml:space="preserve"> فأخذ بيده وأرقاه المنبر فقال</w:t>
      </w:r>
      <w:r>
        <w:rPr>
          <w:rtl/>
          <w:lang w:bidi="fa-IR"/>
        </w:rPr>
        <w:t>:</w:t>
      </w:r>
    </w:p>
    <w:p w:rsidR="001E0BF6" w:rsidRPr="0067377C" w:rsidRDefault="001E0BF6" w:rsidP="001E0BF6">
      <w:pPr>
        <w:pStyle w:val="libNormal"/>
        <w:rPr>
          <w:rtl/>
          <w:lang w:bidi="fa-IR"/>
        </w:rPr>
      </w:pPr>
      <w:r w:rsidRPr="0067377C">
        <w:rPr>
          <w:rtl/>
          <w:lang w:bidi="fa-IR"/>
        </w:rPr>
        <w:t>اللهمّ هذا منّي وأنا منه</w:t>
      </w:r>
      <w:r>
        <w:rPr>
          <w:rtl/>
          <w:lang w:bidi="fa-IR"/>
        </w:rPr>
        <w:t>،</w:t>
      </w:r>
      <w:r w:rsidRPr="0067377C">
        <w:rPr>
          <w:rtl/>
          <w:lang w:bidi="fa-IR"/>
        </w:rPr>
        <w:t xml:space="preserve"> ألا إنّه منّي بمنزلة هارون من موسى</w:t>
      </w:r>
      <w:r>
        <w:rPr>
          <w:rtl/>
          <w:lang w:bidi="fa-IR"/>
        </w:rPr>
        <w:t>،</w:t>
      </w:r>
      <w:r w:rsidRPr="0067377C">
        <w:rPr>
          <w:rtl/>
          <w:lang w:bidi="fa-IR"/>
        </w:rPr>
        <w:t xml:space="preserve"> ألا من كنت مولاه فهذا علي مولاه.</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فانصرف علي قرير العين</w:t>
      </w:r>
      <w:r>
        <w:rPr>
          <w:rtl/>
          <w:lang w:bidi="fa-IR"/>
        </w:rPr>
        <w:t>،</w:t>
      </w:r>
      <w:r w:rsidRPr="0067377C">
        <w:rPr>
          <w:rtl/>
          <w:lang w:bidi="fa-IR"/>
        </w:rPr>
        <w:t xml:space="preserve"> فأتبعه عمر بن الخطاب</w:t>
      </w:r>
      <w:r>
        <w:rPr>
          <w:rtl/>
          <w:lang w:bidi="fa-IR"/>
        </w:rPr>
        <w:t>،</w:t>
      </w:r>
      <w:r w:rsidRPr="0067377C">
        <w:rPr>
          <w:rtl/>
          <w:lang w:bidi="fa-IR"/>
        </w:rPr>
        <w:t xml:space="preserve"> فقال</w:t>
      </w:r>
      <w:r>
        <w:rPr>
          <w:rtl/>
          <w:lang w:bidi="fa-IR"/>
        </w:rPr>
        <w:t>:</w:t>
      </w:r>
      <w:r w:rsidRPr="0067377C">
        <w:rPr>
          <w:rtl/>
          <w:lang w:bidi="fa-IR"/>
        </w:rPr>
        <w:t xml:space="preserve"> بخ بخ يا أبا الحسن</w:t>
      </w:r>
      <w:r>
        <w:rPr>
          <w:rtl/>
          <w:lang w:bidi="fa-IR"/>
        </w:rPr>
        <w:t>،</w:t>
      </w:r>
      <w:r w:rsidRPr="0067377C">
        <w:rPr>
          <w:rtl/>
          <w:lang w:bidi="fa-IR"/>
        </w:rPr>
        <w:t xml:space="preserve"> أصبحت مولاي ومولى كلّ مسلم » </w:t>
      </w:r>
      <w:r w:rsidRPr="00726065">
        <w:rPr>
          <w:rStyle w:val="libFootnotenumChar"/>
          <w:rtl/>
        </w:rPr>
        <w:t>(1)</w:t>
      </w:r>
      <w:r>
        <w:rPr>
          <w:rtl/>
          <w:lang w:bidi="fa-IR"/>
        </w:rPr>
        <w:t>.</w:t>
      </w:r>
    </w:p>
    <w:p w:rsidR="00A35216" w:rsidRDefault="001E0BF6" w:rsidP="001E0BF6">
      <w:pPr>
        <w:pStyle w:val="Heading2"/>
        <w:rPr>
          <w:rtl/>
          <w:lang w:bidi="fa-IR"/>
        </w:rPr>
      </w:pPr>
      <w:bookmarkStart w:id="931" w:name="_Toc321158036"/>
      <w:bookmarkStart w:id="932" w:name="_Toc408822426"/>
      <w:bookmarkStart w:id="933" w:name="_Toc100056964"/>
      <w:r w:rsidRPr="0067377C">
        <w:rPr>
          <w:rtl/>
          <w:lang w:bidi="fa-IR"/>
        </w:rPr>
        <w:t>6</w:t>
      </w:r>
      <w:r>
        <w:rPr>
          <w:rtl/>
          <w:lang w:bidi="fa-IR"/>
        </w:rPr>
        <w:t xml:space="preserve"> - </w:t>
      </w:r>
      <w:r w:rsidRPr="0067377C">
        <w:rPr>
          <w:rtl/>
          <w:lang w:bidi="fa-IR"/>
        </w:rPr>
        <w:t>رواية الموفّق بن أحمد الخوارزمي</w:t>
      </w:r>
      <w:bookmarkEnd w:id="931"/>
      <w:bookmarkEnd w:id="932"/>
      <w:bookmarkEnd w:id="933"/>
    </w:p>
    <w:p w:rsidR="001E0BF6" w:rsidRPr="0067377C" w:rsidRDefault="001E0BF6" w:rsidP="001E0BF6">
      <w:pPr>
        <w:pStyle w:val="libNormal"/>
        <w:rPr>
          <w:rtl/>
          <w:lang w:bidi="fa-IR"/>
        </w:rPr>
      </w:pPr>
      <w:r w:rsidRPr="0067377C">
        <w:rPr>
          <w:rtl/>
          <w:lang w:bidi="fa-IR"/>
        </w:rPr>
        <w:t>ورواه الخطيب الخوارزمي قائلاً</w:t>
      </w:r>
      <w:r>
        <w:rPr>
          <w:rtl/>
          <w:lang w:bidi="fa-IR"/>
        </w:rPr>
        <w:t>:</w:t>
      </w:r>
    </w:p>
    <w:p w:rsidR="001E0BF6" w:rsidRPr="0067377C" w:rsidRDefault="001E0BF6" w:rsidP="001E0BF6">
      <w:pPr>
        <w:pStyle w:val="libNormal"/>
        <w:rPr>
          <w:rtl/>
          <w:lang w:bidi="fa-IR"/>
        </w:rPr>
      </w:pPr>
      <w:r w:rsidRPr="0067377C">
        <w:rPr>
          <w:rtl/>
          <w:lang w:bidi="fa-IR"/>
        </w:rPr>
        <w:t>« أنبأني سيّد القرّاء أبو العلاء الحسن بن أحمد العطّار الهمداني قال</w:t>
      </w:r>
      <w:r>
        <w:rPr>
          <w:rtl/>
          <w:lang w:bidi="fa-IR"/>
        </w:rPr>
        <w:t>:</w:t>
      </w:r>
      <w:r>
        <w:rPr>
          <w:rFonts w:hint="cs"/>
          <w:rtl/>
          <w:lang w:bidi="fa-IR"/>
        </w:rPr>
        <w:t xml:space="preserve"> </w:t>
      </w:r>
      <w:r w:rsidRPr="0067377C">
        <w:rPr>
          <w:rtl/>
          <w:lang w:bidi="fa-IR"/>
        </w:rPr>
        <w:t>أخبرنا أبو علي الحسن بن أحمد المقري</w:t>
      </w:r>
      <w:r>
        <w:rPr>
          <w:rtl/>
          <w:lang w:bidi="fa-IR"/>
        </w:rPr>
        <w:t>:</w:t>
      </w:r>
      <w:r w:rsidRPr="0067377C">
        <w:rPr>
          <w:rtl/>
          <w:lang w:bidi="fa-IR"/>
        </w:rPr>
        <w:t xml:space="preserve"> أخبرنا أحمد بن عبدالله الحافظ</w:t>
      </w:r>
      <w:r>
        <w:rPr>
          <w:rtl/>
          <w:lang w:bidi="fa-IR"/>
        </w:rPr>
        <w:t>:</w:t>
      </w:r>
      <w:r>
        <w:rPr>
          <w:rFonts w:hint="cs"/>
          <w:rtl/>
          <w:lang w:bidi="fa-IR"/>
        </w:rPr>
        <w:t xml:space="preserve"> </w:t>
      </w:r>
      <w:r w:rsidRPr="0067377C">
        <w:rPr>
          <w:rtl/>
          <w:lang w:bidi="fa-IR"/>
        </w:rPr>
        <w:t>حدّثنا سليمان بن أحمد الطبراني</w:t>
      </w:r>
      <w:r>
        <w:rPr>
          <w:rtl/>
          <w:lang w:bidi="fa-IR"/>
        </w:rPr>
        <w:t>:</w:t>
      </w:r>
      <w:r w:rsidRPr="0067377C">
        <w:rPr>
          <w:rtl/>
          <w:lang w:bidi="fa-IR"/>
        </w:rPr>
        <w:t xml:space="preserve"> حدّثنا محمود بن محمّد المروزي</w:t>
      </w:r>
      <w:r>
        <w:rPr>
          <w:rtl/>
          <w:lang w:bidi="fa-IR"/>
        </w:rPr>
        <w:t>:</w:t>
      </w:r>
      <w:r>
        <w:rPr>
          <w:rFonts w:hint="cs"/>
          <w:rtl/>
          <w:lang w:bidi="fa-IR"/>
        </w:rPr>
        <w:t xml:space="preserve"> </w:t>
      </w:r>
      <w:r w:rsidRPr="0067377C">
        <w:rPr>
          <w:rtl/>
          <w:lang w:bidi="fa-IR"/>
        </w:rPr>
        <w:t>حدّثنا حامد بن آدم المروزي</w:t>
      </w:r>
      <w:r>
        <w:rPr>
          <w:rtl/>
          <w:lang w:bidi="fa-IR"/>
        </w:rPr>
        <w:t>:</w:t>
      </w:r>
      <w:r w:rsidRPr="0067377C">
        <w:rPr>
          <w:rtl/>
          <w:lang w:bidi="fa-IR"/>
        </w:rPr>
        <w:t xml:space="preserve"> حدّثنا جرير</w:t>
      </w:r>
      <w:r>
        <w:rPr>
          <w:rtl/>
          <w:lang w:bidi="fa-IR"/>
        </w:rPr>
        <w:t>،</w:t>
      </w:r>
      <w:r w:rsidRPr="0067377C">
        <w:rPr>
          <w:rtl/>
          <w:lang w:bidi="fa-IR"/>
        </w:rPr>
        <w:t xml:space="preserve"> عن ليث</w:t>
      </w:r>
      <w:r>
        <w:rPr>
          <w:rtl/>
          <w:lang w:bidi="fa-IR"/>
        </w:rPr>
        <w:t>،</w:t>
      </w:r>
      <w:r w:rsidRPr="0067377C">
        <w:rPr>
          <w:rtl/>
          <w:lang w:bidi="fa-IR"/>
        </w:rPr>
        <w:t xml:space="preserve"> عن مجاهد</w:t>
      </w:r>
      <w:r>
        <w:rPr>
          <w:rtl/>
          <w:lang w:bidi="fa-IR"/>
        </w:rPr>
        <w:t>،</w:t>
      </w:r>
      <w:r w:rsidRPr="0067377C">
        <w:rPr>
          <w:rtl/>
          <w:lang w:bidi="fa-IR"/>
        </w:rPr>
        <w:t xml:space="preserve"> عن ابن عباس قال</w:t>
      </w:r>
      <w:r>
        <w:rPr>
          <w:rtl/>
          <w:lang w:bidi="fa-IR"/>
        </w:rPr>
        <w:t>:</w:t>
      </w:r>
    </w:p>
    <w:p w:rsidR="001E0BF6" w:rsidRPr="0067377C" w:rsidRDefault="000804D7" w:rsidP="001E0BF6">
      <w:pPr>
        <w:pStyle w:val="libNormal"/>
        <w:rPr>
          <w:rtl/>
          <w:lang w:bidi="fa-IR"/>
        </w:rPr>
      </w:pPr>
      <w:r>
        <w:rPr>
          <w:rtl/>
          <w:lang w:bidi="fa-IR"/>
        </w:rPr>
        <w:t>لمـّا</w:t>
      </w:r>
      <w:r w:rsidR="001E0BF6" w:rsidRPr="0067377C">
        <w:rPr>
          <w:rtl/>
          <w:lang w:bidi="fa-IR"/>
        </w:rPr>
        <w:t xml:space="preserve"> آخى النبيّ</w:t>
      </w:r>
      <w:r w:rsidR="001E0BF6">
        <w:rPr>
          <w:rtl/>
          <w:lang w:bidi="fa-IR"/>
        </w:rPr>
        <w:t xml:space="preserve"> - </w:t>
      </w:r>
      <w:r w:rsidR="001E0BF6" w:rsidRPr="0067377C">
        <w:rPr>
          <w:rtl/>
          <w:lang w:bidi="fa-IR"/>
        </w:rPr>
        <w:t>صلّى الله عليه وسلّم</w:t>
      </w:r>
      <w:r w:rsidR="001E0BF6">
        <w:rPr>
          <w:rtl/>
          <w:lang w:bidi="fa-IR"/>
        </w:rPr>
        <w:t xml:space="preserve"> - </w:t>
      </w:r>
      <w:r w:rsidR="001E0BF6" w:rsidRPr="0067377C">
        <w:rPr>
          <w:rtl/>
          <w:lang w:bidi="fa-IR"/>
        </w:rPr>
        <w:t>بين أصحابه وبين المهاجرين والأنصار</w:t>
      </w:r>
      <w:r w:rsidR="001E0BF6">
        <w:rPr>
          <w:rtl/>
          <w:lang w:bidi="fa-IR"/>
        </w:rPr>
        <w:t>،</w:t>
      </w:r>
      <w:r w:rsidR="001E0BF6" w:rsidRPr="0067377C">
        <w:rPr>
          <w:rtl/>
          <w:lang w:bidi="fa-IR"/>
        </w:rPr>
        <w:t xml:space="preserve"> ولم يواخ بين علي بن أبي طالب وبين أحدٍ منهم</w:t>
      </w:r>
      <w:r w:rsidR="001E0BF6">
        <w:rPr>
          <w:rtl/>
          <w:lang w:bidi="fa-IR"/>
        </w:rPr>
        <w:t>،</w:t>
      </w:r>
      <w:r w:rsidR="001E0BF6" w:rsidRPr="0067377C">
        <w:rPr>
          <w:rtl/>
          <w:lang w:bidi="fa-IR"/>
        </w:rPr>
        <w:t xml:space="preserve"> خرج علي مغضباً</w:t>
      </w:r>
      <w:r w:rsidR="001E0BF6">
        <w:rPr>
          <w:rtl/>
          <w:lang w:bidi="fa-IR"/>
        </w:rPr>
        <w:t>،</w:t>
      </w:r>
      <w:r w:rsidR="001E0BF6" w:rsidRPr="0067377C">
        <w:rPr>
          <w:rtl/>
          <w:lang w:bidi="fa-IR"/>
        </w:rPr>
        <w:t xml:space="preserve"> حتّ أتى جدولاً من الأرض</w:t>
      </w:r>
      <w:r w:rsidR="001E0BF6">
        <w:rPr>
          <w:rtl/>
          <w:lang w:bidi="fa-IR"/>
        </w:rPr>
        <w:t>،</w:t>
      </w:r>
      <w:r w:rsidR="001E0BF6" w:rsidRPr="0067377C">
        <w:rPr>
          <w:rtl/>
          <w:lang w:bidi="fa-IR"/>
        </w:rPr>
        <w:t xml:space="preserve"> فتوسّد ذراعه واتّكى</w:t>
      </w:r>
      <w:r w:rsidR="001E0BF6">
        <w:rPr>
          <w:rtl/>
          <w:lang w:bidi="fa-IR"/>
        </w:rPr>
        <w:t>،</w:t>
      </w:r>
      <w:r w:rsidR="001E0BF6" w:rsidRPr="0067377C">
        <w:rPr>
          <w:rtl/>
          <w:lang w:bidi="fa-IR"/>
        </w:rPr>
        <w:t xml:space="preserve"> وسفت عليه الريح</w:t>
      </w:r>
      <w:r w:rsidR="001E0BF6">
        <w:rPr>
          <w:rtl/>
          <w:lang w:bidi="fa-IR"/>
        </w:rPr>
        <w:t>،</w:t>
      </w:r>
      <w:r w:rsidR="001E0BF6" w:rsidRPr="0067377C">
        <w:rPr>
          <w:rtl/>
          <w:lang w:bidi="fa-IR"/>
        </w:rPr>
        <w:t xml:space="preserve"> فطلبه رسول الله</w:t>
      </w:r>
      <w:r w:rsidR="001E0BF6">
        <w:rPr>
          <w:rtl/>
          <w:lang w:bidi="fa-IR"/>
        </w:rPr>
        <w:t xml:space="preserve"> - </w:t>
      </w:r>
      <w:r w:rsidR="001E0BF6" w:rsidRPr="0067377C">
        <w:rPr>
          <w:rtl/>
          <w:lang w:bidi="fa-IR"/>
        </w:rPr>
        <w:t>صلّى الله عليه وسلّم</w:t>
      </w:r>
      <w:r w:rsidR="001E0BF6">
        <w:rPr>
          <w:rtl/>
          <w:lang w:bidi="fa-IR"/>
        </w:rPr>
        <w:t xml:space="preserve"> - </w:t>
      </w:r>
      <w:r w:rsidR="001E0BF6" w:rsidRPr="0067377C">
        <w:rPr>
          <w:rtl/>
          <w:lang w:bidi="fa-IR"/>
        </w:rPr>
        <w:t>حتى وجده</w:t>
      </w:r>
      <w:r w:rsidR="001E0BF6">
        <w:rPr>
          <w:rtl/>
          <w:lang w:bidi="fa-IR"/>
        </w:rPr>
        <w:t>،</w:t>
      </w:r>
      <w:r w:rsidR="001E0BF6" w:rsidRPr="0067377C">
        <w:rPr>
          <w:rtl/>
          <w:lang w:bidi="fa-IR"/>
        </w:rPr>
        <w:t xml:space="preserve"> فوكزه برجله وقال له</w:t>
      </w:r>
      <w:r w:rsidR="001E0BF6">
        <w:rPr>
          <w:rtl/>
          <w:lang w:bidi="fa-IR"/>
        </w:rPr>
        <w:t>:</w:t>
      </w:r>
      <w:r w:rsidR="001E0BF6" w:rsidRPr="0067377C">
        <w:rPr>
          <w:rtl/>
          <w:lang w:bidi="fa-IR"/>
        </w:rPr>
        <w:t xml:space="preserve"> قم</w:t>
      </w:r>
      <w:r w:rsidR="001E0BF6">
        <w:rPr>
          <w:rtl/>
          <w:lang w:bidi="fa-IR"/>
        </w:rPr>
        <w:t>،</w:t>
      </w:r>
      <w:r w:rsidR="001E0BF6" w:rsidRPr="0067377C">
        <w:rPr>
          <w:rtl/>
          <w:lang w:bidi="fa-IR"/>
        </w:rPr>
        <w:t xml:space="preserve"> فما صلحت أن تكون إل</w:t>
      </w:r>
      <w:r w:rsidR="00112CEF">
        <w:rPr>
          <w:rFonts w:hint="cs"/>
          <w:rtl/>
          <w:lang w:bidi="fa-IR"/>
        </w:rPr>
        <w:t>ّ</w:t>
      </w:r>
      <w:r w:rsidR="001E0BF6" w:rsidRPr="0067377C">
        <w:rPr>
          <w:rtl/>
          <w:lang w:bidi="fa-IR"/>
        </w:rPr>
        <w:t>ا</w:t>
      </w:r>
      <w:r w:rsidR="001E0BF6">
        <w:rPr>
          <w:rFonts w:hint="cs"/>
          <w:rtl/>
          <w:lang w:bidi="fa-IR"/>
        </w:rPr>
        <w:t xml:space="preserve"> </w:t>
      </w:r>
      <w:r w:rsidR="001E0BF6" w:rsidRPr="0067377C">
        <w:rPr>
          <w:rtl/>
          <w:lang w:bidi="fa-IR"/>
        </w:rPr>
        <w:t>أبا تراب</w:t>
      </w:r>
      <w:r w:rsidR="001E0BF6">
        <w:rPr>
          <w:rtl/>
          <w:lang w:bidi="fa-IR"/>
        </w:rPr>
        <w:t>،</w:t>
      </w:r>
      <w:r w:rsidR="001E0BF6" w:rsidRPr="0067377C">
        <w:rPr>
          <w:rtl/>
          <w:lang w:bidi="fa-IR"/>
        </w:rPr>
        <w:t xml:space="preserve"> أغضبت عليَّ حين آخيت بين المهاجرين والأنصار ولم اواخ بينك وبين أحدٍ منهم</w:t>
      </w:r>
      <w:r w:rsidR="001E0BF6">
        <w:rPr>
          <w:rtl/>
          <w:lang w:bidi="fa-IR"/>
        </w:rPr>
        <w:t>؟</w:t>
      </w:r>
    </w:p>
    <w:p w:rsidR="001E0BF6" w:rsidRPr="0067377C" w:rsidRDefault="001E0BF6" w:rsidP="001E0BF6">
      <w:pPr>
        <w:pStyle w:val="libNormal"/>
        <w:rPr>
          <w:rtl/>
          <w:lang w:bidi="fa-IR"/>
        </w:rPr>
      </w:pPr>
      <w:r w:rsidRPr="0067377C">
        <w:rPr>
          <w:rtl/>
          <w:lang w:bidi="fa-IR"/>
        </w:rPr>
        <w:t>أما ترضى أنْ تكون منّي بمنزلة هارون من موسى إل</w:t>
      </w:r>
      <w:r w:rsidR="00112CEF">
        <w:rPr>
          <w:rFonts w:hint="cs"/>
          <w:rtl/>
          <w:lang w:bidi="fa-IR"/>
        </w:rPr>
        <w:t>ّ</w:t>
      </w:r>
      <w:r w:rsidRPr="0067377C">
        <w:rPr>
          <w:rtl/>
          <w:lang w:bidi="fa-IR"/>
        </w:rPr>
        <w:t>ا</w:t>
      </w:r>
      <w:r>
        <w:rPr>
          <w:rFonts w:hint="cs"/>
          <w:rtl/>
          <w:lang w:bidi="fa-IR"/>
        </w:rPr>
        <w:t xml:space="preserve"> </w:t>
      </w:r>
      <w:r w:rsidRPr="0067377C">
        <w:rPr>
          <w:rtl/>
          <w:lang w:bidi="fa-IR"/>
        </w:rPr>
        <w:t>أنّه ليس بعدي</w:t>
      </w:r>
      <w:r w:rsidRPr="001E6816">
        <w:rPr>
          <w:rtl/>
          <w:lang w:bidi="fa-IR"/>
        </w:rPr>
        <w:t xml:space="preserve"> </w:t>
      </w:r>
      <w:r w:rsidRPr="0067377C">
        <w:rPr>
          <w:rtl/>
          <w:lang w:bidi="fa-IR"/>
        </w:rPr>
        <w:t>نبى</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المناقب لابن المغازلي</w:t>
      </w:r>
      <w:r w:rsidR="001E0BF6">
        <w:rPr>
          <w:rtl/>
        </w:rPr>
        <w:t>:</w:t>
      </w:r>
      <w:r w:rsidR="001E0BF6" w:rsidRPr="0067377C">
        <w:rPr>
          <w:rtl/>
        </w:rPr>
        <w:t xml:space="preserve"> 42.</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ألا من أحبّك حفّ بالأمن والإيمان</w:t>
      </w:r>
      <w:r>
        <w:rPr>
          <w:rtl/>
          <w:lang w:bidi="fa-IR"/>
        </w:rPr>
        <w:t>،</w:t>
      </w:r>
      <w:r w:rsidRPr="0067377C">
        <w:rPr>
          <w:rtl/>
          <w:lang w:bidi="fa-IR"/>
        </w:rPr>
        <w:t xml:space="preserve"> ومن أبغضك أماته الله ميتة جاهليّة وحوسب بعمله في الإسلام » </w:t>
      </w:r>
      <w:r w:rsidRPr="00726065">
        <w:rPr>
          <w:rStyle w:val="libFootnotenumChar"/>
          <w:rtl/>
        </w:rPr>
        <w:t>(1)</w:t>
      </w:r>
      <w:r>
        <w:rPr>
          <w:rtl/>
          <w:lang w:bidi="fa-IR"/>
        </w:rPr>
        <w:t>.</w:t>
      </w:r>
    </w:p>
    <w:p w:rsidR="001E0BF6" w:rsidRPr="0067377C" w:rsidRDefault="001E0BF6" w:rsidP="001E0BF6">
      <w:pPr>
        <w:pStyle w:val="Heading2"/>
        <w:rPr>
          <w:rtl/>
          <w:lang w:bidi="fa-IR"/>
        </w:rPr>
      </w:pPr>
      <w:bookmarkStart w:id="934" w:name="_Toc321158037"/>
      <w:bookmarkStart w:id="935" w:name="_Toc408822427"/>
      <w:bookmarkStart w:id="936" w:name="_Toc100056965"/>
      <w:r w:rsidRPr="0067377C">
        <w:rPr>
          <w:rtl/>
          <w:lang w:bidi="fa-IR"/>
        </w:rPr>
        <w:t>7</w:t>
      </w:r>
      <w:r>
        <w:rPr>
          <w:rtl/>
          <w:lang w:bidi="fa-IR"/>
        </w:rPr>
        <w:t xml:space="preserve"> - </w:t>
      </w:r>
      <w:r w:rsidRPr="0067377C">
        <w:rPr>
          <w:rtl/>
          <w:lang w:bidi="fa-IR"/>
        </w:rPr>
        <w:t>ابن عساكر</w:t>
      </w:r>
      <w:bookmarkEnd w:id="934"/>
      <w:bookmarkEnd w:id="935"/>
      <w:bookmarkEnd w:id="936"/>
    </w:p>
    <w:p w:rsidR="001E0BF6" w:rsidRPr="0067377C" w:rsidRDefault="001E0BF6" w:rsidP="001E0BF6">
      <w:pPr>
        <w:pStyle w:val="libNormal"/>
        <w:rPr>
          <w:rtl/>
          <w:lang w:bidi="fa-IR"/>
        </w:rPr>
      </w:pPr>
      <w:r w:rsidRPr="0067377C">
        <w:rPr>
          <w:rtl/>
          <w:lang w:bidi="fa-IR"/>
        </w:rPr>
        <w:t xml:space="preserve">« </w:t>
      </w:r>
      <w:r w:rsidR="00112CEF">
        <w:rPr>
          <w:rFonts w:hint="cs"/>
          <w:rtl/>
          <w:lang w:bidi="fa-IR"/>
        </w:rPr>
        <w:t>و</w:t>
      </w:r>
      <w:r w:rsidRPr="0067377C">
        <w:rPr>
          <w:rtl/>
          <w:lang w:bidi="fa-IR"/>
        </w:rPr>
        <w:t>أخبرناه أبو علي الحداد</w:t>
      </w:r>
      <w:r>
        <w:rPr>
          <w:rtl/>
          <w:lang w:bidi="fa-IR"/>
        </w:rPr>
        <w:t>،</w:t>
      </w:r>
      <w:r w:rsidRPr="0067377C">
        <w:rPr>
          <w:rtl/>
          <w:lang w:bidi="fa-IR"/>
        </w:rPr>
        <w:t xml:space="preserve"> وحدّثني أبو مسعود</w:t>
      </w:r>
      <w:r>
        <w:rPr>
          <w:rtl/>
          <w:lang w:bidi="fa-IR"/>
        </w:rPr>
        <w:t>،</w:t>
      </w:r>
      <w:r w:rsidRPr="0067377C">
        <w:rPr>
          <w:rtl/>
          <w:lang w:bidi="fa-IR"/>
        </w:rPr>
        <w:t xml:space="preserve"> أنا أبو نعيم الحافظ</w:t>
      </w:r>
      <w:r>
        <w:rPr>
          <w:rtl/>
          <w:lang w:bidi="fa-IR"/>
        </w:rPr>
        <w:t>،</w:t>
      </w:r>
      <w:r w:rsidRPr="0067377C">
        <w:rPr>
          <w:rtl/>
          <w:lang w:bidi="fa-IR"/>
        </w:rPr>
        <w:t xml:space="preserve"> نا أحمد بن إبراهيم بن يوسف</w:t>
      </w:r>
      <w:r>
        <w:rPr>
          <w:rtl/>
          <w:lang w:bidi="fa-IR"/>
        </w:rPr>
        <w:t>،</w:t>
      </w:r>
      <w:r w:rsidRPr="0067377C">
        <w:rPr>
          <w:rtl/>
          <w:lang w:bidi="fa-IR"/>
        </w:rPr>
        <w:t xml:space="preserve"> نا سهل بن عبدالله أبو طاهر</w:t>
      </w:r>
      <w:r>
        <w:rPr>
          <w:rtl/>
          <w:lang w:bidi="fa-IR"/>
        </w:rPr>
        <w:t>،</w:t>
      </w:r>
      <w:r w:rsidRPr="0067377C">
        <w:rPr>
          <w:rtl/>
          <w:lang w:bidi="fa-IR"/>
        </w:rPr>
        <w:t xml:space="preserve"> نا ابن أبي السري</w:t>
      </w:r>
      <w:r>
        <w:rPr>
          <w:rtl/>
          <w:lang w:bidi="fa-IR"/>
        </w:rPr>
        <w:t>،</w:t>
      </w:r>
      <w:r w:rsidRPr="0067377C">
        <w:rPr>
          <w:rtl/>
          <w:lang w:bidi="fa-IR"/>
        </w:rPr>
        <w:t xml:space="preserve"> نا رواد</w:t>
      </w:r>
      <w:r>
        <w:rPr>
          <w:rtl/>
          <w:lang w:bidi="fa-IR"/>
        </w:rPr>
        <w:t>،</w:t>
      </w:r>
      <w:r w:rsidRPr="0067377C">
        <w:rPr>
          <w:rtl/>
          <w:lang w:bidi="fa-IR"/>
        </w:rPr>
        <w:t xml:space="preserve"> عن نهشل بن سعيد</w:t>
      </w:r>
      <w:r>
        <w:rPr>
          <w:rtl/>
          <w:lang w:bidi="fa-IR"/>
        </w:rPr>
        <w:t>،</w:t>
      </w:r>
      <w:r w:rsidRPr="0067377C">
        <w:rPr>
          <w:rtl/>
          <w:lang w:bidi="fa-IR"/>
        </w:rPr>
        <w:t xml:space="preserve"> عن الضحّاك</w:t>
      </w:r>
      <w:r>
        <w:rPr>
          <w:rtl/>
          <w:lang w:bidi="fa-IR"/>
        </w:rPr>
        <w:t>،</w:t>
      </w:r>
      <w:r w:rsidRPr="0067377C">
        <w:rPr>
          <w:rtl/>
          <w:lang w:bidi="fa-IR"/>
        </w:rPr>
        <w:t xml:space="preserve"> عن ابن عباس</w:t>
      </w:r>
      <w:r>
        <w:rPr>
          <w:rtl/>
          <w:lang w:bidi="fa-IR"/>
        </w:rPr>
        <w:t>،</w:t>
      </w:r>
      <w:r w:rsidRPr="0067377C">
        <w:rPr>
          <w:rtl/>
          <w:lang w:bidi="fa-IR"/>
        </w:rPr>
        <w:t xml:space="preserve"> قال</w:t>
      </w:r>
      <w:r>
        <w:rPr>
          <w:rtl/>
          <w:lang w:bidi="fa-IR"/>
        </w:rPr>
        <w:t>:</w:t>
      </w:r>
    </w:p>
    <w:p w:rsidR="001E0BF6" w:rsidRPr="0067377C" w:rsidRDefault="001E0BF6" w:rsidP="001E0BF6">
      <w:pPr>
        <w:pStyle w:val="libNormal"/>
        <w:rPr>
          <w:rtl/>
          <w:lang w:bidi="fa-IR"/>
        </w:rPr>
      </w:pPr>
      <w:r w:rsidRPr="0067377C">
        <w:rPr>
          <w:rtl/>
          <w:lang w:bidi="fa-IR"/>
        </w:rPr>
        <w:t>رأيت عليّاً أتى النبي صلّى الله عليه وسلّم فاحتضنه من خلفه فقال</w:t>
      </w:r>
      <w:r>
        <w:rPr>
          <w:rtl/>
          <w:lang w:bidi="fa-IR"/>
        </w:rPr>
        <w:t>:</w:t>
      </w:r>
      <w:r>
        <w:rPr>
          <w:rFonts w:hint="cs"/>
          <w:rtl/>
          <w:lang w:bidi="fa-IR"/>
        </w:rPr>
        <w:t xml:space="preserve"> </w:t>
      </w:r>
      <w:r w:rsidRPr="0067377C">
        <w:rPr>
          <w:rtl/>
          <w:lang w:bidi="fa-IR"/>
        </w:rPr>
        <w:t>بلغني أنّك سمّيت أبا بكر وعمر وضريب أمثالهما ولم تذكرني. فقال النبي صلّى الله عليه وسلّم</w:t>
      </w:r>
      <w:r>
        <w:rPr>
          <w:rtl/>
          <w:lang w:bidi="fa-IR"/>
        </w:rPr>
        <w:t>:</w:t>
      </w:r>
    </w:p>
    <w:p w:rsidR="001E0BF6" w:rsidRPr="0067377C" w:rsidRDefault="001E0BF6" w:rsidP="001E0BF6">
      <w:pPr>
        <w:pStyle w:val="libNormal"/>
        <w:rPr>
          <w:rtl/>
          <w:lang w:bidi="fa-IR"/>
        </w:rPr>
      </w:pPr>
      <w:r w:rsidRPr="0067377C">
        <w:rPr>
          <w:rtl/>
          <w:lang w:bidi="fa-IR"/>
        </w:rPr>
        <w:t xml:space="preserve">أنت منّي بمنزلة هارون من موسى » </w:t>
      </w:r>
      <w:r w:rsidRPr="00726065">
        <w:rPr>
          <w:rStyle w:val="libFootnotenumChar"/>
          <w:rtl/>
        </w:rPr>
        <w:t>(2)</w:t>
      </w:r>
      <w:r>
        <w:rPr>
          <w:rtl/>
          <w:lang w:bidi="fa-IR"/>
        </w:rPr>
        <w:t>.</w:t>
      </w:r>
    </w:p>
    <w:p w:rsidR="00573636" w:rsidRDefault="001E0BF6" w:rsidP="001E0BF6">
      <w:pPr>
        <w:pStyle w:val="libNormal"/>
        <w:rPr>
          <w:rtl/>
          <w:lang w:bidi="fa-IR"/>
        </w:rPr>
      </w:pPr>
      <w:r w:rsidRPr="0067377C">
        <w:rPr>
          <w:rtl/>
          <w:lang w:bidi="fa-IR"/>
        </w:rPr>
        <w:t>« أخبرنا أبا القاسم ابن السمرقندي</w:t>
      </w:r>
      <w:r>
        <w:rPr>
          <w:rtl/>
          <w:lang w:bidi="fa-IR"/>
        </w:rPr>
        <w:t>،</w:t>
      </w:r>
      <w:r w:rsidRPr="0067377C">
        <w:rPr>
          <w:rtl/>
          <w:lang w:bidi="fa-IR"/>
        </w:rPr>
        <w:t xml:space="preserve"> أنا أبو الحسن بن النقور</w:t>
      </w:r>
      <w:r>
        <w:rPr>
          <w:rtl/>
          <w:lang w:bidi="fa-IR"/>
        </w:rPr>
        <w:t>،</w:t>
      </w:r>
      <w:r w:rsidRPr="0067377C">
        <w:rPr>
          <w:rtl/>
          <w:lang w:bidi="fa-IR"/>
        </w:rPr>
        <w:t xml:space="preserve"> أنا عيسى بن علي</w:t>
      </w:r>
      <w:r>
        <w:rPr>
          <w:rtl/>
          <w:lang w:bidi="fa-IR"/>
        </w:rPr>
        <w:t>،</w:t>
      </w:r>
      <w:r w:rsidRPr="0067377C">
        <w:rPr>
          <w:rtl/>
          <w:lang w:bidi="fa-IR"/>
        </w:rPr>
        <w:t xml:space="preserve"> أنا عبدالله بن محمّد</w:t>
      </w:r>
      <w:r>
        <w:rPr>
          <w:rtl/>
          <w:lang w:bidi="fa-IR"/>
        </w:rPr>
        <w:t>،</w:t>
      </w:r>
      <w:r w:rsidRPr="0067377C">
        <w:rPr>
          <w:rtl/>
          <w:lang w:bidi="fa-IR"/>
        </w:rPr>
        <w:t xml:space="preserve"> </w:t>
      </w:r>
      <w:r w:rsidR="00112CEF">
        <w:rPr>
          <w:rFonts w:hint="cs"/>
          <w:rtl/>
          <w:lang w:bidi="fa-IR"/>
        </w:rPr>
        <w:t>أنبأ</w:t>
      </w:r>
      <w:r w:rsidRPr="0067377C">
        <w:rPr>
          <w:rtl/>
          <w:lang w:bidi="fa-IR"/>
        </w:rPr>
        <w:t>نا الحسين بن محمّد الذارع البصري</w:t>
      </w:r>
      <w:r>
        <w:rPr>
          <w:rtl/>
          <w:lang w:bidi="fa-IR"/>
        </w:rPr>
        <w:t>،</w:t>
      </w:r>
      <w:r w:rsidRPr="0067377C">
        <w:rPr>
          <w:rtl/>
          <w:lang w:bidi="fa-IR"/>
        </w:rPr>
        <w:t xml:space="preserve"> </w:t>
      </w:r>
      <w:r w:rsidR="00573636">
        <w:rPr>
          <w:rFonts w:hint="cs"/>
          <w:rtl/>
          <w:lang w:bidi="fa-IR"/>
        </w:rPr>
        <w:t>أنبأ</w:t>
      </w:r>
      <w:r w:rsidRPr="0067377C">
        <w:rPr>
          <w:rtl/>
          <w:lang w:bidi="fa-IR"/>
        </w:rPr>
        <w:t>نا عبد المؤمن بن عباد العبدي</w:t>
      </w:r>
      <w:r>
        <w:rPr>
          <w:rtl/>
          <w:lang w:bidi="fa-IR"/>
        </w:rPr>
        <w:t>،</w:t>
      </w:r>
      <w:r w:rsidRPr="0067377C">
        <w:rPr>
          <w:rtl/>
          <w:lang w:bidi="fa-IR"/>
        </w:rPr>
        <w:t xml:space="preserve"> نا يزيد بن معن</w:t>
      </w:r>
      <w:r>
        <w:rPr>
          <w:rtl/>
          <w:lang w:bidi="fa-IR"/>
        </w:rPr>
        <w:t>،</w:t>
      </w:r>
      <w:r w:rsidRPr="0067377C">
        <w:rPr>
          <w:rtl/>
          <w:lang w:bidi="fa-IR"/>
        </w:rPr>
        <w:t xml:space="preserve"> عن عبدالله بن شرحبيل</w:t>
      </w:r>
      <w:r>
        <w:rPr>
          <w:rtl/>
          <w:lang w:bidi="fa-IR"/>
        </w:rPr>
        <w:t>،</w:t>
      </w:r>
      <w:r w:rsidRPr="0067377C">
        <w:rPr>
          <w:rtl/>
          <w:lang w:bidi="fa-IR"/>
        </w:rPr>
        <w:t xml:space="preserve"> عن رجلٍ من قريش</w:t>
      </w:r>
      <w:r>
        <w:rPr>
          <w:rtl/>
          <w:lang w:bidi="fa-IR"/>
        </w:rPr>
        <w:t>،</w:t>
      </w:r>
      <w:r w:rsidRPr="0067377C">
        <w:rPr>
          <w:rtl/>
          <w:lang w:bidi="fa-IR"/>
        </w:rPr>
        <w:t xml:space="preserve"> عن زيد ابن أبي أوفى قال</w:t>
      </w:r>
      <w:r>
        <w:rPr>
          <w:rtl/>
          <w:lang w:bidi="fa-IR"/>
        </w:rPr>
        <w:t>:</w:t>
      </w:r>
    </w:p>
    <w:p w:rsidR="001E0BF6" w:rsidRPr="0067377C" w:rsidRDefault="001E0BF6" w:rsidP="001E0BF6">
      <w:pPr>
        <w:pStyle w:val="libNormal"/>
        <w:rPr>
          <w:rtl/>
          <w:lang w:bidi="fa-IR"/>
        </w:rPr>
      </w:pPr>
      <w:r w:rsidRPr="0067377C">
        <w:rPr>
          <w:rtl/>
          <w:lang w:bidi="fa-IR"/>
        </w:rPr>
        <w:t>دخلت على رسول الله صلّى الله عليه وسلّم مسجده</w:t>
      </w:r>
      <w:r>
        <w:rPr>
          <w:rtl/>
          <w:lang w:bidi="fa-IR"/>
        </w:rPr>
        <w:t>،</w:t>
      </w:r>
      <w:r w:rsidRPr="0067377C">
        <w:rPr>
          <w:rtl/>
          <w:lang w:bidi="fa-IR"/>
        </w:rPr>
        <w:t xml:space="preserve"> فقال</w:t>
      </w:r>
      <w:r>
        <w:rPr>
          <w:rtl/>
          <w:lang w:bidi="fa-IR"/>
        </w:rPr>
        <w:t>:</w:t>
      </w:r>
      <w:r w:rsidRPr="0067377C">
        <w:rPr>
          <w:rtl/>
          <w:lang w:bidi="fa-IR"/>
        </w:rPr>
        <w:t xml:space="preserve"> أين فلان بن فلان</w:t>
      </w:r>
      <w:r>
        <w:rPr>
          <w:rtl/>
          <w:lang w:bidi="fa-IR"/>
        </w:rPr>
        <w:t>؟</w:t>
      </w:r>
      <w:r w:rsidRPr="0067377C">
        <w:rPr>
          <w:rtl/>
          <w:lang w:bidi="fa-IR"/>
        </w:rPr>
        <w:t xml:space="preserve"> فجعل ينظر في وجوه أصحابه</w:t>
      </w:r>
      <w:r>
        <w:rPr>
          <w:rtl/>
          <w:lang w:bidi="fa-IR"/>
        </w:rPr>
        <w:t>،</w:t>
      </w:r>
      <w:r w:rsidRPr="0067377C">
        <w:rPr>
          <w:rtl/>
          <w:lang w:bidi="fa-IR"/>
        </w:rPr>
        <w:t xml:space="preserve"> فذكر الحديث في المؤاخاة</w:t>
      </w:r>
      <w:r>
        <w:rPr>
          <w:rtl/>
          <w:lang w:bidi="fa-IR"/>
        </w:rPr>
        <w:t>،</w:t>
      </w:r>
      <w:r w:rsidRPr="0067377C">
        <w:rPr>
          <w:rtl/>
          <w:lang w:bidi="fa-IR"/>
        </w:rPr>
        <w:t xml:space="preserve"> وفيه</w:t>
      </w:r>
      <w:r>
        <w:rPr>
          <w:rtl/>
          <w:lang w:bidi="fa-IR"/>
        </w:rPr>
        <w:t>:</w:t>
      </w:r>
    </w:p>
    <w:p w:rsidR="001E0BF6" w:rsidRPr="0067377C" w:rsidRDefault="001E0BF6" w:rsidP="001E0BF6">
      <w:pPr>
        <w:pStyle w:val="libNormal"/>
        <w:rPr>
          <w:rtl/>
          <w:lang w:bidi="fa-IR"/>
        </w:rPr>
      </w:pPr>
      <w:r w:rsidRPr="0067377C">
        <w:rPr>
          <w:rtl/>
          <w:lang w:bidi="fa-IR"/>
        </w:rPr>
        <w:t>فقال علي</w:t>
      </w:r>
      <w:r>
        <w:rPr>
          <w:rtl/>
          <w:lang w:bidi="fa-IR"/>
        </w:rPr>
        <w:t>:</w:t>
      </w:r>
      <w:r w:rsidRPr="0067377C">
        <w:rPr>
          <w:rtl/>
          <w:lang w:bidi="fa-IR"/>
        </w:rPr>
        <w:t xml:space="preserve"> لقد ذهب روحي وانقطع ظهري حين رأيتك فعلت بأصحابك ما فعلت</w:t>
      </w:r>
      <w:r>
        <w:rPr>
          <w:rtl/>
          <w:lang w:bidi="fa-IR"/>
        </w:rPr>
        <w:t>،</w:t>
      </w:r>
      <w:r w:rsidRPr="0067377C">
        <w:rPr>
          <w:rtl/>
          <w:lang w:bidi="fa-IR"/>
        </w:rPr>
        <w:t xml:space="preserve"> غيري</w:t>
      </w:r>
      <w:r>
        <w:rPr>
          <w:rtl/>
          <w:lang w:bidi="fa-IR"/>
        </w:rPr>
        <w:t>،</w:t>
      </w:r>
      <w:r w:rsidRPr="0067377C">
        <w:rPr>
          <w:rtl/>
          <w:lang w:bidi="fa-IR"/>
        </w:rPr>
        <w:t xml:space="preserve"> فإن كان هذا من سخط عليَّ فلك العتبى والكرامة.</w:t>
      </w:r>
    </w:p>
    <w:p w:rsidR="001E0BF6" w:rsidRDefault="001E0BF6" w:rsidP="001E0BF6">
      <w:pPr>
        <w:pStyle w:val="libNormal"/>
        <w:rPr>
          <w:rtl/>
          <w:lang w:bidi="fa-IR"/>
        </w:rPr>
      </w:pPr>
      <w:r w:rsidRPr="0067377C">
        <w:rPr>
          <w:rtl/>
          <w:lang w:bidi="fa-IR"/>
        </w:rPr>
        <w:t>فقال رسول الله</w:t>
      </w:r>
      <w:r>
        <w:rPr>
          <w:rtl/>
          <w:lang w:bidi="fa-IR"/>
        </w:rPr>
        <w:t>:</w:t>
      </w:r>
      <w:r w:rsidRPr="0067377C">
        <w:rPr>
          <w:rtl/>
          <w:lang w:bidi="fa-IR"/>
        </w:rPr>
        <w:t xml:space="preserve"> والذي بعثني بالحقّ</w:t>
      </w:r>
      <w:r>
        <w:rPr>
          <w:rtl/>
          <w:lang w:bidi="fa-IR"/>
        </w:rPr>
        <w:t>،</w:t>
      </w:r>
      <w:r w:rsidRPr="0067377C">
        <w:rPr>
          <w:rtl/>
          <w:lang w:bidi="fa-IR"/>
        </w:rPr>
        <w:t xml:space="preserve"> ما أخّرتك إل</w:t>
      </w:r>
      <w:r w:rsidR="00573636">
        <w:rPr>
          <w:rFonts w:hint="cs"/>
          <w:rtl/>
          <w:lang w:bidi="fa-IR"/>
        </w:rPr>
        <w:t>ّ</w:t>
      </w:r>
      <w:r w:rsidRPr="0067377C">
        <w:rPr>
          <w:rtl/>
          <w:lang w:bidi="fa-IR"/>
        </w:rPr>
        <w:t>ا</w:t>
      </w:r>
      <w:r w:rsidR="00573636">
        <w:rPr>
          <w:rFonts w:hint="cs"/>
          <w:rtl/>
          <w:lang w:bidi="fa-IR"/>
        </w:rPr>
        <w:t xml:space="preserve"> </w:t>
      </w:r>
      <w:r w:rsidRPr="0067377C">
        <w:rPr>
          <w:rtl/>
          <w:lang w:bidi="fa-IR"/>
        </w:rPr>
        <w:t>لنفسي. وأنت منّي</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المناقب للخوارزمي 39.</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تاريخ دمشق 42</w:t>
      </w:r>
      <w:r w:rsidR="001E0BF6">
        <w:rPr>
          <w:rtl/>
        </w:rPr>
        <w:t xml:space="preserve"> / </w:t>
      </w:r>
      <w:r w:rsidR="001E0BF6" w:rsidRPr="0067377C">
        <w:rPr>
          <w:rtl/>
        </w:rPr>
        <w:t>169.</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بمنزلة هارون من موسى</w:t>
      </w:r>
      <w:r>
        <w:rPr>
          <w:rtl/>
          <w:lang w:bidi="fa-IR"/>
        </w:rPr>
        <w:t>،</w:t>
      </w:r>
      <w:r w:rsidRPr="0067377C">
        <w:rPr>
          <w:rtl/>
          <w:lang w:bidi="fa-IR"/>
        </w:rPr>
        <w:t xml:space="preserve"> غير أنّه لا نبي بعدي</w:t>
      </w:r>
      <w:r>
        <w:rPr>
          <w:rtl/>
          <w:lang w:bidi="fa-IR"/>
        </w:rPr>
        <w:t>،</w:t>
      </w:r>
      <w:r w:rsidRPr="0067377C">
        <w:rPr>
          <w:rtl/>
          <w:lang w:bidi="fa-IR"/>
        </w:rPr>
        <w:t xml:space="preserve"> وأنت أخي ووارثي.</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وما أرث منك يا رسول الله</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ما ورّثت الأنبياء من قبلي.</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وما ورّثت الأنبياء من قبلك</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كتاب ربّهم وسنّة نبيّهم. وأنت معي في قصري في الجنّة</w:t>
      </w:r>
      <w:r>
        <w:rPr>
          <w:rtl/>
          <w:lang w:bidi="fa-IR"/>
        </w:rPr>
        <w:t>،</w:t>
      </w:r>
      <w:r w:rsidRPr="0067377C">
        <w:rPr>
          <w:rtl/>
          <w:lang w:bidi="fa-IR"/>
        </w:rPr>
        <w:t xml:space="preserve"> مع فاطمة ابنتي</w:t>
      </w:r>
      <w:r>
        <w:rPr>
          <w:rtl/>
          <w:lang w:bidi="fa-IR"/>
        </w:rPr>
        <w:t>،</w:t>
      </w:r>
      <w:r w:rsidRPr="0067377C">
        <w:rPr>
          <w:rtl/>
          <w:lang w:bidi="fa-IR"/>
        </w:rPr>
        <w:t xml:space="preserve"> وأنت أخي ورفيقي. ثمّ تلا رسول الله</w:t>
      </w:r>
      <w:r>
        <w:rPr>
          <w:rtl/>
          <w:lang w:bidi="fa-IR"/>
        </w:rPr>
        <w:t>:</w:t>
      </w:r>
      <w:r w:rsidRPr="0067377C">
        <w:rPr>
          <w:rtl/>
          <w:lang w:bidi="fa-IR"/>
        </w:rPr>
        <w:t xml:space="preserve"> </w:t>
      </w:r>
      <w:r w:rsidRPr="00667FA1">
        <w:rPr>
          <w:rStyle w:val="libAlaemChar"/>
          <w:rtl/>
        </w:rPr>
        <w:t>(</w:t>
      </w:r>
      <w:r w:rsidRPr="00726065">
        <w:rPr>
          <w:rStyle w:val="libAieChar"/>
          <w:rtl/>
        </w:rPr>
        <w:t xml:space="preserve"> إِخْواناً عَلى سُرُرٍ مُتَقابِلِينَ </w:t>
      </w:r>
      <w:r w:rsidRPr="00667FA1">
        <w:rPr>
          <w:rStyle w:val="libAlaemChar"/>
          <w:rtl/>
        </w:rPr>
        <w:t>)</w:t>
      </w:r>
      <w:r w:rsidRPr="0067377C">
        <w:rPr>
          <w:rtl/>
          <w:lang w:bidi="fa-IR"/>
        </w:rPr>
        <w:t xml:space="preserve"> المحابّين في الله ينظر بعضهم إلى بعض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Bold1"/>
        <w:rPr>
          <w:rtl/>
          <w:lang w:bidi="fa-IR"/>
        </w:rPr>
      </w:pPr>
      <w:r w:rsidRPr="0067377C">
        <w:rPr>
          <w:rtl/>
          <w:lang w:bidi="fa-IR"/>
        </w:rPr>
        <w:t>وهنا مطالب</w:t>
      </w:r>
      <w:r>
        <w:rPr>
          <w:rtl/>
          <w:lang w:bidi="fa-IR"/>
        </w:rPr>
        <w:t>:</w:t>
      </w:r>
    </w:p>
    <w:p w:rsidR="001E0BF6" w:rsidRPr="0067377C" w:rsidRDefault="001E0BF6" w:rsidP="001E0BF6">
      <w:pPr>
        <w:pStyle w:val="libNormal"/>
        <w:rPr>
          <w:rtl/>
          <w:lang w:bidi="fa-IR"/>
        </w:rPr>
      </w:pPr>
      <w:r w:rsidRPr="00726065">
        <w:rPr>
          <w:rStyle w:val="libBold2Char"/>
          <w:rtl/>
        </w:rPr>
        <w:t>الأول</w:t>
      </w:r>
      <w:r>
        <w:rPr>
          <w:rtl/>
          <w:lang w:bidi="fa-IR"/>
        </w:rPr>
        <w:t>:</w:t>
      </w:r>
      <w:r w:rsidRPr="0067377C">
        <w:rPr>
          <w:rtl/>
          <w:lang w:bidi="fa-IR"/>
        </w:rPr>
        <w:t xml:space="preserve"> في الصحابة الرواة لخبر المؤاخاة</w:t>
      </w:r>
      <w:r>
        <w:rPr>
          <w:rtl/>
          <w:lang w:bidi="fa-IR"/>
        </w:rPr>
        <w:t>:</w:t>
      </w:r>
      <w:r w:rsidRPr="0067377C">
        <w:rPr>
          <w:rtl/>
          <w:lang w:bidi="fa-IR"/>
        </w:rPr>
        <w:t xml:space="preserve"> فلقد روي خبر المؤاخاة عن عدّةٍ من الصحابة</w:t>
      </w:r>
      <w:r>
        <w:rPr>
          <w:rtl/>
          <w:lang w:bidi="fa-IR"/>
        </w:rPr>
        <w:t>،</w:t>
      </w:r>
      <w:r w:rsidRPr="0067377C">
        <w:rPr>
          <w:rtl/>
          <w:lang w:bidi="fa-IR"/>
        </w:rPr>
        <w:t xml:space="preserve"> منهم</w:t>
      </w:r>
      <w:r>
        <w:rPr>
          <w:rtl/>
          <w:lang w:bidi="fa-IR"/>
        </w:rPr>
        <w:t>:</w:t>
      </w:r>
    </w:p>
    <w:p w:rsidR="001E0BF6" w:rsidRPr="0067377C" w:rsidRDefault="001E0BF6" w:rsidP="001E0BF6">
      <w:pPr>
        <w:pStyle w:val="libNormal"/>
        <w:rPr>
          <w:rtl/>
          <w:lang w:bidi="fa-IR"/>
        </w:rPr>
      </w:pPr>
      <w:r w:rsidRPr="0067377C">
        <w:rPr>
          <w:rtl/>
          <w:lang w:bidi="fa-IR"/>
        </w:rPr>
        <w:t>1</w:t>
      </w:r>
      <w:r>
        <w:rPr>
          <w:rtl/>
          <w:lang w:bidi="fa-IR"/>
        </w:rPr>
        <w:t xml:space="preserve"> - </w:t>
      </w:r>
      <w:r w:rsidRPr="0067377C">
        <w:rPr>
          <w:rtl/>
          <w:lang w:bidi="fa-IR"/>
        </w:rPr>
        <w:t>ابن أبي أوفى. رواه أحمد بن حنبل وغيره.</w:t>
      </w:r>
    </w:p>
    <w:p w:rsidR="001E0BF6" w:rsidRPr="0067377C" w:rsidRDefault="001E0BF6" w:rsidP="001E0BF6">
      <w:pPr>
        <w:pStyle w:val="libNormal"/>
        <w:rPr>
          <w:rtl/>
          <w:lang w:bidi="fa-IR"/>
        </w:rPr>
      </w:pPr>
      <w:r w:rsidRPr="0067377C">
        <w:rPr>
          <w:rtl/>
          <w:lang w:bidi="fa-IR"/>
        </w:rPr>
        <w:t>2</w:t>
      </w:r>
      <w:r>
        <w:rPr>
          <w:rtl/>
          <w:lang w:bidi="fa-IR"/>
        </w:rPr>
        <w:t xml:space="preserve"> - </w:t>
      </w:r>
      <w:r w:rsidRPr="0067377C">
        <w:rPr>
          <w:rtl/>
          <w:lang w:bidi="fa-IR"/>
        </w:rPr>
        <w:t>محدوج بن زيد الذهلي. رواه القطيعي وأبو نعيم وأبو موسى المديني وغيرهم.</w:t>
      </w:r>
    </w:p>
    <w:p w:rsidR="001E0BF6" w:rsidRPr="0067377C" w:rsidRDefault="001E0BF6" w:rsidP="001E0BF6">
      <w:pPr>
        <w:pStyle w:val="libNormal"/>
        <w:rPr>
          <w:rtl/>
          <w:lang w:bidi="fa-IR"/>
        </w:rPr>
      </w:pPr>
      <w:r w:rsidRPr="0067377C">
        <w:rPr>
          <w:rtl/>
          <w:lang w:bidi="fa-IR"/>
        </w:rPr>
        <w:t>3</w:t>
      </w:r>
      <w:r>
        <w:rPr>
          <w:rtl/>
          <w:lang w:bidi="fa-IR"/>
        </w:rPr>
        <w:t xml:space="preserve"> - </w:t>
      </w:r>
      <w:r w:rsidRPr="0067377C">
        <w:rPr>
          <w:rtl/>
          <w:lang w:bidi="fa-IR"/>
        </w:rPr>
        <w:t>عبدالله بن العباس. رواه الطبراني وغيره.</w:t>
      </w:r>
    </w:p>
    <w:p w:rsidR="001E0BF6" w:rsidRPr="0067377C" w:rsidRDefault="001E0BF6" w:rsidP="001E0BF6">
      <w:pPr>
        <w:pStyle w:val="libNormal"/>
        <w:rPr>
          <w:rtl/>
          <w:lang w:bidi="fa-IR"/>
        </w:rPr>
      </w:pPr>
      <w:r w:rsidRPr="0067377C">
        <w:rPr>
          <w:rtl/>
          <w:lang w:bidi="fa-IR"/>
        </w:rPr>
        <w:t>4</w:t>
      </w:r>
      <w:r>
        <w:rPr>
          <w:rtl/>
          <w:lang w:bidi="fa-IR"/>
        </w:rPr>
        <w:t xml:space="preserve"> - </w:t>
      </w:r>
      <w:r w:rsidRPr="0067377C">
        <w:rPr>
          <w:rtl/>
          <w:lang w:bidi="fa-IR"/>
        </w:rPr>
        <w:t>أنس بن مالك. رواه ابن المغازلي وغيره.</w:t>
      </w:r>
    </w:p>
    <w:p w:rsidR="001E0BF6" w:rsidRPr="0067377C" w:rsidRDefault="001E0BF6" w:rsidP="001E0BF6">
      <w:pPr>
        <w:pStyle w:val="libNormal"/>
        <w:rPr>
          <w:rtl/>
          <w:lang w:bidi="fa-IR"/>
        </w:rPr>
      </w:pPr>
      <w:r w:rsidRPr="0067377C">
        <w:rPr>
          <w:rtl/>
          <w:lang w:bidi="fa-IR"/>
        </w:rPr>
        <w:t>5</w:t>
      </w:r>
      <w:r>
        <w:rPr>
          <w:rtl/>
          <w:lang w:bidi="fa-IR"/>
        </w:rPr>
        <w:t xml:space="preserve"> - </w:t>
      </w:r>
      <w:r w:rsidRPr="0067377C">
        <w:rPr>
          <w:rtl/>
          <w:lang w:bidi="fa-IR"/>
        </w:rPr>
        <w:t>عمر بن الخطاب. رواه الزرندي وغيره.</w:t>
      </w:r>
    </w:p>
    <w:p w:rsidR="001E0BF6" w:rsidRPr="0067377C" w:rsidRDefault="001E0BF6" w:rsidP="001E0BF6">
      <w:pPr>
        <w:pStyle w:val="libNormal"/>
        <w:rPr>
          <w:rtl/>
          <w:lang w:bidi="fa-IR"/>
        </w:rPr>
      </w:pPr>
      <w:r w:rsidRPr="0067377C">
        <w:rPr>
          <w:rtl/>
          <w:lang w:bidi="fa-IR"/>
        </w:rPr>
        <w:t>6</w:t>
      </w:r>
      <w:r>
        <w:rPr>
          <w:rtl/>
          <w:lang w:bidi="fa-IR"/>
        </w:rPr>
        <w:t xml:space="preserve"> - </w:t>
      </w:r>
      <w:r w:rsidRPr="0067377C">
        <w:rPr>
          <w:rtl/>
          <w:lang w:bidi="fa-IR"/>
        </w:rPr>
        <w:t>يعلى بن مرة. رواه جمال الدين المحدث الشيرازي وغيره.</w:t>
      </w:r>
    </w:p>
    <w:p w:rsidR="00A35216" w:rsidRDefault="001E0BF6" w:rsidP="001E0BF6">
      <w:pPr>
        <w:pStyle w:val="libNormal"/>
        <w:rPr>
          <w:rtl/>
          <w:lang w:bidi="fa-IR"/>
        </w:rPr>
      </w:pPr>
      <w:r w:rsidRPr="00726065">
        <w:rPr>
          <w:rStyle w:val="libBold2Char"/>
          <w:rtl/>
        </w:rPr>
        <w:t>الثاني</w:t>
      </w:r>
      <w:r>
        <w:rPr>
          <w:rtl/>
          <w:lang w:bidi="fa-IR"/>
        </w:rPr>
        <w:t>:</w:t>
      </w:r>
      <w:r w:rsidRPr="0067377C">
        <w:rPr>
          <w:rtl/>
          <w:lang w:bidi="fa-IR"/>
        </w:rPr>
        <w:t xml:space="preserve"> في أنّ المؤاخاة كانت مرّتين</w:t>
      </w:r>
      <w:r>
        <w:rPr>
          <w:rtl/>
          <w:lang w:bidi="fa-IR"/>
        </w:rPr>
        <w:t>:</w:t>
      </w:r>
      <w:r w:rsidRPr="0067377C">
        <w:rPr>
          <w:rtl/>
          <w:lang w:bidi="fa-IR"/>
        </w:rPr>
        <w:t xml:space="preserve"> فإنّ المؤاخاة وقعت مرّتين</w:t>
      </w:r>
      <w:r>
        <w:rPr>
          <w:rtl/>
          <w:lang w:bidi="fa-IR"/>
        </w:rPr>
        <w:t>،</w:t>
      </w:r>
      <w:r w:rsidRPr="0067377C">
        <w:rPr>
          <w:rtl/>
          <w:lang w:bidi="fa-IR"/>
        </w:rPr>
        <w:t xml:space="preserve"> مرةً في مكة قبل الهجرة</w:t>
      </w:r>
      <w:r>
        <w:rPr>
          <w:rtl/>
          <w:lang w:bidi="fa-IR"/>
        </w:rPr>
        <w:t>،</w:t>
      </w:r>
      <w:r w:rsidRPr="0067377C">
        <w:rPr>
          <w:rtl/>
          <w:lang w:bidi="fa-IR"/>
        </w:rPr>
        <w:t xml:space="preserve"> بين المهاجرين</w:t>
      </w:r>
      <w:r>
        <w:rPr>
          <w:rtl/>
          <w:lang w:bidi="fa-IR"/>
        </w:rPr>
        <w:t>،</w:t>
      </w:r>
      <w:r w:rsidRPr="0067377C">
        <w:rPr>
          <w:rtl/>
          <w:lang w:bidi="fa-IR"/>
        </w:rPr>
        <w:t xml:space="preserve"> ومرةً في المدينة بعد الهجرة</w:t>
      </w:r>
      <w:r>
        <w:rPr>
          <w:rtl/>
          <w:lang w:bidi="fa-IR"/>
        </w:rPr>
        <w:t>،</w:t>
      </w:r>
      <w:r w:rsidRPr="0067377C">
        <w:rPr>
          <w:rtl/>
          <w:lang w:bidi="fa-IR"/>
        </w:rPr>
        <w:t xml:space="preserve"> بين المهاجرين وال</w:t>
      </w:r>
      <w:r w:rsidR="00573636">
        <w:rPr>
          <w:rFonts w:hint="cs"/>
          <w:rtl/>
          <w:lang w:bidi="fa-IR"/>
        </w:rPr>
        <w:t>ا</w:t>
      </w:r>
      <w:r w:rsidRPr="0067377C">
        <w:rPr>
          <w:rtl/>
          <w:lang w:bidi="fa-IR"/>
        </w:rPr>
        <w:t>نصار</w:t>
      </w:r>
      <w:r>
        <w:rPr>
          <w:rtl/>
          <w:lang w:bidi="fa-IR"/>
        </w:rPr>
        <w:t>،</w:t>
      </w:r>
      <w:r w:rsidRPr="0067377C">
        <w:rPr>
          <w:rtl/>
          <w:lang w:bidi="fa-IR"/>
        </w:rPr>
        <w:t xml:space="preserve"> وقد آخى رسول الله </w:t>
      </w:r>
      <w:r w:rsidR="00A35216" w:rsidRPr="00A35216">
        <w:rPr>
          <w:rStyle w:val="libAlaemChar"/>
          <w:rtl/>
        </w:rPr>
        <w:t>صلى‌الله‌عليه‌وآله‌وسلم</w:t>
      </w:r>
      <w:r w:rsidRPr="0067377C">
        <w:rPr>
          <w:rtl/>
          <w:lang w:bidi="fa-IR"/>
        </w:rPr>
        <w:t xml:space="preserve"> في كلتا</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تاريخ دمشق 42</w:t>
      </w:r>
      <w:r w:rsidR="001E0BF6">
        <w:rPr>
          <w:rtl/>
        </w:rPr>
        <w:t xml:space="preserve"> / </w:t>
      </w:r>
      <w:r w:rsidR="001E0BF6" w:rsidRPr="0067377C">
        <w:rPr>
          <w:rtl/>
        </w:rPr>
        <w:t>52</w:t>
      </w:r>
      <w:r w:rsidR="001E0BF6">
        <w:rPr>
          <w:rtl/>
        </w:rPr>
        <w:t xml:space="preserve"> - </w:t>
      </w:r>
      <w:r w:rsidR="001E0BF6" w:rsidRPr="0067377C">
        <w:rPr>
          <w:rtl/>
        </w:rPr>
        <w:t>53.</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المرّتين بين نفسه وبين علي</w:t>
      </w:r>
      <w:r>
        <w:rPr>
          <w:rtl/>
          <w:lang w:bidi="fa-IR"/>
        </w:rPr>
        <w:t>،</w:t>
      </w:r>
      <w:r w:rsidRPr="0067377C">
        <w:rPr>
          <w:rtl/>
          <w:lang w:bidi="fa-IR"/>
        </w:rPr>
        <w:t xml:space="preserve"> وذكر حديث المنزلة في كلّ مرة</w:t>
      </w:r>
      <w:r>
        <w:rPr>
          <w:rtl/>
          <w:lang w:bidi="fa-IR"/>
        </w:rPr>
        <w:t>،</w:t>
      </w:r>
      <w:r w:rsidRPr="0067377C">
        <w:rPr>
          <w:rtl/>
          <w:lang w:bidi="fa-IR"/>
        </w:rPr>
        <w:t xml:space="preserve"> كما تقدّم في الروايات</w:t>
      </w:r>
      <w:r>
        <w:rPr>
          <w:rtl/>
          <w:lang w:bidi="fa-IR"/>
        </w:rPr>
        <w:t>،</w:t>
      </w:r>
      <w:r w:rsidRPr="0067377C">
        <w:rPr>
          <w:rtl/>
          <w:lang w:bidi="fa-IR"/>
        </w:rPr>
        <w:t xml:space="preserve"> فإن بعضها عن المرّة الاولى وبعضها عن المرّة الثانية.</w:t>
      </w:r>
    </w:p>
    <w:p w:rsidR="001E0BF6" w:rsidRPr="0067377C" w:rsidRDefault="001E0BF6" w:rsidP="001E0BF6">
      <w:pPr>
        <w:pStyle w:val="libNormal"/>
        <w:rPr>
          <w:rtl/>
          <w:lang w:bidi="fa-IR"/>
        </w:rPr>
      </w:pPr>
      <w:r w:rsidRPr="0067377C">
        <w:rPr>
          <w:rtl/>
          <w:lang w:bidi="fa-IR"/>
        </w:rPr>
        <w:t>وأمّا أنّها كانت مرّتين</w:t>
      </w:r>
      <w:r>
        <w:rPr>
          <w:rtl/>
          <w:lang w:bidi="fa-IR"/>
        </w:rPr>
        <w:t>،</w:t>
      </w:r>
      <w:r w:rsidRPr="0067377C">
        <w:rPr>
          <w:rtl/>
          <w:lang w:bidi="fa-IR"/>
        </w:rPr>
        <w:t xml:space="preserve"> فذاك صريح المحدّثين وأصحاب السّير</w:t>
      </w:r>
      <w:r>
        <w:rPr>
          <w:rtl/>
          <w:lang w:bidi="fa-IR"/>
        </w:rPr>
        <w:t>:</w:t>
      </w:r>
    </w:p>
    <w:p w:rsidR="001E0BF6" w:rsidRPr="0067377C" w:rsidRDefault="001E0BF6" w:rsidP="001E0BF6">
      <w:pPr>
        <w:pStyle w:val="libNormal"/>
        <w:rPr>
          <w:rtl/>
          <w:lang w:bidi="fa-IR"/>
        </w:rPr>
      </w:pPr>
      <w:r w:rsidRPr="0067377C">
        <w:rPr>
          <w:rtl/>
          <w:lang w:bidi="fa-IR"/>
        </w:rPr>
        <w:t>قال ابن عبد البرّ</w:t>
      </w:r>
      <w:r>
        <w:rPr>
          <w:rtl/>
          <w:lang w:bidi="fa-IR"/>
        </w:rPr>
        <w:t>،</w:t>
      </w:r>
      <w:r w:rsidRPr="0067377C">
        <w:rPr>
          <w:rtl/>
          <w:lang w:bidi="fa-IR"/>
        </w:rPr>
        <w:t xml:space="preserve"> بترجمة الإمام </w:t>
      </w:r>
      <w:r w:rsidRPr="00667FA1">
        <w:rPr>
          <w:rStyle w:val="libAlaemChar"/>
          <w:rtl/>
        </w:rPr>
        <w:t>عليه‌السلام</w:t>
      </w:r>
      <w:r>
        <w:rPr>
          <w:rtl/>
          <w:lang w:bidi="fa-IR"/>
        </w:rPr>
        <w:t>:</w:t>
      </w:r>
      <w:r w:rsidRPr="0067377C">
        <w:rPr>
          <w:rtl/>
          <w:lang w:bidi="fa-IR"/>
        </w:rPr>
        <w:t xml:space="preserve"> « وروينا من وجوهٍ عن علي أنّه كان يقول</w:t>
      </w:r>
      <w:r>
        <w:rPr>
          <w:rtl/>
          <w:lang w:bidi="fa-IR"/>
        </w:rPr>
        <w:t>:</w:t>
      </w:r>
      <w:r w:rsidRPr="0067377C">
        <w:rPr>
          <w:rtl/>
          <w:lang w:bidi="fa-IR"/>
        </w:rPr>
        <w:t xml:space="preserve"> أنا عبدالله وأخو رسول الله لا يقولها أحد غيري إل</w:t>
      </w:r>
      <w:r w:rsidR="00573636">
        <w:rPr>
          <w:rFonts w:hint="cs"/>
          <w:rtl/>
          <w:lang w:bidi="fa-IR"/>
        </w:rPr>
        <w:t>ّ</w:t>
      </w:r>
      <w:r w:rsidRPr="0067377C">
        <w:rPr>
          <w:rtl/>
          <w:lang w:bidi="fa-IR"/>
        </w:rPr>
        <w:t>ا كذّاب.</w:t>
      </w:r>
    </w:p>
    <w:p w:rsidR="001E0BF6" w:rsidRPr="0067377C" w:rsidRDefault="001E0BF6" w:rsidP="001E0BF6">
      <w:pPr>
        <w:pStyle w:val="libNormal"/>
        <w:rPr>
          <w:rtl/>
          <w:lang w:bidi="fa-IR"/>
        </w:rPr>
      </w:pPr>
      <w:r w:rsidRPr="0067377C">
        <w:rPr>
          <w:rtl/>
          <w:lang w:bidi="fa-IR"/>
        </w:rPr>
        <w:t>قال أبو عمر</w:t>
      </w:r>
      <w:r>
        <w:rPr>
          <w:rtl/>
          <w:lang w:bidi="fa-IR"/>
        </w:rPr>
        <w:t>:</w:t>
      </w:r>
      <w:r w:rsidRPr="0067377C">
        <w:rPr>
          <w:rtl/>
          <w:lang w:bidi="fa-IR"/>
        </w:rPr>
        <w:t xml:space="preserve"> أخى رسول الله صلّى الله عليه وسلّم بين المهاجرين بمكة</w:t>
      </w:r>
      <w:r>
        <w:rPr>
          <w:rtl/>
          <w:lang w:bidi="fa-IR"/>
        </w:rPr>
        <w:t>،</w:t>
      </w:r>
      <w:r w:rsidRPr="0067377C">
        <w:rPr>
          <w:rtl/>
          <w:lang w:bidi="fa-IR"/>
        </w:rPr>
        <w:t xml:space="preserve"> ثمّ آخى بين المهاجرين والأنصار بالمدينة</w:t>
      </w:r>
      <w:r>
        <w:rPr>
          <w:rtl/>
          <w:lang w:bidi="fa-IR"/>
        </w:rPr>
        <w:t>،</w:t>
      </w:r>
      <w:r w:rsidRPr="0067377C">
        <w:rPr>
          <w:rtl/>
          <w:lang w:bidi="fa-IR"/>
        </w:rPr>
        <w:t xml:space="preserve"> وقال في كلّ واحدةٍ منهما لعلي</w:t>
      </w:r>
      <w:r>
        <w:rPr>
          <w:rtl/>
          <w:lang w:bidi="fa-IR"/>
        </w:rPr>
        <w:t>:</w:t>
      </w:r>
      <w:r w:rsidRPr="0067377C">
        <w:rPr>
          <w:rtl/>
          <w:lang w:bidi="fa-IR"/>
        </w:rPr>
        <w:t xml:space="preserve"> أنت أخي في الدنيا والآخرة</w:t>
      </w:r>
      <w:r>
        <w:rPr>
          <w:rtl/>
          <w:lang w:bidi="fa-IR"/>
        </w:rPr>
        <w:t>،</w:t>
      </w:r>
      <w:r w:rsidRPr="0067377C">
        <w:rPr>
          <w:rtl/>
          <w:lang w:bidi="fa-IR"/>
        </w:rPr>
        <w:t xml:space="preserve"> وآخى بينه وبين نفسه</w:t>
      </w:r>
      <w:r>
        <w:rPr>
          <w:rtl/>
          <w:lang w:bidi="fa-IR"/>
        </w:rPr>
        <w:t>،</w:t>
      </w:r>
      <w:r w:rsidRPr="0067377C">
        <w:rPr>
          <w:rtl/>
          <w:lang w:bidi="fa-IR"/>
        </w:rPr>
        <w:t xml:space="preserve"> فلذلك كان هذا القول وما أشبه من علي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وقال الحافظ ابن حجر</w:t>
      </w:r>
      <w:r>
        <w:rPr>
          <w:rtl/>
          <w:lang w:bidi="fa-IR"/>
        </w:rPr>
        <w:t xml:space="preserve"> - </w:t>
      </w:r>
      <w:r w:rsidRPr="0067377C">
        <w:rPr>
          <w:rtl/>
          <w:lang w:bidi="fa-IR"/>
        </w:rPr>
        <w:t>بعد أن ذكر من أخبار المؤاخاة عن</w:t>
      </w:r>
      <w:r>
        <w:rPr>
          <w:rtl/>
          <w:lang w:bidi="fa-IR"/>
        </w:rPr>
        <w:t>:</w:t>
      </w:r>
      <w:r>
        <w:rPr>
          <w:rFonts w:hint="cs"/>
          <w:rtl/>
          <w:lang w:bidi="fa-IR"/>
        </w:rPr>
        <w:t xml:space="preserve"> </w:t>
      </w:r>
      <w:r w:rsidRPr="0067377C">
        <w:rPr>
          <w:rtl/>
          <w:lang w:bidi="fa-IR"/>
        </w:rPr>
        <w:t>الواقدي</w:t>
      </w:r>
      <w:r>
        <w:rPr>
          <w:rtl/>
          <w:lang w:bidi="fa-IR"/>
        </w:rPr>
        <w:t>،</w:t>
      </w:r>
      <w:r w:rsidRPr="0067377C">
        <w:rPr>
          <w:rtl/>
          <w:lang w:bidi="fa-IR"/>
        </w:rPr>
        <w:t xml:space="preserve"> وابن سعد</w:t>
      </w:r>
      <w:r>
        <w:rPr>
          <w:rtl/>
          <w:lang w:bidi="fa-IR"/>
        </w:rPr>
        <w:t>،</w:t>
      </w:r>
      <w:r w:rsidRPr="0067377C">
        <w:rPr>
          <w:rtl/>
          <w:lang w:bidi="fa-IR"/>
        </w:rPr>
        <w:t xml:space="preserve"> وابن إسحاق</w:t>
      </w:r>
      <w:r>
        <w:rPr>
          <w:rtl/>
          <w:lang w:bidi="fa-IR"/>
        </w:rPr>
        <w:t>،</w:t>
      </w:r>
      <w:r w:rsidRPr="0067377C">
        <w:rPr>
          <w:rtl/>
          <w:lang w:bidi="fa-IR"/>
        </w:rPr>
        <w:t xml:space="preserve"> وابن عبد البر</w:t>
      </w:r>
      <w:r>
        <w:rPr>
          <w:rtl/>
          <w:lang w:bidi="fa-IR"/>
        </w:rPr>
        <w:t>،</w:t>
      </w:r>
      <w:r w:rsidRPr="0067377C">
        <w:rPr>
          <w:rtl/>
          <w:lang w:bidi="fa-IR"/>
        </w:rPr>
        <w:t xml:space="preserve"> والسهيلي</w:t>
      </w:r>
      <w:r>
        <w:rPr>
          <w:rtl/>
          <w:lang w:bidi="fa-IR"/>
        </w:rPr>
        <w:t>،</w:t>
      </w:r>
      <w:r w:rsidRPr="0067377C">
        <w:rPr>
          <w:rtl/>
          <w:lang w:bidi="fa-IR"/>
        </w:rPr>
        <w:t xml:space="preserve"> وابن كثير</w:t>
      </w:r>
      <w:r>
        <w:rPr>
          <w:rtl/>
          <w:lang w:bidi="fa-IR"/>
        </w:rPr>
        <w:t xml:space="preserve"> - </w:t>
      </w:r>
      <w:r w:rsidRPr="0067377C">
        <w:rPr>
          <w:rtl/>
          <w:lang w:bidi="fa-IR"/>
        </w:rPr>
        <w:t>وغيرهم قال</w:t>
      </w:r>
      <w:r>
        <w:rPr>
          <w:rtl/>
          <w:lang w:bidi="fa-IR"/>
        </w:rPr>
        <w:t xml:space="preserve"> -:</w:t>
      </w:r>
    </w:p>
    <w:p w:rsidR="001E0BF6" w:rsidRPr="0067377C" w:rsidRDefault="001E0BF6" w:rsidP="001E0BF6">
      <w:pPr>
        <w:pStyle w:val="libNormal"/>
        <w:rPr>
          <w:rtl/>
          <w:lang w:bidi="fa-IR"/>
        </w:rPr>
      </w:pPr>
      <w:r w:rsidRPr="0067377C">
        <w:rPr>
          <w:rtl/>
          <w:lang w:bidi="fa-IR"/>
        </w:rPr>
        <w:t>« وأنكر ابن تيميّة في كتاب الردّ على ابن المطهّر الرافضي المؤاخاة بين المهاجرين وخصوصاً مؤاخاة النبي صلّى الله عليه وسلّم لعلي</w:t>
      </w:r>
      <w:r>
        <w:rPr>
          <w:rtl/>
          <w:lang w:bidi="fa-IR"/>
        </w:rPr>
        <w:t>،</w:t>
      </w:r>
      <w:r w:rsidRPr="0067377C">
        <w:rPr>
          <w:rtl/>
          <w:lang w:bidi="fa-IR"/>
        </w:rPr>
        <w:t xml:space="preserve"> قال</w:t>
      </w:r>
      <w:r>
        <w:rPr>
          <w:rtl/>
          <w:lang w:bidi="fa-IR"/>
        </w:rPr>
        <w:t>:</w:t>
      </w:r>
      <w:r>
        <w:rPr>
          <w:rFonts w:hint="cs"/>
          <w:rtl/>
          <w:lang w:bidi="fa-IR"/>
        </w:rPr>
        <w:t xml:space="preserve"> </w:t>
      </w:r>
      <w:r w:rsidRPr="0067377C">
        <w:rPr>
          <w:rtl/>
          <w:lang w:bidi="fa-IR"/>
        </w:rPr>
        <w:t>لأنّ المؤاخاة شرّعت لإرفاق بعضهم</w:t>
      </w:r>
      <w:r>
        <w:rPr>
          <w:rtl/>
          <w:lang w:bidi="fa-IR"/>
        </w:rPr>
        <w:t>،</w:t>
      </w:r>
      <w:r w:rsidRPr="0067377C">
        <w:rPr>
          <w:rtl/>
          <w:lang w:bidi="fa-IR"/>
        </w:rPr>
        <w:t xml:space="preserve"> ولتأليف قلوب بعضهم</w:t>
      </w:r>
      <w:r>
        <w:rPr>
          <w:rtl/>
          <w:lang w:bidi="fa-IR"/>
        </w:rPr>
        <w:t>،</w:t>
      </w:r>
      <w:r w:rsidRPr="0067377C">
        <w:rPr>
          <w:rtl/>
          <w:lang w:bidi="fa-IR"/>
        </w:rPr>
        <w:t xml:space="preserve"> فلا معنى لمؤاخاة النبي لأحدٍ منهم</w:t>
      </w:r>
      <w:r>
        <w:rPr>
          <w:rtl/>
          <w:lang w:bidi="fa-IR"/>
        </w:rPr>
        <w:t>،</w:t>
      </w:r>
      <w:r w:rsidRPr="0067377C">
        <w:rPr>
          <w:rtl/>
          <w:lang w:bidi="fa-IR"/>
        </w:rPr>
        <w:t xml:space="preserve"> ولا لمؤاخاة مهاجري لمهاجري.</w:t>
      </w:r>
    </w:p>
    <w:p w:rsidR="001E0BF6" w:rsidRPr="0067377C" w:rsidRDefault="001E0BF6" w:rsidP="001E0BF6">
      <w:pPr>
        <w:pStyle w:val="libNormal"/>
        <w:rPr>
          <w:rtl/>
          <w:lang w:bidi="fa-IR"/>
        </w:rPr>
      </w:pPr>
      <w:r w:rsidRPr="0067377C">
        <w:rPr>
          <w:rtl/>
          <w:lang w:bidi="fa-IR"/>
        </w:rPr>
        <w:t>وهذا ردّ للنص بالقياس</w:t>
      </w:r>
      <w:r>
        <w:rPr>
          <w:rtl/>
          <w:lang w:bidi="fa-IR"/>
        </w:rPr>
        <w:t>،</w:t>
      </w:r>
      <w:r w:rsidRPr="0067377C">
        <w:rPr>
          <w:rtl/>
          <w:lang w:bidi="fa-IR"/>
        </w:rPr>
        <w:t xml:space="preserve"> وإغفال عن حكمة المؤاخاة</w:t>
      </w:r>
      <w:r>
        <w:rPr>
          <w:rtl/>
          <w:lang w:bidi="fa-IR"/>
        </w:rPr>
        <w:t>،</w:t>
      </w:r>
      <w:r w:rsidRPr="0067377C">
        <w:rPr>
          <w:rtl/>
          <w:lang w:bidi="fa-IR"/>
        </w:rPr>
        <w:t xml:space="preserve"> لأن بعض المهاجرين كان أقوى من بعض بالمال والعشيرة والقوى</w:t>
      </w:r>
      <w:r>
        <w:rPr>
          <w:rtl/>
          <w:lang w:bidi="fa-IR"/>
        </w:rPr>
        <w:t>،</w:t>
      </w:r>
      <w:r w:rsidRPr="0067377C">
        <w:rPr>
          <w:rtl/>
          <w:lang w:bidi="fa-IR"/>
        </w:rPr>
        <w:t xml:space="preserve"> فآخى بين الأعلى والأدنى</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قلت</w:t>
      </w:r>
      <w:r>
        <w:rPr>
          <w:rtl/>
          <w:lang w:bidi="fa-IR"/>
        </w:rPr>
        <w:t>:</w:t>
      </w:r>
      <w:r w:rsidRPr="0067377C">
        <w:rPr>
          <w:rtl/>
          <w:lang w:bidi="fa-IR"/>
        </w:rPr>
        <w:t xml:space="preserve"> وأخرجه الضياء في المختارة من المعجم الكبير للطبراني</w:t>
      </w:r>
      <w:r>
        <w:rPr>
          <w:rtl/>
          <w:lang w:bidi="fa-IR"/>
        </w:rPr>
        <w:t>،</w:t>
      </w:r>
      <w:r w:rsidRPr="0067377C">
        <w:rPr>
          <w:rtl/>
          <w:lang w:bidi="fa-IR"/>
        </w:rPr>
        <w:t xml:space="preserve"> وابن تيمّة يصرّح بأنّ أحاديث المختارة أصحّ وأقوى من أحاديث المستدرك</w:t>
      </w:r>
      <w:r>
        <w:rPr>
          <w:rtl/>
          <w:lang w:bidi="fa-IR"/>
        </w:rPr>
        <w:t xml:space="preserve"> ..</w:t>
      </w:r>
      <w:r w:rsidRPr="0067377C">
        <w:rPr>
          <w:rtl/>
          <w:lang w:bidi="fa-IR"/>
        </w:rPr>
        <w:t xml:space="preserve">. » </w:t>
      </w:r>
      <w:r w:rsidRPr="00726065">
        <w:rPr>
          <w:rStyle w:val="libFootnotenumChar"/>
          <w:rtl/>
        </w:rPr>
        <w:t>(</w:t>
      </w:r>
      <w:r w:rsidR="00A53BB0">
        <w:rPr>
          <w:rStyle w:val="libFootnotenumChar"/>
          <w:rFonts w:hint="cs"/>
          <w:rtl/>
        </w:rPr>
        <w:t>2</w:t>
      </w:r>
      <w:r w:rsidRPr="00726065">
        <w:rPr>
          <w:rStyle w:val="libFootnotenumChar"/>
          <w:rtl/>
        </w:rPr>
        <w:t>)</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الإستيعاب في معرفة الأصحاب 3</w:t>
      </w:r>
      <w:r w:rsidR="001E0BF6">
        <w:rPr>
          <w:rtl/>
        </w:rPr>
        <w:t xml:space="preserve"> / </w:t>
      </w:r>
      <w:r w:rsidR="001E0BF6" w:rsidRPr="0067377C">
        <w:rPr>
          <w:rtl/>
        </w:rPr>
        <w:t>1098.</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فتح الباري في شرح البخاري 7</w:t>
      </w:r>
      <w:r w:rsidR="001E0BF6">
        <w:rPr>
          <w:rtl/>
        </w:rPr>
        <w:t xml:space="preserve"> / </w:t>
      </w:r>
      <w:r w:rsidR="00573636">
        <w:rPr>
          <w:rFonts w:hint="cs"/>
          <w:rtl/>
        </w:rPr>
        <w:t>217</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وقال الزرقاني المالكي تحت عنوان</w:t>
      </w:r>
      <w:r>
        <w:rPr>
          <w:rtl/>
          <w:lang w:bidi="fa-IR"/>
        </w:rPr>
        <w:t>:</w:t>
      </w:r>
      <w:r w:rsidRPr="0067377C">
        <w:rPr>
          <w:rtl/>
          <w:lang w:bidi="fa-IR"/>
        </w:rPr>
        <w:t xml:space="preserve"> « ذكر المؤاخاة بين الصّحابة رضوان الله عليهم أجمعين »</w:t>
      </w:r>
      <w:r>
        <w:rPr>
          <w:rtl/>
          <w:lang w:bidi="fa-IR"/>
        </w:rPr>
        <w:t>:</w:t>
      </w:r>
    </w:p>
    <w:p w:rsidR="001E0BF6" w:rsidRPr="0067377C" w:rsidRDefault="001E0BF6" w:rsidP="001E0BF6">
      <w:pPr>
        <w:pStyle w:val="libNormal"/>
        <w:rPr>
          <w:rtl/>
          <w:lang w:bidi="fa-IR"/>
        </w:rPr>
      </w:pPr>
      <w:r w:rsidRPr="0067377C">
        <w:rPr>
          <w:rtl/>
          <w:lang w:bidi="fa-IR"/>
        </w:rPr>
        <w:t>« وكانت</w:t>
      </w:r>
      <w:r>
        <w:rPr>
          <w:rtl/>
          <w:lang w:bidi="fa-IR"/>
        </w:rPr>
        <w:t xml:space="preserve"> - </w:t>
      </w:r>
      <w:r w:rsidRPr="0067377C">
        <w:rPr>
          <w:rtl/>
          <w:lang w:bidi="fa-IR"/>
        </w:rPr>
        <w:t>كما قال ابن عبد البر وغيره</w:t>
      </w:r>
      <w:r>
        <w:rPr>
          <w:rtl/>
          <w:lang w:bidi="fa-IR"/>
        </w:rPr>
        <w:t xml:space="preserve"> - </w:t>
      </w:r>
      <w:r w:rsidRPr="0067377C">
        <w:rPr>
          <w:rtl/>
          <w:lang w:bidi="fa-IR"/>
        </w:rPr>
        <w:t>مرّتين</w:t>
      </w:r>
      <w:r>
        <w:rPr>
          <w:rtl/>
          <w:lang w:bidi="fa-IR"/>
        </w:rPr>
        <w:t>،</w:t>
      </w:r>
      <w:r w:rsidRPr="0067377C">
        <w:rPr>
          <w:rtl/>
          <w:lang w:bidi="fa-IR"/>
        </w:rPr>
        <w:t xml:space="preserve"> الا</w:t>
      </w:r>
      <w:r w:rsidR="00573636">
        <w:rPr>
          <w:rFonts w:hint="cs"/>
          <w:rtl/>
          <w:lang w:bidi="fa-IR"/>
        </w:rPr>
        <w:t>ُ</w:t>
      </w:r>
      <w:r w:rsidRPr="0067377C">
        <w:rPr>
          <w:rtl/>
          <w:lang w:bidi="fa-IR"/>
        </w:rPr>
        <w:t>ولى بمكّة قبل الهجرة</w:t>
      </w:r>
      <w:r>
        <w:rPr>
          <w:rtl/>
          <w:lang w:bidi="fa-IR"/>
        </w:rPr>
        <w:t>،</w:t>
      </w:r>
      <w:r w:rsidRPr="0067377C">
        <w:rPr>
          <w:rtl/>
          <w:lang w:bidi="fa-IR"/>
        </w:rPr>
        <w:t xml:space="preserve"> بين المهاجرين بعضهم بعضاً على الحق والمواساة</w:t>
      </w:r>
      <w:r>
        <w:rPr>
          <w:rtl/>
          <w:lang w:bidi="fa-IR"/>
        </w:rPr>
        <w:t>،</w:t>
      </w:r>
      <w:r w:rsidRPr="0067377C">
        <w:rPr>
          <w:rtl/>
          <w:lang w:bidi="fa-IR"/>
        </w:rPr>
        <w:t xml:space="preserve"> فآخى بين أبي بكر وعمر</w:t>
      </w:r>
      <w:r>
        <w:rPr>
          <w:rtl/>
          <w:lang w:bidi="fa-IR"/>
        </w:rPr>
        <w:t>،</w:t>
      </w:r>
      <w:r w:rsidRPr="0067377C">
        <w:rPr>
          <w:rtl/>
          <w:lang w:bidi="fa-IR"/>
        </w:rPr>
        <w:t xml:space="preserve"> و</w:t>
      </w:r>
      <w:r>
        <w:rPr>
          <w:rtl/>
          <w:lang w:bidi="fa-IR"/>
        </w:rPr>
        <w:t xml:space="preserve"> ..</w:t>
      </w:r>
      <w:r w:rsidRPr="0067377C">
        <w:rPr>
          <w:rtl/>
          <w:lang w:bidi="fa-IR"/>
        </w:rPr>
        <w:t>. وهكذا بين كلّ اثنين منهم إلى أنْ بقي علي فقال</w:t>
      </w:r>
      <w:r>
        <w:rPr>
          <w:rtl/>
          <w:lang w:bidi="fa-IR"/>
        </w:rPr>
        <w:t>:</w:t>
      </w:r>
      <w:r w:rsidRPr="0067377C">
        <w:rPr>
          <w:rtl/>
          <w:lang w:bidi="fa-IR"/>
        </w:rPr>
        <w:t xml:space="preserve"> آخيت بين أصحابك فمن أخي</w:t>
      </w:r>
      <w:r>
        <w:rPr>
          <w:rtl/>
          <w:lang w:bidi="fa-IR"/>
        </w:rPr>
        <w:t>؟</w:t>
      </w:r>
      <w:r w:rsidRPr="0067377C">
        <w:rPr>
          <w:rtl/>
          <w:lang w:bidi="fa-IR"/>
        </w:rPr>
        <w:t xml:space="preserve"> قال</w:t>
      </w:r>
      <w:r>
        <w:rPr>
          <w:rtl/>
          <w:lang w:bidi="fa-IR"/>
        </w:rPr>
        <w:t>:</w:t>
      </w:r>
      <w:r w:rsidRPr="0067377C">
        <w:rPr>
          <w:rtl/>
          <w:lang w:bidi="fa-IR"/>
        </w:rPr>
        <w:t xml:space="preserve"> أنا أخوك.</w:t>
      </w:r>
    </w:p>
    <w:p w:rsidR="001E0BF6" w:rsidRPr="0067377C" w:rsidRDefault="001E0BF6" w:rsidP="001E0BF6">
      <w:pPr>
        <w:pStyle w:val="libNormal"/>
        <w:rPr>
          <w:rtl/>
          <w:lang w:bidi="fa-IR"/>
        </w:rPr>
      </w:pPr>
      <w:r w:rsidRPr="0067377C">
        <w:rPr>
          <w:rtl/>
          <w:lang w:bidi="fa-IR"/>
        </w:rPr>
        <w:t>وجاءت أحاديث كثيرة في مؤاخاة النبي صلّى الله عليه وسلّم لعلي</w:t>
      </w:r>
      <w:r>
        <w:rPr>
          <w:rtl/>
          <w:lang w:bidi="fa-IR"/>
        </w:rPr>
        <w:t>،</w:t>
      </w:r>
      <w:r w:rsidRPr="0067377C">
        <w:rPr>
          <w:rtl/>
          <w:lang w:bidi="fa-IR"/>
        </w:rPr>
        <w:t xml:space="preserve"> وقد روى الترمذي وحسّنه والحاكم وصحّحه عن ابن عمر أنّه صلّى الله عليه وسلّم قال لعلي</w:t>
      </w:r>
      <w:r>
        <w:rPr>
          <w:rtl/>
          <w:lang w:bidi="fa-IR"/>
        </w:rPr>
        <w:t>:</w:t>
      </w:r>
      <w:r w:rsidRPr="0067377C">
        <w:rPr>
          <w:rtl/>
          <w:lang w:bidi="fa-IR"/>
        </w:rPr>
        <w:t xml:space="preserve"> أما ترضى أن أكون أخاك</w:t>
      </w:r>
      <w:r>
        <w:rPr>
          <w:rtl/>
          <w:lang w:bidi="fa-IR"/>
        </w:rPr>
        <w:t>؟</w:t>
      </w:r>
      <w:r w:rsidRPr="0067377C">
        <w:rPr>
          <w:rtl/>
          <w:lang w:bidi="fa-IR"/>
        </w:rPr>
        <w:t xml:space="preserve"> قال</w:t>
      </w:r>
      <w:r>
        <w:rPr>
          <w:rtl/>
          <w:lang w:bidi="fa-IR"/>
        </w:rPr>
        <w:t>:</w:t>
      </w:r>
      <w:r w:rsidRPr="0067377C">
        <w:rPr>
          <w:rtl/>
          <w:lang w:bidi="fa-IR"/>
        </w:rPr>
        <w:t xml:space="preserve"> بلى</w:t>
      </w:r>
      <w:r>
        <w:rPr>
          <w:rtl/>
          <w:lang w:bidi="fa-IR"/>
        </w:rPr>
        <w:t>؟</w:t>
      </w:r>
      <w:r w:rsidRPr="0067377C">
        <w:rPr>
          <w:rtl/>
          <w:lang w:bidi="fa-IR"/>
        </w:rPr>
        <w:t xml:space="preserve"> قال</w:t>
      </w:r>
      <w:r>
        <w:rPr>
          <w:rtl/>
          <w:lang w:bidi="fa-IR"/>
        </w:rPr>
        <w:t>:</w:t>
      </w:r>
      <w:r w:rsidRPr="0067377C">
        <w:rPr>
          <w:rtl/>
          <w:lang w:bidi="fa-IR"/>
        </w:rPr>
        <w:t xml:space="preserve"> أنت أخي في الدنيا والآخرة.</w:t>
      </w:r>
    </w:p>
    <w:p w:rsidR="001E0BF6" w:rsidRPr="0067377C" w:rsidRDefault="001E0BF6" w:rsidP="001E0BF6">
      <w:pPr>
        <w:pStyle w:val="libNormal"/>
        <w:rPr>
          <w:rtl/>
          <w:lang w:bidi="fa-IR"/>
        </w:rPr>
      </w:pPr>
      <w:r w:rsidRPr="0067377C">
        <w:rPr>
          <w:rtl/>
          <w:lang w:bidi="fa-IR"/>
        </w:rPr>
        <w:t>وأنكر ابن تيميّة هذه المؤاخاة بين المهاجرين</w:t>
      </w:r>
      <w:r>
        <w:rPr>
          <w:rtl/>
          <w:lang w:bidi="fa-IR"/>
        </w:rPr>
        <w:t>،</w:t>
      </w:r>
      <w:r w:rsidRPr="0067377C">
        <w:rPr>
          <w:rtl/>
          <w:lang w:bidi="fa-IR"/>
        </w:rPr>
        <w:t xml:space="preserve"> خصوصاً بين المصطفى وعلي</w:t>
      </w:r>
      <w:r>
        <w:rPr>
          <w:rtl/>
          <w:lang w:bidi="fa-IR"/>
        </w:rPr>
        <w:t>،</w:t>
      </w:r>
      <w:r w:rsidRPr="0067377C">
        <w:rPr>
          <w:rtl/>
          <w:lang w:bidi="fa-IR"/>
        </w:rPr>
        <w:t xml:space="preserve"> وزعم أنّ ذلك من الأكاذيب</w:t>
      </w:r>
      <w:r>
        <w:rPr>
          <w:rtl/>
          <w:lang w:bidi="fa-IR"/>
        </w:rPr>
        <w:t>،</w:t>
      </w:r>
      <w:r w:rsidRPr="0067377C">
        <w:rPr>
          <w:rtl/>
          <w:lang w:bidi="fa-IR"/>
        </w:rPr>
        <w:t xml:space="preserve"> وأنّه لم يؤاخ بين مهاجري ومهاجري. قال</w:t>
      </w:r>
      <w:r>
        <w:rPr>
          <w:rtl/>
          <w:lang w:bidi="fa-IR"/>
        </w:rPr>
        <w:t>:</w:t>
      </w:r>
      <w:r w:rsidRPr="0067377C">
        <w:rPr>
          <w:rtl/>
          <w:lang w:bidi="fa-IR"/>
        </w:rPr>
        <w:t xml:space="preserve"> لأنّها شُرِّعت لإرفاق بعضهم بعضاً</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وردّه الحافظ بأنّه ردّ للنص بالقياس</w:t>
      </w:r>
      <w:r>
        <w:rPr>
          <w:rtl/>
          <w:lang w:bidi="fa-IR"/>
        </w:rPr>
        <w:t xml:space="preserve"> ..</w:t>
      </w:r>
      <w:r w:rsidRPr="0067377C">
        <w:rPr>
          <w:rtl/>
          <w:lang w:bidi="fa-IR"/>
        </w:rPr>
        <w:t xml:space="preserve">. » </w:t>
      </w:r>
      <w:r w:rsidRPr="00726065">
        <w:rPr>
          <w:rStyle w:val="libFootnotenumChar"/>
          <w:rtl/>
        </w:rPr>
        <w:t>(1)</w:t>
      </w:r>
      <w:r>
        <w:rPr>
          <w:rtl/>
          <w:lang w:bidi="fa-IR"/>
        </w:rPr>
        <w:t>.</w:t>
      </w:r>
    </w:p>
    <w:p w:rsidR="001E0BF6" w:rsidRPr="0067377C" w:rsidRDefault="001E0BF6" w:rsidP="001E0BF6">
      <w:pPr>
        <w:pStyle w:val="libNormal"/>
        <w:rPr>
          <w:rtl/>
          <w:lang w:bidi="fa-IR"/>
        </w:rPr>
      </w:pPr>
      <w:r w:rsidRPr="00726065">
        <w:rPr>
          <w:rStyle w:val="libBold2Char"/>
          <w:rtl/>
        </w:rPr>
        <w:t>الثالث</w:t>
      </w:r>
      <w:r>
        <w:rPr>
          <w:rtl/>
          <w:lang w:bidi="fa-IR"/>
        </w:rPr>
        <w:t>:</w:t>
      </w:r>
      <w:r w:rsidRPr="0067377C">
        <w:rPr>
          <w:rtl/>
          <w:lang w:bidi="fa-IR"/>
        </w:rPr>
        <w:t xml:space="preserve"> في أنّ غير واحدٍ من روايات المؤاخاة في كتب القوم صحيح سنداً</w:t>
      </w:r>
      <w:r>
        <w:rPr>
          <w:rtl/>
          <w:lang w:bidi="fa-IR"/>
        </w:rPr>
        <w:t>:</w:t>
      </w:r>
      <w:r w:rsidRPr="0067377C">
        <w:rPr>
          <w:rtl/>
          <w:lang w:bidi="fa-IR"/>
        </w:rPr>
        <w:t xml:space="preserve"> فمن ذلك</w:t>
      </w:r>
      <w:r>
        <w:rPr>
          <w:rtl/>
          <w:lang w:bidi="fa-IR"/>
        </w:rPr>
        <w:t>:</w:t>
      </w:r>
    </w:p>
    <w:p w:rsidR="001E0BF6" w:rsidRPr="0067377C" w:rsidRDefault="001E0BF6" w:rsidP="001E0BF6">
      <w:pPr>
        <w:pStyle w:val="libNormal"/>
        <w:rPr>
          <w:rtl/>
          <w:lang w:bidi="fa-IR"/>
        </w:rPr>
      </w:pPr>
      <w:r w:rsidRPr="0067377C">
        <w:rPr>
          <w:rtl/>
          <w:lang w:bidi="fa-IR"/>
        </w:rPr>
        <w:t>رواية الطبراني</w:t>
      </w:r>
      <w:r>
        <w:rPr>
          <w:rtl/>
          <w:lang w:bidi="fa-IR"/>
        </w:rPr>
        <w:t>،</w:t>
      </w:r>
      <w:r w:rsidRPr="0067377C">
        <w:rPr>
          <w:rtl/>
          <w:lang w:bidi="fa-IR"/>
        </w:rPr>
        <w:t xml:space="preserve"> فقد أخرجه</w:t>
      </w:r>
      <w:r>
        <w:rPr>
          <w:rtl/>
          <w:lang w:bidi="fa-IR"/>
        </w:rPr>
        <w:t>:</w:t>
      </w:r>
    </w:p>
    <w:p w:rsidR="001E0BF6" w:rsidRPr="0067377C" w:rsidRDefault="001E0BF6" w:rsidP="001E0BF6">
      <w:pPr>
        <w:pStyle w:val="libNormal"/>
        <w:rPr>
          <w:rtl/>
          <w:lang w:bidi="fa-IR"/>
        </w:rPr>
      </w:pPr>
      <w:r w:rsidRPr="0067377C">
        <w:rPr>
          <w:rtl/>
          <w:lang w:bidi="fa-IR"/>
        </w:rPr>
        <w:t>عن « محمود بن محمّد المروزي »</w:t>
      </w:r>
      <w:r>
        <w:rPr>
          <w:rtl/>
          <w:lang w:bidi="fa-IR"/>
        </w:rPr>
        <w:t>،</w:t>
      </w:r>
      <w:r w:rsidRPr="0067377C">
        <w:rPr>
          <w:rtl/>
          <w:lang w:bidi="fa-IR"/>
        </w:rPr>
        <w:t xml:space="preserve"> وهو</w:t>
      </w:r>
      <w:r>
        <w:rPr>
          <w:rtl/>
          <w:lang w:bidi="fa-IR"/>
        </w:rPr>
        <w:t>:</w:t>
      </w:r>
      <w:r w:rsidRPr="0067377C">
        <w:rPr>
          <w:rtl/>
          <w:lang w:bidi="fa-IR"/>
        </w:rPr>
        <w:t xml:space="preserve"> محمود بن محمّد بن عبدالعزيز</w:t>
      </w:r>
      <w:r>
        <w:rPr>
          <w:rtl/>
          <w:lang w:bidi="fa-IR"/>
        </w:rPr>
        <w:t>،</w:t>
      </w:r>
      <w:r w:rsidRPr="0067377C">
        <w:rPr>
          <w:rtl/>
          <w:lang w:bidi="fa-IR"/>
        </w:rPr>
        <w:t xml:space="preserve"> أبو محمّد</w:t>
      </w:r>
      <w:r>
        <w:rPr>
          <w:rtl/>
          <w:lang w:bidi="fa-IR"/>
        </w:rPr>
        <w:t>،</w:t>
      </w:r>
      <w:r w:rsidRPr="0067377C">
        <w:rPr>
          <w:rtl/>
          <w:lang w:bidi="fa-IR"/>
        </w:rPr>
        <w:t xml:space="preserve"> قال الخطيب</w:t>
      </w:r>
      <w:r>
        <w:rPr>
          <w:rtl/>
          <w:lang w:bidi="fa-IR"/>
        </w:rPr>
        <w:t>:</w:t>
      </w:r>
      <w:r w:rsidRPr="0067377C">
        <w:rPr>
          <w:rtl/>
          <w:lang w:bidi="fa-IR"/>
        </w:rPr>
        <w:t xml:space="preserve"> « قدم بغداد</w:t>
      </w:r>
      <w:r>
        <w:rPr>
          <w:rtl/>
          <w:lang w:bidi="fa-IR"/>
        </w:rPr>
        <w:t>،</w:t>
      </w:r>
      <w:r w:rsidRPr="0067377C">
        <w:rPr>
          <w:rtl/>
          <w:lang w:bidi="fa-IR"/>
        </w:rPr>
        <w:t xml:space="preserve"> وحدّث بها عن داود بن رشيد</w:t>
      </w:r>
      <w:r>
        <w:rPr>
          <w:rtl/>
          <w:lang w:bidi="fa-IR"/>
        </w:rPr>
        <w:t>،</w:t>
      </w:r>
      <w:r w:rsidRPr="0067377C">
        <w:rPr>
          <w:rtl/>
          <w:lang w:bidi="fa-IR"/>
        </w:rPr>
        <w:t xml:space="preserve"> والحسين بن علي بن الأسود</w:t>
      </w:r>
      <w:r>
        <w:rPr>
          <w:rtl/>
          <w:lang w:bidi="fa-IR"/>
        </w:rPr>
        <w:t>،</w:t>
      </w:r>
      <w:r w:rsidRPr="0067377C">
        <w:rPr>
          <w:rtl/>
          <w:lang w:bidi="fa-IR"/>
        </w:rPr>
        <w:t xml:space="preserve"> وعلي بن حجر وحامد بن آدم المروزيين</w:t>
      </w:r>
      <w:r>
        <w:rPr>
          <w:rtl/>
          <w:lang w:bidi="fa-IR"/>
        </w:rPr>
        <w:t>،</w:t>
      </w:r>
      <w:r w:rsidRPr="0067377C">
        <w:rPr>
          <w:rtl/>
          <w:lang w:bidi="fa-IR"/>
        </w:rPr>
        <w:t xml:space="preserve"> وسهل بن العباس الترمذي.</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شرح المواهب اللدنيّة </w:t>
      </w:r>
      <w:r w:rsidR="00573636">
        <w:rPr>
          <w:rFonts w:hint="cs"/>
          <w:rtl/>
        </w:rPr>
        <w:t>1</w:t>
      </w:r>
      <w:r w:rsidR="001E0BF6">
        <w:rPr>
          <w:rtl/>
        </w:rPr>
        <w:t xml:space="preserve"> / </w:t>
      </w:r>
      <w:r w:rsidR="00573636">
        <w:rPr>
          <w:rFonts w:hint="cs"/>
          <w:rtl/>
        </w:rPr>
        <w:t>273</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روى عنه</w:t>
      </w:r>
      <w:r>
        <w:rPr>
          <w:rtl/>
          <w:lang w:bidi="fa-IR"/>
        </w:rPr>
        <w:t>:</w:t>
      </w:r>
      <w:r w:rsidRPr="0067377C">
        <w:rPr>
          <w:rtl/>
          <w:lang w:bidi="fa-IR"/>
        </w:rPr>
        <w:t xml:space="preserve"> محمّد بن مخلّد</w:t>
      </w:r>
      <w:r>
        <w:rPr>
          <w:rtl/>
          <w:lang w:bidi="fa-IR"/>
        </w:rPr>
        <w:t>،</w:t>
      </w:r>
      <w:r w:rsidRPr="0067377C">
        <w:rPr>
          <w:rtl/>
          <w:lang w:bidi="fa-IR"/>
        </w:rPr>
        <w:t xml:space="preserve"> وعبد الصمد بن علي الطستي</w:t>
      </w:r>
      <w:r>
        <w:rPr>
          <w:rtl/>
          <w:lang w:bidi="fa-IR"/>
        </w:rPr>
        <w:t>،</w:t>
      </w:r>
      <w:r w:rsidRPr="0067377C">
        <w:rPr>
          <w:rtl/>
          <w:lang w:bidi="fa-IR"/>
        </w:rPr>
        <w:t xml:space="preserve"> وأبو سهل بن زياد</w:t>
      </w:r>
      <w:r>
        <w:rPr>
          <w:rtl/>
          <w:lang w:bidi="fa-IR"/>
        </w:rPr>
        <w:t>،</w:t>
      </w:r>
      <w:r w:rsidRPr="0067377C">
        <w:rPr>
          <w:rtl/>
          <w:lang w:bidi="fa-IR"/>
        </w:rPr>
        <w:t xml:space="preserve"> وإسماعيل بن علي الخطبي</w:t>
      </w:r>
      <w:r>
        <w:rPr>
          <w:rtl/>
          <w:lang w:bidi="fa-IR"/>
        </w:rPr>
        <w:t>،</w:t>
      </w:r>
      <w:r w:rsidRPr="0067377C">
        <w:rPr>
          <w:rtl/>
          <w:lang w:bidi="fa-IR"/>
        </w:rPr>
        <w:t xml:space="preserve"> وأبو علي بن الصواف أحاديث مستقيمة »</w:t>
      </w:r>
      <w:r>
        <w:rPr>
          <w:rtl/>
          <w:lang w:bidi="fa-IR"/>
        </w:rPr>
        <w:t>.</w:t>
      </w:r>
    </w:p>
    <w:p w:rsidR="001E0BF6" w:rsidRPr="0067377C" w:rsidRDefault="001E0BF6" w:rsidP="001E0BF6">
      <w:pPr>
        <w:pStyle w:val="libNormal"/>
        <w:rPr>
          <w:rtl/>
          <w:lang w:bidi="fa-IR"/>
        </w:rPr>
      </w:pPr>
      <w:r w:rsidRPr="0067377C">
        <w:rPr>
          <w:rtl/>
          <w:lang w:bidi="fa-IR"/>
        </w:rPr>
        <w:t>ثمّ روى عن طريقه حديثاً</w:t>
      </w:r>
      <w:r>
        <w:rPr>
          <w:rtl/>
          <w:lang w:bidi="fa-IR"/>
        </w:rPr>
        <w:t>،</w:t>
      </w:r>
      <w:r w:rsidRPr="0067377C">
        <w:rPr>
          <w:rtl/>
          <w:lang w:bidi="fa-IR"/>
        </w:rPr>
        <w:t xml:space="preserve"> وأرّخ وفاته بسنة سبع وتسعين » </w:t>
      </w:r>
      <w:r w:rsidRPr="00726065">
        <w:rPr>
          <w:rStyle w:val="libFootnotenumChar"/>
          <w:rtl/>
        </w:rPr>
        <w:t>(</w:t>
      </w:r>
      <w:r w:rsidR="00A53BB0">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عن « حامد بن آدم »</w:t>
      </w:r>
      <w:r>
        <w:rPr>
          <w:rtl/>
          <w:lang w:bidi="fa-IR"/>
        </w:rPr>
        <w:t>،</w:t>
      </w:r>
      <w:r w:rsidRPr="0067377C">
        <w:rPr>
          <w:rtl/>
          <w:lang w:bidi="fa-IR"/>
        </w:rPr>
        <w:t xml:space="preserve"> وقد أخرج عنه الحاكم في ( المستدرك ) </w:t>
      </w:r>
      <w:r w:rsidRPr="00726065">
        <w:rPr>
          <w:rStyle w:val="libFootnotenumChar"/>
          <w:rtl/>
        </w:rPr>
        <w:t>(</w:t>
      </w:r>
      <w:r w:rsidR="00A53BB0">
        <w:rPr>
          <w:rStyle w:val="libFootnotenumChar"/>
          <w:rFonts w:hint="cs"/>
          <w:rtl/>
        </w:rPr>
        <w:t>2</w:t>
      </w:r>
      <w:r w:rsidRPr="00726065">
        <w:rPr>
          <w:rStyle w:val="libFootnotenumChar"/>
          <w:rtl/>
        </w:rPr>
        <w:t>)</w:t>
      </w:r>
      <w:r w:rsidRPr="0067377C">
        <w:rPr>
          <w:rtl/>
          <w:lang w:bidi="fa-IR"/>
        </w:rPr>
        <w:t xml:space="preserve"> وذكره ابن حبّان في ( الثقات ) </w:t>
      </w:r>
      <w:r w:rsidRPr="00726065">
        <w:rPr>
          <w:rStyle w:val="libFootnotenumChar"/>
          <w:rtl/>
        </w:rPr>
        <w:t>(</w:t>
      </w:r>
      <w:r w:rsidR="00A53BB0">
        <w:rPr>
          <w:rStyle w:val="libFootnotenumChar"/>
          <w:rFonts w:hint="cs"/>
          <w:rtl/>
        </w:rPr>
        <w:t>3</w:t>
      </w:r>
      <w:r w:rsidRPr="00726065">
        <w:rPr>
          <w:rStyle w:val="libFootnotenumChar"/>
          <w:rtl/>
        </w:rPr>
        <w:t>)</w:t>
      </w:r>
      <w:r w:rsidRPr="0067377C">
        <w:rPr>
          <w:rtl/>
          <w:lang w:bidi="fa-IR"/>
        </w:rPr>
        <w:t xml:space="preserve"> وقال ابن عدي</w:t>
      </w:r>
      <w:r>
        <w:rPr>
          <w:rtl/>
          <w:lang w:bidi="fa-IR"/>
        </w:rPr>
        <w:t>:</w:t>
      </w:r>
      <w:r w:rsidRPr="0067377C">
        <w:rPr>
          <w:rtl/>
          <w:lang w:bidi="fa-IR"/>
        </w:rPr>
        <w:t xml:space="preserve"> « لم أر في حديثه إذا روى عن ثقةٍ شيئاً منكراً</w:t>
      </w:r>
      <w:r>
        <w:rPr>
          <w:rtl/>
          <w:lang w:bidi="fa-IR"/>
        </w:rPr>
        <w:t>،</w:t>
      </w:r>
      <w:r w:rsidRPr="0067377C">
        <w:rPr>
          <w:rtl/>
          <w:lang w:bidi="fa-IR"/>
        </w:rPr>
        <w:t xml:space="preserve"> وإنّما يؤتى ذلك إذا حدَّث عن ضعيف » </w:t>
      </w:r>
      <w:r w:rsidRPr="00726065">
        <w:rPr>
          <w:rStyle w:val="libFootnotenumChar"/>
          <w:rtl/>
        </w:rPr>
        <w:t>(</w:t>
      </w:r>
      <w:r w:rsidR="00A53BB0">
        <w:rPr>
          <w:rStyle w:val="libFootnotenumChar"/>
          <w:rFonts w:hint="cs"/>
          <w:rtl/>
        </w:rPr>
        <w:t>4</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نعم</w:t>
      </w:r>
      <w:r>
        <w:rPr>
          <w:rtl/>
          <w:lang w:bidi="fa-IR"/>
        </w:rPr>
        <w:t>،</w:t>
      </w:r>
      <w:r w:rsidRPr="0067377C">
        <w:rPr>
          <w:rtl/>
          <w:lang w:bidi="fa-IR"/>
        </w:rPr>
        <w:t xml:space="preserve"> قد تكلّم فيه السعدي</w:t>
      </w:r>
      <w:r>
        <w:rPr>
          <w:rtl/>
          <w:lang w:bidi="fa-IR"/>
        </w:rPr>
        <w:t>،</w:t>
      </w:r>
      <w:r w:rsidRPr="0067377C">
        <w:rPr>
          <w:rtl/>
          <w:lang w:bidi="fa-IR"/>
        </w:rPr>
        <w:t xml:space="preserve"> لكن السعدي نفسه مجروح</w:t>
      </w:r>
      <w:r>
        <w:rPr>
          <w:rtl/>
          <w:lang w:bidi="fa-IR"/>
        </w:rPr>
        <w:t>،</w:t>
      </w:r>
      <w:r w:rsidRPr="0067377C">
        <w:rPr>
          <w:rtl/>
          <w:lang w:bidi="fa-IR"/>
        </w:rPr>
        <w:t xml:space="preserve"> فلا يعارَض بكلامه توثيق الحاكم وابن حبان وغيرهما.</w:t>
      </w:r>
    </w:p>
    <w:p w:rsidR="001E0BF6" w:rsidRPr="0067377C" w:rsidRDefault="001E0BF6" w:rsidP="001E0BF6">
      <w:pPr>
        <w:pStyle w:val="libNormal"/>
        <w:rPr>
          <w:rtl/>
          <w:lang w:bidi="fa-IR"/>
        </w:rPr>
      </w:pPr>
      <w:r w:rsidRPr="0067377C">
        <w:rPr>
          <w:rtl/>
          <w:lang w:bidi="fa-IR"/>
        </w:rPr>
        <w:t>عن « جرير »</w:t>
      </w:r>
      <w:r>
        <w:rPr>
          <w:rtl/>
          <w:lang w:bidi="fa-IR"/>
        </w:rPr>
        <w:t>.</w:t>
      </w:r>
    </w:p>
    <w:p w:rsidR="001E0BF6" w:rsidRPr="0067377C" w:rsidRDefault="001E0BF6" w:rsidP="001E0BF6">
      <w:pPr>
        <w:pStyle w:val="libNormal"/>
        <w:rPr>
          <w:rtl/>
          <w:lang w:bidi="fa-IR"/>
        </w:rPr>
      </w:pPr>
      <w:r w:rsidRPr="0067377C">
        <w:rPr>
          <w:rtl/>
          <w:lang w:bidi="fa-IR"/>
        </w:rPr>
        <w:t>عن « ليث »</w:t>
      </w:r>
      <w:r>
        <w:rPr>
          <w:rtl/>
          <w:lang w:bidi="fa-IR"/>
        </w:rPr>
        <w:t>.</w:t>
      </w:r>
    </w:p>
    <w:p w:rsidR="001E0BF6" w:rsidRPr="0067377C" w:rsidRDefault="001E0BF6" w:rsidP="001E0BF6">
      <w:pPr>
        <w:pStyle w:val="libNormal"/>
        <w:rPr>
          <w:rtl/>
          <w:lang w:bidi="fa-IR"/>
        </w:rPr>
      </w:pPr>
      <w:r w:rsidRPr="0067377C">
        <w:rPr>
          <w:rtl/>
          <w:lang w:bidi="fa-IR"/>
        </w:rPr>
        <w:t>عن « مجاهد »</w:t>
      </w:r>
      <w:r>
        <w:rPr>
          <w:rtl/>
          <w:lang w:bidi="fa-IR"/>
        </w:rPr>
        <w:t>.</w:t>
      </w:r>
    </w:p>
    <w:p w:rsidR="001E0BF6" w:rsidRPr="0067377C" w:rsidRDefault="001E0BF6" w:rsidP="001E0BF6">
      <w:pPr>
        <w:pStyle w:val="libNormal"/>
        <w:rPr>
          <w:rtl/>
          <w:lang w:bidi="fa-IR"/>
        </w:rPr>
      </w:pPr>
      <w:r w:rsidRPr="0067377C">
        <w:rPr>
          <w:rtl/>
          <w:lang w:bidi="fa-IR"/>
        </w:rPr>
        <w:t>وهؤلاء أمّة أعلام</w:t>
      </w:r>
      <w:r>
        <w:rPr>
          <w:rtl/>
          <w:lang w:bidi="fa-IR"/>
        </w:rPr>
        <w:t>،</w:t>
      </w:r>
      <w:r w:rsidRPr="0067377C">
        <w:rPr>
          <w:rtl/>
          <w:lang w:bidi="fa-IR"/>
        </w:rPr>
        <w:t xml:space="preserve"> لا حاجة إلى توثيقهم.</w:t>
      </w:r>
    </w:p>
    <w:p w:rsidR="001E0BF6" w:rsidRDefault="001E0BF6" w:rsidP="001E0BF6">
      <w:pPr>
        <w:pStyle w:val="libNormal"/>
        <w:rPr>
          <w:rtl/>
          <w:lang w:bidi="fa-IR"/>
        </w:rPr>
      </w:pPr>
      <w:r w:rsidRPr="00726065">
        <w:rPr>
          <w:rStyle w:val="libBold2Char"/>
          <w:rtl/>
        </w:rPr>
        <w:t>الرابع</w:t>
      </w:r>
      <w:r>
        <w:rPr>
          <w:rtl/>
          <w:lang w:bidi="fa-IR"/>
        </w:rPr>
        <w:t>:</w:t>
      </w:r>
      <w:r w:rsidRPr="0067377C">
        <w:rPr>
          <w:rtl/>
          <w:lang w:bidi="fa-IR"/>
        </w:rPr>
        <w:t xml:space="preserve"> في أنّ بعضهم روى صدر الحديث فقط</w:t>
      </w:r>
      <w:r>
        <w:rPr>
          <w:rtl/>
          <w:lang w:bidi="fa-IR"/>
        </w:rPr>
        <w:t>،</w:t>
      </w:r>
      <w:r w:rsidRPr="0067377C">
        <w:rPr>
          <w:rtl/>
          <w:lang w:bidi="fa-IR"/>
        </w:rPr>
        <w:t xml:space="preserve"> إمّاللإختصار</w:t>
      </w:r>
      <w:r>
        <w:rPr>
          <w:rtl/>
          <w:lang w:bidi="fa-IR"/>
        </w:rPr>
        <w:t>،</w:t>
      </w:r>
      <w:r w:rsidRPr="0067377C">
        <w:rPr>
          <w:rtl/>
          <w:lang w:bidi="fa-IR"/>
        </w:rPr>
        <w:t xml:space="preserve"> وإمّا لغرضٍ</w:t>
      </w:r>
      <w:r>
        <w:rPr>
          <w:rtl/>
          <w:lang w:bidi="fa-IR"/>
        </w:rPr>
        <w:t>!:</w:t>
      </w:r>
      <w:r w:rsidRPr="0067377C">
        <w:rPr>
          <w:rtl/>
          <w:lang w:bidi="fa-IR"/>
        </w:rPr>
        <w:t xml:space="preserve"> قال ابن الأثير</w:t>
      </w:r>
      <w:r>
        <w:rPr>
          <w:rtl/>
          <w:lang w:bidi="fa-IR"/>
        </w:rPr>
        <w:t>:</w:t>
      </w:r>
      <w:r w:rsidRPr="0067377C">
        <w:rPr>
          <w:rtl/>
          <w:lang w:bidi="fa-IR"/>
        </w:rPr>
        <w:t xml:space="preserve"> ع س</w:t>
      </w:r>
      <w:r>
        <w:rPr>
          <w:rtl/>
          <w:lang w:bidi="fa-IR"/>
        </w:rPr>
        <w:t xml:space="preserve"> - </w:t>
      </w:r>
      <w:r w:rsidRPr="0067377C">
        <w:rPr>
          <w:rtl/>
          <w:lang w:bidi="fa-IR"/>
        </w:rPr>
        <w:t>محدوج بن زيد الهذلي</w:t>
      </w:r>
      <w:r>
        <w:rPr>
          <w:rtl/>
          <w:lang w:bidi="fa-IR"/>
        </w:rPr>
        <w:t>،</w:t>
      </w:r>
      <w:r w:rsidRPr="0067377C">
        <w:rPr>
          <w:rtl/>
          <w:lang w:bidi="fa-IR"/>
        </w:rPr>
        <w:t xml:space="preserve"> مختلف في صحبته. حديثه</w:t>
      </w:r>
      <w:r>
        <w:rPr>
          <w:rtl/>
          <w:lang w:bidi="fa-IR"/>
        </w:rPr>
        <w:t>:</w:t>
      </w:r>
      <w:r w:rsidRPr="0067377C">
        <w:rPr>
          <w:rtl/>
          <w:lang w:bidi="fa-IR"/>
        </w:rPr>
        <w:t xml:space="preserve"> إنّ النبي قال</w:t>
      </w:r>
      <w:r>
        <w:rPr>
          <w:rtl/>
          <w:lang w:bidi="fa-IR"/>
        </w:rPr>
        <w:t>:</w:t>
      </w:r>
      <w:r w:rsidRPr="0067377C">
        <w:rPr>
          <w:rtl/>
          <w:lang w:bidi="fa-IR"/>
        </w:rPr>
        <w:t xml:space="preserve"> إنّ أوّل من يدعى يوم القيامة بي » أخرجه أبو نعيم وأبو موسى » </w:t>
      </w:r>
      <w:r w:rsidRPr="00726065">
        <w:rPr>
          <w:rStyle w:val="libFootnotenumChar"/>
          <w:rtl/>
        </w:rPr>
        <w:t>(</w:t>
      </w:r>
      <w:r w:rsidR="00A53BB0">
        <w:rPr>
          <w:rStyle w:val="libFootnotenumChar"/>
          <w:rFonts w:hint="cs"/>
          <w:rtl/>
        </w:rPr>
        <w:t>5</w:t>
      </w:r>
      <w:r w:rsidRPr="00726065">
        <w:rPr>
          <w:rStyle w:val="libFootnotenumChar"/>
          <w:rtl/>
        </w:rPr>
        <w:t>)</w:t>
      </w:r>
      <w:r>
        <w:rPr>
          <w:rtl/>
          <w:lang w:bidi="fa-IR"/>
        </w:rPr>
        <w:t>.</w:t>
      </w:r>
    </w:p>
    <w:p w:rsidR="00A35216" w:rsidRDefault="001E0BF6" w:rsidP="001E0BF6">
      <w:pPr>
        <w:pStyle w:val="libNormal"/>
        <w:rPr>
          <w:rtl/>
          <w:lang w:bidi="fa-IR"/>
        </w:rPr>
      </w:pPr>
      <w:r w:rsidRPr="0067377C">
        <w:rPr>
          <w:rtl/>
          <w:lang w:bidi="fa-IR"/>
        </w:rPr>
        <w:t>وقال ابن حجر</w:t>
      </w:r>
      <w:r>
        <w:rPr>
          <w:rtl/>
          <w:lang w:bidi="fa-IR"/>
        </w:rPr>
        <w:t>:</w:t>
      </w:r>
      <w:r w:rsidRPr="0067377C">
        <w:rPr>
          <w:rtl/>
          <w:lang w:bidi="fa-IR"/>
        </w:rPr>
        <w:t xml:space="preserve"> « محدوج</w:t>
      </w:r>
      <w:r>
        <w:rPr>
          <w:rtl/>
          <w:lang w:bidi="fa-IR"/>
        </w:rPr>
        <w:t xml:space="preserve"> - </w:t>
      </w:r>
      <w:r w:rsidRPr="0067377C">
        <w:rPr>
          <w:rtl/>
          <w:lang w:bidi="fa-IR"/>
        </w:rPr>
        <w:t>بمهملة ساكنة وآخره جيم</w:t>
      </w:r>
      <w:r>
        <w:rPr>
          <w:rtl/>
          <w:lang w:bidi="fa-IR"/>
        </w:rPr>
        <w:t xml:space="preserve"> - </w:t>
      </w:r>
      <w:r w:rsidRPr="0067377C">
        <w:rPr>
          <w:rtl/>
          <w:lang w:bidi="fa-IR"/>
        </w:rPr>
        <w:t>بن زيد الهذلي</w:t>
      </w:r>
      <w:r>
        <w:rPr>
          <w:rtl/>
          <w:lang w:bidi="fa-IR"/>
        </w:rPr>
        <w:t>،</w:t>
      </w:r>
      <w:r w:rsidRPr="0067377C">
        <w:rPr>
          <w:rtl/>
          <w:lang w:bidi="fa-IR"/>
        </w:rPr>
        <w:t xml:space="preserve"> ذكره قيس بن الربيع الكوفي في مسنده وروى عن سعد الإسكاف</w:t>
      </w:r>
      <w:r>
        <w:rPr>
          <w:rtl/>
          <w:lang w:bidi="fa-IR"/>
        </w:rPr>
        <w:t>:</w:t>
      </w:r>
      <w:r>
        <w:rPr>
          <w:rFonts w:hint="cs"/>
          <w:rtl/>
          <w:lang w:bidi="fa-IR"/>
        </w:rPr>
        <w:t xml:space="preserve"> </w:t>
      </w:r>
      <w:r w:rsidRPr="0067377C">
        <w:rPr>
          <w:rtl/>
          <w:lang w:bidi="fa-IR"/>
        </w:rPr>
        <w:t>سمعت عطية</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تاريخ بغداد 13</w:t>
      </w:r>
      <w:r w:rsidR="001E0BF6">
        <w:rPr>
          <w:rtl/>
        </w:rPr>
        <w:t xml:space="preserve"> / </w:t>
      </w:r>
      <w:r w:rsidR="001E0BF6" w:rsidRPr="0067377C">
        <w:rPr>
          <w:rtl/>
        </w:rPr>
        <w:t>94.</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لسان الميزان 2</w:t>
      </w:r>
      <w:r w:rsidR="001E0BF6">
        <w:rPr>
          <w:rtl/>
        </w:rPr>
        <w:t xml:space="preserve"> / </w:t>
      </w:r>
      <w:r w:rsidR="006A4D9B">
        <w:rPr>
          <w:rFonts w:hint="cs"/>
          <w:rtl/>
        </w:rPr>
        <w:t>199</w:t>
      </w:r>
      <w:r w:rsidR="001E0BF6" w:rsidRPr="0067377C">
        <w:rPr>
          <w:rtl/>
        </w:rPr>
        <w:t>.</w:t>
      </w:r>
      <w:r w:rsidR="006A4D9B">
        <w:rPr>
          <w:rFonts w:hint="cs"/>
          <w:rtl/>
        </w:rPr>
        <w:t>الطبعة الحديثة.</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كتاب الثقات 8</w:t>
      </w:r>
      <w:r w:rsidR="001E0BF6">
        <w:rPr>
          <w:rtl/>
        </w:rPr>
        <w:t xml:space="preserve"> / </w:t>
      </w:r>
      <w:r w:rsidR="001E0BF6" w:rsidRPr="0067377C">
        <w:rPr>
          <w:rtl/>
        </w:rPr>
        <w:t>218.</w:t>
      </w:r>
    </w:p>
    <w:p w:rsidR="001E0BF6" w:rsidRPr="0067377C" w:rsidRDefault="00A35216" w:rsidP="001E0BF6">
      <w:pPr>
        <w:pStyle w:val="libFootnote0"/>
        <w:rPr>
          <w:rtl/>
          <w:lang w:bidi="fa-IR"/>
        </w:rPr>
      </w:pPr>
      <w:r w:rsidRPr="00A35216">
        <w:rPr>
          <w:rStyle w:val="libFootnote0Char"/>
          <w:rtl/>
        </w:rPr>
        <w:t>(4).</w:t>
      </w:r>
      <w:r w:rsidR="001E0BF6" w:rsidRPr="0067377C">
        <w:rPr>
          <w:rtl/>
        </w:rPr>
        <w:t xml:space="preserve"> الكامل </w:t>
      </w:r>
      <w:r w:rsidR="006A4D9B">
        <w:rPr>
          <w:rFonts w:hint="cs"/>
          <w:rtl/>
        </w:rPr>
        <w:t>3</w:t>
      </w:r>
      <w:r w:rsidR="001E0BF6">
        <w:rPr>
          <w:rtl/>
        </w:rPr>
        <w:t xml:space="preserve"> / </w:t>
      </w:r>
      <w:r w:rsidR="006A4D9B">
        <w:rPr>
          <w:rFonts w:hint="cs"/>
          <w:rtl/>
        </w:rPr>
        <w:t>409</w:t>
      </w:r>
      <w:r w:rsidR="001E0BF6" w:rsidRPr="0067377C">
        <w:rPr>
          <w:rtl/>
        </w:rPr>
        <w:t>.</w:t>
      </w:r>
    </w:p>
    <w:p w:rsidR="001E0BF6" w:rsidRPr="0067377C" w:rsidRDefault="00A35216" w:rsidP="001E0BF6">
      <w:pPr>
        <w:pStyle w:val="libFootnote0"/>
        <w:rPr>
          <w:rtl/>
          <w:lang w:bidi="fa-IR"/>
        </w:rPr>
      </w:pPr>
      <w:r w:rsidRPr="00A35216">
        <w:rPr>
          <w:rStyle w:val="libFootnote0Char"/>
          <w:rtl/>
        </w:rPr>
        <w:t>(5).</w:t>
      </w:r>
      <w:r w:rsidR="001E0BF6" w:rsidRPr="0067377C">
        <w:rPr>
          <w:rtl/>
        </w:rPr>
        <w:t xml:space="preserve"> أسد الغابة في معرفة الصحابة </w:t>
      </w:r>
      <w:r w:rsidR="006A4D9B">
        <w:rPr>
          <w:rFonts w:hint="cs"/>
          <w:rtl/>
        </w:rPr>
        <w:t>5</w:t>
      </w:r>
      <w:r w:rsidR="001E0BF6">
        <w:rPr>
          <w:rtl/>
        </w:rPr>
        <w:t xml:space="preserve"> / </w:t>
      </w:r>
      <w:r w:rsidR="006A4D9B">
        <w:rPr>
          <w:rFonts w:hint="cs"/>
          <w:rtl/>
        </w:rPr>
        <w:t>65</w:t>
      </w:r>
      <w:r w:rsidR="001E0BF6" w:rsidRPr="0067377C">
        <w:rPr>
          <w:rtl/>
        </w:rPr>
        <w:t>.</w:t>
      </w:r>
      <w:r w:rsidR="006A4D9B">
        <w:rPr>
          <w:rFonts w:hint="cs"/>
          <w:rtl/>
        </w:rPr>
        <w:t>الطبعة الحديثة.</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عنه عن رسول الله </w:t>
      </w:r>
      <w:r w:rsidR="00A35216" w:rsidRPr="00A35216">
        <w:rPr>
          <w:rStyle w:val="libAlaemChar"/>
          <w:rtl/>
        </w:rPr>
        <w:t>صلى‌الله‌عليه‌وآله‌وسلم</w:t>
      </w:r>
      <w:r w:rsidRPr="0067377C">
        <w:rPr>
          <w:rtl/>
          <w:lang w:bidi="fa-IR"/>
        </w:rPr>
        <w:t xml:space="preserve"> قال</w:t>
      </w:r>
      <w:r>
        <w:rPr>
          <w:rtl/>
          <w:lang w:bidi="fa-IR"/>
        </w:rPr>
        <w:t>:</w:t>
      </w:r>
      <w:r w:rsidRPr="0067377C">
        <w:rPr>
          <w:rtl/>
          <w:lang w:bidi="fa-IR"/>
        </w:rPr>
        <w:t xml:space="preserve"> أوّل من يدعى به يوم القيامة يدعى بي » أخرجه أبو نعيم وقال</w:t>
      </w:r>
      <w:r>
        <w:rPr>
          <w:rtl/>
          <w:lang w:bidi="fa-IR"/>
        </w:rPr>
        <w:t>:</w:t>
      </w:r>
      <w:r w:rsidRPr="0067377C">
        <w:rPr>
          <w:rtl/>
          <w:lang w:bidi="fa-IR"/>
        </w:rPr>
        <w:t xml:space="preserve"> مختلف في صحبته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A35216" w:rsidRDefault="001E0BF6" w:rsidP="001E0BF6">
      <w:pPr>
        <w:pStyle w:val="Heading2Center"/>
        <w:rPr>
          <w:rtl/>
          <w:lang w:bidi="fa-IR"/>
        </w:rPr>
      </w:pPr>
      <w:bookmarkStart w:id="937" w:name="_Toc321158038"/>
      <w:bookmarkStart w:id="938" w:name="_Toc408822428"/>
      <w:bookmarkStart w:id="939" w:name="_Toc100056966"/>
      <w:r w:rsidRPr="003B76AA">
        <w:rPr>
          <w:rtl/>
        </w:rPr>
        <w:t>المورد (3)</w:t>
      </w:r>
      <w:bookmarkEnd w:id="937"/>
      <w:bookmarkEnd w:id="938"/>
      <w:bookmarkEnd w:id="939"/>
    </w:p>
    <w:p w:rsidR="00A35216" w:rsidRDefault="001E0BF6" w:rsidP="001E0BF6">
      <w:pPr>
        <w:pStyle w:val="Heading2Center"/>
        <w:rPr>
          <w:rtl/>
          <w:lang w:bidi="fa-IR"/>
        </w:rPr>
      </w:pPr>
      <w:bookmarkStart w:id="940" w:name="_Toc321158039"/>
      <w:bookmarkStart w:id="941" w:name="_Toc408822429"/>
      <w:bookmarkStart w:id="942" w:name="_Toc100056967"/>
      <w:r w:rsidRPr="0067377C">
        <w:rPr>
          <w:rtl/>
          <w:lang w:bidi="fa-IR"/>
        </w:rPr>
        <w:t xml:space="preserve">عند ولادة الحسن وولادة الحسين </w:t>
      </w:r>
      <w:r w:rsidRPr="00667FA1">
        <w:rPr>
          <w:rStyle w:val="libAlaemChar"/>
          <w:rtl/>
        </w:rPr>
        <w:t>عليهما‌السلام</w:t>
      </w:r>
      <w:bookmarkEnd w:id="940"/>
      <w:bookmarkEnd w:id="941"/>
      <w:bookmarkEnd w:id="942"/>
    </w:p>
    <w:p w:rsidR="001E0BF6" w:rsidRPr="0067377C" w:rsidRDefault="001E0BF6" w:rsidP="001E0BF6">
      <w:pPr>
        <w:pStyle w:val="libNormal"/>
        <w:rPr>
          <w:rtl/>
          <w:lang w:bidi="fa-IR"/>
        </w:rPr>
      </w:pPr>
      <w:r w:rsidRPr="0067377C">
        <w:rPr>
          <w:rtl/>
          <w:lang w:bidi="fa-IR"/>
        </w:rPr>
        <w:t>وفي رواية غير واحدٍ من الأعلام</w:t>
      </w:r>
      <w:r>
        <w:rPr>
          <w:rtl/>
          <w:lang w:bidi="fa-IR"/>
        </w:rPr>
        <w:t>،</w:t>
      </w:r>
      <w:r w:rsidRPr="0067377C">
        <w:rPr>
          <w:rtl/>
          <w:lang w:bidi="fa-IR"/>
        </w:rPr>
        <w:t xml:space="preserve"> أنّه </w:t>
      </w:r>
      <w:r w:rsidR="000804D7">
        <w:rPr>
          <w:rtl/>
          <w:lang w:bidi="fa-IR"/>
        </w:rPr>
        <w:t>لمـّا</w:t>
      </w:r>
      <w:r w:rsidRPr="0067377C">
        <w:rPr>
          <w:rtl/>
          <w:lang w:bidi="fa-IR"/>
        </w:rPr>
        <w:t xml:space="preserve"> ولد الحسن السبط </w:t>
      </w:r>
      <w:r w:rsidRPr="00667FA1">
        <w:rPr>
          <w:rStyle w:val="libAlaemChar"/>
          <w:rtl/>
        </w:rPr>
        <w:t>عليه‌السلام</w:t>
      </w:r>
      <w:r>
        <w:rPr>
          <w:rtl/>
          <w:lang w:bidi="fa-IR"/>
        </w:rPr>
        <w:t>،</w:t>
      </w:r>
      <w:r w:rsidRPr="0067377C">
        <w:rPr>
          <w:rtl/>
          <w:lang w:bidi="fa-IR"/>
        </w:rPr>
        <w:t xml:space="preserve"> هبط جبريل </w:t>
      </w:r>
      <w:r w:rsidRPr="00667FA1">
        <w:rPr>
          <w:rStyle w:val="libAlaemChar"/>
          <w:rtl/>
        </w:rPr>
        <w:t>عليه‌السلام</w:t>
      </w:r>
      <w:r w:rsidRPr="0067377C">
        <w:rPr>
          <w:rtl/>
          <w:lang w:bidi="fa-IR"/>
        </w:rPr>
        <w:t xml:space="preserve"> وقال</w:t>
      </w:r>
      <w:r>
        <w:rPr>
          <w:rtl/>
          <w:lang w:bidi="fa-IR"/>
        </w:rPr>
        <w:t>:</w:t>
      </w:r>
      <w:r w:rsidRPr="0067377C">
        <w:rPr>
          <w:rtl/>
          <w:lang w:bidi="fa-IR"/>
        </w:rPr>
        <w:t xml:space="preserve"> يا محمّد</w:t>
      </w:r>
      <w:r>
        <w:rPr>
          <w:rtl/>
          <w:lang w:bidi="fa-IR"/>
        </w:rPr>
        <w:t>،</w:t>
      </w:r>
      <w:r w:rsidRPr="0067377C">
        <w:rPr>
          <w:rtl/>
          <w:lang w:bidi="fa-IR"/>
        </w:rPr>
        <w:t xml:space="preserve"> إنّ ربّك يقرؤك السلام ويقول لك</w:t>
      </w:r>
      <w:r>
        <w:rPr>
          <w:rtl/>
          <w:lang w:bidi="fa-IR"/>
        </w:rPr>
        <w:t>:</w:t>
      </w:r>
      <w:r w:rsidRPr="0067377C">
        <w:rPr>
          <w:rtl/>
          <w:lang w:bidi="fa-IR"/>
        </w:rPr>
        <w:t xml:space="preserve"> علي منك بمنزلة هارون من موسى لكنْ لا نبي بعدك</w:t>
      </w:r>
      <w:r>
        <w:rPr>
          <w:rtl/>
          <w:lang w:bidi="fa-IR"/>
        </w:rPr>
        <w:t>،</w:t>
      </w:r>
      <w:r w:rsidRPr="0067377C">
        <w:rPr>
          <w:rtl/>
          <w:lang w:bidi="fa-IR"/>
        </w:rPr>
        <w:t xml:space="preserve"> فسمّ ابنك هذا باسم هارون</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 xml:space="preserve">وكذا </w:t>
      </w:r>
      <w:r w:rsidR="000804D7">
        <w:rPr>
          <w:rtl/>
          <w:lang w:bidi="fa-IR"/>
        </w:rPr>
        <w:t>لمـّا</w:t>
      </w:r>
      <w:r w:rsidRPr="0067377C">
        <w:rPr>
          <w:rtl/>
          <w:lang w:bidi="fa-IR"/>
        </w:rPr>
        <w:t xml:space="preserve"> ولد الحسين السبط </w:t>
      </w:r>
      <w:r w:rsidRPr="00667FA1">
        <w:rPr>
          <w:rStyle w:val="libAlaemChar"/>
          <w:rtl/>
        </w:rPr>
        <w:t>عليه‌السلام</w:t>
      </w:r>
      <w:r w:rsidRPr="0067377C">
        <w:rPr>
          <w:rtl/>
          <w:lang w:bidi="fa-IR"/>
        </w:rPr>
        <w:t>.</w:t>
      </w:r>
    </w:p>
    <w:p w:rsidR="001E0BF6" w:rsidRPr="0067377C" w:rsidRDefault="001E0BF6" w:rsidP="001E0BF6">
      <w:pPr>
        <w:pStyle w:val="libNormal"/>
        <w:rPr>
          <w:rtl/>
          <w:lang w:bidi="fa-IR"/>
        </w:rPr>
      </w:pPr>
      <w:r w:rsidRPr="0067377C">
        <w:rPr>
          <w:rtl/>
          <w:lang w:bidi="fa-IR"/>
        </w:rPr>
        <w:t>فسمّاهما بالحسن والحسين</w:t>
      </w:r>
      <w:r>
        <w:rPr>
          <w:rtl/>
          <w:lang w:bidi="fa-IR"/>
        </w:rPr>
        <w:t>،</w:t>
      </w:r>
      <w:r w:rsidRPr="0067377C">
        <w:rPr>
          <w:rtl/>
          <w:lang w:bidi="fa-IR"/>
        </w:rPr>
        <w:t xml:space="preserve"> باسم ولدي هارون</w:t>
      </w:r>
      <w:r>
        <w:rPr>
          <w:rtl/>
          <w:lang w:bidi="fa-IR"/>
        </w:rPr>
        <w:t>:</w:t>
      </w:r>
      <w:r w:rsidRPr="0067377C">
        <w:rPr>
          <w:rtl/>
          <w:lang w:bidi="fa-IR"/>
        </w:rPr>
        <w:t xml:space="preserve"> شبرّ وشبير.</w:t>
      </w:r>
    </w:p>
    <w:p w:rsidR="001E0BF6" w:rsidRPr="0067377C" w:rsidRDefault="001E0BF6" w:rsidP="001E0BF6">
      <w:pPr>
        <w:pStyle w:val="libNormal"/>
        <w:rPr>
          <w:rtl/>
          <w:lang w:bidi="fa-IR"/>
        </w:rPr>
      </w:pPr>
      <w:r w:rsidRPr="0067377C">
        <w:rPr>
          <w:rtl/>
          <w:lang w:bidi="fa-IR"/>
        </w:rPr>
        <w:t>ومن رواة هذا الخبر</w:t>
      </w:r>
      <w:r>
        <w:rPr>
          <w:rtl/>
          <w:lang w:bidi="fa-IR"/>
        </w:rPr>
        <w:t>:</w:t>
      </w:r>
    </w:p>
    <w:p w:rsidR="001E0BF6" w:rsidRPr="0067377C" w:rsidRDefault="001E0BF6" w:rsidP="001E0BF6">
      <w:pPr>
        <w:pStyle w:val="libNormal"/>
        <w:rPr>
          <w:rtl/>
          <w:lang w:bidi="fa-IR"/>
        </w:rPr>
      </w:pPr>
      <w:r w:rsidRPr="0067377C">
        <w:rPr>
          <w:rtl/>
          <w:lang w:bidi="fa-IR"/>
        </w:rPr>
        <w:t>أبو سعيد الخركوشي</w:t>
      </w:r>
      <w:r>
        <w:rPr>
          <w:rtl/>
          <w:lang w:bidi="fa-IR"/>
        </w:rPr>
        <w:t>،</w:t>
      </w:r>
      <w:r w:rsidRPr="0067377C">
        <w:rPr>
          <w:rtl/>
          <w:lang w:bidi="fa-IR"/>
        </w:rPr>
        <w:t xml:space="preserve"> صاحب ( شرف المصطفى )</w:t>
      </w:r>
      <w:r>
        <w:rPr>
          <w:rtl/>
          <w:lang w:bidi="fa-IR"/>
        </w:rPr>
        <w:t>،</w:t>
      </w:r>
      <w:r w:rsidRPr="0067377C">
        <w:rPr>
          <w:rtl/>
          <w:lang w:bidi="fa-IR"/>
        </w:rPr>
        <w:t xml:space="preserve"> المتوفى سنة 407.</w:t>
      </w:r>
    </w:p>
    <w:p w:rsidR="001E0BF6" w:rsidRPr="0067377C" w:rsidRDefault="001E0BF6" w:rsidP="001E0BF6">
      <w:pPr>
        <w:pStyle w:val="libNormal"/>
        <w:rPr>
          <w:rtl/>
          <w:lang w:bidi="fa-IR"/>
        </w:rPr>
      </w:pPr>
      <w:r w:rsidRPr="0067377C">
        <w:rPr>
          <w:rtl/>
          <w:lang w:bidi="fa-IR"/>
        </w:rPr>
        <w:t>وعمر بن محمّد بن خضر</w:t>
      </w:r>
      <w:r>
        <w:rPr>
          <w:rtl/>
          <w:lang w:bidi="fa-IR"/>
        </w:rPr>
        <w:t>،</w:t>
      </w:r>
      <w:r w:rsidRPr="0067377C">
        <w:rPr>
          <w:rtl/>
          <w:lang w:bidi="fa-IR"/>
        </w:rPr>
        <w:t xml:space="preserve"> المعروف بالمل</w:t>
      </w:r>
      <w:r w:rsidR="006A4D9B">
        <w:rPr>
          <w:rFonts w:hint="cs"/>
          <w:rtl/>
          <w:lang w:bidi="fa-IR"/>
        </w:rPr>
        <w:t>ّ</w:t>
      </w:r>
      <w:r w:rsidRPr="0067377C">
        <w:rPr>
          <w:rtl/>
          <w:lang w:bidi="fa-IR"/>
        </w:rPr>
        <w:t>ا</w:t>
      </w:r>
      <w:r>
        <w:rPr>
          <w:rtl/>
          <w:lang w:bidi="fa-IR"/>
        </w:rPr>
        <w:t>،</w:t>
      </w:r>
      <w:r w:rsidRPr="0067377C">
        <w:rPr>
          <w:rtl/>
          <w:lang w:bidi="fa-IR"/>
        </w:rPr>
        <w:t xml:space="preserve"> صاحب ( السيرة )</w:t>
      </w:r>
      <w:r>
        <w:rPr>
          <w:rtl/>
          <w:lang w:bidi="fa-IR"/>
        </w:rPr>
        <w:t>،</w:t>
      </w:r>
      <w:r w:rsidRPr="0067377C">
        <w:rPr>
          <w:rtl/>
          <w:lang w:bidi="fa-IR"/>
        </w:rPr>
        <w:t xml:space="preserve"> المتوفى سنة 570.</w:t>
      </w:r>
    </w:p>
    <w:p w:rsidR="001E0BF6" w:rsidRPr="0067377C" w:rsidRDefault="001E0BF6" w:rsidP="001E0BF6">
      <w:pPr>
        <w:pStyle w:val="libNormal"/>
        <w:rPr>
          <w:rtl/>
          <w:lang w:bidi="fa-IR"/>
        </w:rPr>
      </w:pPr>
      <w:r w:rsidRPr="0067377C">
        <w:rPr>
          <w:rtl/>
          <w:lang w:bidi="fa-IR"/>
        </w:rPr>
        <w:t>الموفّق بن أحمد الخوارزمي المكي</w:t>
      </w:r>
      <w:r>
        <w:rPr>
          <w:rtl/>
          <w:lang w:bidi="fa-IR"/>
        </w:rPr>
        <w:t>،</w:t>
      </w:r>
      <w:r w:rsidRPr="0067377C">
        <w:rPr>
          <w:rtl/>
          <w:lang w:bidi="fa-IR"/>
        </w:rPr>
        <w:t xml:space="preserve"> المتوفى سنة 568.</w:t>
      </w:r>
    </w:p>
    <w:p w:rsidR="001E0BF6" w:rsidRPr="0067377C" w:rsidRDefault="001E0BF6" w:rsidP="001E0BF6">
      <w:pPr>
        <w:pStyle w:val="libNormal"/>
        <w:rPr>
          <w:rtl/>
          <w:lang w:bidi="fa-IR"/>
        </w:rPr>
      </w:pPr>
      <w:r w:rsidRPr="0067377C">
        <w:rPr>
          <w:rtl/>
          <w:lang w:bidi="fa-IR"/>
        </w:rPr>
        <w:t>محبّ الدين الطبري الشافعي</w:t>
      </w:r>
      <w:r>
        <w:rPr>
          <w:rtl/>
          <w:lang w:bidi="fa-IR"/>
        </w:rPr>
        <w:t>،</w:t>
      </w:r>
      <w:r w:rsidRPr="0067377C">
        <w:rPr>
          <w:rtl/>
          <w:lang w:bidi="fa-IR"/>
        </w:rPr>
        <w:t xml:space="preserve"> المتوفى سنة 694.</w:t>
      </w:r>
    </w:p>
    <w:p w:rsidR="001E0BF6" w:rsidRPr="0067377C" w:rsidRDefault="001E0BF6" w:rsidP="001E0BF6">
      <w:pPr>
        <w:pStyle w:val="libNormal"/>
        <w:rPr>
          <w:rtl/>
          <w:lang w:bidi="fa-IR"/>
        </w:rPr>
      </w:pPr>
      <w:r w:rsidRPr="0067377C">
        <w:rPr>
          <w:rtl/>
          <w:lang w:bidi="fa-IR"/>
        </w:rPr>
        <w:t>والحسين بن محمّد الدياربكري صاحب ( تاريخ الخميس ) المتوفى سنة</w:t>
      </w:r>
    </w:p>
    <w:p w:rsidR="001E0BF6" w:rsidRPr="0067377C" w:rsidRDefault="001E0BF6" w:rsidP="001E0BF6">
      <w:pPr>
        <w:pStyle w:val="libNormal"/>
        <w:rPr>
          <w:rtl/>
          <w:lang w:bidi="fa-IR"/>
        </w:rPr>
      </w:pPr>
      <w:r w:rsidRPr="0067377C">
        <w:rPr>
          <w:rtl/>
          <w:lang w:bidi="fa-IR"/>
        </w:rPr>
        <w:t>وأحمد بن الفضل بن باكثير المكي المتوفى سنة 1047.</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الإصابة في معرفة الصحابة 5</w:t>
      </w:r>
      <w:r w:rsidR="001E0BF6">
        <w:rPr>
          <w:rtl/>
        </w:rPr>
        <w:t xml:space="preserve"> / </w:t>
      </w:r>
      <w:r w:rsidR="006A4D9B">
        <w:rPr>
          <w:rFonts w:hint="cs"/>
          <w:rtl/>
        </w:rPr>
        <w:t>580</w:t>
      </w:r>
      <w:r w:rsidR="001E0BF6" w:rsidRPr="0067377C">
        <w:rPr>
          <w:rtl/>
        </w:rPr>
        <w:t>.</w:t>
      </w:r>
      <w:r w:rsidR="006A4D9B">
        <w:rPr>
          <w:rFonts w:hint="cs"/>
          <w:rtl/>
        </w:rPr>
        <w:t xml:space="preserve"> الطبعة الحديثة.</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وإليك لفظ الخبر عن بعضهم</w:t>
      </w:r>
      <w:r>
        <w:rPr>
          <w:rtl/>
          <w:lang w:bidi="fa-IR"/>
        </w:rPr>
        <w:t>:</w:t>
      </w:r>
    </w:p>
    <w:p w:rsidR="001E0BF6" w:rsidRPr="0067377C" w:rsidRDefault="001E0BF6" w:rsidP="001E0BF6">
      <w:pPr>
        <w:pStyle w:val="libNormal"/>
        <w:rPr>
          <w:rtl/>
          <w:lang w:bidi="fa-IR"/>
        </w:rPr>
      </w:pPr>
      <w:r w:rsidRPr="0067377C">
        <w:rPr>
          <w:rtl/>
          <w:lang w:bidi="fa-IR"/>
        </w:rPr>
        <w:t>قال المل</w:t>
      </w:r>
      <w:r w:rsidR="006A4D9B">
        <w:rPr>
          <w:rFonts w:hint="cs"/>
          <w:rtl/>
          <w:lang w:bidi="fa-IR"/>
        </w:rPr>
        <w:t>ّ</w:t>
      </w:r>
      <w:r w:rsidRPr="0067377C">
        <w:rPr>
          <w:rtl/>
          <w:lang w:bidi="fa-IR"/>
        </w:rPr>
        <w:t xml:space="preserve">اء في ( سيرته </w:t>
      </w:r>
      <w:r>
        <w:rPr>
          <w:rtl/>
          <w:lang w:bidi="fa-IR"/>
        </w:rPr>
        <w:t>):</w:t>
      </w:r>
    </w:p>
    <w:p w:rsidR="001E0BF6" w:rsidRPr="0067377C" w:rsidRDefault="001E0BF6" w:rsidP="001E0BF6">
      <w:pPr>
        <w:pStyle w:val="libNormal"/>
        <w:rPr>
          <w:rtl/>
          <w:lang w:bidi="fa-IR"/>
        </w:rPr>
      </w:pPr>
      <w:r w:rsidRPr="0067377C">
        <w:rPr>
          <w:rtl/>
          <w:lang w:bidi="fa-IR"/>
        </w:rPr>
        <w:t xml:space="preserve">« وعن جابر بن عبدالله </w:t>
      </w:r>
      <w:r w:rsidRPr="00667FA1">
        <w:rPr>
          <w:rStyle w:val="libAlaemChar"/>
          <w:rtl/>
        </w:rPr>
        <w:t>رضي‌الله‌عنه</w:t>
      </w:r>
      <w:r w:rsidRPr="0067377C">
        <w:rPr>
          <w:rtl/>
          <w:lang w:bidi="fa-IR"/>
        </w:rPr>
        <w:t xml:space="preserve"> قال</w:t>
      </w:r>
      <w:r>
        <w:rPr>
          <w:rtl/>
          <w:lang w:bidi="fa-IR"/>
        </w:rPr>
        <w:t>:</w:t>
      </w:r>
      <w:r w:rsidRPr="0067377C">
        <w:rPr>
          <w:rtl/>
          <w:lang w:bidi="fa-IR"/>
        </w:rPr>
        <w:t xml:space="preserve"> </w:t>
      </w:r>
      <w:r w:rsidR="000804D7">
        <w:rPr>
          <w:rtl/>
          <w:lang w:bidi="fa-IR"/>
        </w:rPr>
        <w:t>لمـّا</w:t>
      </w:r>
      <w:r w:rsidRPr="0067377C">
        <w:rPr>
          <w:rtl/>
          <w:lang w:bidi="fa-IR"/>
        </w:rPr>
        <w:t xml:space="preserve"> ولدت فاطمة الحسن </w:t>
      </w:r>
      <w:r w:rsidRPr="00667FA1">
        <w:rPr>
          <w:rStyle w:val="libAlaemChar"/>
          <w:rtl/>
        </w:rPr>
        <w:t>رضي‌الله‌عنه</w:t>
      </w:r>
      <w:r w:rsidRPr="0067377C">
        <w:rPr>
          <w:rtl/>
          <w:lang w:bidi="fa-IR"/>
        </w:rPr>
        <w:t xml:space="preserve"> قالت لعلي</w:t>
      </w:r>
      <w:r>
        <w:rPr>
          <w:rtl/>
          <w:lang w:bidi="fa-IR"/>
        </w:rPr>
        <w:t xml:space="preserve"> - </w:t>
      </w:r>
      <w:r w:rsidRPr="0067377C">
        <w:rPr>
          <w:rtl/>
          <w:lang w:bidi="fa-IR"/>
        </w:rPr>
        <w:t>كرّم الله وجهه</w:t>
      </w:r>
      <w:r>
        <w:rPr>
          <w:rtl/>
          <w:lang w:bidi="fa-IR"/>
        </w:rPr>
        <w:t xml:space="preserve"> -:</w:t>
      </w:r>
      <w:r w:rsidRPr="0067377C">
        <w:rPr>
          <w:rtl/>
          <w:lang w:bidi="fa-IR"/>
        </w:rPr>
        <w:t xml:space="preserve"> سمّه</w:t>
      </w:r>
      <w:r>
        <w:rPr>
          <w:rtl/>
          <w:lang w:bidi="fa-IR"/>
        </w:rPr>
        <w:t>؟</w:t>
      </w:r>
      <w:r w:rsidRPr="0067377C">
        <w:rPr>
          <w:rtl/>
          <w:lang w:bidi="fa-IR"/>
        </w:rPr>
        <w:t xml:space="preserve"> فقال</w:t>
      </w:r>
      <w:r>
        <w:rPr>
          <w:rtl/>
          <w:lang w:bidi="fa-IR"/>
        </w:rPr>
        <w:t>:</w:t>
      </w:r>
      <w:r w:rsidRPr="0067377C">
        <w:rPr>
          <w:rtl/>
          <w:lang w:bidi="fa-IR"/>
        </w:rPr>
        <w:t xml:space="preserve"> ما كنت أسبق باسمه رسول الله. ثم أخبر النبي </w:t>
      </w:r>
      <w:r w:rsidRPr="00667FA1">
        <w:rPr>
          <w:rStyle w:val="libAlaemChar"/>
          <w:rtl/>
        </w:rPr>
        <w:t>عليه‌السلام</w:t>
      </w:r>
      <w:r w:rsidRPr="0067377C">
        <w:rPr>
          <w:rtl/>
          <w:lang w:bidi="fa-IR"/>
        </w:rPr>
        <w:t xml:space="preserve"> فقال</w:t>
      </w:r>
      <w:r>
        <w:rPr>
          <w:rtl/>
          <w:lang w:bidi="fa-IR"/>
        </w:rPr>
        <w:t>:</w:t>
      </w:r>
      <w:r w:rsidRPr="0067377C">
        <w:rPr>
          <w:rtl/>
          <w:lang w:bidi="fa-IR"/>
        </w:rPr>
        <w:t xml:space="preserve"> ما كنت لأسبق باسمه ربي عزّوجلّ</w:t>
      </w:r>
      <w:r>
        <w:rPr>
          <w:rtl/>
          <w:lang w:bidi="fa-IR"/>
        </w:rPr>
        <w:t>،</w:t>
      </w:r>
      <w:r w:rsidRPr="0067377C">
        <w:rPr>
          <w:rtl/>
          <w:lang w:bidi="fa-IR"/>
        </w:rPr>
        <w:t xml:space="preserve"> فأوحى الله جلّ جلاله إلى جبريل </w:t>
      </w:r>
      <w:r w:rsidRPr="00667FA1">
        <w:rPr>
          <w:rStyle w:val="libAlaemChar"/>
          <w:rtl/>
        </w:rPr>
        <w:t>عليه‌السلام</w:t>
      </w:r>
      <w:r w:rsidRPr="0067377C">
        <w:rPr>
          <w:rtl/>
          <w:lang w:bidi="fa-IR"/>
        </w:rPr>
        <w:t xml:space="preserve"> أنّه قد ولد لمحمّد ولد</w:t>
      </w:r>
      <w:r>
        <w:rPr>
          <w:rtl/>
          <w:lang w:bidi="fa-IR"/>
        </w:rPr>
        <w:t>،</w:t>
      </w:r>
      <w:r w:rsidRPr="0067377C">
        <w:rPr>
          <w:rtl/>
          <w:lang w:bidi="fa-IR"/>
        </w:rPr>
        <w:t xml:space="preserve"> فأهبط إليه وهنّه وقل له</w:t>
      </w:r>
      <w:r>
        <w:rPr>
          <w:rtl/>
          <w:lang w:bidi="fa-IR"/>
        </w:rPr>
        <w:t>:</w:t>
      </w:r>
      <w:r w:rsidRPr="0067377C">
        <w:rPr>
          <w:rtl/>
          <w:lang w:bidi="fa-IR"/>
        </w:rPr>
        <w:t xml:space="preserve"> إنّ عليّاً منك بمنزلة هارون من موسى</w:t>
      </w:r>
      <w:r>
        <w:rPr>
          <w:rtl/>
          <w:lang w:bidi="fa-IR"/>
        </w:rPr>
        <w:t>،</w:t>
      </w:r>
      <w:r w:rsidRPr="0067377C">
        <w:rPr>
          <w:rtl/>
          <w:lang w:bidi="fa-IR"/>
        </w:rPr>
        <w:t xml:space="preserve"> فسمّه باسم هارون. فهبط جبريل </w:t>
      </w:r>
      <w:r w:rsidRPr="00667FA1">
        <w:rPr>
          <w:rStyle w:val="libAlaemChar"/>
          <w:rtl/>
        </w:rPr>
        <w:t>عليه‌السلام</w:t>
      </w:r>
      <w:r w:rsidRPr="0067377C">
        <w:rPr>
          <w:rtl/>
          <w:lang w:bidi="fa-IR"/>
        </w:rPr>
        <w:t xml:space="preserve"> فهنّاه من الله جلّ جلاله</w:t>
      </w:r>
      <w:r>
        <w:rPr>
          <w:rtl/>
          <w:lang w:bidi="fa-IR"/>
        </w:rPr>
        <w:t>،</w:t>
      </w:r>
      <w:r w:rsidRPr="0067377C">
        <w:rPr>
          <w:rtl/>
          <w:lang w:bidi="fa-IR"/>
        </w:rPr>
        <w:t xml:space="preserve"> ثمّ قال</w:t>
      </w:r>
      <w:r>
        <w:rPr>
          <w:rtl/>
          <w:lang w:bidi="fa-IR"/>
        </w:rPr>
        <w:t>:</w:t>
      </w:r>
      <w:r w:rsidRPr="0067377C">
        <w:rPr>
          <w:rtl/>
          <w:lang w:bidi="fa-IR"/>
        </w:rPr>
        <w:t xml:space="preserve"> إنّ الله تعالى أمرك أن تسمّيه باسم ابن هارون</w:t>
      </w:r>
      <w:r>
        <w:rPr>
          <w:rtl/>
          <w:lang w:bidi="fa-IR"/>
        </w:rPr>
        <w:t>،</w:t>
      </w:r>
      <w:r w:rsidRPr="0067377C">
        <w:rPr>
          <w:rtl/>
          <w:lang w:bidi="fa-IR"/>
        </w:rPr>
        <w:t xml:space="preserve"> قال</w:t>
      </w:r>
      <w:r>
        <w:rPr>
          <w:rtl/>
          <w:lang w:bidi="fa-IR"/>
        </w:rPr>
        <w:t>:</w:t>
      </w:r>
      <w:r w:rsidRPr="0067377C">
        <w:rPr>
          <w:rtl/>
          <w:lang w:bidi="fa-IR"/>
        </w:rPr>
        <w:t xml:space="preserve"> وما كان اسم ابن هارون</w:t>
      </w:r>
      <w:r>
        <w:rPr>
          <w:rtl/>
          <w:lang w:bidi="fa-IR"/>
        </w:rPr>
        <w:t>؟</w:t>
      </w:r>
      <w:r w:rsidRPr="0067377C">
        <w:rPr>
          <w:rtl/>
          <w:lang w:bidi="fa-IR"/>
        </w:rPr>
        <w:t xml:space="preserve"> قال</w:t>
      </w:r>
      <w:r>
        <w:rPr>
          <w:rtl/>
          <w:lang w:bidi="fa-IR"/>
        </w:rPr>
        <w:t>:</w:t>
      </w:r>
      <w:r w:rsidRPr="0067377C">
        <w:rPr>
          <w:rtl/>
          <w:lang w:bidi="fa-IR"/>
        </w:rPr>
        <w:t xml:space="preserve"> شبير. فقال صلّى الله عليه وسلّم</w:t>
      </w:r>
      <w:r>
        <w:rPr>
          <w:rtl/>
          <w:lang w:bidi="fa-IR"/>
        </w:rPr>
        <w:t>:</w:t>
      </w:r>
      <w:r w:rsidRPr="0067377C">
        <w:rPr>
          <w:rtl/>
          <w:lang w:bidi="fa-IR"/>
        </w:rPr>
        <w:t xml:space="preserve"> لساني عربي</w:t>
      </w:r>
      <w:r>
        <w:rPr>
          <w:rtl/>
          <w:lang w:bidi="fa-IR"/>
        </w:rPr>
        <w:t>،</w:t>
      </w:r>
      <w:r w:rsidRPr="0067377C">
        <w:rPr>
          <w:rtl/>
          <w:lang w:bidi="fa-IR"/>
        </w:rPr>
        <w:t xml:space="preserve"> فقال</w:t>
      </w:r>
      <w:r>
        <w:rPr>
          <w:rtl/>
          <w:lang w:bidi="fa-IR"/>
        </w:rPr>
        <w:t>:</w:t>
      </w:r>
      <w:r w:rsidRPr="0067377C">
        <w:rPr>
          <w:rtl/>
          <w:lang w:bidi="fa-IR"/>
        </w:rPr>
        <w:t xml:space="preserve"> سمّه الحسن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وقال الحافظ محبّ الدين الطبري</w:t>
      </w:r>
      <w:r>
        <w:rPr>
          <w:rtl/>
          <w:lang w:bidi="fa-IR"/>
        </w:rPr>
        <w:t>:</w:t>
      </w:r>
    </w:p>
    <w:p w:rsidR="001E0BF6" w:rsidRPr="0067377C" w:rsidRDefault="001E0BF6" w:rsidP="001E0BF6">
      <w:pPr>
        <w:pStyle w:val="libNormal"/>
        <w:rPr>
          <w:rtl/>
          <w:lang w:bidi="fa-IR"/>
        </w:rPr>
      </w:pPr>
      <w:r w:rsidRPr="0067377C">
        <w:rPr>
          <w:rtl/>
          <w:lang w:bidi="fa-IR"/>
        </w:rPr>
        <w:t>« وعن أسماء بنت عميس قالت</w:t>
      </w:r>
      <w:r>
        <w:rPr>
          <w:rtl/>
          <w:lang w:bidi="fa-IR"/>
        </w:rPr>
        <w:t>:</w:t>
      </w:r>
      <w:r w:rsidRPr="0067377C">
        <w:rPr>
          <w:rtl/>
          <w:lang w:bidi="fa-IR"/>
        </w:rPr>
        <w:t xml:space="preserve"> قبلت فاطمة بالحسن</w:t>
      </w:r>
      <w:r>
        <w:rPr>
          <w:rtl/>
          <w:lang w:bidi="fa-IR"/>
        </w:rPr>
        <w:t>،</w:t>
      </w:r>
      <w:r w:rsidRPr="0067377C">
        <w:rPr>
          <w:rtl/>
          <w:lang w:bidi="fa-IR"/>
        </w:rPr>
        <w:t xml:space="preserve"> فجاء النبي</w:t>
      </w:r>
      <w:r>
        <w:rPr>
          <w:rFonts w:hint="cs"/>
          <w:rtl/>
          <w:lang w:bidi="fa-IR"/>
        </w:rPr>
        <w:t xml:space="preserve"> </w:t>
      </w:r>
      <w:r w:rsidRPr="0067377C">
        <w:rPr>
          <w:rtl/>
          <w:lang w:bidi="fa-IR"/>
        </w:rPr>
        <w:t>صلّى الله عليه وسلّم فقال</w:t>
      </w:r>
      <w:r>
        <w:rPr>
          <w:rtl/>
          <w:lang w:bidi="fa-IR"/>
        </w:rPr>
        <w:t>:</w:t>
      </w:r>
      <w:r w:rsidRPr="0067377C">
        <w:rPr>
          <w:rtl/>
          <w:lang w:bidi="fa-IR"/>
        </w:rPr>
        <w:t xml:space="preserve"> يا أسماء هلمّي ابني</w:t>
      </w:r>
      <w:r>
        <w:rPr>
          <w:rtl/>
          <w:lang w:bidi="fa-IR"/>
        </w:rPr>
        <w:t>،</w:t>
      </w:r>
      <w:r w:rsidRPr="0067377C">
        <w:rPr>
          <w:rtl/>
          <w:lang w:bidi="fa-IR"/>
        </w:rPr>
        <w:t xml:space="preserve"> فدفعته إليه في خرقةٍ صفراء</w:t>
      </w:r>
      <w:r>
        <w:rPr>
          <w:rtl/>
          <w:lang w:bidi="fa-IR"/>
        </w:rPr>
        <w:t>،</w:t>
      </w:r>
      <w:r w:rsidRPr="0067377C">
        <w:rPr>
          <w:rtl/>
          <w:lang w:bidi="fa-IR"/>
        </w:rPr>
        <w:t xml:space="preserve"> فألقاها عنه قائلاً</w:t>
      </w:r>
      <w:r>
        <w:rPr>
          <w:rtl/>
          <w:lang w:bidi="fa-IR"/>
        </w:rPr>
        <w:t>:</w:t>
      </w:r>
      <w:r w:rsidRPr="0067377C">
        <w:rPr>
          <w:rtl/>
          <w:lang w:bidi="fa-IR"/>
        </w:rPr>
        <w:t xml:space="preserve"> ألم أعهد إليكنَّ أنْ لا تلفّوا مولوداً بخرقةٍ صفراء</w:t>
      </w:r>
      <w:r>
        <w:rPr>
          <w:rtl/>
          <w:lang w:bidi="fa-IR"/>
        </w:rPr>
        <w:t>!</w:t>
      </w:r>
      <w:r w:rsidRPr="0067377C">
        <w:rPr>
          <w:rtl/>
          <w:lang w:bidi="fa-IR"/>
        </w:rPr>
        <w:t xml:space="preserve"> فلففتهُ بخرقةٍ بيضاء</w:t>
      </w:r>
      <w:r>
        <w:rPr>
          <w:rtl/>
          <w:lang w:bidi="fa-IR"/>
        </w:rPr>
        <w:t>،</w:t>
      </w:r>
      <w:r w:rsidRPr="0067377C">
        <w:rPr>
          <w:rtl/>
          <w:lang w:bidi="fa-IR"/>
        </w:rPr>
        <w:t xml:space="preserve"> فأخذه</w:t>
      </w:r>
      <w:r>
        <w:rPr>
          <w:rtl/>
          <w:lang w:bidi="fa-IR"/>
        </w:rPr>
        <w:t>،</w:t>
      </w:r>
      <w:r w:rsidRPr="0067377C">
        <w:rPr>
          <w:rtl/>
          <w:lang w:bidi="fa-IR"/>
        </w:rPr>
        <w:t xml:space="preserve"> وأذّن في ا</w:t>
      </w:r>
      <w:r w:rsidR="006A4D9B">
        <w:rPr>
          <w:rFonts w:hint="cs"/>
          <w:rtl/>
          <w:lang w:bidi="fa-IR"/>
        </w:rPr>
        <w:t>ُ</w:t>
      </w:r>
      <w:r w:rsidRPr="0067377C">
        <w:rPr>
          <w:rtl/>
          <w:lang w:bidi="fa-IR"/>
        </w:rPr>
        <w:t>ذنه اليمنى وأقام في اليسرى</w:t>
      </w:r>
      <w:r>
        <w:rPr>
          <w:rtl/>
          <w:lang w:bidi="fa-IR"/>
        </w:rPr>
        <w:t>،</w:t>
      </w:r>
      <w:r w:rsidRPr="0067377C">
        <w:rPr>
          <w:rtl/>
          <w:lang w:bidi="fa-IR"/>
        </w:rPr>
        <w:t xml:space="preserve"> ثمّ قال لعلي</w:t>
      </w:r>
      <w:r>
        <w:rPr>
          <w:rtl/>
          <w:lang w:bidi="fa-IR"/>
        </w:rPr>
        <w:t>:</w:t>
      </w:r>
    </w:p>
    <w:p w:rsidR="001E0BF6" w:rsidRPr="0067377C" w:rsidRDefault="001E0BF6" w:rsidP="001E0BF6">
      <w:pPr>
        <w:pStyle w:val="libNormal"/>
        <w:rPr>
          <w:rtl/>
          <w:lang w:bidi="fa-IR"/>
        </w:rPr>
      </w:pPr>
      <w:r w:rsidRPr="0067377C">
        <w:rPr>
          <w:rtl/>
          <w:lang w:bidi="fa-IR"/>
        </w:rPr>
        <w:t>أيّ شيء سمّيت ابني</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ما كنت لأسبقك بذلك.</w:t>
      </w:r>
    </w:p>
    <w:p w:rsidR="001E0BF6" w:rsidRPr="0067377C" w:rsidRDefault="001E0BF6" w:rsidP="001E0BF6">
      <w:pPr>
        <w:pStyle w:val="libNormal"/>
        <w:rPr>
          <w:rtl/>
          <w:lang w:bidi="fa-IR"/>
        </w:rPr>
      </w:pPr>
      <w:r w:rsidRPr="0067377C">
        <w:rPr>
          <w:rtl/>
          <w:lang w:bidi="fa-IR"/>
        </w:rPr>
        <w:t>فقال</w:t>
      </w:r>
      <w:r>
        <w:rPr>
          <w:rtl/>
          <w:lang w:bidi="fa-IR"/>
        </w:rPr>
        <w:t>:</w:t>
      </w:r>
      <w:r w:rsidRPr="0067377C">
        <w:rPr>
          <w:rtl/>
          <w:lang w:bidi="fa-IR"/>
        </w:rPr>
        <w:t xml:space="preserve"> ولا أنا ا</w:t>
      </w:r>
      <w:r w:rsidR="006A4D9B">
        <w:rPr>
          <w:rFonts w:hint="cs"/>
          <w:rtl/>
          <w:lang w:bidi="fa-IR"/>
        </w:rPr>
        <w:t>ُ</w:t>
      </w:r>
      <w:r w:rsidRPr="0067377C">
        <w:rPr>
          <w:rtl/>
          <w:lang w:bidi="fa-IR"/>
        </w:rPr>
        <w:t>سابق ربّي.</w:t>
      </w:r>
    </w:p>
    <w:p w:rsidR="001E0BF6" w:rsidRPr="0067377C" w:rsidRDefault="001E0BF6" w:rsidP="001E0BF6">
      <w:pPr>
        <w:pStyle w:val="libNormal"/>
        <w:rPr>
          <w:rtl/>
          <w:lang w:bidi="fa-IR"/>
        </w:rPr>
      </w:pPr>
      <w:r w:rsidRPr="0067377C">
        <w:rPr>
          <w:rtl/>
          <w:lang w:bidi="fa-IR"/>
        </w:rPr>
        <w:t xml:space="preserve">فهبط جبريل </w:t>
      </w:r>
      <w:r w:rsidRPr="00667FA1">
        <w:rPr>
          <w:rStyle w:val="libAlaemChar"/>
          <w:rtl/>
        </w:rPr>
        <w:t>عليه‌السلام</w:t>
      </w:r>
      <w:r w:rsidRPr="0067377C">
        <w:rPr>
          <w:rtl/>
          <w:lang w:bidi="fa-IR"/>
        </w:rPr>
        <w:t xml:space="preserve"> فقال</w:t>
      </w:r>
      <w:r>
        <w:rPr>
          <w:rtl/>
          <w:lang w:bidi="fa-IR"/>
        </w:rPr>
        <w:t>:</w:t>
      </w:r>
      <w:r w:rsidRPr="0067377C">
        <w:rPr>
          <w:rtl/>
          <w:lang w:bidi="fa-IR"/>
        </w:rPr>
        <w:t xml:space="preserve"> يا محمّد</w:t>
      </w:r>
      <w:r>
        <w:rPr>
          <w:rtl/>
          <w:lang w:bidi="fa-IR"/>
        </w:rPr>
        <w:t>،</w:t>
      </w:r>
      <w:r w:rsidRPr="0067377C">
        <w:rPr>
          <w:rtl/>
          <w:lang w:bidi="fa-IR"/>
        </w:rPr>
        <w:t xml:space="preserve"> إنّ ربّك يقرؤك السلام ويقول لك</w:t>
      </w:r>
      <w:r>
        <w:rPr>
          <w:rtl/>
          <w:lang w:bidi="fa-IR"/>
        </w:rPr>
        <w:t>:</w:t>
      </w:r>
      <w:r w:rsidRPr="0067377C">
        <w:rPr>
          <w:rtl/>
          <w:lang w:bidi="fa-IR"/>
        </w:rPr>
        <w:t xml:space="preserve"> علي منّي بمنزلة هارون من موسى لكنْ لا نبي بعدك. فسمّ ابنك هذا باسم </w:t>
      </w:r>
      <w:r>
        <w:rPr>
          <w:rFonts w:hint="cs"/>
          <w:rtl/>
          <w:lang w:bidi="fa-IR"/>
        </w:rPr>
        <w:t>ابن</w:t>
      </w:r>
      <w:r w:rsidRPr="0067377C">
        <w:rPr>
          <w:rtl/>
          <w:lang w:bidi="fa-IR"/>
        </w:rPr>
        <w:t xml:space="preserve"> هارون.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وسيلة المتعبّدين إلى متابعة سيّد المرسلين 5</w:t>
      </w:r>
      <w:r w:rsidR="001E0BF6">
        <w:rPr>
          <w:rtl/>
        </w:rPr>
        <w:t xml:space="preserve"> / </w:t>
      </w:r>
      <w:r w:rsidR="001E0BF6" w:rsidRPr="0067377C">
        <w:rPr>
          <w:rtl/>
        </w:rPr>
        <w:t>225.</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فقال</w:t>
      </w:r>
      <w:r>
        <w:rPr>
          <w:rtl/>
          <w:lang w:bidi="fa-IR"/>
        </w:rPr>
        <w:t>:</w:t>
      </w:r>
      <w:r w:rsidRPr="0067377C">
        <w:rPr>
          <w:rtl/>
          <w:lang w:bidi="fa-IR"/>
        </w:rPr>
        <w:t xml:space="preserve"> وما كان اسم ابن هارون ياجبرئيل</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شبّر.</w:t>
      </w:r>
    </w:p>
    <w:p w:rsidR="001E0BF6" w:rsidRPr="0067377C" w:rsidRDefault="001E0BF6" w:rsidP="001E0BF6">
      <w:pPr>
        <w:pStyle w:val="libNormal"/>
        <w:rPr>
          <w:rtl/>
          <w:lang w:bidi="fa-IR"/>
        </w:rPr>
      </w:pPr>
      <w:r w:rsidRPr="0067377C">
        <w:rPr>
          <w:rtl/>
          <w:lang w:bidi="fa-IR"/>
        </w:rPr>
        <w:t>فقال صلّى الله عليه وسلّم</w:t>
      </w:r>
      <w:r>
        <w:rPr>
          <w:rtl/>
          <w:lang w:bidi="fa-IR"/>
        </w:rPr>
        <w:t>:</w:t>
      </w:r>
      <w:r w:rsidRPr="0067377C">
        <w:rPr>
          <w:rtl/>
          <w:lang w:bidi="fa-IR"/>
        </w:rPr>
        <w:t xml:space="preserve"> إنّ لسانبي عربي.</w:t>
      </w:r>
    </w:p>
    <w:p w:rsidR="001E0BF6" w:rsidRPr="0067377C" w:rsidRDefault="001E0BF6" w:rsidP="001E0BF6">
      <w:pPr>
        <w:pStyle w:val="libNormal"/>
        <w:rPr>
          <w:rtl/>
          <w:lang w:bidi="fa-IR"/>
        </w:rPr>
      </w:pPr>
      <w:r w:rsidRPr="0067377C">
        <w:rPr>
          <w:rtl/>
          <w:lang w:bidi="fa-IR"/>
        </w:rPr>
        <w:t>فقال</w:t>
      </w:r>
      <w:r>
        <w:rPr>
          <w:rtl/>
          <w:lang w:bidi="fa-IR"/>
        </w:rPr>
        <w:t>:</w:t>
      </w:r>
      <w:r w:rsidRPr="0067377C">
        <w:rPr>
          <w:rtl/>
          <w:lang w:bidi="fa-IR"/>
        </w:rPr>
        <w:t xml:space="preserve"> سمّه الحسن.</w:t>
      </w:r>
    </w:p>
    <w:p w:rsidR="001E0BF6" w:rsidRPr="0067377C" w:rsidRDefault="001E0BF6" w:rsidP="001E0BF6">
      <w:pPr>
        <w:pStyle w:val="libNormal"/>
        <w:rPr>
          <w:rtl/>
          <w:lang w:bidi="fa-IR"/>
        </w:rPr>
      </w:pPr>
      <w:r w:rsidRPr="0067377C">
        <w:rPr>
          <w:rtl/>
          <w:lang w:bidi="fa-IR"/>
        </w:rPr>
        <w:t>ففعل صلّى الله عليه وسلّم.</w:t>
      </w:r>
    </w:p>
    <w:p w:rsidR="001E0BF6" w:rsidRPr="0067377C" w:rsidRDefault="001E0BF6" w:rsidP="006A4D9B">
      <w:pPr>
        <w:pStyle w:val="libNormal"/>
        <w:rPr>
          <w:rtl/>
          <w:lang w:bidi="fa-IR"/>
        </w:rPr>
      </w:pPr>
      <w:r w:rsidRPr="0067377C">
        <w:rPr>
          <w:rtl/>
          <w:lang w:bidi="fa-IR"/>
        </w:rPr>
        <w:t>ف</w:t>
      </w:r>
      <w:r w:rsidR="000804D7">
        <w:rPr>
          <w:rtl/>
          <w:lang w:bidi="fa-IR"/>
        </w:rPr>
        <w:t>لمـّا</w:t>
      </w:r>
      <w:r w:rsidRPr="0067377C">
        <w:rPr>
          <w:rtl/>
          <w:lang w:bidi="fa-IR"/>
        </w:rPr>
        <w:t xml:space="preserve"> كان بعد حول ولد الحسين. فجاء نبي الله.</w:t>
      </w:r>
      <w:r w:rsidR="006A4D9B">
        <w:rPr>
          <w:rFonts w:hint="cs"/>
          <w:rtl/>
          <w:lang w:bidi="fa-IR"/>
        </w:rPr>
        <w:t xml:space="preserve"> </w:t>
      </w:r>
      <w:r w:rsidRPr="0067377C">
        <w:rPr>
          <w:rtl/>
          <w:lang w:bidi="fa-IR"/>
        </w:rPr>
        <w:t>وذكرت مثل الأوّل</w:t>
      </w:r>
      <w:r>
        <w:rPr>
          <w:rtl/>
          <w:lang w:bidi="fa-IR"/>
        </w:rPr>
        <w:t>،</w:t>
      </w:r>
      <w:r w:rsidRPr="0067377C">
        <w:rPr>
          <w:rtl/>
          <w:lang w:bidi="fa-IR"/>
        </w:rPr>
        <w:t xml:space="preserve"> وساقت قصة التسمية مثل الأوّل</w:t>
      </w:r>
      <w:r>
        <w:rPr>
          <w:rtl/>
          <w:lang w:bidi="fa-IR"/>
        </w:rPr>
        <w:t>،</w:t>
      </w:r>
      <w:r w:rsidRPr="0067377C">
        <w:rPr>
          <w:rtl/>
          <w:lang w:bidi="fa-IR"/>
        </w:rPr>
        <w:t xml:space="preserve"> وأنّ جبريل </w:t>
      </w:r>
      <w:r w:rsidRPr="00667FA1">
        <w:rPr>
          <w:rStyle w:val="libAlaemChar"/>
          <w:rtl/>
        </w:rPr>
        <w:t>عليه‌السلام</w:t>
      </w:r>
      <w:r w:rsidRPr="0067377C">
        <w:rPr>
          <w:rtl/>
          <w:lang w:bidi="fa-IR"/>
        </w:rPr>
        <w:t xml:space="preserve"> أمره أنْ يسمّيه باسم ولد هارون شبير. فقال النبي مثل الأوّل</w:t>
      </w:r>
      <w:r>
        <w:rPr>
          <w:rtl/>
          <w:lang w:bidi="fa-IR"/>
        </w:rPr>
        <w:t>،</w:t>
      </w:r>
      <w:r w:rsidRPr="0067377C">
        <w:rPr>
          <w:rtl/>
          <w:lang w:bidi="fa-IR"/>
        </w:rPr>
        <w:t xml:space="preserve"> فقال</w:t>
      </w:r>
      <w:r>
        <w:rPr>
          <w:rtl/>
          <w:lang w:bidi="fa-IR"/>
        </w:rPr>
        <w:t>:</w:t>
      </w:r>
    </w:p>
    <w:p w:rsidR="001E0BF6" w:rsidRPr="0067377C" w:rsidRDefault="001E0BF6" w:rsidP="001E0BF6">
      <w:pPr>
        <w:pStyle w:val="libNormal"/>
        <w:rPr>
          <w:rtl/>
          <w:lang w:bidi="fa-IR"/>
        </w:rPr>
      </w:pPr>
      <w:r w:rsidRPr="0067377C">
        <w:rPr>
          <w:rtl/>
          <w:lang w:bidi="fa-IR"/>
        </w:rPr>
        <w:t>سمّه حسيناً.</w:t>
      </w:r>
    </w:p>
    <w:p w:rsidR="001E0BF6" w:rsidRPr="0067377C" w:rsidRDefault="001E0BF6" w:rsidP="001E0BF6">
      <w:pPr>
        <w:pStyle w:val="libNormal"/>
        <w:rPr>
          <w:rtl/>
          <w:lang w:bidi="fa-IR"/>
        </w:rPr>
      </w:pPr>
      <w:r w:rsidRPr="0067377C">
        <w:rPr>
          <w:rtl/>
          <w:lang w:bidi="fa-IR"/>
        </w:rPr>
        <w:t xml:space="preserve">خرّجه الإمام علي بن موسى الرضا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وذكره الحافظ الخوارزمي بالإسناد في كتابه ( مقتل الحسين ) بعد خبر رواه عن</w:t>
      </w:r>
      <w:r>
        <w:rPr>
          <w:rtl/>
          <w:lang w:bidi="fa-IR"/>
        </w:rPr>
        <w:t>:</w:t>
      </w:r>
      <w:r w:rsidRPr="0067377C">
        <w:rPr>
          <w:rtl/>
          <w:lang w:bidi="fa-IR"/>
        </w:rPr>
        <w:t xml:space="preserve"> الحافظ أبي الحسن علي بن أحمد العاصمي</w:t>
      </w:r>
      <w:r>
        <w:rPr>
          <w:rtl/>
          <w:lang w:bidi="fa-IR"/>
        </w:rPr>
        <w:t>،</w:t>
      </w:r>
      <w:r w:rsidRPr="0067377C">
        <w:rPr>
          <w:rtl/>
          <w:lang w:bidi="fa-IR"/>
        </w:rPr>
        <w:t xml:space="preserve"> أخبرنا أبو علي</w:t>
      </w:r>
      <w:r>
        <w:rPr>
          <w:rFonts w:hint="cs"/>
          <w:rtl/>
          <w:lang w:bidi="fa-IR"/>
        </w:rPr>
        <w:t xml:space="preserve"> </w:t>
      </w:r>
      <w:r w:rsidRPr="0067377C">
        <w:rPr>
          <w:rtl/>
          <w:lang w:bidi="fa-IR"/>
        </w:rPr>
        <w:t>إسماعيل بن أحمد البيهقي</w:t>
      </w:r>
      <w:r>
        <w:rPr>
          <w:rtl/>
          <w:lang w:bidi="fa-IR"/>
        </w:rPr>
        <w:t>،</w:t>
      </w:r>
      <w:r w:rsidRPr="0067377C">
        <w:rPr>
          <w:rtl/>
          <w:lang w:bidi="fa-IR"/>
        </w:rPr>
        <w:t xml:space="preserve"> أخبرنا والدي أحمد بن الحسين قال</w:t>
      </w:r>
      <w:r>
        <w:rPr>
          <w:rtl/>
          <w:lang w:bidi="fa-IR"/>
        </w:rPr>
        <w:t>:</w:t>
      </w:r>
    </w:p>
    <w:p w:rsidR="001E0BF6" w:rsidRPr="0067377C" w:rsidRDefault="001E0BF6" w:rsidP="001E0BF6">
      <w:pPr>
        <w:pStyle w:val="libNormal"/>
        <w:rPr>
          <w:rtl/>
          <w:lang w:bidi="fa-IR"/>
        </w:rPr>
      </w:pPr>
      <w:r w:rsidRPr="0067377C">
        <w:rPr>
          <w:rtl/>
          <w:lang w:bidi="fa-IR"/>
        </w:rPr>
        <w:t>« وبهذا الإسناد عن أحمد بن الحسين هذا</w:t>
      </w:r>
      <w:r>
        <w:rPr>
          <w:rtl/>
          <w:lang w:bidi="fa-IR"/>
        </w:rPr>
        <w:t>،</w:t>
      </w:r>
      <w:r w:rsidRPr="0067377C">
        <w:rPr>
          <w:rtl/>
          <w:lang w:bidi="fa-IR"/>
        </w:rPr>
        <w:t xml:space="preserve"> أخبرنا أبو القاسم الحسن بن محمّد المفسّر</w:t>
      </w:r>
      <w:r>
        <w:rPr>
          <w:rtl/>
          <w:lang w:bidi="fa-IR"/>
        </w:rPr>
        <w:t>،</w:t>
      </w:r>
      <w:r w:rsidRPr="0067377C">
        <w:rPr>
          <w:rtl/>
          <w:lang w:bidi="fa-IR"/>
        </w:rPr>
        <w:t xml:space="preserve"> أخبرنا أبو بكر محمّد بن عبدالله الحفيد</w:t>
      </w:r>
      <w:r>
        <w:rPr>
          <w:rtl/>
          <w:lang w:bidi="fa-IR"/>
        </w:rPr>
        <w:t>،</w:t>
      </w:r>
      <w:r w:rsidRPr="0067377C">
        <w:rPr>
          <w:rtl/>
          <w:lang w:bidi="fa-IR"/>
        </w:rPr>
        <w:t xml:space="preserve"> حدّثنا أبو القاسم عبدالله بن أحمد بن عامر الطائي بالبصرة</w:t>
      </w:r>
      <w:r>
        <w:rPr>
          <w:rtl/>
          <w:lang w:bidi="fa-IR"/>
        </w:rPr>
        <w:t>،</w:t>
      </w:r>
      <w:r w:rsidRPr="0067377C">
        <w:rPr>
          <w:rtl/>
          <w:lang w:bidi="fa-IR"/>
        </w:rPr>
        <w:t xml:space="preserve"> حدّثني أبي</w:t>
      </w:r>
      <w:r>
        <w:rPr>
          <w:rtl/>
          <w:lang w:bidi="fa-IR"/>
        </w:rPr>
        <w:t>،</w:t>
      </w:r>
      <w:r w:rsidRPr="0067377C">
        <w:rPr>
          <w:rtl/>
          <w:lang w:bidi="fa-IR"/>
        </w:rPr>
        <w:t xml:space="preserve"> حدّثني علي بن موسى</w:t>
      </w:r>
      <w:r>
        <w:rPr>
          <w:rtl/>
          <w:lang w:bidi="fa-IR"/>
        </w:rPr>
        <w:t>،</w:t>
      </w:r>
      <w:r w:rsidRPr="0067377C">
        <w:rPr>
          <w:rtl/>
          <w:lang w:bidi="fa-IR"/>
        </w:rPr>
        <w:t xml:space="preserve"> حدّثني أبي موسى بن جعفر</w:t>
      </w:r>
      <w:r>
        <w:rPr>
          <w:rtl/>
          <w:lang w:bidi="fa-IR"/>
        </w:rPr>
        <w:t>،</w:t>
      </w:r>
      <w:r w:rsidRPr="0067377C">
        <w:rPr>
          <w:rtl/>
          <w:lang w:bidi="fa-IR"/>
        </w:rPr>
        <w:t xml:space="preserve"> حدّثني أبي جفعر بن محمّد</w:t>
      </w:r>
      <w:r>
        <w:rPr>
          <w:rtl/>
          <w:lang w:bidi="fa-IR"/>
        </w:rPr>
        <w:t>،</w:t>
      </w:r>
      <w:r w:rsidRPr="0067377C">
        <w:rPr>
          <w:rtl/>
          <w:lang w:bidi="fa-IR"/>
        </w:rPr>
        <w:t xml:space="preserve"> حدّثني أبي محمّد بن علي</w:t>
      </w:r>
      <w:r>
        <w:rPr>
          <w:rtl/>
          <w:lang w:bidi="fa-IR"/>
        </w:rPr>
        <w:t>،</w:t>
      </w:r>
      <w:r w:rsidRPr="0067377C">
        <w:rPr>
          <w:rtl/>
          <w:lang w:bidi="fa-IR"/>
        </w:rPr>
        <w:t xml:space="preserve"> حدّثني أبي علي بن الحسين</w:t>
      </w:r>
      <w:r>
        <w:rPr>
          <w:rtl/>
          <w:lang w:bidi="fa-IR"/>
        </w:rPr>
        <w:t>،</w:t>
      </w:r>
      <w:r w:rsidRPr="0067377C">
        <w:rPr>
          <w:rtl/>
          <w:lang w:bidi="fa-IR"/>
        </w:rPr>
        <w:t xml:space="preserve"> قال</w:t>
      </w:r>
      <w:r>
        <w:rPr>
          <w:rtl/>
          <w:lang w:bidi="fa-IR"/>
        </w:rPr>
        <w:t>:</w:t>
      </w:r>
      <w:r w:rsidRPr="0067377C">
        <w:rPr>
          <w:rtl/>
          <w:lang w:bidi="fa-IR"/>
        </w:rPr>
        <w:t xml:space="preserve"> حدّثني أسماء بنت عميس</w:t>
      </w:r>
      <w:r>
        <w:rPr>
          <w:rtl/>
          <w:lang w:bidi="fa-IR"/>
        </w:rPr>
        <w:t xml:space="preserve"> ..</w:t>
      </w:r>
      <w:r w:rsidRPr="0067377C">
        <w:rPr>
          <w:rtl/>
          <w:lang w:bidi="fa-IR"/>
        </w:rPr>
        <w:t xml:space="preserve">.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ذخائر العقبى في مناقب ذوي القربى</w:t>
      </w:r>
      <w:r w:rsidR="001E0BF6">
        <w:rPr>
          <w:rtl/>
        </w:rPr>
        <w:t>:</w:t>
      </w:r>
      <w:r w:rsidR="001E0BF6" w:rsidRPr="0067377C">
        <w:rPr>
          <w:rtl/>
        </w:rPr>
        <w:t xml:space="preserve"> 210.</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مقتل الحسين</w:t>
      </w:r>
      <w:r w:rsidR="001E0BF6">
        <w:rPr>
          <w:rtl/>
        </w:rPr>
        <w:t>:</w:t>
      </w:r>
      <w:r w:rsidR="001E0BF6" w:rsidRPr="0067377C">
        <w:rPr>
          <w:rtl/>
        </w:rPr>
        <w:t xml:space="preserve"> </w:t>
      </w:r>
      <w:r w:rsidR="00042914">
        <w:rPr>
          <w:rFonts w:hint="cs"/>
          <w:rtl/>
        </w:rPr>
        <w:t>87</w:t>
      </w:r>
      <w:r w:rsidR="001E0BF6">
        <w:rPr>
          <w:rtl/>
        </w:rPr>
        <w:t xml:space="preserve"> - </w:t>
      </w:r>
      <w:r w:rsidR="00042914">
        <w:rPr>
          <w:rFonts w:hint="cs"/>
          <w:rtl/>
        </w:rPr>
        <w:t>88</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Heading2"/>
        <w:rPr>
          <w:rtl/>
          <w:lang w:bidi="fa-IR"/>
        </w:rPr>
      </w:pPr>
      <w:bookmarkStart w:id="943" w:name="_Toc321158040"/>
      <w:bookmarkStart w:id="944" w:name="_Toc408822430"/>
      <w:bookmarkStart w:id="945" w:name="_Toc100056968"/>
      <w:r w:rsidRPr="0067377C">
        <w:rPr>
          <w:rtl/>
          <w:lang w:bidi="fa-IR"/>
        </w:rPr>
        <w:lastRenderedPageBreak/>
        <w:t>صحّة سند هذا الخبر</w:t>
      </w:r>
      <w:bookmarkEnd w:id="943"/>
      <w:bookmarkEnd w:id="944"/>
      <w:bookmarkEnd w:id="945"/>
    </w:p>
    <w:p w:rsidR="001E0BF6" w:rsidRPr="0067377C" w:rsidRDefault="001E0BF6" w:rsidP="001E0BF6">
      <w:pPr>
        <w:pStyle w:val="libNormal"/>
        <w:rPr>
          <w:rtl/>
          <w:lang w:bidi="fa-IR"/>
        </w:rPr>
      </w:pPr>
      <w:r w:rsidRPr="0067377C">
        <w:rPr>
          <w:rtl/>
          <w:lang w:bidi="fa-IR"/>
        </w:rPr>
        <w:t>وهذا الخبر صحيح</w:t>
      </w:r>
      <w:r>
        <w:rPr>
          <w:rtl/>
          <w:lang w:bidi="fa-IR"/>
        </w:rPr>
        <w:t>:</w:t>
      </w:r>
    </w:p>
    <w:p w:rsidR="001E0BF6" w:rsidRPr="0067377C" w:rsidRDefault="001E0BF6" w:rsidP="001E0BF6">
      <w:pPr>
        <w:pStyle w:val="libNormal"/>
        <w:rPr>
          <w:rtl/>
          <w:lang w:bidi="fa-IR"/>
        </w:rPr>
      </w:pPr>
      <w:r w:rsidRPr="0067377C">
        <w:rPr>
          <w:rtl/>
          <w:lang w:bidi="fa-IR"/>
        </w:rPr>
        <w:t>فأمّا ( إسماعيل بن أحمد البيهقي ) وهو ابن البيهقي</w:t>
      </w:r>
      <w:r>
        <w:rPr>
          <w:rtl/>
          <w:lang w:bidi="fa-IR"/>
        </w:rPr>
        <w:t>،</w:t>
      </w:r>
      <w:r w:rsidRPr="0067377C">
        <w:rPr>
          <w:rtl/>
          <w:lang w:bidi="fa-IR"/>
        </w:rPr>
        <w:t xml:space="preserve"> أثنى عليه كلّ من ترجم له من الأعلام</w:t>
      </w:r>
      <w:r>
        <w:rPr>
          <w:rtl/>
          <w:lang w:bidi="fa-IR"/>
        </w:rPr>
        <w:t>،</w:t>
      </w:r>
      <w:r w:rsidRPr="0067377C">
        <w:rPr>
          <w:rtl/>
          <w:lang w:bidi="fa-IR"/>
        </w:rPr>
        <w:t xml:space="preserve"> فراجع.</w:t>
      </w:r>
    </w:p>
    <w:p w:rsidR="001E0BF6" w:rsidRPr="0067377C" w:rsidRDefault="001E0BF6" w:rsidP="001E0BF6">
      <w:pPr>
        <w:pStyle w:val="libNormal"/>
        <w:rPr>
          <w:rtl/>
          <w:lang w:bidi="fa-IR"/>
        </w:rPr>
      </w:pPr>
      <w:r w:rsidRPr="0067377C">
        <w:rPr>
          <w:rtl/>
          <w:lang w:bidi="fa-IR"/>
        </w:rPr>
        <w:t>1</w:t>
      </w:r>
      <w:r>
        <w:rPr>
          <w:rtl/>
          <w:lang w:bidi="fa-IR"/>
        </w:rPr>
        <w:t xml:space="preserve"> - </w:t>
      </w:r>
      <w:r w:rsidRPr="0067377C">
        <w:rPr>
          <w:rtl/>
          <w:lang w:bidi="fa-IR"/>
        </w:rPr>
        <w:t>تذكرة الحفاظ 3</w:t>
      </w:r>
      <w:r>
        <w:rPr>
          <w:rtl/>
          <w:lang w:bidi="fa-IR"/>
        </w:rPr>
        <w:t xml:space="preserve"> / </w:t>
      </w:r>
      <w:r w:rsidRPr="0067377C">
        <w:rPr>
          <w:rtl/>
          <w:lang w:bidi="fa-IR"/>
        </w:rPr>
        <w:t>1133.</w:t>
      </w:r>
    </w:p>
    <w:p w:rsidR="001E0BF6" w:rsidRPr="0067377C" w:rsidRDefault="001E0BF6" w:rsidP="001E0BF6">
      <w:pPr>
        <w:pStyle w:val="libNormal"/>
        <w:rPr>
          <w:rtl/>
          <w:lang w:bidi="fa-IR"/>
        </w:rPr>
      </w:pPr>
      <w:r w:rsidRPr="0067377C">
        <w:rPr>
          <w:rtl/>
          <w:lang w:bidi="fa-IR"/>
        </w:rPr>
        <w:t>2</w:t>
      </w:r>
      <w:r>
        <w:rPr>
          <w:rtl/>
          <w:lang w:bidi="fa-IR"/>
        </w:rPr>
        <w:t xml:space="preserve"> - </w:t>
      </w:r>
      <w:r w:rsidRPr="0067377C">
        <w:rPr>
          <w:rtl/>
          <w:lang w:bidi="fa-IR"/>
        </w:rPr>
        <w:t xml:space="preserve">الكامل في التاريخ </w:t>
      </w:r>
      <w:r w:rsidR="00042914">
        <w:rPr>
          <w:rFonts w:hint="cs"/>
          <w:rtl/>
          <w:lang w:bidi="fa-IR"/>
        </w:rPr>
        <w:t>10</w:t>
      </w:r>
      <w:r>
        <w:rPr>
          <w:rtl/>
          <w:lang w:bidi="fa-IR"/>
        </w:rPr>
        <w:t xml:space="preserve"> / </w:t>
      </w:r>
      <w:r w:rsidR="00042914">
        <w:rPr>
          <w:rFonts w:hint="cs"/>
          <w:rtl/>
          <w:lang w:bidi="fa-IR"/>
        </w:rPr>
        <w:t>499</w:t>
      </w:r>
      <w:r w:rsidRPr="0067377C">
        <w:rPr>
          <w:rtl/>
          <w:lang w:bidi="fa-IR"/>
        </w:rPr>
        <w:t>.</w:t>
      </w:r>
    </w:p>
    <w:p w:rsidR="001E0BF6" w:rsidRPr="0067377C" w:rsidRDefault="001E0BF6" w:rsidP="001E0BF6">
      <w:pPr>
        <w:pStyle w:val="libNormal"/>
        <w:rPr>
          <w:rtl/>
          <w:lang w:bidi="fa-IR"/>
        </w:rPr>
      </w:pPr>
      <w:r w:rsidRPr="0067377C">
        <w:rPr>
          <w:rtl/>
          <w:lang w:bidi="fa-IR"/>
        </w:rPr>
        <w:t>3</w:t>
      </w:r>
      <w:r>
        <w:rPr>
          <w:rtl/>
          <w:lang w:bidi="fa-IR"/>
        </w:rPr>
        <w:t xml:space="preserve"> - </w:t>
      </w:r>
      <w:r w:rsidRPr="0067377C">
        <w:rPr>
          <w:rtl/>
          <w:lang w:bidi="fa-IR"/>
        </w:rPr>
        <w:t>التحبير للسمعاني 1</w:t>
      </w:r>
      <w:r>
        <w:rPr>
          <w:rtl/>
          <w:lang w:bidi="fa-IR"/>
        </w:rPr>
        <w:t xml:space="preserve"> / </w:t>
      </w:r>
      <w:r w:rsidRPr="0067377C">
        <w:rPr>
          <w:rtl/>
          <w:lang w:bidi="fa-IR"/>
        </w:rPr>
        <w:t>83.</w:t>
      </w:r>
    </w:p>
    <w:p w:rsidR="001E0BF6" w:rsidRPr="0067377C" w:rsidRDefault="001E0BF6" w:rsidP="001E0BF6">
      <w:pPr>
        <w:pStyle w:val="libNormal"/>
        <w:rPr>
          <w:rtl/>
          <w:lang w:bidi="fa-IR"/>
        </w:rPr>
      </w:pPr>
      <w:r w:rsidRPr="0067377C">
        <w:rPr>
          <w:rtl/>
          <w:lang w:bidi="fa-IR"/>
        </w:rPr>
        <w:t>4</w:t>
      </w:r>
      <w:r>
        <w:rPr>
          <w:rtl/>
          <w:lang w:bidi="fa-IR"/>
        </w:rPr>
        <w:t xml:space="preserve"> - </w:t>
      </w:r>
      <w:r w:rsidRPr="0067377C">
        <w:rPr>
          <w:rtl/>
          <w:lang w:bidi="fa-IR"/>
        </w:rPr>
        <w:t>طبقات السبكي 7</w:t>
      </w:r>
      <w:r>
        <w:rPr>
          <w:rtl/>
          <w:lang w:bidi="fa-IR"/>
        </w:rPr>
        <w:t xml:space="preserve"> / </w:t>
      </w:r>
      <w:r w:rsidRPr="0067377C">
        <w:rPr>
          <w:rtl/>
          <w:lang w:bidi="fa-IR"/>
        </w:rPr>
        <w:t>44.</w:t>
      </w:r>
    </w:p>
    <w:p w:rsidR="001E0BF6" w:rsidRPr="0067377C" w:rsidRDefault="001E0BF6" w:rsidP="001E0BF6">
      <w:pPr>
        <w:pStyle w:val="libNormal"/>
        <w:rPr>
          <w:rtl/>
          <w:lang w:bidi="fa-IR"/>
        </w:rPr>
      </w:pPr>
      <w:r w:rsidRPr="0067377C">
        <w:rPr>
          <w:rtl/>
          <w:lang w:bidi="fa-IR"/>
        </w:rPr>
        <w:t>5</w:t>
      </w:r>
      <w:r>
        <w:rPr>
          <w:rtl/>
          <w:lang w:bidi="fa-IR"/>
        </w:rPr>
        <w:t xml:space="preserve"> - </w:t>
      </w:r>
      <w:r w:rsidRPr="0067377C">
        <w:rPr>
          <w:rtl/>
          <w:lang w:bidi="fa-IR"/>
        </w:rPr>
        <w:t>النجوم الزاهرة 5</w:t>
      </w:r>
      <w:r>
        <w:rPr>
          <w:rtl/>
          <w:lang w:bidi="fa-IR"/>
        </w:rPr>
        <w:t xml:space="preserve"> / </w:t>
      </w:r>
      <w:r w:rsidRPr="0067377C">
        <w:rPr>
          <w:rtl/>
          <w:lang w:bidi="fa-IR"/>
        </w:rPr>
        <w:t>205.</w:t>
      </w:r>
    </w:p>
    <w:p w:rsidR="001E0BF6" w:rsidRPr="0067377C" w:rsidRDefault="001E0BF6" w:rsidP="001E0BF6">
      <w:pPr>
        <w:pStyle w:val="libNormal"/>
        <w:rPr>
          <w:rtl/>
          <w:lang w:bidi="fa-IR"/>
        </w:rPr>
      </w:pPr>
      <w:r w:rsidRPr="0067377C">
        <w:rPr>
          <w:rtl/>
          <w:lang w:bidi="fa-IR"/>
        </w:rPr>
        <w:t>6</w:t>
      </w:r>
      <w:r>
        <w:rPr>
          <w:rtl/>
          <w:lang w:bidi="fa-IR"/>
        </w:rPr>
        <w:t xml:space="preserve"> - </w:t>
      </w:r>
      <w:r w:rsidRPr="0067377C">
        <w:rPr>
          <w:rtl/>
          <w:lang w:bidi="fa-IR"/>
        </w:rPr>
        <w:t>البداية والنهاية 12</w:t>
      </w:r>
      <w:r>
        <w:rPr>
          <w:rtl/>
          <w:lang w:bidi="fa-IR"/>
        </w:rPr>
        <w:t xml:space="preserve"> / </w:t>
      </w:r>
      <w:r w:rsidR="00042914">
        <w:rPr>
          <w:rFonts w:hint="cs"/>
          <w:rtl/>
          <w:lang w:bidi="fa-IR"/>
        </w:rPr>
        <w:t>176</w:t>
      </w:r>
      <w:r w:rsidRPr="0067377C">
        <w:rPr>
          <w:rtl/>
          <w:lang w:bidi="fa-IR"/>
        </w:rPr>
        <w:t>.</w:t>
      </w:r>
    </w:p>
    <w:p w:rsidR="001E0BF6" w:rsidRPr="0067377C" w:rsidRDefault="001E0BF6" w:rsidP="001E0BF6">
      <w:pPr>
        <w:pStyle w:val="libNormal"/>
        <w:rPr>
          <w:rtl/>
          <w:lang w:bidi="fa-IR"/>
        </w:rPr>
      </w:pPr>
      <w:r w:rsidRPr="0067377C">
        <w:rPr>
          <w:rtl/>
          <w:lang w:bidi="fa-IR"/>
        </w:rPr>
        <w:t>7</w:t>
      </w:r>
      <w:r>
        <w:rPr>
          <w:rtl/>
          <w:lang w:bidi="fa-IR"/>
        </w:rPr>
        <w:t xml:space="preserve"> - </w:t>
      </w:r>
      <w:r w:rsidRPr="0067377C">
        <w:rPr>
          <w:rtl/>
          <w:lang w:bidi="fa-IR"/>
        </w:rPr>
        <w:t>تتمة المختصر 2</w:t>
      </w:r>
      <w:r>
        <w:rPr>
          <w:rtl/>
          <w:lang w:bidi="fa-IR"/>
        </w:rPr>
        <w:t xml:space="preserve"> / </w:t>
      </w:r>
      <w:r w:rsidR="00042914">
        <w:rPr>
          <w:rFonts w:hint="cs"/>
          <w:rtl/>
          <w:lang w:bidi="fa-IR"/>
        </w:rPr>
        <w:t>37</w:t>
      </w:r>
      <w:r w:rsidRPr="0067377C">
        <w:rPr>
          <w:rtl/>
          <w:lang w:bidi="fa-IR"/>
        </w:rPr>
        <w:t>.</w:t>
      </w:r>
    </w:p>
    <w:p w:rsidR="001E0BF6" w:rsidRPr="0067377C" w:rsidRDefault="001E0BF6" w:rsidP="001E0BF6">
      <w:pPr>
        <w:pStyle w:val="libNormal"/>
        <w:rPr>
          <w:rtl/>
          <w:lang w:bidi="fa-IR"/>
        </w:rPr>
      </w:pPr>
      <w:r w:rsidRPr="0067377C">
        <w:rPr>
          <w:rtl/>
          <w:lang w:bidi="fa-IR"/>
        </w:rPr>
        <w:t>وتوفي سنة 507.</w:t>
      </w:r>
    </w:p>
    <w:p w:rsidR="001E0BF6" w:rsidRPr="0067377C" w:rsidRDefault="001E0BF6" w:rsidP="001E0BF6">
      <w:pPr>
        <w:pStyle w:val="libNormal"/>
        <w:rPr>
          <w:rtl/>
          <w:lang w:bidi="fa-IR"/>
        </w:rPr>
      </w:pPr>
      <w:r w:rsidRPr="0067377C">
        <w:rPr>
          <w:rtl/>
          <w:lang w:bidi="fa-IR"/>
        </w:rPr>
        <w:t>وأمّا ( أبو بكر البيهقي )</w:t>
      </w:r>
      <w:r>
        <w:rPr>
          <w:rtl/>
          <w:lang w:bidi="fa-IR"/>
        </w:rPr>
        <w:t>،</w:t>
      </w:r>
      <w:r w:rsidRPr="0067377C">
        <w:rPr>
          <w:rtl/>
          <w:lang w:bidi="fa-IR"/>
        </w:rPr>
        <w:t xml:space="preserve"> فإليك نبذة من كلماتهم في حقّه مع التلخيص</w:t>
      </w:r>
      <w:r>
        <w:rPr>
          <w:rtl/>
          <w:lang w:bidi="fa-IR"/>
        </w:rPr>
        <w:t>:</w:t>
      </w:r>
    </w:p>
    <w:p w:rsidR="001E0BF6" w:rsidRPr="0067377C" w:rsidRDefault="001E0BF6" w:rsidP="001E0BF6">
      <w:pPr>
        <w:pStyle w:val="libNormal"/>
        <w:rPr>
          <w:rtl/>
          <w:lang w:bidi="fa-IR"/>
        </w:rPr>
      </w:pPr>
      <w:r w:rsidRPr="0067377C">
        <w:rPr>
          <w:rtl/>
          <w:lang w:bidi="fa-IR"/>
        </w:rPr>
        <w:t>فقد قال ياقوت في ( بيهق )</w:t>
      </w:r>
      <w:r>
        <w:rPr>
          <w:rtl/>
          <w:lang w:bidi="fa-IR"/>
        </w:rPr>
        <w:t>:</w:t>
      </w:r>
      <w:r w:rsidRPr="0067377C">
        <w:rPr>
          <w:rtl/>
          <w:lang w:bidi="fa-IR"/>
        </w:rPr>
        <w:t xml:space="preserve"> « قد أخرجت هذه الكورة من لا يحصى من الفضلاء والعلماء والفقهاء والا</w:t>
      </w:r>
      <w:r w:rsidR="00042914">
        <w:rPr>
          <w:rFonts w:hint="cs"/>
          <w:rtl/>
          <w:lang w:bidi="fa-IR"/>
        </w:rPr>
        <w:t>ُ</w:t>
      </w:r>
      <w:r w:rsidRPr="0067377C">
        <w:rPr>
          <w:rtl/>
          <w:lang w:bidi="fa-IR"/>
        </w:rPr>
        <w:t>دباء</w:t>
      </w:r>
      <w:r>
        <w:rPr>
          <w:rtl/>
          <w:lang w:bidi="fa-IR"/>
        </w:rPr>
        <w:t>،</w:t>
      </w:r>
      <w:r w:rsidRPr="0067377C">
        <w:rPr>
          <w:rtl/>
          <w:lang w:bidi="fa-IR"/>
        </w:rPr>
        <w:t xml:space="preserve"> ومن أشهر أئمّتهم الإمام أبو بكر أحمد بن الحسين</w:t>
      </w:r>
      <w:r>
        <w:rPr>
          <w:rtl/>
          <w:lang w:bidi="fa-IR"/>
        </w:rPr>
        <w:t>،</w:t>
      </w:r>
      <w:r w:rsidRPr="0067377C">
        <w:rPr>
          <w:rtl/>
          <w:lang w:bidi="fa-IR"/>
        </w:rPr>
        <w:t xml:space="preserve"> صاحب التصانيف المشهورة</w:t>
      </w:r>
      <w:r>
        <w:rPr>
          <w:rtl/>
          <w:lang w:bidi="fa-IR"/>
        </w:rPr>
        <w:t>،</w:t>
      </w:r>
      <w:r w:rsidRPr="0067377C">
        <w:rPr>
          <w:rtl/>
          <w:lang w:bidi="fa-IR"/>
        </w:rPr>
        <w:t xml:space="preserve"> وهو الإمام الحافظ الفقيه الأصولي الديّن الورع</w:t>
      </w:r>
      <w:r>
        <w:rPr>
          <w:rtl/>
          <w:lang w:bidi="fa-IR"/>
        </w:rPr>
        <w:t>،</w:t>
      </w:r>
      <w:r w:rsidRPr="0067377C">
        <w:rPr>
          <w:rtl/>
          <w:lang w:bidi="fa-IR"/>
        </w:rPr>
        <w:t xml:space="preserve"> أوحد الدهر في الحفظ والإتقان</w:t>
      </w:r>
      <w:r>
        <w:rPr>
          <w:rtl/>
          <w:lang w:bidi="fa-IR"/>
        </w:rPr>
        <w:t>،</w:t>
      </w:r>
      <w:r w:rsidRPr="0067377C">
        <w:rPr>
          <w:rtl/>
          <w:lang w:bidi="fa-IR"/>
        </w:rPr>
        <w:t xml:space="preserve"> مع الدين المتين</w:t>
      </w:r>
      <w:r>
        <w:rPr>
          <w:rtl/>
          <w:lang w:bidi="fa-IR"/>
        </w:rPr>
        <w:t>،</w:t>
      </w:r>
      <w:r w:rsidRPr="0067377C">
        <w:rPr>
          <w:rtl/>
          <w:lang w:bidi="fa-IR"/>
        </w:rPr>
        <w:t xml:space="preserve"> من أجلّ أصحاب أبي عبدالله الحاكم والمكثرين عنه</w:t>
      </w:r>
      <w:r>
        <w:rPr>
          <w:rtl/>
          <w:lang w:bidi="fa-IR"/>
        </w:rPr>
        <w:t>،</w:t>
      </w:r>
      <w:r w:rsidRPr="0067377C">
        <w:rPr>
          <w:rtl/>
          <w:lang w:bidi="fa-IR"/>
        </w:rPr>
        <w:t xml:space="preserve"> ثمّ فاقه في فنونٍ من العلم تفرّد بها. مات سنة 454 » </w:t>
      </w:r>
      <w:r w:rsidRPr="00726065">
        <w:rPr>
          <w:rStyle w:val="libFootnotenumChar"/>
          <w:rtl/>
        </w:rPr>
        <w:t>(1)</w:t>
      </w:r>
      <w:r>
        <w:rPr>
          <w:rtl/>
          <w:lang w:bidi="fa-IR"/>
        </w:rPr>
        <w:t>.</w:t>
      </w:r>
    </w:p>
    <w:p w:rsidR="00A35216" w:rsidRDefault="001E0BF6" w:rsidP="001E0BF6">
      <w:pPr>
        <w:pStyle w:val="libNormal"/>
        <w:rPr>
          <w:rtl/>
          <w:lang w:bidi="fa-IR"/>
        </w:rPr>
      </w:pPr>
      <w:r w:rsidRPr="0067377C">
        <w:rPr>
          <w:rtl/>
          <w:lang w:bidi="fa-IR"/>
        </w:rPr>
        <w:t>وقال السمعاني</w:t>
      </w:r>
      <w:r>
        <w:rPr>
          <w:rtl/>
          <w:lang w:bidi="fa-IR"/>
        </w:rPr>
        <w:t>:</w:t>
      </w:r>
      <w:r w:rsidRPr="0067377C">
        <w:rPr>
          <w:rtl/>
          <w:lang w:bidi="fa-IR"/>
        </w:rPr>
        <w:t xml:space="preserve"> « كان إماماً فقيهاً حافظاً</w:t>
      </w:r>
      <w:r>
        <w:rPr>
          <w:rtl/>
          <w:lang w:bidi="fa-IR"/>
        </w:rPr>
        <w:t>،</w:t>
      </w:r>
      <w:r w:rsidRPr="0067377C">
        <w:rPr>
          <w:rtl/>
          <w:lang w:bidi="fa-IR"/>
        </w:rPr>
        <w:t xml:space="preserve"> جمع بين معرفة الحديث</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معجم البلدان </w:t>
      </w:r>
      <w:r w:rsidR="00042914">
        <w:rPr>
          <w:rFonts w:hint="cs"/>
          <w:rtl/>
        </w:rPr>
        <w:t xml:space="preserve">- </w:t>
      </w:r>
      <w:r w:rsidR="001E0BF6" w:rsidRPr="0067377C">
        <w:rPr>
          <w:rtl/>
        </w:rPr>
        <w:t>بيهق.</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والفقه</w:t>
      </w:r>
      <w:r>
        <w:rPr>
          <w:rtl/>
          <w:lang w:bidi="fa-IR"/>
        </w:rPr>
        <w:t>،</w:t>
      </w:r>
      <w:r w:rsidRPr="0067377C">
        <w:rPr>
          <w:rtl/>
          <w:lang w:bidi="fa-IR"/>
        </w:rPr>
        <w:t xml:space="preserve"> وكان يتتبّع نصوص الشافعي</w:t>
      </w:r>
      <w:r>
        <w:rPr>
          <w:rtl/>
          <w:lang w:bidi="fa-IR"/>
        </w:rPr>
        <w:t xml:space="preserve"> ..</w:t>
      </w:r>
      <w:r w:rsidRPr="0067377C">
        <w:rPr>
          <w:rtl/>
          <w:lang w:bidi="fa-IR"/>
        </w:rPr>
        <w:t xml:space="preserve">.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وقال ابن خلكان</w:t>
      </w:r>
      <w:r>
        <w:rPr>
          <w:rtl/>
          <w:lang w:bidi="fa-IR"/>
        </w:rPr>
        <w:t>:</w:t>
      </w:r>
      <w:r w:rsidRPr="0067377C">
        <w:rPr>
          <w:rtl/>
          <w:lang w:bidi="fa-IR"/>
        </w:rPr>
        <w:t xml:space="preserve"> « الفقيه الشافعي الحافظ الكبير المشهور</w:t>
      </w:r>
      <w:r>
        <w:rPr>
          <w:rtl/>
          <w:lang w:bidi="fa-IR"/>
        </w:rPr>
        <w:t>،</w:t>
      </w:r>
      <w:r w:rsidRPr="0067377C">
        <w:rPr>
          <w:rtl/>
          <w:lang w:bidi="fa-IR"/>
        </w:rPr>
        <w:t xml:space="preserve"> وأحد زمانه وفرد أقرانه في الفنون</w:t>
      </w:r>
      <w:r>
        <w:rPr>
          <w:rtl/>
          <w:lang w:bidi="fa-IR"/>
        </w:rPr>
        <w:t>،</w:t>
      </w:r>
      <w:r w:rsidRPr="0067377C">
        <w:rPr>
          <w:rtl/>
          <w:lang w:bidi="fa-IR"/>
        </w:rPr>
        <w:t xml:space="preserve"> وهو أوّل من جمع نصوص الإمام الشافعي</w:t>
      </w:r>
      <w:r>
        <w:rPr>
          <w:rtl/>
          <w:lang w:bidi="fa-IR"/>
        </w:rPr>
        <w:t>،</w:t>
      </w:r>
      <w:r w:rsidRPr="0067377C">
        <w:rPr>
          <w:rtl/>
          <w:lang w:bidi="fa-IR"/>
        </w:rPr>
        <w:t xml:space="preserve"> وكان قانعاً من الدنيا بالقليل. وقال إمام الحرمين في حقّه</w:t>
      </w:r>
      <w:r>
        <w:rPr>
          <w:rtl/>
          <w:lang w:bidi="fa-IR"/>
        </w:rPr>
        <w:t>:</w:t>
      </w:r>
      <w:r w:rsidRPr="0067377C">
        <w:rPr>
          <w:rtl/>
          <w:lang w:bidi="fa-IR"/>
        </w:rPr>
        <w:t xml:space="preserve"> ما من شافعي المذهب إل</w:t>
      </w:r>
      <w:r w:rsidR="00042914">
        <w:rPr>
          <w:rFonts w:hint="cs"/>
          <w:rtl/>
          <w:lang w:bidi="fa-IR"/>
        </w:rPr>
        <w:t>ّ</w:t>
      </w:r>
      <w:r w:rsidRPr="0067377C">
        <w:rPr>
          <w:rtl/>
          <w:lang w:bidi="fa-IR"/>
        </w:rPr>
        <w:t>اوللشافعي عليه مِنّة إل</w:t>
      </w:r>
      <w:r w:rsidR="00042914">
        <w:rPr>
          <w:rFonts w:hint="cs"/>
          <w:rtl/>
          <w:lang w:bidi="fa-IR"/>
        </w:rPr>
        <w:t>ّ</w:t>
      </w:r>
      <w:r w:rsidRPr="0067377C">
        <w:rPr>
          <w:rtl/>
          <w:lang w:bidi="fa-IR"/>
        </w:rPr>
        <w:t>ا</w:t>
      </w:r>
      <w:r>
        <w:rPr>
          <w:rFonts w:hint="cs"/>
          <w:rtl/>
          <w:lang w:bidi="fa-IR"/>
        </w:rPr>
        <w:t xml:space="preserve"> </w:t>
      </w:r>
      <w:r w:rsidRPr="0067377C">
        <w:rPr>
          <w:rtl/>
          <w:lang w:bidi="fa-IR"/>
        </w:rPr>
        <w:t>أحمد البيهقي فإنّ له على الشافعي منّة</w:t>
      </w:r>
      <w:r>
        <w:rPr>
          <w:rtl/>
          <w:lang w:bidi="fa-IR"/>
        </w:rPr>
        <w:t>،</w:t>
      </w:r>
      <w:r w:rsidRPr="0067377C">
        <w:rPr>
          <w:rtl/>
          <w:lang w:bidi="fa-IR"/>
        </w:rPr>
        <w:t xml:space="preserve"> أخذ عنه الحديث جماعة من الأعيان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وقال الذهبي</w:t>
      </w:r>
      <w:r>
        <w:rPr>
          <w:rtl/>
          <w:lang w:bidi="fa-IR"/>
        </w:rPr>
        <w:t>:</w:t>
      </w:r>
      <w:r w:rsidRPr="0067377C">
        <w:rPr>
          <w:rtl/>
          <w:lang w:bidi="fa-IR"/>
        </w:rPr>
        <w:t xml:space="preserve"> « هو الحافظ العلامة الثبت الفقيه شيخ الإسلام أبو بكر</w:t>
      </w:r>
      <w:r>
        <w:rPr>
          <w:rtl/>
          <w:lang w:bidi="fa-IR"/>
        </w:rPr>
        <w:t>،</w:t>
      </w:r>
      <w:r w:rsidRPr="0067377C">
        <w:rPr>
          <w:rtl/>
          <w:lang w:bidi="fa-IR"/>
        </w:rPr>
        <w:t xml:space="preserve"> بورك له في علمه وصنّف التصانيف النافعة. قال الحافظ عبد الغافر بن إسماعيل في تاريخ</w:t>
      </w:r>
      <w:r>
        <w:rPr>
          <w:rtl/>
          <w:lang w:bidi="fa-IR"/>
        </w:rPr>
        <w:t>:</w:t>
      </w:r>
      <w:r w:rsidRPr="0067377C">
        <w:rPr>
          <w:rtl/>
          <w:lang w:bidi="fa-IR"/>
        </w:rPr>
        <w:t xml:space="preserve"> كان البيهقي على سيرة العلماء</w:t>
      </w:r>
      <w:r>
        <w:rPr>
          <w:rtl/>
          <w:lang w:bidi="fa-IR"/>
        </w:rPr>
        <w:t>،</w:t>
      </w:r>
      <w:r w:rsidRPr="0067377C">
        <w:rPr>
          <w:rtl/>
          <w:lang w:bidi="fa-IR"/>
        </w:rPr>
        <w:t xml:space="preserve"> قانعاً باليسير متجمّلاً في زهده وورعه.</w:t>
      </w:r>
    </w:p>
    <w:p w:rsidR="001E0BF6" w:rsidRPr="0067377C" w:rsidRDefault="001E0BF6" w:rsidP="001E0BF6">
      <w:pPr>
        <w:pStyle w:val="libNormal"/>
        <w:rPr>
          <w:rtl/>
          <w:lang w:bidi="fa-IR"/>
        </w:rPr>
      </w:pPr>
      <w:r w:rsidRPr="0067377C">
        <w:rPr>
          <w:rtl/>
          <w:lang w:bidi="fa-IR"/>
        </w:rPr>
        <w:t xml:space="preserve">قال شيخ القضاة أبو علي إسماعيل بن البيهقي قال أبي </w:t>
      </w:r>
      <w:r w:rsidR="00042914">
        <w:rPr>
          <w:rFonts w:hint="cs"/>
          <w:rtl/>
          <w:lang w:bidi="fa-IR"/>
        </w:rPr>
        <w:t>:</w:t>
      </w:r>
      <w:r w:rsidRPr="0067377C">
        <w:rPr>
          <w:rtl/>
          <w:lang w:bidi="fa-IR"/>
        </w:rPr>
        <w:t>‍ حين ابتدأت بتصنيف هذا الكتاب</w:t>
      </w:r>
      <w:r>
        <w:rPr>
          <w:rtl/>
          <w:lang w:bidi="fa-IR"/>
        </w:rPr>
        <w:t xml:space="preserve"> - </w:t>
      </w:r>
      <w:r w:rsidRPr="0067377C">
        <w:rPr>
          <w:rtl/>
          <w:lang w:bidi="fa-IR"/>
        </w:rPr>
        <w:t>يعني كتاب المعرفة من السنن والآثار</w:t>
      </w:r>
      <w:r>
        <w:rPr>
          <w:rtl/>
          <w:lang w:bidi="fa-IR"/>
        </w:rPr>
        <w:t xml:space="preserve"> - </w:t>
      </w:r>
      <w:r w:rsidRPr="0067377C">
        <w:rPr>
          <w:rtl/>
          <w:lang w:bidi="fa-IR"/>
        </w:rPr>
        <w:t>وفرغت من تهذيب أجزاء منه</w:t>
      </w:r>
      <w:r>
        <w:rPr>
          <w:rtl/>
          <w:lang w:bidi="fa-IR"/>
        </w:rPr>
        <w:t>،</w:t>
      </w:r>
      <w:r w:rsidRPr="0067377C">
        <w:rPr>
          <w:rtl/>
          <w:lang w:bidi="fa-IR"/>
        </w:rPr>
        <w:t xml:space="preserve"> سمعت الفقيه محمّد بن أحمد</w:t>
      </w:r>
      <w:r>
        <w:rPr>
          <w:rtl/>
          <w:lang w:bidi="fa-IR"/>
        </w:rPr>
        <w:t xml:space="preserve"> - </w:t>
      </w:r>
      <w:r w:rsidRPr="0067377C">
        <w:rPr>
          <w:rtl/>
          <w:lang w:bidi="fa-IR"/>
        </w:rPr>
        <w:t>وهو من</w:t>
      </w:r>
      <w:r>
        <w:rPr>
          <w:rFonts w:hint="cs"/>
          <w:rtl/>
          <w:lang w:bidi="fa-IR"/>
        </w:rPr>
        <w:t xml:space="preserve"> </w:t>
      </w:r>
      <w:r w:rsidRPr="0067377C">
        <w:rPr>
          <w:rtl/>
          <w:lang w:bidi="fa-IR"/>
        </w:rPr>
        <w:t>صالحي أصحابي وأكثرهم تلاوةً وأصدقهم لهجة</w:t>
      </w:r>
      <w:r>
        <w:rPr>
          <w:rtl/>
          <w:lang w:bidi="fa-IR"/>
        </w:rPr>
        <w:t xml:space="preserve"> - </w:t>
      </w:r>
      <w:r w:rsidRPr="0067377C">
        <w:rPr>
          <w:rtl/>
          <w:lang w:bidi="fa-IR"/>
        </w:rPr>
        <w:t>يقول</w:t>
      </w:r>
      <w:r>
        <w:rPr>
          <w:rtl/>
          <w:lang w:bidi="fa-IR"/>
        </w:rPr>
        <w:t>:</w:t>
      </w:r>
      <w:r w:rsidRPr="0067377C">
        <w:rPr>
          <w:rtl/>
          <w:lang w:bidi="fa-IR"/>
        </w:rPr>
        <w:t xml:space="preserve"> رأيت الشافعي في النوم وبيده أجزاء هذا الكتاب وهو يقول</w:t>
      </w:r>
      <w:r>
        <w:rPr>
          <w:rtl/>
          <w:lang w:bidi="fa-IR"/>
        </w:rPr>
        <w:t>:</w:t>
      </w:r>
      <w:r w:rsidRPr="0067377C">
        <w:rPr>
          <w:rtl/>
          <w:lang w:bidi="fa-IR"/>
        </w:rPr>
        <w:t xml:space="preserve"> كتبت اليوم من كتاب الفقيه سبعة أجزاء. أو قال</w:t>
      </w:r>
      <w:r>
        <w:rPr>
          <w:rtl/>
          <w:lang w:bidi="fa-IR"/>
        </w:rPr>
        <w:t>:</w:t>
      </w:r>
      <w:r w:rsidRPr="0067377C">
        <w:rPr>
          <w:rtl/>
          <w:lang w:bidi="fa-IR"/>
        </w:rPr>
        <w:t xml:space="preserve"> قرأتها</w:t>
      </w:r>
      <w:r>
        <w:rPr>
          <w:rtl/>
          <w:lang w:bidi="fa-IR"/>
        </w:rPr>
        <w:t>،</w:t>
      </w:r>
      <w:r w:rsidRPr="0067377C">
        <w:rPr>
          <w:rtl/>
          <w:lang w:bidi="fa-IR"/>
        </w:rPr>
        <w:t xml:space="preserve"> ورآه يعتدّ بذلك. قال</w:t>
      </w:r>
      <w:r>
        <w:rPr>
          <w:rtl/>
          <w:lang w:bidi="fa-IR"/>
        </w:rPr>
        <w:t>:</w:t>
      </w:r>
      <w:r w:rsidRPr="0067377C">
        <w:rPr>
          <w:rtl/>
          <w:lang w:bidi="fa-IR"/>
        </w:rPr>
        <w:t xml:space="preserve"> وفي صباح ذلك اليوم رأى فقيه آخر من إخواني الشافعيّ قاعداً في الجامع على السرير وهو يقول</w:t>
      </w:r>
      <w:r>
        <w:rPr>
          <w:rtl/>
          <w:lang w:bidi="fa-IR"/>
        </w:rPr>
        <w:t>:</w:t>
      </w:r>
      <w:r w:rsidRPr="0067377C">
        <w:rPr>
          <w:rtl/>
          <w:lang w:bidi="fa-IR"/>
        </w:rPr>
        <w:t xml:space="preserve"> قد استفدت اليوم من كتاب الفقيه حديث كذا وكذا. وأخبرنا أبي قال</w:t>
      </w:r>
      <w:r>
        <w:rPr>
          <w:rtl/>
          <w:lang w:bidi="fa-IR"/>
        </w:rPr>
        <w:t>:</w:t>
      </w:r>
      <w:r w:rsidRPr="0067377C">
        <w:rPr>
          <w:rtl/>
          <w:lang w:bidi="fa-IR"/>
        </w:rPr>
        <w:t xml:space="preserve"> سمعت الفقيه أبا محمّد الحسن بن أحمد السمرقندي الحافظ يقول</w:t>
      </w:r>
      <w:r>
        <w:rPr>
          <w:rtl/>
          <w:lang w:bidi="fa-IR"/>
        </w:rPr>
        <w:t>:</w:t>
      </w:r>
      <w:r>
        <w:rPr>
          <w:rFonts w:hint="cs"/>
          <w:rtl/>
          <w:lang w:bidi="fa-IR"/>
        </w:rPr>
        <w:t xml:space="preserve"> </w:t>
      </w:r>
      <w:r w:rsidRPr="0067377C">
        <w:rPr>
          <w:rtl/>
          <w:lang w:bidi="fa-IR"/>
        </w:rPr>
        <w:t>سمعت الفقيه محمّد بن عبد العزيز المروزي يقول</w:t>
      </w:r>
      <w:r>
        <w:rPr>
          <w:rtl/>
          <w:lang w:bidi="fa-IR"/>
        </w:rPr>
        <w:t>:</w:t>
      </w:r>
      <w:r w:rsidRPr="0067377C">
        <w:rPr>
          <w:rtl/>
          <w:lang w:bidi="fa-IR"/>
        </w:rPr>
        <w:t xml:space="preserve"> رأيت في المنام كأنّ تابوتاً علا في السماء يعلوه نور. فقلت</w:t>
      </w:r>
      <w:r>
        <w:rPr>
          <w:rtl/>
          <w:lang w:bidi="fa-IR"/>
        </w:rPr>
        <w:t>:</w:t>
      </w:r>
      <w:r w:rsidRPr="0067377C">
        <w:rPr>
          <w:rtl/>
          <w:lang w:bidi="fa-IR"/>
        </w:rPr>
        <w:t xml:space="preserve"> ما هذا</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الأنساب</w:t>
      </w:r>
      <w:r w:rsidR="001E0BF6">
        <w:rPr>
          <w:rtl/>
        </w:rPr>
        <w:t xml:space="preserve"> - </w:t>
      </w:r>
      <w:r w:rsidR="001E0BF6" w:rsidRPr="0067377C">
        <w:rPr>
          <w:rtl/>
        </w:rPr>
        <w:t>البيهقي.</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وفيات الأعيان 1</w:t>
      </w:r>
      <w:r w:rsidR="001E0BF6">
        <w:rPr>
          <w:rtl/>
        </w:rPr>
        <w:t xml:space="preserve"> / </w:t>
      </w:r>
      <w:r w:rsidR="001E0BF6" w:rsidRPr="0067377C">
        <w:rPr>
          <w:rtl/>
        </w:rPr>
        <w:t>75.</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فقال</w:t>
      </w:r>
      <w:r>
        <w:rPr>
          <w:rtl/>
          <w:lang w:bidi="fa-IR"/>
        </w:rPr>
        <w:t>:</w:t>
      </w:r>
      <w:r w:rsidRPr="0067377C">
        <w:rPr>
          <w:rtl/>
          <w:lang w:bidi="fa-IR"/>
        </w:rPr>
        <w:t xml:space="preserve"> تصنيفات أحمد البيهقي. ثمّ قال شيخ القضاة</w:t>
      </w:r>
      <w:r>
        <w:rPr>
          <w:rtl/>
          <w:lang w:bidi="fa-IR"/>
        </w:rPr>
        <w:t>:</w:t>
      </w:r>
      <w:r w:rsidRPr="0067377C">
        <w:rPr>
          <w:rtl/>
          <w:lang w:bidi="fa-IR"/>
        </w:rPr>
        <w:t xml:space="preserve"> سمعت الحكايات الثلاث من الثلاثة المذكورين.</w:t>
      </w:r>
    </w:p>
    <w:p w:rsidR="001E0BF6" w:rsidRPr="0067377C" w:rsidRDefault="001E0BF6" w:rsidP="001E0BF6">
      <w:pPr>
        <w:pStyle w:val="libNormal"/>
        <w:rPr>
          <w:rtl/>
          <w:lang w:bidi="fa-IR"/>
        </w:rPr>
      </w:pPr>
      <w:r w:rsidRPr="0067377C">
        <w:rPr>
          <w:rtl/>
          <w:lang w:bidi="fa-IR"/>
        </w:rPr>
        <w:t>قلت</w:t>
      </w:r>
      <w:r>
        <w:rPr>
          <w:rtl/>
          <w:lang w:bidi="fa-IR"/>
        </w:rPr>
        <w:t>:</w:t>
      </w:r>
      <w:r w:rsidRPr="0067377C">
        <w:rPr>
          <w:rtl/>
          <w:lang w:bidi="fa-IR"/>
        </w:rPr>
        <w:t xml:space="preserve"> هذه الرؤيا حق</w:t>
      </w:r>
      <w:r>
        <w:rPr>
          <w:rtl/>
          <w:lang w:bidi="fa-IR"/>
        </w:rPr>
        <w:t>،</w:t>
      </w:r>
      <w:r w:rsidRPr="0067377C">
        <w:rPr>
          <w:rtl/>
          <w:lang w:bidi="fa-IR"/>
        </w:rPr>
        <w:t xml:space="preserve"> فتصانيف البيهقي عظيمة القدر</w:t>
      </w:r>
      <w:r>
        <w:rPr>
          <w:rtl/>
          <w:lang w:bidi="fa-IR"/>
        </w:rPr>
        <w:t>،</w:t>
      </w:r>
      <w:r w:rsidRPr="0067377C">
        <w:rPr>
          <w:rtl/>
          <w:lang w:bidi="fa-IR"/>
        </w:rPr>
        <w:t xml:space="preserve"> غزيرة الفوائد</w:t>
      </w:r>
      <w:r>
        <w:rPr>
          <w:rtl/>
          <w:lang w:bidi="fa-IR"/>
        </w:rPr>
        <w:t>،</w:t>
      </w:r>
      <w:r w:rsidRPr="0067377C">
        <w:rPr>
          <w:rtl/>
          <w:lang w:bidi="fa-IR"/>
        </w:rPr>
        <w:t xml:space="preserve"> قلَّ من جوّد تواليفه مثل الإمام أبي بكر</w:t>
      </w:r>
      <w:r>
        <w:rPr>
          <w:rtl/>
          <w:lang w:bidi="fa-IR"/>
        </w:rPr>
        <w:t>،</w:t>
      </w:r>
      <w:r w:rsidRPr="0067377C">
        <w:rPr>
          <w:rtl/>
          <w:lang w:bidi="fa-IR"/>
        </w:rPr>
        <w:t xml:space="preserve"> فينبغي للعالم أن يعتني بها ولا سيّما سننه الكبير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وقال الذهبي أيضاً</w:t>
      </w:r>
      <w:r>
        <w:rPr>
          <w:rtl/>
          <w:lang w:bidi="fa-IR"/>
        </w:rPr>
        <w:t>:</w:t>
      </w:r>
      <w:r w:rsidRPr="0067377C">
        <w:rPr>
          <w:rtl/>
          <w:lang w:bidi="fa-IR"/>
        </w:rPr>
        <w:t xml:space="preserve"> « الإمام الحافظ العلاّمة شيخ خراسان أبو بكر.</w:t>
      </w:r>
      <w:r>
        <w:rPr>
          <w:rFonts w:hint="cs"/>
          <w:rtl/>
          <w:lang w:bidi="fa-IR"/>
        </w:rPr>
        <w:t xml:space="preserve"> </w:t>
      </w:r>
      <w:r w:rsidRPr="0067377C">
        <w:rPr>
          <w:rtl/>
          <w:lang w:bidi="fa-IR"/>
        </w:rPr>
        <w:t>بورك له في عمله لحسن مقصده وقوّة فهمه وحفظه</w:t>
      </w:r>
      <w:r>
        <w:rPr>
          <w:rtl/>
          <w:lang w:bidi="fa-IR"/>
        </w:rPr>
        <w:t>،</w:t>
      </w:r>
      <w:r w:rsidRPr="0067377C">
        <w:rPr>
          <w:rtl/>
          <w:lang w:bidi="fa-IR"/>
        </w:rPr>
        <w:t xml:space="preserve"> وعمل كتباً لم سيبق إلى تحريرها</w:t>
      </w:r>
      <w:r>
        <w:rPr>
          <w:rtl/>
          <w:lang w:bidi="fa-IR"/>
        </w:rPr>
        <w:t xml:space="preserve"> ..</w:t>
      </w:r>
      <w:r w:rsidRPr="0067377C">
        <w:rPr>
          <w:rtl/>
          <w:lang w:bidi="fa-IR"/>
        </w:rPr>
        <w:t xml:space="preserve">. » </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وهكذا تجد الثناء عليه في غير هذه الكتب</w:t>
      </w:r>
      <w:r>
        <w:rPr>
          <w:rtl/>
          <w:lang w:bidi="fa-IR"/>
        </w:rPr>
        <w:t>،</w:t>
      </w:r>
      <w:r w:rsidRPr="0067377C">
        <w:rPr>
          <w:rtl/>
          <w:lang w:bidi="fa-IR"/>
        </w:rPr>
        <w:t xml:space="preserve"> حيث يذكرونه بالأوصاف الجليلة والألقاب العظيمة</w:t>
      </w:r>
      <w:r>
        <w:rPr>
          <w:rtl/>
          <w:lang w:bidi="fa-IR"/>
        </w:rPr>
        <w:t>،</w:t>
      </w:r>
      <w:r w:rsidRPr="0067377C">
        <w:rPr>
          <w:rtl/>
          <w:lang w:bidi="fa-IR"/>
        </w:rPr>
        <w:t xml:space="preserve"> ويذكرون الكلمات في حقّه والحكايات في كتبه ومصنّفاته</w:t>
      </w:r>
      <w:r>
        <w:rPr>
          <w:rtl/>
          <w:lang w:bidi="fa-IR"/>
        </w:rPr>
        <w:t>،</w:t>
      </w:r>
      <w:r w:rsidRPr="0067377C">
        <w:rPr>
          <w:rtl/>
          <w:lang w:bidi="fa-IR"/>
        </w:rPr>
        <w:t xml:space="preserve"> فراجع تراجمه في ( مرآة الجنان ) </w:t>
      </w:r>
      <w:r>
        <w:rPr>
          <w:rtl/>
          <w:lang w:bidi="fa-IR"/>
        </w:rPr>
        <w:t>و (</w:t>
      </w:r>
      <w:r w:rsidRPr="0067377C">
        <w:rPr>
          <w:rtl/>
          <w:lang w:bidi="fa-IR"/>
        </w:rPr>
        <w:t xml:space="preserve"> العبر ) </w:t>
      </w:r>
      <w:r>
        <w:rPr>
          <w:rtl/>
          <w:lang w:bidi="fa-IR"/>
        </w:rPr>
        <w:t>و (</w:t>
      </w:r>
      <w:r w:rsidRPr="0067377C">
        <w:rPr>
          <w:rtl/>
          <w:lang w:bidi="fa-IR"/>
        </w:rPr>
        <w:t xml:space="preserve"> طبقات السبكي ) </w:t>
      </w:r>
      <w:r>
        <w:rPr>
          <w:rtl/>
          <w:lang w:bidi="fa-IR"/>
        </w:rPr>
        <w:t>و (</w:t>
      </w:r>
      <w:r w:rsidRPr="0067377C">
        <w:rPr>
          <w:rtl/>
          <w:lang w:bidi="fa-IR"/>
        </w:rPr>
        <w:t xml:space="preserve"> الكامل في التاريخ ) </w:t>
      </w:r>
      <w:r>
        <w:rPr>
          <w:rtl/>
          <w:lang w:bidi="fa-IR"/>
        </w:rPr>
        <w:t>و (</w:t>
      </w:r>
      <w:r w:rsidRPr="0067377C">
        <w:rPr>
          <w:rtl/>
          <w:lang w:bidi="fa-IR"/>
        </w:rPr>
        <w:t xml:space="preserve"> المختصر في أخبار البشر ) </w:t>
      </w:r>
      <w:r>
        <w:rPr>
          <w:rtl/>
          <w:lang w:bidi="fa-IR"/>
        </w:rPr>
        <w:t>و (</w:t>
      </w:r>
      <w:r w:rsidRPr="0067377C">
        <w:rPr>
          <w:rtl/>
          <w:lang w:bidi="fa-IR"/>
        </w:rPr>
        <w:t xml:space="preserve"> طبقات الحفاظ ) وغيرها.</w:t>
      </w:r>
    </w:p>
    <w:p w:rsidR="001E0BF6" w:rsidRPr="0067377C" w:rsidRDefault="001E0BF6" w:rsidP="001E0BF6">
      <w:pPr>
        <w:pStyle w:val="libNormal"/>
        <w:rPr>
          <w:rtl/>
          <w:lang w:bidi="fa-IR"/>
        </w:rPr>
      </w:pPr>
      <w:r w:rsidRPr="0067377C">
        <w:rPr>
          <w:rtl/>
          <w:lang w:bidi="fa-IR"/>
        </w:rPr>
        <w:t>وأمّا ( أبو القاسم المفسّر ) فهو</w:t>
      </w:r>
      <w:r>
        <w:rPr>
          <w:rtl/>
          <w:lang w:bidi="fa-IR"/>
        </w:rPr>
        <w:t>:</w:t>
      </w:r>
      <w:r w:rsidRPr="0067377C">
        <w:rPr>
          <w:rtl/>
          <w:lang w:bidi="fa-IR"/>
        </w:rPr>
        <w:t xml:space="preserve"> الحسن بن محمّد بن الحسن بن حبيب الواعظ</w:t>
      </w:r>
      <w:r>
        <w:rPr>
          <w:rtl/>
          <w:lang w:bidi="fa-IR"/>
        </w:rPr>
        <w:t>:</w:t>
      </w:r>
    </w:p>
    <w:p w:rsidR="001E0BF6" w:rsidRPr="0067377C" w:rsidRDefault="001E0BF6" w:rsidP="001E0BF6">
      <w:pPr>
        <w:pStyle w:val="libNormal"/>
        <w:rPr>
          <w:rtl/>
          <w:lang w:bidi="fa-IR"/>
        </w:rPr>
      </w:pPr>
      <w:r w:rsidRPr="0067377C">
        <w:rPr>
          <w:rtl/>
          <w:lang w:bidi="fa-IR"/>
        </w:rPr>
        <w:t>ترجم له عبد الغافر</w:t>
      </w:r>
      <w:r>
        <w:rPr>
          <w:rtl/>
          <w:lang w:bidi="fa-IR"/>
        </w:rPr>
        <w:t>،</w:t>
      </w:r>
      <w:r w:rsidRPr="0067377C">
        <w:rPr>
          <w:rtl/>
          <w:lang w:bidi="fa-IR"/>
        </w:rPr>
        <w:t xml:space="preserve"> ووصفه بالا</w:t>
      </w:r>
      <w:r w:rsidR="00042914">
        <w:rPr>
          <w:rFonts w:hint="cs"/>
          <w:rtl/>
          <w:lang w:bidi="fa-IR"/>
        </w:rPr>
        <w:t>ُ</w:t>
      </w:r>
      <w:r w:rsidRPr="0067377C">
        <w:rPr>
          <w:rtl/>
          <w:lang w:bidi="fa-IR"/>
        </w:rPr>
        <w:t>ستاذ</w:t>
      </w:r>
      <w:r>
        <w:rPr>
          <w:rtl/>
          <w:lang w:bidi="fa-IR"/>
        </w:rPr>
        <w:t>،</w:t>
      </w:r>
      <w:r w:rsidRPr="0067377C">
        <w:rPr>
          <w:rtl/>
          <w:lang w:bidi="fa-IR"/>
        </w:rPr>
        <w:t xml:space="preserve"> الإمام</w:t>
      </w:r>
      <w:r>
        <w:rPr>
          <w:rtl/>
          <w:lang w:bidi="fa-IR"/>
        </w:rPr>
        <w:t>،</w:t>
      </w:r>
      <w:r w:rsidRPr="0067377C">
        <w:rPr>
          <w:rtl/>
          <w:lang w:bidi="fa-IR"/>
        </w:rPr>
        <w:t xml:space="preserve"> الواعظ</w:t>
      </w:r>
      <w:r>
        <w:rPr>
          <w:rtl/>
          <w:lang w:bidi="fa-IR"/>
        </w:rPr>
        <w:t>،</w:t>
      </w:r>
      <w:r w:rsidRPr="0067377C">
        <w:rPr>
          <w:rtl/>
          <w:lang w:bidi="fa-IR"/>
        </w:rPr>
        <w:t xml:space="preserve"> المفسّر</w:t>
      </w:r>
      <w:r>
        <w:rPr>
          <w:rtl/>
          <w:lang w:bidi="fa-IR"/>
        </w:rPr>
        <w:t>،</w:t>
      </w:r>
      <w:r w:rsidRPr="0067377C">
        <w:rPr>
          <w:rtl/>
          <w:lang w:bidi="fa-IR"/>
        </w:rPr>
        <w:t xml:space="preserve"> الكامل</w:t>
      </w:r>
      <w:r>
        <w:rPr>
          <w:rtl/>
          <w:lang w:bidi="fa-IR"/>
        </w:rPr>
        <w:t>،</w:t>
      </w:r>
      <w:r w:rsidRPr="0067377C">
        <w:rPr>
          <w:rtl/>
          <w:lang w:bidi="fa-IR"/>
        </w:rPr>
        <w:t xml:space="preserve"> قال</w:t>
      </w:r>
      <w:r>
        <w:rPr>
          <w:rtl/>
          <w:lang w:bidi="fa-IR"/>
        </w:rPr>
        <w:t>:</w:t>
      </w:r>
      <w:r w:rsidRPr="0067377C">
        <w:rPr>
          <w:rtl/>
          <w:lang w:bidi="fa-IR"/>
        </w:rPr>
        <w:t xml:space="preserve"> « سمع وجمع</w:t>
      </w:r>
      <w:r>
        <w:rPr>
          <w:rtl/>
          <w:lang w:bidi="fa-IR"/>
        </w:rPr>
        <w:t>،</w:t>
      </w:r>
      <w:r w:rsidRPr="0067377C">
        <w:rPr>
          <w:rtl/>
          <w:lang w:bidi="fa-IR"/>
        </w:rPr>
        <w:t xml:space="preserve"> وحدّث عن الأصم</w:t>
      </w:r>
      <w:r>
        <w:rPr>
          <w:rtl/>
          <w:lang w:bidi="fa-IR"/>
        </w:rPr>
        <w:t>،</w:t>
      </w:r>
      <w:r w:rsidRPr="0067377C">
        <w:rPr>
          <w:rtl/>
          <w:lang w:bidi="fa-IR"/>
        </w:rPr>
        <w:t xml:space="preserve"> وأبي عبد الصفّار</w:t>
      </w:r>
      <w:r>
        <w:rPr>
          <w:rtl/>
          <w:lang w:bidi="fa-IR"/>
        </w:rPr>
        <w:t>،</w:t>
      </w:r>
      <w:r w:rsidRPr="0067377C">
        <w:rPr>
          <w:rtl/>
          <w:lang w:bidi="fa-IR"/>
        </w:rPr>
        <w:t xml:space="preserve"> وأبي الحسن الكارزي</w:t>
      </w:r>
      <w:r>
        <w:rPr>
          <w:rtl/>
          <w:lang w:bidi="fa-IR"/>
        </w:rPr>
        <w:t>،</w:t>
      </w:r>
      <w:r w:rsidRPr="0067377C">
        <w:rPr>
          <w:rtl/>
          <w:lang w:bidi="fa-IR"/>
        </w:rPr>
        <w:t xml:space="preserve"> وأبي محمّد المزني</w:t>
      </w:r>
      <w:r>
        <w:rPr>
          <w:rtl/>
          <w:lang w:bidi="fa-IR"/>
        </w:rPr>
        <w:t>،</w:t>
      </w:r>
      <w:r w:rsidRPr="0067377C">
        <w:rPr>
          <w:rtl/>
          <w:lang w:bidi="fa-IR"/>
        </w:rPr>
        <w:t xml:space="preserve"> وأبي سعيد عمرو بن محمّد بن منصور الضرير</w:t>
      </w:r>
      <w:r>
        <w:rPr>
          <w:rtl/>
          <w:lang w:bidi="fa-IR"/>
        </w:rPr>
        <w:t>،</w:t>
      </w:r>
      <w:r w:rsidRPr="0067377C">
        <w:rPr>
          <w:rtl/>
          <w:lang w:bidi="fa-IR"/>
        </w:rPr>
        <w:t xml:space="preserve"> وأبي جعفر محمّد بن صالح بن هاني</w:t>
      </w:r>
      <w:r>
        <w:rPr>
          <w:rtl/>
          <w:lang w:bidi="fa-IR"/>
        </w:rPr>
        <w:t>،</w:t>
      </w:r>
      <w:r w:rsidRPr="0067377C">
        <w:rPr>
          <w:rtl/>
          <w:lang w:bidi="fa-IR"/>
        </w:rPr>
        <w:t xml:space="preserve"> وأبي زكريّا العنبري وغيرهم. وتوفي ليلة الثلاثاء</w:t>
      </w:r>
      <w:r>
        <w:rPr>
          <w:rtl/>
          <w:lang w:bidi="fa-IR"/>
        </w:rPr>
        <w:t>،</w:t>
      </w:r>
      <w:r w:rsidRPr="0067377C">
        <w:rPr>
          <w:rtl/>
          <w:lang w:bidi="fa-IR"/>
        </w:rPr>
        <w:t xml:space="preserve"> في ذي القعدة</w:t>
      </w:r>
      <w:r>
        <w:rPr>
          <w:rtl/>
          <w:lang w:bidi="fa-IR"/>
        </w:rPr>
        <w:t>،</w:t>
      </w:r>
      <w:r w:rsidRPr="0067377C">
        <w:rPr>
          <w:rtl/>
          <w:lang w:bidi="fa-IR"/>
        </w:rPr>
        <w:t xml:space="preserve"> سنة 406 »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سير أعلام النبلاء 18</w:t>
      </w:r>
      <w:r w:rsidR="001E0BF6">
        <w:rPr>
          <w:rtl/>
        </w:rPr>
        <w:t xml:space="preserve"> / </w:t>
      </w:r>
      <w:r w:rsidR="001E0BF6" w:rsidRPr="0067377C">
        <w:rPr>
          <w:rtl/>
        </w:rPr>
        <w:t>163.</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تذكرة الحفّاظ 3</w:t>
      </w:r>
      <w:r w:rsidR="001E0BF6">
        <w:rPr>
          <w:rtl/>
        </w:rPr>
        <w:t xml:space="preserve"> / </w:t>
      </w:r>
      <w:r w:rsidR="001E0BF6" w:rsidRPr="0067377C">
        <w:rPr>
          <w:rtl/>
        </w:rPr>
        <w:t>1132.</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السياق في تاريخ نيسابور</w:t>
      </w:r>
      <w:r w:rsidR="001E0BF6">
        <w:rPr>
          <w:rtl/>
        </w:rPr>
        <w:t>:</w:t>
      </w:r>
      <w:r w:rsidR="001E0BF6" w:rsidRPr="0067377C">
        <w:rPr>
          <w:rtl/>
        </w:rPr>
        <w:t xml:space="preserve"> 268.</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وترجم له الصفدي وقال</w:t>
      </w:r>
      <w:r>
        <w:rPr>
          <w:rtl/>
          <w:lang w:bidi="fa-IR"/>
        </w:rPr>
        <w:t>:</w:t>
      </w:r>
      <w:r w:rsidRPr="0067377C">
        <w:rPr>
          <w:rtl/>
          <w:lang w:bidi="fa-IR"/>
        </w:rPr>
        <w:t xml:space="preserve"> « قال ياقوت</w:t>
      </w:r>
      <w:r>
        <w:rPr>
          <w:rtl/>
          <w:lang w:bidi="fa-IR"/>
        </w:rPr>
        <w:t>:</w:t>
      </w:r>
      <w:r w:rsidRPr="0067377C">
        <w:rPr>
          <w:rtl/>
          <w:lang w:bidi="fa-IR"/>
        </w:rPr>
        <w:t xml:space="preserve"> ذكره عبد الغفار فقال</w:t>
      </w:r>
      <w:r>
        <w:rPr>
          <w:rtl/>
          <w:lang w:bidi="fa-IR"/>
        </w:rPr>
        <w:t>:</w:t>
      </w:r>
      <w:r w:rsidRPr="0067377C">
        <w:rPr>
          <w:rtl/>
          <w:lang w:bidi="fa-IR"/>
        </w:rPr>
        <w:t xml:space="preserve"> إمام عصره في معاني القراءات وعلومها.</w:t>
      </w:r>
    </w:p>
    <w:p w:rsidR="001E0BF6" w:rsidRPr="0067377C" w:rsidRDefault="001E0BF6" w:rsidP="001E0BF6">
      <w:pPr>
        <w:pStyle w:val="libNormal"/>
        <w:rPr>
          <w:rtl/>
          <w:lang w:bidi="fa-IR"/>
        </w:rPr>
      </w:pPr>
      <w:r w:rsidRPr="0067377C">
        <w:rPr>
          <w:rtl/>
          <w:lang w:bidi="fa-IR"/>
        </w:rPr>
        <w:t>وقد صنّف التفسير المشهور به</w:t>
      </w:r>
      <w:r>
        <w:rPr>
          <w:rtl/>
          <w:lang w:bidi="fa-IR"/>
        </w:rPr>
        <w:t>،</w:t>
      </w:r>
      <w:r w:rsidRPr="0067377C">
        <w:rPr>
          <w:rtl/>
          <w:lang w:bidi="fa-IR"/>
        </w:rPr>
        <w:t xml:space="preserve"> وكان أديباً نحوياً</w:t>
      </w:r>
      <w:r>
        <w:rPr>
          <w:rtl/>
          <w:lang w:bidi="fa-IR"/>
        </w:rPr>
        <w:t>،</w:t>
      </w:r>
      <w:r w:rsidRPr="0067377C">
        <w:rPr>
          <w:rtl/>
          <w:lang w:bidi="fa-IR"/>
        </w:rPr>
        <w:t xml:space="preserve"> عارفاً بالمغازي والقصص والسير. مات في ذي القعدة سنة 406. وصنّف في القراءات والأدب وعقلاء المجانين.</w:t>
      </w:r>
    </w:p>
    <w:p w:rsidR="001E0BF6" w:rsidRPr="0067377C" w:rsidRDefault="001E0BF6" w:rsidP="001E0BF6">
      <w:pPr>
        <w:pStyle w:val="libNormal"/>
        <w:rPr>
          <w:rtl/>
          <w:lang w:bidi="fa-IR"/>
        </w:rPr>
      </w:pPr>
      <w:r w:rsidRPr="0067377C">
        <w:rPr>
          <w:rtl/>
          <w:lang w:bidi="fa-IR"/>
        </w:rPr>
        <w:t>وكان يدرّس لأهل التحقيق ويعظ العوام</w:t>
      </w:r>
      <w:r>
        <w:rPr>
          <w:rtl/>
          <w:lang w:bidi="fa-IR"/>
        </w:rPr>
        <w:t>،</w:t>
      </w:r>
      <w:r w:rsidRPr="0067377C">
        <w:rPr>
          <w:rtl/>
          <w:lang w:bidi="fa-IR"/>
        </w:rPr>
        <w:t xml:space="preserve"> وانتشر عنه بنيسابور العلم الكثير</w:t>
      </w:r>
      <w:r>
        <w:rPr>
          <w:rtl/>
          <w:lang w:bidi="fa-IR"/>
        </w:rPr>
        <w:t>،</w:t>
      </w:r>
      <w:r w:rsidRPr="0067377C">
        <w:rPr>
          <w:rtl/>
          <w:lang w:bidi="fa-IR"/>
        </w:rPr>
        <w:t xml:space="preserve"> وسارت تصانيفه في الآفاق.</w:t>
      </w:r>
    </w:p>
    <w:p w:rsidR="001E0BF6" w:rsidRPr="0067377C" w:rsidRDefault="001E0BF6" w:rsidP="001E0BF6">
      <w:pPr>
        <w:pStyle w:val="libNormal"/>
        <w:rPr>
          <w:rtl/>
          <w:lang w:bidi="fa-IR"/>
        </w:rPr>
      </w:pPr>
      <w:r w:rsidRPr="0067377C">
        <w:rPr>
          <w:rtl/>
          <w:lang w:bidi="fa-IR"/>
        </w:rPr>
        <w:t>حدّث عن الأصم وعبدالله بن الصفّار وأبي الحسن الكارزي</w:t>
      </w:r>
      <w:r>
        <w:rPr>
          <w:rtl/>
          <w:lang w:bidi="fa-IR"/>
        </w:rPr>
        <w:t>،</w:t>
      </w:r>
      <w:r w:rsidRPr="0067377C">
        <w:rPr>
          <w:rtl/>
          <w:lang w:bidi="fa-IR"/>
        </w:rPr>
        <w:t xml:space="preserve"> وكان أبو إسحاق الثعلبي من خواص تلاميذه</w:t>
      </w:r>
      <w:r>
        <w:rPr>
          <w:rtl/>
          <w:lang w:bidi="fa-IR"/>
        </w:rPr>
        <w:t>،</w:t>
      </w:r>
      <w:r w:rsidRPr="0067377C">
        <w:rPr>
          <w:rtl/>
          <w:lang w:bidi="fa-IR"/>
        </w:rPr>
        <w:t xml:space="preserve"> وكان كراميَّ المذهب ثمّ تحوّل شافعيّاً.</w:t>
      </w:r>
    </w:p>
    <w:p w:rsidR="001E0BF6" w:rsidRPr="0067377C" w:rsidRDefault="001E0BF6" w:rsidP="001E0BF6">
      <w:pPr>
        <w:pStyle w:val="libNormal"/>
        <w:rPr>
          <w:rtl/>
          <w:lang w:bidi="fa-IR"/>
        </w:rPr>
      </w:pPr>
      <w:r w:rsidRPr="0067377C">
        <w:rPr>
          <w:rtl/>
          <w:lang w:bidi="fa-IR"/>
        </w:rPr>
        <w:t>وكان في داره بستان وبئر</w:t>
      </w:r>
      <w:r>
        <w:rPr>
          <w:rtl/>
          <w:lang w:bidi="fa-IR"/>
        </w:rPr>
        <w:t>،</w:t>
      </w:r>
      <w:r w:rsidRPr="0067377C">
        <w:rPr>
          <w:rtl/>
          <w:lang w:bidi="fa-IR"/>
        </w:rPr>
        <w:t xml:space="preserve"> وكان إذا قصده إنسان من الغرباء إن كان ذا ثروةٍ طمع في ماله وأخذ منه حتّى يقرئه</w:t>
      </w:r>
      <w:r>
        <w:rPr>
          <w:rtl/>
          <w:lang w:bidi="fa-IR"/>
        </w:rPr>
        <w:t>،</w:t>
      </w:r>
      <w:r w:rsidRPr="0067377C">
        <w:rPr>
          <w:rtl/>
          <w:lang w:bidi="fa-IR"/>
        </w:rPr>
        <w:t xml:space="preserve"> وإنْ كان فقيراً</w:t>
      </w:r>
      <w:r>
        <w:rPr>
          <w:rtl/>
          <w:lang w:bidi="fa-IR"/>
        </w:rPr>
        <w:t>،</w:t>
      </w:r>
      <w:r w:rsidRPr="0067377C">
        <w:rPr>
          <w:rtl/>
          <w:lang w:bidi="fa-IR"/>
        </w:rPr>
        <w:t xml:space="preserve"> أمره بنزع الماء من البئر للبستان بقدر طاقته. وكان لا يفعل هذا بأهل بلده.</w:t>
      </w:r>
    </w:p>
    <w:p w:rsidR="001E0BF6" w:rsidRPr="0067377C" w:rsidRDefault="001E0BF6" w:rsidP="001E0BF6">
      <w:pPr>
        <w:pStyle w:val="libNormal"/>
        <w:rPr>
          <w:rtl/>
          <w:lang w:bidi="fa-IR"/>
        </w:rPr>
      </w:pPr>
      <w:r w:rsidRPr="0067377C">
        <w:rPr>
          <w:rtl/>
          <w:lang w:bidi="fa-IR"/>
        </w:rPr>
        <w:t>ومن شعره</w:t>
      </w:r>
      <w:r>
        <w:rPr>
          <w:rtl/>
          <w:lang w:bidi="fa-IR"/>
        </w:rPr>
        <w:t xml:space="preserve"> ..</w:t>
      </w:r>
      <w:r w:rsidRPr="0067377C">
        <w:rPr>
          <w:rtl/>
          <w:lang w:bidi="fa-IR"/>
        </w:rPr>
        <w:t xml:space="preserve">.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وأمّا ( أبو بكر الحفيد ) فمن مشاهير المحدّثين</w:t>
      </w:r>
      <w:r>
        <w:rPr>
          <w:rtl/>
          <w:lang w:bidi="fa-IR"/>
        </w:rPr>
        <w:t>،</w:t>
      </w:r>
      <w:r w:rsidRPr="0067377C">
        <w:rPr>
          <w:rtl/>
          <w:lang w:bidi="fa-IR"/>
        </w:rPr>
        <w:t xml:space="preserve"> ونكتفي بترجمته في ( الأنساب </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 كان محدّث أصحاب الرأي في عصره</w:t>
      </w:r>
      <w:r>
        <w:rPr>
          <w:rtl/>
          <w:lang w:bidi="fa-IR"/>
        </w:rPr>
        <w:t>،</w:t>
      </w:r>
      <w:r w:rsidRPr="0067377C">
        <w:rPr>
          <w:rtl/>
          <w:lang w:bidi="fa-IR"/>
        </w:rPr>
        <w:t xml:space="preserve"> كثير الرحلة والسماع والطلب</w:t>
      </w:r>
      <w:r>
        <w:rPr>
          <w:rtl/>
          <w:lang w:bidi="fa-IR"/>
        </w:rPr>
        <w:t>،</w:t>
      </w:r>
      <w:r w:rsidRPr="0067377C">
        <w:rPr>
          <w:rtl/>
          <w:lang w:bidi="fa-IR"/>
        </w:rPr>
        <w:t xml:space="preserve"> خرج إلى العراق والبحرين وغاب عن بلده أربعين سنة</w:t>
      </w:r>
      <w:r>
        <w:rPr>
          <w:rtl/>
          <w:lang w:bidi="fa-IR"/>
        </w:rPr>
        <w:t>،</w:t>
      </w:r>
      <w:r w:rsidRPr="0067377C">
        <w:rPr>
          <w:rtl/>
          <w:lang w:bidi="fa-IR"/>
        </w:rPr>
        <w:t xml:space="preserve"> سمع</w:t>
      </w:r>
      <w:r>
        <w:rPr>
          <w:rtl/>
          <w:lang w:bidi="fa-IR"/>
        </w:rPr>
        <w:t xml:space="preserve"> ..</w:t>
      </w:r>
      <w:r w:rsidRPr="0067377C">
        <w:rPr>
          <w:rtl/>
          <w:lang w:bidi="fa-IR"/>
        </w:rPr>
        <w:t>.</w:t>
      </w:r>
    </w:p>
    <w:p w:rsidR="00A35216" w:rsidRDefault="001E0BF6" w:rsidP="001E0BF6">
      <w:pPr>
        <w:pStyle w:val="libNormal"/>
        <w:rPr>
          <w:rtl/>
          <w:lang w:bidi="fa-IR"/>
        </w:rPr>
      </w:pPr>
      <w:r w:rsidRPr="0067377C">
        <w:rPr>
          <w:rtl/>
          <w:lang w:bidi="fa-IR"/>
        </w:rPr>
        <w:t>سمع منه الحاكم أبو عبدالله الحافظ وذكره في التاريخ وقال</w:t>
      </w:r>
      <w:r>
        <w:rPr>
          <w:rtl/>
          <w:lang w:bidi="fa-IR"/>
        </w:rPr>
        <w:t>:</w:t>
      </w:r>
      <w:r w:rsidRPr="0067377C">
        <w:rPr>
          <w:rtl/>
          <w:lang w:bidi="fa-IR"/>
        </w:rPr>
        <w:t xml:space="preserve"> كان محدّث أصحاب الرأي</w:t>
      </w:r>
      <w:r>
        <w:rPr>
          <w:rtl/>
          <w:lang w:bidi="fa-IR"/>
        </w:rPr>
        <w:t>،</w:t>
      </w:r>
      <w:r w:rsidRPr="0067377C">
        <w:rPr>
          <w:rtl/>
          <w:lang w:bidi="fa-IR"/>
        </w:rPr>
        <w:t xml:space="preserve"> كثير الرحلة والسماع والطلب</w:t>
      </w:r>
      <w:r>
        <w:rPr>
          <w:rtl/>
          <w:lang w:bidi="fa-IR"/>
        </w:rPr>
        <w:t>،</w:t>
      </w:r>
      <w:r w:rsidRPr="0067377C">
        <w:rPr>
          <w:rtl/>
          <w:lang w:bidi="fa-IR"/>
        </w:rPr>
        <w:t xml:space="preserve"> لولا مجون كان فيه</w:t>
      </w:r>
      <w:r>
        <w:rPr>
          <w:rtl/>
          <w:lang w:bidi="fa-IR"/>
        </w:rPr>
        <w:t>،</w:t>
      </w:r>
      <w:r w:rsidRPr="0067377C">
        <w:rPr>
          <w:rtl/>
          <w:lang w:bidi="fa-IR"/>
        </w:rPr>
        <w:t xml:space="preserve"> وذلك أنّه خرج من نيسابرو سنة 290 وانصرف إليها سنة 330</w:t>
      </w:r>
      <w:r>
        <w:rPr>
          <w:rtl/>
          <w:lang w:bidi="fa-IR"/>
        </w:rPr>
        <w:t>،</w:t>
      </w:r>
      <w:r w:rsidRPr="0067377C">
        <w:rPr>
          <w:rtl/>
          <w:lang w:bidi="fa-IR"/>
        </w:rPr>
        <w:t xml:space="preserve"> وأكثر مقامه كان بالعراقين</w:t>
      </w:r>
      <w:r>
        <w:rPr>
          <w:rtl/>
          <w:lang w:bidi="fa-IR"/>
        </w:rPr>
        <w:t xml:space="preserve"> ..</w:t>
      </w:r>
      <w:r w:rsidRPr="0067377C">
        <w:rPr>
          <w:rtl/>
          <w:lang w:bidi="fa-IR"/>
        </w:rPr>
        <w:t>. ومن الناس من يجرحه ويتوهم أنّه في الرواية</w:t>
      </w:r>
      <w:r>
        <w:rPr>
          <w:rtl/>
          <w:lang w:bidi="fa-IR"/>
        </w:rPr>
        <w:t>،</w:t>
      </w:r>
      <w:r w:rsidRPr="0067377C">
        <w:rPr>
          <w:rtl/>
          <w:lang w:bidi="fa-IR"/>
        </w:rPr>
        <w:t xml:space="preserve"> فليس كذلك</w:t>
      </w:r>
      <w:r>
        <w:rPr>
          <w:rtl/>
          <w:lang w:bidi="fa-IR"/>
        </w:rPr>
        <w:t>،</w:t>
      </w:r>
      <w:r w:rsidRPr="0067377C">
        <w:rPr>
          <w:rtl/>
          <w:lang w:bidi="fa-IR"/>
        </w:rPr>
        <w:t xml:space="preserve"> فإنّ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الوافي بالوفيات 12</w:t>
      </w:r>
      <w:r w:rsidR="001E0BF6">
        <w:rPr>
          <w:rtl/>
        </w:rPr>
        <w:t xml:space="preserve"> / </w:t>
      </w:r>
      <w:r w:rsidR="001E0BF6" w:rsidRPr="0067377C">
        <w:rPr>
          <w:rtl/>
        </w:rPr>
        <w:t>239.</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جرحه كان بشرب المسكر</w:t>
      </w:r>
      <w:r>
        <w:rPr>
          <w:rtl/>
          <w:lang w:bidi="fa-IR"/>
        </w:rPr>
        <w:t>،</w:t>
      </w:r>
      <w:r w:rsidRPr="0067377C">
        <w:rPr>
          <w:rtl/>
          <w:lang w:bidi="fa-IR"/>
        </w:rPr>
        <w:t xml:space="preserve"> فإنّه على مذهبه كان يشرب ولا يستره</w:t>
      </w:r>
      <w:r>
        <w:rPr>
          <w:rtl/>
          <w:lang w:bidi="fa-IR"/>
        </w:rPr>
        <w:t xml:space="preserve"> ..</w:t>
      </w:r>
      <w:r w:rsidRPr="0067377C">
        <w:rPr>
          <w:rtl/>
          <w:lang w:bidi="fa-IR"/>
        </w:rPr>
        <w:t>. حدّث بنيسابور تسع سنين</w:t>
      </w:r>
      <w:r>
        <w:rPr>
          <w:rtl/>
          <w:lang w:bidi="fa-IR"/>
        </w:rPr>
        <w:t>،</w:t>
      </w:r>
      <w:r w:rsidRPr="0067377C">
        <w:rPr>
          <w:rtl/>
          <w:lang w:bidi="fa-IR"/>
        </w:rPr>
        <w:t xml:space="preserve"> وقد أكثرنا عنه</w:t>
      </w:r>
      <w:r>
        <w:rPr>
          <w:rtl/>
          <w:lang w:bidi="fa-IR"/>
        </w:rPr>
        <w:t xml:space="preserve"> ..</w:t>
      </w:r>
      <w:r w:rsidRPr="0067377C">
        <w:rPr>
          <w:rtl/>
          <w:lang w:bidi="fa-IR"/>
        </w:rPr>
        <w:t>. وتوفي بهراة</w:t>
      </w:r>
      <w:r>
        <w:rPr>
          <w:rtl/>
          <w:lang w:bidi="fa-IR"/>
        </w:rPr>
        <w:t>،</w:t>
      </w:r>
      <w:r w:rsidRPr="0067377C">
        <w:rPr>
          <w:rtl/>
          <w:lang w:bidi="fa-IR"/>
        </w:rPr>
        <w:t xml:space="preserve"> في شهر رمضان</w:t>
      </w:r>
      <w:r>
        <w:rPr>
          <w:rtl/>
          <w:lang w:bidi="fa-IR"/>
        </w:rPr>
        <w:t>،</w:t>
      </w:r>
      <w:r w:rsidRPr="0067377C">
        <w:rPr>
          <w:rtl/>
          <w:lang w:bidi="fa-IR"/>
        </w:rPr>
        <w:t xml:space="preserve"> من سنة 344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وأمّا ( أبو القاسم الطائي ) فقد ترجم له الخطيب في تاريخه فقال</w:t>
      </w:r>
      <w:r>
        <w:rPr>
          <w:rtl/>
          <w:lang w:bidi="fa-IR"/>
        </w:rPr>
        <w:t>:</w:t>
      </w:r>
    </w:p>
    <w:p w:rsidR="001E0BF6" w:rsidRPr="0067377C" w:rsidRDefault="001E0BF6" w:rsidP="001E0BF6">
      <w:pPr>
        <w:pStyle w:val="libNormal"/>
        <w:rPr>
          <w:rtl/>
          <w:lang w:bidi="fa-IR"/>
        </w:rPr>
      </w:pPr>
      <w:r w:rsidRPr="0067377C">
        <w:rPr>
          <w:rtl/>
          <w:lang w:bidi="fa-IR"/>
        </w:rPr>
        <w:t>« عبدالله بن أحمد بن عامر بن سليمان بن صالح</w:t>
      </w:r>
      <w:r>
        <w:rPr>
          <w:rtl/>
          <w:lang w:bidi="fa-IR"/>
        </w:rPr>
        <w:t>،</w:t>
      </w:r>
      <w:r w:rsidRPr="0067377C">
        <w:rPr>
          <w:rtl/>
          <w:lang w:bidi="fa-IR"/>
        </w:rPr>
        <w:t xml:space="preserve"> أبو القاسم الطائي.</w:t>
      </w:r>
      <w:r>
        <w:rPr>
          <w:rFonts w:hint="cs"/>
          <w:rtl/>
          <w:lang w:bidi="fa-IR"/>
        </w:rPr>
        <w:t xml:space="preserve"> </w:t>
      </w:r>
      <w:r w:rsidRPr="0067377C">
        <w:rPr>
          <w:rtl/>
          <w:lang w:bidi="fa-IR"/>
        </w:rPr>
        <w:t>روى عن أبيه</w:t>
      </w:r>
      <w:r>
        <w:rPr>
          <w:rtl/>
          <w:lang w:bidi="fa-IR"/>
        </w:rPr>
        <w:t>،</w:t>
      </w:r>
      <w:r w:rsidRPr="0067377C">
        <w:rPr>
          <w:rtl/>
          <w:lang w:bidi="fa-IR"/>
        </w:rPr>
        <w:t xml:space="preserve"> عن علي بن موسى الرضا</w:t>
      </w:r>
      <w:r>
        <w:rPr>
          <w:rtl/>
          <w:lang w:bidi="fa-IR"/>
        </w:rPr>
        <w:t>،</w:t>
      </w:r>
      <w:r w:rsidRPr="0067377C">
        <w:rPr>
          <w:rtl/>
          <w:lang w:bidi="fa-IR"/>
        </w:rPr>
        <w:t xml:space="preserve"> عن آبائه</w:t>
      </w:r>
      <w:r>
        <w:rPr>
          <w:rtl/>
          <w:lang w:bidi="fa-IR"/>
        </w:rPr>
        <w:t>،</w:t>
      </w:r>
      <w:r w:rsidRPr="0067377C">
        <w:rPr>
          <w:rtl/>
          <w:lang w:bidi="fa-IR"/>
        </w:rPr>
        <w:t xml:space="preserve"> نسخةً. حَدّث عنه</w:t>
      </w:r>
      <w:r>
        <w:rPr>
          <w:rtl/>
          <w:lang w:bidi="fa-IR"/>
        </w:rPr>
        <w:t>:</w:t>
      </w:r>
      <w:r>
        <w:rPr>
          <w:rFonts w:hint="cs"/>
          <w:rtl/>
          <w:lang w:bidi="fa-IR"/>
        </w:rPr>
        <w:t xml:space="preserve"> </w:t>
      </w:r>
      <w:r w:rsidRPr="0067377C">
        <w:rPr>
          <w:rtl/>
          <w:lang w:bidi="fa-IR"/>
        </w:rPr>
        <w:t>أبو بكر الجعابي</w:t>
      </w:r>
      <w:r>
        <w:rPr>
          <w:rtl/>
          <w:lang w:bidi="fa-IR"/>
        </w:rPr>
        <w:t>،</w:t>
      </w:r>
      <w:r w:rsidRPr="0067377C">
        <w:rPr>
          <w:rtl/>
          <w:lang w:bidi="fa-IR"/>
        </w:rPr>
        <w:t xml:space="preserve"> وأبو بكر ابن شاذان</w:t>
      </w:r>
      <w:r>
        <w:rPr>
          <w:rtl/>
          <w:lang w:bidi="fa-IR"/>
        </w:rPr>
        <w:t>،</w:t>
      </w:r>
      <w:r w:rsidRPr="0067377C">
        <w:rPr>
          <w:rtl/>
          <w:lang w:bidi="fa-IR"/>
        </w:rPr>
        <w:t xml:space="preserve"> وابن شاهين</w:t>
      </w:r>
      <w:r>
        <w:rPr>
          <w:rtl/>
          <w:lang w:bidi="fa-IR"/>
        </w:rPr>
        <w:t>،</w:t>
      </w:r>
      <w:r w:rsidRPr="0067377C">
        <w:rPr>
          <w:rtl/>
          <w:lang w:bidi="fa-IR"/>
        </w:rPr>
        <w:t xml:space="preserve"> وإسماعيل بن ممّد بن زنجي</w:t>
      </w:r>
      <w:r>
        <w:rPr>
          <w:rtl/>
          <w:lang w:bidi="fa-IR"/>
        </w:rPr>
        <w:t>،</w:t>
      </w:r>
      <w:r w:rsidRPr="0067377C">
        <w:rPr>
          <w:rtl/>
          <w:lang w:bidi="fa-IR"/>
        </w:rPr>
        <w:t xml:space="preserve"> وأبو الحسن ابن الجنيد.</w:t>
      </w:r>
    </w:p>
    <w:p w:rsidR="001E0BF6" w:rsidRPr="0067377C" w:rsidRDefault="001E0BF6" w:rsidP="001E0BF6">
      <w:pPr>
        <w:pStyle w:val="libNormal"/>
        <w:rPr>
          <w:rtl/>
          <w:lang w:bidi="fa-IR"/>
        </w:rPr>
      </w:pPr>
      <w:r w:rsidRPr="0067377C">
        <w:rPr>
          <w:rtl/>
          <w:lang w:bidi="fa-IR"/>
        </w:rPr>
        <w:t>وأخبرنا محمّد بن عبدالملك القرشي</w:t>
      </w:r>
      <w:r>
        <w:rPr>
          <w:rtl/>
          <w:lang w:bidi="fa-IR"/>
        </w:rPr>
        <w:t>،</w:t>
      </w:r>
      <w:r w:rsidRPr="0067377C">
        <w:rPr>
          <w:rtl/>
          <w:lang w:bidi="fa-IR"/>
        </w:rPr>
        <w:t xml:space="preserve"> أخبرنا عمر بن أحمد الواعظ</w:t>
      </w:r>
      <w:r>
        <w:rPr>
          <w:rtl/>
          <w:lang w:bidi="fa-IR"/>
        </w:rPr>
        <w:t>،</w:t>
      </w:r>
      <w:r w:rsidRPr="0067377C">
        <w:rPr>
          <w:rtl/>
          <w:lang w:bidi="fa-IR"/>
        </w:rPr>
        <w:t xml:space="preserve"> حدّثنا عبدالله بن أحمد بن عامر بن سليمان الطائي</w:t>
      </w:r>
      <w:r>
        <w:rPr>
          <w:rtl/>
          <w:lang w:bidi="fa-IR"/>
        </w:rPr>
        <w:t>،</w:t>
      </w:r>
      <w:r w:rsidRPr="0067377C">
        <w:rPr>
          <w:rtl/>
          <w:lang w:bidi="fa-IR"/>
        </w:rPr>
        <w:t xml:space="preserve"> حدّثني أبي</w:t>
      </w:r>
      <w:r>
        <w:rPr>
          <w:rtl/>
          <w:lang w:bidi="fa-IR"/>
        </w:rPr>
        <w:t xml:space="preserve"> - </w:t>
      </w:r>
      <w:r w:rsidRPr="0067377C">
        <w:rPr>
          <w:rtl/>
          <w:lang w:bidi="fa-IR"/>
        </w:rPr>
        <w:t>في سنة 260</w:t>
      </w:r>
      <w:r>
        <w:rPr>
          <w:rtl/>
          <w:lang w:bidi="fa-IR"/>
        </w:rPr>
        <w:t xml:space="preserve"> - </w:t>
      </w:r>
      <w:r w:rsidRPr="0067377C">
        <w:rPr>
          <w:rtl/>
          <w:lang w:bidi="fa-IR"/>
        </w:rPr>
        <w:t>حدّثنا علي بن موسى</w:t>
      </w:r>
      <w:r>
        <w:rPr>
          <w:rtl/>
          <w:lang w:bidi="fa-IR"/>
        </w:rPr>
        <w:t xml:space="preserve"> - </w:t>
      </w:r>
      <w:r w:rsidRPr="0067377C">
        <w:rPr>
          <w:rtl/>
          <w:lang w:bidi="fa-IR"/>
        </w:rPr>
        <w:t xml:space="preserve">سنة </w:t>
      </w:r>
      <w:r w:rsidR="00DE2B00">
        <w:rPr>
          <w:rFonts w:hint="cs"/>
          <w:rtl/>
          <w:lang w:bidi="fa-IR"/>
        </w:rPr>
        <w:t>294</w:t>
      </w:r>
      <w:r>
        <w:rPr>
          <w:rtl/>
          <w:lang w:bidi="fa-IR"/>
        </w:rPr>
        <w:t xml:space="preserve"> - </w:t>
      </w:r>
      <w:r w:rsidRPr="0067377C">
        <w:rPr>
          <w:rtl/>
          <w:lang w:bidi="fa-IR"/>
        </w:rPr>
        <w:t>حدّثني أبي موسى بن جعفر</w:t>
      </w:r>
      <w:r>
        <w:rPr>
          <w:rtl/>
          <w:lang w:bidi="fa-IR"/>
        </w:rPr>
        <w:t>،</w:t>
      </w:r>
      <w:r w:rsidRPr="0067377C">
        <w:rPr>
          <w:rtl/>
          <w:lang w:bidi="fa-IR"/>
        </w:rPr>
        <w:t xml:space="preserve"> حدّثني أبي جعفر بن محمّد</w:t>
      </w:r>
      <w:r>
        <w:rPr>
          <w:rtl/>
          <w:lang w:bidi="fa-IR"/>
        </w:rPr>
        <w:t>،</w:t>
      </w:r>
      <w:r w:rsidRPr="0067377C">
        <w:rPr>
          <w:rtl/>
          <w:lang w:bidi="fa-IR"/>
        </w:rPr>
        <w:t xml:space="preserve"> حدّثني أبي محمّد بن علي</w:t>
      </w:r>
      <w:r>
        <w:rPr>
          <w:rtl/>
          <w:lang w:bidi="fa-IR"/>
        </w:rPr>
        <w:t>،</w:t>
      </w:r>
      <w:r w:rsidRPr="0067377C">
        <w:rPr>
          <w:rtl/>
          <w:lang w:bidi="fa-IR"/>
        </w:rPr>
        <w:t xml:space="preserve"> حدّثني أبي علي</w:t>
      </w:r>
      <w:r>
        <w:rPr>
          <w:rFonts w:hint="cs"/>
          <w:rtl/>
          <w:lang w:bidi="fa-IR"/>
        </w:rPr>
        <w:t xml:space="preserve"> </w:t>
      </w:r>
      <w:r w:rsidRPr="0067377C">
        <w:rPr>
          <w:rtl/>
          <w:lang w:bidi="fa-IR"/>
        </w:rPr>
        <w:t>بن الحسين</w:t>
      </w:r>
      <w:r>
        <w:rPr>
          <w:rtl/>
          <w:lang w:bidi="fa-IR"/>
        </w:rPr>
        <w:t>،</w:t>
      </w:r>
      <w:r w:rsidRPr="0067377C">
        <w:rPr>
          <w:rtl/>
          <w:lang w:bidi="fa-IR"/>
        </w:rPr>
        <w:t xml:space="preserve"> حدّثني أبي الحسين بن علي</w:t>
      </w:r>
      <w:r>
        <w:rPr>
          <w:rtl/>
          <w:lang w:bidi="fa-IR"/>
        </w:rPr>
        <w:t>،</w:t>
      </w:r>
      <w:r w:rsidRPr="0067377C">
        <w:rPr>
          <w:rtl/>
          <w:lang w:bidi="fa-IR"/>
        </w:rPr>
        <w:t xml:space="preserve"> حدّثني أبي علي بن أبي طالب</w:t>
      </w:r>
      <w:r>
        <w:rPr>
          <w:rtl/>
          <w:lang w:bidi="fa-IR"/>
        </w:rPr>
        <w:t>،</w:t>
      </w:r>
      <w:r w:rsidRPr="0067377C">
        <w:rPr>
          <w:rtl/>
          <w:lang w:bidi="fa-IR"/>
        </w:rPr>
        <w:t xml:space="preserve"> قال</w:t>
      </w:r>
      <w:r>
        <w:rPr>
          <w:rtl/>
          <w:lang w:bidi="fa-IR"/>
        </w:rPr>
        <w:t>:</w:t>
      </w:r>
      <w:r w:rsidRPr="0067377C">
        <w:rPr>
          <w:rtl/>
          <w:lang w:bidi="fa-IR"/>
        </w:rPr>
        <w:t xml:space="preserve"> قال رسول الله</w:t>
      </w:r>
      <w:r>
        <w:rPr>
          <w:rtl/>
          <w:lang w:bidi="fa-IR"/>
        </w:rPr>
        <w:t>:</w:t>
      </w:r>
      <w:r w:rsidRPr="0067377C">
        <w:rPr>
          <w:rtl/>
          <w:lang w:bidi="fa-IR"/>
        </w:rPr>
        <w:t xml:space="preserve"> الإيمان إقرار باللسان ومعرفة بالقلب وعمل بالأركان.</w:t>
      </w:r>
    </w:p>
    <w:p w:rsidR="001E0BF6" w:rsidRPr="0067377C" w:rsidRDefault="001E0BF6" w:rsidP="001E0BF6">
      <w:pPr>
        <w:pStyle w:val="libNormal"/>
        <w:rPr>
          <w:rtl/>
          <w:lang w:bidi="fa-IR"/>
        </w:rPr>
      </w:pPr>
      <w:r w:rsidRPr="0067377C">
        <w:rPr>
          <w:rtl/>
          <w:lang w:bidi="fa-IR"/>
        </w:rPr>
        <w:t>حدّثني علي بن محمّد بن نصر قال</w:t>
      </w:r>
      <w:r>
        <w:rPr>
          <w:rtl/>
          <w:lang w:bidi="fa-IR"/>
        </w:rPr>
        <w:t>:</w:t>
      </w:r>
      <w:r w:rsidRPr="0067377C">
        <w:rPr>
          <w:rtl/>
          <w:lang w:bidi="fa-IR"/>
        </w:rPr>
        <w:t xml:space="preserve"> سمعت حمزة بن يوسف يقول</w:t>
      </w:r>
      <w:r>
        <w:rPr>
          <w:rtl/>
          <w:lang w:bidi="fa-IR"/>
        </w:rPr>
        <w:t>:</w:t>
      </w:r>
      <w:r w:rsidRPr="0067377C">
        <w:rPr>
          <w:rtl/>
          <w:lang w:bidi="fa-IR"/>
        </w:rPr>
        <w:t xml:space="preserve"> سمعت أبا محمّد بن علي</w:t>
      </w:r>
      <w:r>
        <w:rPr>
          <w:rtl/>
          <w:lang w:bidi="fa-IR"/>
        </w:rPr>
        <w:t xml:space="preserve"> - </w:t>
      </w:r>
      <w:r w:rsidRPr="0067377C">
        <w:rPr>
          <w:rtl/>
          <w:lang w:bidi="fa-IR"/>
        </w:rPr>
        <w:t>هو البصري</w:t>
      </w:r>
      <w:r>
        <w:rPr>
          <w:rtl/>
          <w:lang w:bidi="fa-IR"/>
        </w:rPr>
        <w:t xml:space="preserve"> - </w:t>
      </w:r>
      <w:r w:rsidRPr="0067377C">
        <w:rPr>
          <w:rtl/>
          <w:lang w:bidi="fa-IR"/>
        </w:rPr>
        <w:t>يقول</w:t>
      </w:r>
      <w:r>
        <w:rPr>
          <w:rtl/>
          <w:lang w:bidi="fa-IR"/>
        </w:rPr>
        <w:t>:</w:t>
      </w:r>
      <w:r w:rsidRPr="0067377C">
        <w:rPr>
          <w:rtl/>
          <w:lang w:bidi="fa-IR"/>
        </w:rPr>
        <w:t xml:space="preserve"> عبدالله بن أحمد بن عامر بن سليمان بن صالح</w:t>
      </w:r>
      <w:r>
        <w:rPr>
          <w:rtl/>
          <w:lang w:bidi="fa-IR"/>
        </w:rPr>
        <w:t>،</w:t>
      </w:r>
      <w:r w:rsidRPr="0067377C">
        <w:rPr>
          <w:rtl/>
          <w:lang w:bidi="fa-IR"/>
        </w:rPr>
        <w:t xml:space="preserve"> أبو القاسم الطائي كان ا</w:t>
      </w:r>
      <w:r w:rsidR="00DE2B00">
        <w:rPr>
          <w:rFonts w:hint="cs"/>
          <w:rtl/>
          <w:lang w:bidi="fa-IR"/>
        </w:rPr>
        <w:t>ُ</w:t>
      </w:r>
      <w:r w:rsidRPr="0067377C">
        <w:rPr>
          <w:rtl/>
          <w:lang w:bidi="fa-IR"/>
        </w:rPr>
        <w:t>ميّاً</w:t>
      </w:r>
      <w:r>
        <w:rPr>
          <w:rtl/>
          <w:lang w:bidi="fa-IR"/>
        </w:rPr>
        <w:t>،</w:t>
      </w:r>
      <w:r w:rsidRPr="0067377C">
        <w:rPr>
          <w:rtl/>
          <w:lang w:bidi="fa-IR"/>
        </w:rPr>
        <w:t xml:space="preserve"> لم يكن بالمرضي</w:t>
      </w:r>
      <w:r>
        <w:rPr>
          <w:rtl/>
          <w:lang w:bidi="fa-IR"/>
        </w:rPr>
        <w:t>،</w:t>
      </w:r>
      <w:r w:rsidRPr="0067377C">
        <w:rPr>
          <w:rtl/>
          <w:lang w:bidi="fa-IR"/>
        </w:rPr>
        <w:t xml:space="preserve"> روى عن أبيه</w:t>
      </w:r>
      <w:r>
        <w:rPr>
          <w:rtl/>
          <w:lang w:bidi="fa-IR"/>
        </w:rPr>
        <w:t>،</w:t>
      </w:r>
      <w:r w:rsidRPr="0067377C">
        <w:rPr>
          <w:rtl/>
          <w:lang w:bidi="fa-IR"/>
        </w:rPr>
        <w:t xml:space="preserve"> عن علي بن موسى الرضا.</w:t>
      </w:r>
    </w:p>
    <w:p w:rsidR="00A35216" w:rsidRDefault="001E0BF6" w:rsidP="001E0BF6">
      <w:pPr>
        <w:pStyle w:val="libNormal"/>
        <w:rPr>
          <w:rtl/>
          <w:lang w:bidi="fa-IR"/>
        </w:rPr>
      </w:pPr>
      <w:r w:rsidRPr="0067377C">
        <w:rPr>
          <w:rtl/>
          <w:lang w:bidi="fa-IR"/>
        </w:rPr>
        <w:t>قال لي الحسن بن محمّد الخلال</w:t>
      </w:r>
      <w:r>
        <w:rPr>
          <w:rtl/>
          <w:lang w:bidi="fa-IR"/>
        </w:rPr>
        <w:t>:</w:t>
      </w:r>
      <w:r w:rsidRPr="0067377C">
        <w:rPr>
          <w:rtl/>
          <w:lang w:bidi="fa-IR"/>
        </w:rPr>
        <w:t xml:space="preserve"> توفي عبدالله بن أحمد بن عامر الطائي في سنة 324. وقرأت في كتاب محمّد بن علي بن عمر بن الفياض</w:t>
      </w:r>
      <w:r>
        <w:rPr>
          <w:rtl/>
          <w:lang w:bidi="fa-IR"/>
        </w:rPr>
        <w:t>:</w:t>
      </w:r>
      <w:r>
        <w:rPr>
          <w:rFonts w:hint="cs"/>
          <w:rtl/>
          <w:lang w:bidi="fa-IR"/>
        </w:rPr>
        <w:t xml:space="preserve"> </w:t>
      </w:r>
      <w:r w:rsidRPr="0067377C">
        <w:rPr>
          <w:rtl/>
          <w:lang w:bidi="fa-IR"/>
        </w:rPr>
        <w:t>توفي عبدالله بن أحمد بن عامر الطائي يوم الجمعة لأربع عشر ليلة خلت من شهر ربيع</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الأنساب</w:t>
      </w:r>
      <w:r w:rsidR="001E0BF6">
        <w:rPr>
          <w:rtl/>
        </w:rPr>
        <w:t xml:space="preserve"> - </w:t>
      </w:r>
      <w:r w:rsidR="001E0BF6" w:rsidRPr="0067377C">
        <w:rPr>
          <w:rtl/>
        </w:rPr>
        <w:t>الحفيد 2</w:t>
      </w:r>
      <w:r w:rsidR="001E0BF6">
        <w:rPr>
          <w:rtl/>
        </w:rPr>
        <w:t xml:space="preserve"> / </w:t>
      </w:r>
      <w:r w:rsidR="00DE2B00">
        <w:rPr>
          <w:rFonts w:hint="cs"/>
          <w:rtl/>
        </w:rPr>
        <w:t>282</w:t>
      </w:r>
      <w:r w:rsidR="001E0BF6" w:rsidRPr="0067377C">
        <w:rPr>
          <w:rtl/>
        </w:rPr>
        <w:t>.</w:t>
      </w:r>
      <w:r w:rsidR="00DE2B00">
        <w:rPr>
          <w:rFonts w:hint="cs"/>
          <w:rtl/>
        </w:rPr>
        <w:t>الطبعة الحديثة.</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الآخر من سنة 324 » </w:t>
      </w:r>
      <w:r w:rsidRPr="00726065">
        <w:rPr>
          <w:rStyle w:val="libFootnotenumChar"/>
          <w:rtl/>
        </w:rPr>
        <w:t>(1)</w:t>
      </w:r>
      <w:r>
        <w:rPr>
          <w:rtl/>
          <w:lang w:bidi="fa-IR"/>
        </w:rPr>
        <w:t>.</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لم أجد ذكراً لعبدالله بن أحمد بن عامر الطائي</w:t>
      </w:r>
      <w:r>
        <w:rPr>
          <w:rtl/>
          <w:lang w:bidi="fa-IR"/>
        </w:rPr>
        <w:t>،</w:t>
      </w:r>
      <w:r w:rsidRPr="0067377C">
        <w:rPr>
          <w:rtl/>
          <w:lang w:bidi="fa-IR"/>
        </w:rPr>
        <w:t xml:space="preserve"> ولا لأبيه</w:t>
      </w:r>
      <w:r>
        <w:rPr>
          <w:rtl/>
          <w:lang w:bidi="fa-IR"/>
        </w:rPr>
        <w:t>،</w:t>
      </w:r>
      <w:r w:rsidRPr="0067377C">
        <w:rPr>
          <w:rtl/>
          <w:lang w:bidi="fa-IR"/>
        </w:rPr>
        <w:t xml:space="preserve"> في كتاب ( الكامل ) لابن عدي المتوفى سنة 365</w:t>
      </w:r>
      <w:r>
        <w:rPr>
          <w:rtl/>
          <w:lang w:bidi="fa-IR"/>
        </w:rPr>
        <w:t>،</w:t>
      </w:r>
      <w:r w:rsidRPr="0067377C">
        <w:rPr>
          <w:rtl/>
          <w:lang w:bidi="fa-IR"/>
        </w:rPr>
        <w:t xml:space="preserve"> ولا في كتاب ( الضعفاء الكبير ) لأبي جعفر العقيلي</w:t>
      </w:r>
      <w:r>
        <w:rPr>
          <w:rtl/>
          <w:lang w:bidi="fa-IR"/>
        </w:rPr>
        <w:t>،</w:t>
      </w:r>
      <w:r w:rsidRPr="0067377C">
        <w:rPr>
          <w:rtl/>
          <w:lang w:bidi="fa-IR"/>
        </w:rPr>
        <w:t xml:space="preserve"> المتوفى سنة 322</w:t>
      </w:r>
      <w:r>
        <w:rPr>
          <w:rtl/>
          <w:lang w:bidi="fa-IR"/>
        </w:rPr>
        <w:t>،</w:t>
      </w:r>
      <w:r w:rsidRPr="0067377C">
        <w:rPr>
          <w:rtl/>
          <w:lang w:bidi="fa-IR"/>
        </w:rPr>
        <w:t xml:space="preserve"> ولا في كتاب ( الجرح والتعديل ) لابن أبي حاتم المتوفى سنة 327</w:t>
      </w:r>
      <w:r>
        <w:rPr>
          <w:rtl/>
          <w:lang w:bidi="fa-IR"/>
        </w:rPr>
        <w:t>،</w:t>
      </w:r>
      <w:r w:rsidRPr="0067377C">
        <w:rPr>
          <w:rtl/>
          <w:lang w:bidi="fa-IR"/>
        </w:rPr>
        <w:t xml:space="preserve"> مع أنهم معاصرون له</w:t>
      </w:r>
      <w:r>
        <w:rPr>
          <w:rtl/>
          <w:lang w:bidi="fa-IR"/>
        </w:rPr>
        <w:t>،</w:t>
      </w:r>
      <w:r w:rsidRPr="0067377C">
        <w:rPr>
          <w:rtl/>
          <w:lang w:bidi="fa-IR"/>
        </w:rPr>
        <w:t xml:space="preserve"> فهما غير مذكورين في هذه الكتب</w:t>
      </w:r>
      <w:r>
        <w:rPr>
          <w:rtl/>
          <w:lang w:bidi="fa-IR"/>
        </w:rPr>
        <w:t>،</w:t>
      </w:r>
      <w:r w:rsidRPr="0067377C">
        <w:rPr>
          <w:rtl/>
          <w:lang w:bidi="fa-IR"/>
        </w:rPr>
        <w:t xml:space="preserve"> ولا في غيرها من كتب الجرح والتعديل</w:t>
      </w:r>
      <w:r>
        <w:rPr>
          <w:rtl/>
          <w:lang w:bidi="fa-IR"/>
        </w:rPr>
        <w:t>،</w:t>
      </w:r>
      <w:r w:rsidRPr="0067377C">
        <w:rPr>
          <w:rtl/>
          <w:lang w:bidi="fa-IR"/>
        </w:rPr>
        <w:t xml:space="preserve"> ممّا يدلٌّ على أنْ لا موضع للطعن فيهما</w:t>
      </w:r>
      <w:r>
        <w:rPr>
          <w:rtl/>
          <w:lang w:bidi="fa-IR"/>
        </w:rPr>
        <w:t>،</w:t>
      </w:r>
      <w:r w:rsidRPr="0067377C">
        <w:rPr>
          <w:rtl/>
          <w:lang w:bidi="fa-IR"/>
        </w:rPr>
        <w:t xml:space="preserve"> وإلاّ لذكروهما</w:t>
      </w:r>
      <w:r>
        <w:rPr>
          <w:rtl/>
          <w:lang w:bidi="fa-IR"/>
        </w:rPr>
        <w:t>،</w:t>
      </w:r>
      <w:r w:rsidRPr="0067377C">
        <w:rPr>
          <w:rtl/>
          <w:lang w:bidi="fa-IR"/>
        </w:rPr>
        <w:t xml:space="preserve"> وخاصّةً ابن عدي صاحب ( الكامل ) فإنّه قد بنى على أنْ يذكر في كتابه المذكور من تكلّم فيه ولو بأدنى لين وبأقلّ تجريح.</w:t>
      </w:r>
    </w:p>
    <w:p w:rsidR="001E0BF6" w:rsidRPr="0067377C" w:rsidRDefault="001E0BF6" w:rsidP="001E0BF6">
      <w:pPr>
        <w:pStyle w:val="libNormal"/>
        <w:rPr>
          <w:rtl/>
          <w:lang w:bidi="fa-IR"/>
        </w:rPr>
      </w:pPr>
      <w:r w:rsidRPr="0067377C">
        <w:rPr>
          <w:rtl/>
          <w:lang w:bidi="fa-IR"/>
        </w:rPr>
        <w:t>وأمّا ما حكاه الخطيب عن حمزة بن يوسف أنّه سمع أبا محمّد بن علي</w:t>
      </w:r>
      <w:r>
        <w:rPr>
          <w:rtl/>
          <w:lang w:bidi="fa-IR"/>
        </w:rPr>
        <w:t xml:space="preserve"> - </w:t>
      </w:r>
      <w:r w:rsidRPr="0067377C">
        <w:rPr>
          <w:rtl/>
          <w:lang w:bidi="fa-IR"/>
        </w:rPr>
        <w:t>هو البصري</w:t>
      </w:r>
      <w:r>
        <w:rPr>
          <w:rtl/>
          <w:lang w:bidi="fa-IR"/>
        </w:rPr>
        <w:t>،</w:t>
      </w:r>
      <w:r w:rsidRPr="0067377C">
        <w:rPr>
          <w:rtl/>
          <w:lang w:bidi="fa-IR"/>
        </w:rPr>
        <w:t xml:space="preserve"> من قوله في عبدالله</w:t>
      </w:r>
      <w:r>
        <w:rPr>
          <w:rtl/>
          <w:lang w:bidi="fa-IR"/>
        </w:rPr>
        <w:t>:</w:t>
      </w:r>
      <w:r w:rsidRPr="0067377C">
        <w:rPr>
          <w:rtl/>
          <w:lang w:bidi="fa-IR"/>
        </w:rPr>
        <w:t xml:space="preserve"> « كان اميّاً لم يكن بالمرضي » فلا يجوز الإعتماد عليه بوجهٍ</w:t>
      </w:r>
      <w:r>
        <w:rPr>
          <w:rtl/>
          <w:lang w:bidi="fa-IR"/>
        </w:rPr>
        <w:t>،</w:t>
      </w:r>
      <w:r w:rsidRPr="0067377C">
        <w:rPr>
          <w:rtl/>
          <w:lang w:bidi="fa-IR"/>
        </w:rPr>
        <w:t xml:space="preserve"> لكونه جرجاً مبهماً</w:t>
      </w:r>
      <w:r>
        <w:rPr>
          <w:rtl/>
          <w:lang w:bidi="fa-IR"/>
        </w:rPr>
        <w:t>،</w:t>
      </w:r>
      <w:r w:rsidRPr="0067377C">
        <w:rPr>
          <w:rtl/>
          <w:lang w:bidi="fa-IR"/>
        </w:rPr>
        <w:t xml:space="preserve"> ثمّ من هو</w:t>
      </w:r>
      <w:r>
        <w:rPr>
          <w:rtl/>
          <w:lang w:bidi="fa-IR"/>
        </w:rPr>
        <w:t>:</w:t>
      </w:r>
      <w:r w:rsidRPr="0067377C">
        <w:rPr>
          <w:rtl/>
          <w:lang w:bidi="fa-IR"/>
        </w:rPr>
        <w:t xml:space="preserve"> أبو محمّد بن</w:t>
      </w:r>
      <w:r>
        <w:rPr>
          <w:rFonts w:hint="cs"/>
          <w:rtl/>
          <w:lang w:bidi="fa-IR"/>
        </w:rPr>
        <w:t xml:space="preserve"> </w:t>
      </w:r>
      <w:r w:rsidRPr="0067377C">
        <w:rPr>
          <w:rtl/>
          <w:lang w:bidi="fa-IR"/>
        </w:rPr>
        <w:t>علي البصري</w:t>
      </w:r>
      <w:r>
        <w:rPr>
          <w:rtl/>
          <w:lang w:bidi="fa-IR"/>
        </w:rPr>
        <w:t>؟</w:t>
      </w:r>
      <w:r w:rsidRPr="0067377C">
        <w:rPr>
          <w:rtl/>
          <w:lang w:bidi="fa-IR"/>
        </w:rPr>
        <w:t xml:space="preserve"> فراجعت ( ميزان الإعتدال ) فوجدت القائل هو</w:t>
      </w:r>
      <w:r>
        <w:rPr>
          <w:rtl/>
          <w:lang w:bidi="fa-IR"/>
        </w:rPr>
        <w:t>:</w:t>
      </w:r>
      <w:r w:rsidRPr="0067377C">
        <w:rPr>
          <w:rtl/>
          <w:lang w:bidi="fa-IR"/>
        </w:rPr>
        <w:t xml:space="preserve"> الحسن بن علي الزهري</w:t>
      </w:r>
      <w:r>
        <w:rPr>
          <w:rtl/>
          <w:lang w:bidi="fa-IR"/>
        </w:rPr>
        <w:t>،</w:t>
      </w:r>
      <w:r w:rsidRPr="0067377C">
        <w:rPr>
          <w:rtl/>
          <w:lang w:bidi="fa-IR"/>
        </w:rPr>
        <w:t xml:space="preserve"> وكذا في ( لسان الميزان ) </w:t>
      </w:r>
      <w:r w:rsidRPr="00726065">
        <w:rPr>
          <w:rStyle w:val="libFootnotenumChar"/>
          <w:rtl/>
        </w:rPr>
        <w:t>(</w:t>
      </w:r>
      <w:r w:rsidR="00A53BB0">
        <w:rPr>
          <w:rStyle w:val="libFootnotenumChar"/>
          <w:rFonts w:hint="cs"/>
          <w:rtl/>
        </w:rPr>
        <w:t>2</w:t>
      </w:r>
      <w:r w:rsidRPr="00726065">
        <w:rPr>
          <w:rStyle w:val="libFootnotenumChar"/>
          <w:rtl/>
        </w:rPr>
        <w:t>)</w:t>
      </w:r>
      <w:r>
        <w:rPr>
          <w:rtl/>
          <w:lang w:bidi="fa-IR"/>
        </w:rPr>
        <w:t>،</w:t>
      </w:r>
      <w:r w:rsidRPr="0067377C">
        <w:rPr>
          <w:rtl/>
          <w:lang w:bidi="fa-IR"/>
        </w:rPr>
        <w:t xml:space="preserve"> فهو</w:t>
      </w:r>
      <w:r>
        <w:rPr>
          <w:rtl/>
          <w:lang w:bidi="fa-IR"/>
        </w:rPr>
        <w:t>:</w:t>
      </w:r>
      <w:r w:rsidRPr="0067377C">
        <w:rPr>
          <w:rtl/>
          <w:lang w:bidi="fa-IR"/>
        </w:rPr>
        <w:t xml:space="preserve"> أبو محمّد الحسن بن علي الزهري البصري</w:t>
      </w:r>
      <w:r>
        <w:rPr>
          <w:rtl/>
          <w:lang w:bidi="fa-IR"/>
        </w:rPr>
        <w:t>،</w:t>
      </w:r>
      <w:r w:rsidRPr="0067377C">
        <w:rPr>
          <w:rtl/>
          <w:lang w:bidi="fa-IR"/>
        </w:rPr>
        <w:t xml:space="preserve"> ولكنْ من هو</w:t>
      </w:r>
      <w:r>
        <w:rPr>
          <w:rtl/>
          <w:lang w:bidi="fa-IR"/>
        </w:rPr>
        <w:t>؟</w:t>
      </w:r>
      <w:r w:rsidRPr="0067377C">
        <w:rPr>
          <w:rtl/>
          <w:lang w:bidi="fa-IR"/>
        </w:rPr>
        <w:t xml:space="preserve"> يقول الذهبي</w:t>
      </w:r>
      <w:r>
        <w:rPr>
          <w:rtl/>
          <w:lang w:bidi="fa-IR"/>
        </w:rPr>
        <w:t>:</w:t>
      </w:r>
      <w:r w:rsidRPr="0067377C">
        <w:rPr>
          <w:rtl/>
          <w:lang w:bidi="fa-IR"/>
        </w:rPr>
        <w:t xml:space="preserve"> لم أظفر له بترجمة </w:t>
      </w:r>
      <w:r w:rsidRPr="00726065">
        <w:rPr>
          <w:rStyle w:val="libFootnotenumChar"/>
          <w:rtl/>
        </w:rPr>
        <w:t>(</w:t>
      </w:r>
      <w:r w:rsidR="00A53BB0">
        <w:rPr>
          <w:rStyle w:val="libFootnotenumChar"/>
          <w:rFonts w:hint="cs"/>
          <w:rtl/>
        </w:rPr>
        <w:t>3</w:t>
      </w:r>
      <w:r w:rsidRPr="00726065">
        <w:rPr>
          <w:rStyle w:val="libFootnotenumChar"/>
          <w:rtl/>
        </w:rPr>
        <w:t>)</w:t>
      </w:r>
      <w:r>
        <w:rPr>
          <w:rtl/>
          <w:lang w:bidi="fa-IR"/>
        </w:rPr>
        <w:t>.</w:t>
      </w:r>
    </w:p>
    <w:p w:rsidR="00A35216" w:rsidRDefault="001E0BF6" w:rsidP="001E0BF6">
      <w:pPr>
        <w:pStyle w:val="libNormal"/>
        <w:rPr>
          <w:rtl/>
          <w:lang w:bidi="fa-IR"/>
        </w:rPr>
      </w:pPr>
      <w:r w:rsidRPr="0067377C">
        <w:rPr>
          <w:rtl/>
          <w:lang w:bidi="fa-IR"/>
        </w:rPr>
        <w:t>ومن جهةٍ ا</w:t>
      </w:r>
      <w:r w:rsidR="00DE2B00">
        <w:rPr>
          <w:rFonts w:hint="cs"/>
          <w:rtl/>
          <w:lang w:bidi="fa-IR"/>
        </w:rPr>
        <w:t>ُ</w:t>
      </w:r>
      <w:r w:rsidRPr="0067377C">
        <w:rPr>
          <w:rtl/>
          <w:lang w:bidi="fa-IR"/>
        </w:rPr>
        <w:t>خرى</w:t>
      </w:r>
      <w:r>
        <w:rPr>
          <w:rtl/>
          <w:lang w:bidi="fa-IR"/>
        </w:rPr>
        <w:t>،</w:t>
      </w:r>
      <w:r w:rsidRPr="0067377C">
        <w:rPr>
          <w:rtl/>
          <w:lang w:bidi="fa-IR"/>
        </w:rPr>
        <w:t xml:space="preserve"> فإنّ الذهبي وابن حجر لم ينقلا في الرجل شيئاً عن أساطين الرجاليين</w:t>
      </w:r>
      <w:r>
        <w:rPr>
          <w:rtl/>
          <w:lang w:bidi="fa-IR"/>
        </w:rPr>
        <w:t>،</w:t>
      </w:r>
      <w:r w:rsidRPr="0067377C">
        <w:rPr>
          <w:rtl/>
          <w:lang w:bidi="fa-IR"/>
        </w:rPr>
        <w:t xml:space="preserve"> مع أنّ الذهبي يذكر في مقدّمة كتابه قائلاً</w:t>
      </w:r>
      <w:r>
        <w:rPr>
          <w:rtl/>
          <w:lang w:bidi="fa-IR"/>
        </w:rPr>
        <w:t>:</w:t>
      </w:r>
      <w:r w:rsidRPr="0067377C">
        <w:rPr>
          <w:rtl/>
          <w:lang w:bidi="fa-IR"/>
        </w:rPr>
        <w:t xml:space="preserve"> « وفيه من تُكلّم فيه مع ثقته وجلالته بأدنى لين</w:t>
      </w:r>
      <w:r>
        <w:rPr>
          <w:rtl/>
          <w:lang w:bidi="fa-IR"/>
        </w:rPr>
        <w:t>،</w:t>
      </w:r>
      <w:r w:rsidRPr="0067377C">
        <w:rPr>
          <w:rtl/>
          <w:lang w:bidi="fa-IR"/>
        </w:rPr>
        <w:t xml:space="preserve"> وبأقل تجريح</w:t>
      </w:r>
      <w:r>
        <w:rPr>
          <w:rtl/>
          <w:lang w:bidi="fa-IR"/>
        </w:rPr>
        <w:t>،</w:t>
      </w:r>
      <w:r w:rsidRPr="0067377C">
        <w:rPr>
          <w:rtl/>
          <w:lang w:bidi="fa-IR"/>
        </w:rPr>
        <w:t xml:space="preserve"> فلولا أن ابن عدي أو غيره من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تاريخ بغداد 9</w:t>
      </w:r>
      <w:r w:rsidR="001E0BF6">
        <w:rPr>
          <w:rtl/>
        </w:rPr>
        <w:t xml:space="preserve"> / </w:t>
      </w:r>
      <w:r w:rsidR="001E0BF6" w:rsidRPr="0067377C">
        <w:rPr>
          <w:rtl/>
        </w:rPr>
        <w:t>385</w:t>
      </w:r>
      <w:r w:rsidR="001E0BF6">
        <w:rPr>
          <w:rtl/>
        </w:rPr>
        <w:t xml:space="preserve"> - </w:t>
      </w:r>
      <w:r w:rsidR="001E0BF6" w:rsidRPr="0067377C">
        <w:rPr>
          <w:rtl/>
        </w:rPr>
        <w:t>386.</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ميزان الإعتدال 4</w:t>
      </w:r>
      <w:r w:rsidR="001E0BF6">
        <w:rPr>
          <w:rtl/>
        </w:rPr>
        <w:t xml:space="preserve"> / </w:t>
      </w:r>
      <w:r w:rsidR="001E0BF6" w:rsidRPr="0067377C">
        <w:rPr>
          <w:rtl/>
        </w:rPr>
        <w:t>59 لسان الميزان 3</w:t>
      </w:r>
      <w:r w:rsidR="001E0BF6">
        <w:rPr>
          <w:rtl/>
        </w:rPr>
        <w:t xml:space="preserve"> / </w:t>
      </w:r>
      <w:r w:rsidR="00DE2B00">
        <w:rPr>
          <w:rFonts w:hint="cs"/>
          <w:rtl/>
        </w:rPr>
        <w:t>305</w:t>
      </w:r>
      <w:r w:rsidR="001E0BF6" w:rsidRPr="0067377C">
        <w:rPr>
          <w:rtl/>
        </w:rPr>
        <w:t>.</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تذكرة الحفّاظ 3</w:t>
      </w:r>
      <w:r w:rsidR="001E0BF6">
        <w:rPr>
          <w:rtl/>
        </w:rPr>
        <w:t xml:space="preserve"> / </w:t>
      </w:r>
      <w:r w:rsidR="001E0BF6" w:rsidRPr="0067377C">
        <w:rPr>
          <w:rtl/>
        </w:rPr>
        <w:t>1021</w:t>
      </w:r>
      <w:r w:rsidR="001E0BF6">
        <w:rPr>
          <w:rtl/>
        </w:rPr>
        <w:t>،</w:t>
      </w:r>
      <w:r w:rsidR="001E0BF6" w:rsidRPr="0067377C">
        <w:rPr>
          <w:rtl/>
        </w:rPr>
        <w:t xml:space="preserve"> سير أعلام النبلاء 16</w:t>
      </w:r>
      <w:r w:rsidR="001E0BF6">
        <w:rPr>
          <w:rtl/>
        </w:rPr>
        <w:t xml:space="preserve"> / </w:t>
      </w:r>
      <w:r w:rsidR="001E0BF6" w:rsidRPr="0067377C">
        <w:rPr>
          <w:rtl/>
        </w:rPr>
        <w:t>436.</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مؤلفي كتب الجرح ذكروا ذلك الشخص لما ذكرته</w:t>
      </w:r>
      <w:r>
        <w:rPr>
          <w:rtl/>
          <w:lang w:bidi="fa-IR"/>
        </w:rPr>
        <w:t>،</w:t>
      </w:r>
      <w:r w:rsidRPr="0067377C">
        <w:rPr>
          <w:rtl/>
          <w:lang w:bidi="fa-IR"/>
        </w:rPr>
        <w:t xml:space="preserve"> لثقته</w:t>
      </w:r>
      <w:r>
        <w:rPr>
          <w:rtl/>
          <w:lang w:bidi="fa-IR"/>
        </w:rPr>
        <w:t xml:space="preserve"> ..</w:t>
      </w:r>
      <w:r w:rsidRPr="0067377C">
        <w:rPr>
          <w:rtl/>
          <w:lang w:bidi="fa-IR"/>
        </w:rPr>
        <w:t>. » فما باله</w:t>
      </w:r>
      <w:r>
        <w:rPr>
          <w:rtl/>
          <w:lang w:bidi="fa-IR"/>
        </w:rPr>
        <w:t>،</w:t>
      </w:r>
      <w:r w:rsidRPr="0067377C">
        <w:rPr>
          <w:rtl/>
          <w:lang w:bidi="fa-IR"/>
        </w:rPr>
        <w:t xml:space="preserve"> لم يتبع القوم في هذا المورد</w:t>
      </w:r>
      <w:r>
        <w:rPr>
          <w:rtl/>
          <w:lang w:bidi="fa-IR"/>
        </w:rPr>
        <w:t>،</w:t>
      </w:r>
      <w:r w:rsidRPr="0067377C">
        <w:rPr>
          <w:rtl/>
          <w:lang w:bidi="fa-IR"/>
        </w:rPr>
        <w:t xml:space="preserve"> وأخذ المطلب من الخطيب مع عدم ذكر اسمه</w:t>
      </w:r>
      <w:r>
        <w:rPr>
          <w:rtl/>
          <w:lang w:bidi="fa-IR"/>
        </w:rPr>
        <w:t>؟!</w:t>
      </w:r>
    </w:p>
    <w:p w:rsidR="001E0BF6" w:rsidRPr="0067377C" w:rsidRDefault="001E0BF6" w:rsidP="001E0BF6">
      <w:pPr>
        <w:pStyle w:val="libNormal"/>
        <w:rPr>
          <w:rtl/>
          <w:lang w:bidi="fa-IR"/>
        </w:rPr>
      </w:pPr>
      <w:r w:rsidRPr="0067377C">
        <w:rPr>
          <w:rtl/>
          <w:lang w:bidi="fa-IR"/>
        </w:rPr>
        <w:t>وأمّا ( أبوه ) فلم يعنونه أحدٌ</w:t>
      </w:r>
      <w:r>
        <w:rPr>
          <w:rtl/>
          <w:lang w:bidi="fa-IR"/>
        </w:rPr>
        <w:t>،</w:t>
      </w:r>
      <w:r w:rsidRPr="0067377C">
        <w:rPr>
          <w:rtl/>
          <w:lang w:bidi="fa-IR"/>
        </w:rPr>
        <w:t xml:space="preserve"> حتّى الذهبي</w:t>
      </w:r>
      <w:r>
        <w:rPr>
          <w:rtl/>
          <w:lang w:bidi="fa-IR"/>
        </w:rPr>
        <w:t xml:space="preserve"> - </w:t>
      </w:r>
      <w:r w:rsidRPr="0067377C">
        <w:rPr>
          <w:rtl/>
          <w:lang w:bidi="fa-IR"/>
        </w:rPr>
        <w:t>الذي عنون ابنه بما ذكرناه</w:t>
      </w:r>
      <w:r>
        <w:rPr>
          <w:rtl/>
          <w:lang w:bidi="fa-IR"/>
        </w:rPr>
        <w:t>،</w:t>
      </w:r>
      <w:r w:rsidRPr="0067377C">
        <w:rPr>
          <w:rtl/>
          <w:lang w:bidi="fa-IR"/>
        </w:rPr>
        <w:t xml:space="preserve"> وقد عرفت الكلام فيه</w:t>
      </w:r>
      <w:r>
        <w:rPr>
          <w:rtl/>
          <w:lang w:bidi="fa-IR"/>
        </w:rPr>
        <w:t xml:space="preserve"> - </w:t>
      </w:r>
      <w:r w:rsidRPr="0067377C">
        <w:rPr>
          <w:rtl/>
          <w:lang w:bidi="fa-IR"/>
        </w:rPr>
        <w:t>ولذا قال المتقي</w:t>
      </w:r>
      <w:r>
        <w:rPr>
          <w:rtl/>
          <w:lang w:bidi="fa-IR"/>
        </w:rPr>
        <w:t>:</w:t>
      </w:r>
      <w:r w:rsidRPr="0067377C">
        <w:rPr>
          <w:rtl/>
          <w:lang w:bidi="fa-IR"/>
        </w:rPr>
        <w:t xml:space="preserve"> قال السيوطي</w:t>
      </w:r>
      <w:r>
        <w:rPr>
          <w:rtl/>
          <w:lang w:bidi="fa-IR"/>
        </w:rPr>
        <w:t>:</w:t>
      </w:r>
      <w:r w:rsidRPr="0067377C">
        <w:rPr>
          <w:rtl/>
          <w:lang w:bidi="fa-IR"/>
        </w:rPr>
        <w:t xml:space="preserve"> إنّ الذهبي لم يتّهم إل</w:t>
      </w:r>
      <w:r w:rsidR="00DE2B00">
        <w:rPr>
          <w:rFonts w:hint="cs"/>
          <w:rtl/>
          <w:lang w:bidi="fa-IR"/>
        </w:rPr>
        <w:t>ّ</w:t>
      </w:r>
      <w:r w:rsidRPr="0067377C">
        <w:rPr>
          <w:rtl/>
          <w:lang w:bidi="fa-IR"/>
        </w:rPr>
        <w:t>ا</w:t>
      </w:r>
      <w:r>
        <w:rPr>
          <w:rFonts w:hint="cs"/>
          <w:rtl/>
          <w:lang w:bidi="fa-IR"/>
        </w:rPr>
        <w:t xml:space="preserve"> </w:t>
      </w:r>
      <w:r w:rsidRPr="0067377C">
        <w:rPr>
          <w:rtl/>
          <w:lang w:bidi="fa-IR"/>
        </w:rPr>
        <w:t>الابن</w:t>
      </w:r>
      <w:r>
        <w:rPr>
          <w:rtl/>
          <w:lang w:bidi="fa-IR"/>
        </w:rPr>
        <w:t>،</w:t>
      </w:r>
      <w:r w:rsidRPr="0067377C">
        <w:rPr>
          <w:rtl/>
          <w:lang w:bidi="fa-IR"/>
        </w:rPr>
        <w:t xml:space="preserve"> والأب موثّق </w:t>
      </w:r>
      <w:r w:rsidRPr="00726065">
        <w:rPr>
          <w:rStyle w:val="libFootnotenumChar"/>
          <w:rtl/>
        </w:rPr>
        <w:t>(</w:t>
      </w:r>
      <w:r w:rsidR="00A53BB0">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وعلى الجملة</w:t>
      </w:r>
      <w:r>
        <w:rPr>
          <w:rtl/>
          <w:lang w:bidi="fa-IR"/>
        </w:rPr>
        <w:t>،</w:t>
      </w:r>
      <w:r w:rsidRPr="0067377C">
        <w:rPr>
          <w:rtl/>
          <w:lang w:bidi="fa-IR"/>
        </w:rPr>
        <w:t xml:space="preserve"> فالرواية معتبرة</w:t>
      </w:r>
      <w:r>
        <w:rPr>
          <w:rtl/>
          <w:lang w:bidi="fa-IR"/>
        </w:rPr>
        <w:t>،</w:t>
      </w:r>
      <w:r w:rsidRPr="0067377C">
        <w:rPr>
          <w:rtl/>
          <w:lang w:bidi="fa-IR"/>
        </w:rPr>
        <w:t xml:space="preserve"> ويؤكّد ذلك ما ذكروه بترجمة البيهقي من أنّه كان لا يروي شيئاً يراه موضوعاً.</w:t>
      </w:r>
    </w:p>
    <w:p w:rsidR="00A35216" w:rsidRDefault="001E0BF6" w:rsidP="001E0BF6">
      <w:pPr>
        <w:pStyle w:val="Heading2"/>
        <w:rPr>
          <w:rtl/>
          <w:lang w:bidi="fa-IR"/>
        </w:rPr>
      </w:pPr>
      <w:bookmarkStart w:id="946" w:name="_Toc321158041"/>
      <w:bookmarkStart w:id="947" w:name="_Toc408822431"/>
      <w:bookmarkStart w:id="948" w:name="_Toc100056969"/>
      <w:r w:rsidRPr="0067377C">
        <w:rPr>
          <w:rtl/>
          <w:lang w:bidi="fa-IR"/>
        </w:rPr>
        <w:t xml:space="preserve">صحّة السند إلى صحيفة الرضا </w:t>
      </w:r>
      <w:r w:rsidRPr="00667FA1">
        <w:rPr>
          <w:rStyle w:val="libAlaemChar"/>
          <w:rtl/>
        </w:rPr>
        <w:t>عليه‌السلام</w:t>
      </w:r>
      <w:bookmarkEnd w:id="946"/>
      <w:bookmarkEnd w:id="947"/>
      <w:bookmarkEnd w:id="948"/>
    </w:p>
    <w:p w:rsidR="001E0BF6" w:rsidRPr="0067377C" w:rsidRDefault="001E0BF6" w:rsidP="001E0BF6">
      <w:pPr>
        <w:pStyle w:val="libNormal"/>
        <w:rPr>
          <w:rtl/>
          <w:lang w:bidi="fa-IR"/>
        </w:rPr>
      </w:pPr>
      <w:r w:rsidRPr="0067377C">
        <w:rPr>
          <w:rtl/>
          <w:lang w:bidi="fa-IR"/>
        </w:rPr>
        <w:t>وبهذه المناسبة</w:t>
      </w:r>
      <w:r>
        <w:rPr>
          <w:rtl/>
          <w:lang w:bidi="fa-IR"/>
        </w:rPr>
        <w:t>،</w:t>
      </w:r>
      <w:r w:rsidRPr="0067377C">
        <w:rPr>
          <w:rtl/>
          <w:lang w:bidi="fa-IR"/>
        </w:rPr>
        <w:t xml:space="preserve"> فقد عثرنا على سندٍ معتبر من طرق القوم إلى ( صحيفة الرضا ) </w:t>
      </w:r>
      <w:r w:rsidRPr="00667FA1">
        <w:rPr>
          <w:rStyle w:val="libAlaemChar"/>
          <w:rtl/>
        </w:rPr>
        <w:t>عليه‌السلام</w:t>
      </w:r>
      <w:r w:rsidRPr="0067377C">
        <w:rPr>
          <w:rtl/>
          <w:lang w:bidi="fa-IR"/>
        </w:rPr>
        <w:t>.</w:t>
      </w:r>
    </w:p>
    <w:p w:rsidR="001E0BF6" w:rsidRPr="0067377C" w:rsidRDefault="001E0BF6" w:rsidP="001E0BF6">
      <w:pPr>
        <w:pStyle w:val="libNormal"/>
        <w:rPr>
          <w:rtl/>
          <w:lang w:bidi="fa-IR"/>
        </w:rPr>
      </w:pPr>
      <w:r w:rsidRPr="0067377C">
        <w:rPr>
          <w:rtl/>
          <w:lang w:bidi="fa-IR"/>
        </w:rPr>
        <w:t>ويقوّيه أيضاً الطريق الصحيح الآخر</w:t>
      </w:r>
      <w:r>
        <w:rPr>
          <w:rtl/>
          <w:lang w:bidi="fa-IR"/>
        </w:rPr>
        <w:t>،</w:t>
      </w:r>
      <w:r w:rsidRPr="0067377C">
        <w:rPr>
          <w:rtl/>
          <w:lang w:bidi="fa-IR"/>
        </w:rPr>
        <w:t xml:space="preserve"> فقد عرفنا من عبارة ( تاريخ بغداد ) أنّ الخطيب يروي ( الصحيفة ) عن شيخه محمّد بن عبد الملك</w:t>
      </w:r>
      <w:r>
        <w:rPr>
          <w:rFonts w:hint="cs"/>
          <w:rtl/>
          <w:lang w:bidi="fa-IR"/>
        </w:rPr>
        <w:t xml:space="preserve"> </w:t>
      </w:r>
      <w:r w:rsidRPr="0067377C">
        <w:rPr>
          <w:rtl/>
          <w:lang w:bidi="fa-IR"/>
        </w:rPr>
        <w:t>القرشي</w:t>
      </w:r>
      <w:r>
        <w:rPr>
          <w:rtl/>
          <w:lang w:bidi="fa-IR"/>
        </w:rPr>
        <w:t>،</w:t>
      </w:r>
      <w:r w:rsidRPr="0067377C">
        <w:rPr>
          <w:rtl/>
          <w:lang w:bidi="fa-IR"/>
        </w:rPr>
        <w:t xml:space="preserve"> عن عمر بن أحمد الواعظ</w:t>
      </w:r>
      <w:r>
        <w:rPr>
          <w:rtl/>
          <w:lang w:bidi="fa-IR"/>
        </w:rPr>
        <w:t>،</w:t>
      </w:r>
      <w:r w:rsidRPr="0067377C">
        <w:rPr>
          <w:rtl/>
          <w:lang w:bidi="fa-IR"/>
        </w:rPr>
        <w:t xml:space="preserve"> عن عبدالله بن أحمد</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فأمّا ( الخطيب ) فغني عن التوثيق.</w:t>
      </w:r>
    </w:p>
    <w:p w:rsidR="001E0BF6" w:rsidRPr="0067377C" w:rsidRDefault="001E0BF6" w:rsidP="001E0BF6">
      <w:pPr>
        <w:pStyle w:val="libNormal"/>
        <w:rPr>
          <w:rtl/>
          <w:lang w:bidi="fa-IR"/>
        </w:rPr>
      </w:pPr>
      <w:r w:rsidRPr="0067377C">
        <w:rPr>
          <w:rtl/>
          <w:lang w:bidi="fa-IR"/>
        </w:rPr>
        <w:t>وأمّا ( محمّد بن عبد الملك القرشي ) فقد ترجم له الخطيب قال</w:t>
      </w:r>
      <w:r>
        <w:rPr>
          <w:rtl/>
          <w:lang w:bidi="fa-IR"/>
        </w:rPr>
        <w:t>:</w:t>
      </w:r>
      <w:r>
        <w:rPr>
          <w:rFonts w:hint="cs"/>
          <w:rtl/>
          <w:lang w:bidi="fa-IR"/>
        </w:rPr>
        <w:t xml:space="preserve"> </w:t>
      </w:r>
      <w:r w:rsidRPr="0067377C">
        <w:rPr>
          <w:rtl/>
          <w:lang w:bidi="fa-IR"/>
        </w:rPr>
        <w:t>« سمع محمّد بن المظفر الحافظ</w:t>
      </w:r>
      <w:r>
        <w:rPr>
          <w:rtl/>
          <w:lang w:bidi="fa-IR"/>
        </w:rPr>
        <w:t xml:space="preserve"> ..</w:t>
      </w:r>
      <w:r w:rsidRPr="0067377C">
        <w:rPr>
          <w:rtl/>
          <w:lang w:bidi="fa-IR"/>
        </w:rPr>
        <w:t>. وخلقاً من هذه الطبقة. كتبنا عنه وكان صدوقاً</w:t>
      </w:r>
      <w:r>
        <w:rPr>
          <w:rtl/>
          <w:lang w:bidi="fa-IR"/>
        </w:rPr>
        <w:t>،</w:t>
      </w:r>
      <w:r w:rsidRPr="0067377C">
        <w:rPr>
          <w:rtl/>
          <w:lang w:bidi="fa-IR"/>
        </w:rPr>
        <w:t xml:space="preserve"> وسألته عن مولده فقال</w:t>
      </w:r>
      <w:r>
        <w:rPr>
          <w:rtl/>
          <w:lang w:bidi="fa-IR"/>
        </w:rPr>
        <w:t>:</w:t>
      </w:r>
      <w:r w:rsidRPr="0067377C">
        <w:rPr>
          <w:rtl/>
          <w:lang w:bidi="fa-IR"/>
        </w:rPr>
        <w:t xml:space="preserve"> في جمادى الآخرة من سنة 373. ومات في ليلة الجمعة</w:t>
      </w:r>
      <w:r>
        <w:rPr>
          <w:rtl/>
          <w:lang w:bidi="fa-IR"/>
        </w:rPr>
        <w:t>،</w:t>
      </w:r>
      <w:r w:rsidRPr="0067377C">
        <w:rPr>
          <w:rtl/>
          <w:lang w:bidi="fa-IR"/>
        </w:rPr>
        <w:t xml:space="preserve"> ودفن في مقبرة باب حرب</w:t>
      </w:r>
      <w:r>
        <w:rPr>
          <w:rtl/>
          <w:lang w:bidi="fa-IR"/>
        </w:rPr>
        <w:t>،</w:t>
      </w:r>
      <w:r w:rsidRPr="0067377C">
        <w:rPr>
          <w:rtl/>
          <w:lang w:bidi="fa-IR"/>
        </w:rPr>
        <w:t xml:space="preserve"> يوم الجمعة 29 جمادى الا</w:t>
      </w:r>
      <w:r w:rsidR="00DE2B00">
        <w:rPr>
          <w:rFonts w:hint="cs"/>
          <w:rtl/>
          <w:lang w:bidi="fa-IR"/>
        </w:rPr>
        <w:t>ُ</w:t>
      </w:r>
      <w:r w:rsidRPr="0067377C">
        <w:rPr>
          <w:rtl/>
          <w:lang w:bidi="fa-IR"/>
        </w:rPr>
        <w:t>ولى سنة 448</w:t>
      </w:r>
      <w:r>
        <w:rPr>
          <w:rtl/>
          <w:lang w:bidi="fa-IR"/>
        </w:rPr>
        <w:t>،</w:t>
      </w:r>
      <w:r w:rsidRPr="0067377C">
        <w:rPr>
          <w:rtl/>
          <w:lang w:bidi="fa-IR"/>
        </w:rPr>
        <w:t xml:space="preserve"> وصلّيت عليه في جامع المدينة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كنز العمال 13</w:t>
      </w:r>
      <w:r w:rsidR="001E0BF6">
        <w:rPr>
          <w:rtl/>
        </w:rPr>
        <w:t xml:space="preserve"> / </w:t>
      </w:r>
      <w:r w:rsidR="001E0BF6" w:rsidRPr="0067377C">
        <w:rPr>
          <w:rtl/>
        </w:rPr>
        <w:t>153.</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تاريخ بغداد 2</w:t>
      </w:r>
      <w:r w:rsidR="001E0BF6">
        <w:rPr>
          <w:rtl/>
        </w:rPr>
        <w:t xml:space="preserve"> / </w:t>
      </w:r>
      <w:r w:rsidR="001E0BF6" w:rsidRPr="0067377C">
        <w:rPr>
          <w:rtl/>
        </w:rPr>
        <w:t>348.</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وأمّا ( عمر بن أحمد الواعظ ) فهو الحافظ ابن شاهين</w:t>
      </w:r>
      <w:r>
        <w:rPr>
          <w:rtl/>
          <w:lang w:bidi="fa-IR"/>
        </w:rPr>
        <w:t>،</w:t>
      </w:r>
      <w:r w:rsidRPr="0067377C">
        <w:rPr>
          <w:rtl/>
          <w:lang w:bidi="fa-IR"/>
        </w:rPr>
        <w:t xml:space="preserve"> الغني عن الترجمة والتوثيق.</w:t>
      </w:r>
    </w:p>
    <w:p w:rsidR="00A35216" w:rsidRDefault="001E0BF6" w:rsidP="001E0BF6">
      <w:pPr>
        <w:pStyle w:val="Heading2Center"/>
        <w:rPr>
          <w:rtl/>
          <w:lang w:bidi="fa-IR"/>
        </w:rPr>
      </w:pPr>
      <w:bookmarkStart w:id="949" w:name="_Toc321158042"/>
      <w:bookmarkStart w:id="950" w:name="_Toc408822432"/>
      <w:bookmarkStart w:id="951" w:name="_Toc100056970"/>
      <w:r w:rsidRPr="0067377C">
        <w:rPr>
          <w:rtl/>
          <w:lang w:bidi="fa-IR"/>
        </w:rPr>
        <w:t xml:space="preserve">المورد </w:t>
      </w:r>
      <w:r w:rsidRPr="0020302D">
        <w:rPr>
          <w:rtl/>
        </w:rPr>
        <w:t>(4)</w:t>
      </w:r>
      <w:bookmarkEnd w:id="949"/>
      <w:bookmarkEnd w:id="950"/>
      <w:bookmarkEnd w:id="951"/>
    </w:p>
    <w:p w:rsidR="001E0BF6" w:rsidRPr="0067377C" w:rsidRDefault="001E0BF6" w:rsidP="001E0BF6">
      <w:pPr>
        <w:pStyle w:val="Heading2Center"/>
        <w:rPr>
          <w:rtl/>
          <w:lang w:bidi="fa-IR"/>
        </w:rPr>
      </w:pPr>
      <w:bookmarkStart w:id="952" w:name="_Toc321158043"/>
      <w:bookmarkStart w:id="953" w:name="_Toc408822433"/>
      <w:bookmarkStart w:id="954" w:name="_Toc100056971"/>
      <w:r w:rsidRPr="0067377C">
        <w:rPr>
          <w:rtl/>
          <w:lang w:bidi="fa-IR"/>
        </w:rPr>
        <w:t>يوم خيبر</w:t>
      </w:r>
      <w:bookmarkEnd w:id="952"/>
      <w:bookmarkEnd w:id="953"/>
      <w:bookmarkEnd w:id="954"/>
    </w:p>
    <w:p w:rsidR="001E0BF6" w:rsidRPr="0067377C" w:rsidRDefault="001E0BF6" w:rsidP="001E0BF6">
      <w:pPr>
        <w:pStyle w:val="libNormal"/>
        <w:rPr>
          <w:rtl/>
          <w:lang w:bidi="fa-IR"/>
        </w:rPr>
      </w:pPr>
      <w:r w:rsidRPr="0067377C">
        <w:rPr>
          <w:rtl/>
          <w:lang w:bidi="fa-IR"/>
        </w:rPr>
        <w:t>ورواه جمعٌ من الحفّاظ بأسانيدهم</w:t>
      </w:r>
      <w:r>
        <w:rPr>
          <w:rtl/>
          <w:lang w:bidi="fa-IR"/>
        </w:rPr>
        <w:t>:</w:t>
      </w:r>
    </w:p>
    <w:p w:rsidR="001E0BF6" w:rsidRPr="0067377C" w:rsidRDefault="001E0BF6" w:rsidP="001E0BF6">
      <w:pPr>
        <w:pStyle w:val="libNormal"/>
        <w:rPr>
          <w:rtl/>
          <w:lang w:bidi="fa-IR"/>
        </w:rPr>
      </w:pPr>
      <w:r w:rsidRPr="0067377C">
        <w:rPr>
          <w:rtl/>
          <w:lang w:bidi="fa-IR"/>
        </w:rPr>
        <w:t>قال الفقيه ابن المغازلي الشافعي</w:t>
      </w:r>
      <w:r>
        <w:rPr>
          <w:rtl/>
          <w:lang w:bidi="fa-IR"/>
        </w:rPr>
        <w:t>:</w:t>
      </w:r>
      <w:r w:rsidRPr="0067377C">
        <w:rPr>
          <w:rtl/>
          <w:lang w:bidi="fa-IR"/>
        </w:rPr>
        <w:t xml:space="preserve"> « أخبرنا أبو الحسن علي بن عبدالله بن القصّاب البيّع </w:t>
      </w:r>
      <w:r w:rsidRPr="00667FA1">
        <w:rPr>
          <w:rStyle w:val="libAlaemChar"/>
          <w:rtl/>
        </w:rPr>
        <w:t>رحمه‌الله</w:t>
      </w:r>
      <w:r>
        <w:rPr>
          <w:rtl/>
          <w:lang w:bidi="fa-IR"/>
        </w:rPr>
        <w:t>،</w:t>
      </w:r>
      <w:r w:rsidRPr="0067377C">
        <w:rPr>
          <w:rtl/>
          <w:lang w:bidi="fa-IR"/>
        </w:rPr>
        <w:t xml:space="preserve"> حدّثنا أبو بكر محمّد بن أحمد بن يعقوب المفيد الجرجرائي</w:t>
      </w:r>
      <w:r>
        <w:rPr>
          <w:rtl/>
          <w:lang w:bidi="fa-IR"/>
        </w:rPr>
        <w:t>،</w:t>
      </w:r>
      <w:r w:rsidRPr="0067377C">
        <w:rPr>
          <w:rtl/>
          <w:lang w:bidi="fa-IR"/>
        </w:rPr>
        <w:t xml:space="preserve"> حدّثنا أبو الحسن علي بن سليمان بن يحيى</w:t>
      </w:r>
      <w:r>
        <w:rPr>
          <w:rtl/>
          <w:lang w:bidi="fa-IR"/>
        </w:rPr>
        <w:t>،</w:t>
      </w:r>
      <w:r w:rsidRPr="0067377C">
        <w:rPr>
          <w:rtl/>
          <w:lang w:bidi="fa-IR"/>
        </w:rPr>
        <w:t xml:space="preserve"> حدّثنا عبد الكريم بن علي</w:t>
      </w:r>
      <w:r>
        <w:rPr>
          <w:rtl/>
          <w:lang w:bidi="fa-IR"/>
        </w:rPr>
        <w:t>،</w:t>
      </w:r>
      <w:r w:rsidRPr="0067377C">
        <w:rPr>
          <w:rtl/>
          <w:lang w:bidi="fa-IR"/>
        </w:rPr>
        <w:t xml:space="preserve"> حدّثنا جعفر بن محمّد بن ربيعة البجلي</w:t>
      </w:r>
      <w:r>
        <w:rPr>
          <w:rtl/>
          <w:lang w:bidi="fa-IR"/>
        </w:rPr>
        <w:t>،</w:t>
      </w:r>
      <w:r w:rsidRPr="0067377C">
        <w:rPr>
          <w:rtl/>
          <w:lang w:bidi="fa-IR"/>
        </w:rPr>
        <w:t xml:space="preserve"> حدّثنا الحسن بن الحسين العرني</w:t>
      </w:r>
      <w:r>
        <w:rPr>
          <w:rtl/>
          <w:lang w:bidi="fa-IR"/>
        </w:rPr>
        <w:t>،</w:t>
      </w:r>
      <w:r w:rsidRPr="0067377C">
        <w:rPr>
          <w:rtl/>
          <w:lang w:bidi="fa-IR"/>
        </w:rPr>
        <w:t xml:space="preserve"> حدّثنا كادح بن جعفر</w:t>
      </w:r>
      <w:r>
        <w:rPr>
          <w:rtl/>
          <w:lang w:bidi="fa-IR"/>
        </w:rPr>
        <w:t>،</w:t>
      </w:r>
      <w:r w:rsidRPr="0067377C">
        <w:rPr>
          <w:rtl/>
          <w:lang w:bidi="fa-IR"/>
        </w:rPr>
        <w:t xml:space="preserve"> [ عن عبدالله بن لهيعة</w:t>
      </w:r>
      <w:r>
        <w:rPr>
          <w:rtl/>
          <w:lang w:bidi="fa-IR"/>
        </w:rPr>
        <w:t>،</w:t>
      </w:r>
      <w:r w:rsidRPr="0067377C">
        <w:rPr>
          <w:rtl/>
          <w:lang w:bidi="fa-IR"/>
        </w:rPr>
        <w:t xml:space="preserve"> عن عبد الرحمن بن زياد ] عن مسلم بن يسار</w:t>
      </w:r>
      <w:r>
        <w:rPr>
          <w:rtl/>
          <w:lang w:bidi="fa-IR"/>
        </w:rPr>
        <w:t>،</w:t>
      </w:r>
      <w:r w:rsidRPr="0067377C">
        <w:rPr>
          <w:rtl/>
          <w:lang w:bidi="fa-IR"/>
        </w:rPr>
        <w:t xml:space="preserve"> عن جابر بن عبدالله قال</w:t>
      </w:r>
      <w:r>
        <w:rPr>
          <w:rtl/>
          <w:lang w:bidi="fa-IR"/>
        </w:rPr>
        <w:t>:</w:t>
      </w:r>
    </w:p>
    <w:p w:rsidR="001E0BF6" w:rsidRPr="0067377C" w:rsidRDefault="000804D7" w:rsidP="001E0BF6">
      <w:pPr>
        <w:pStyle w:val="libNormal"/>
        <w:rPr>
          <w:rtl/>
          <w:lang w:bidi="fa-IR"/>
        </w:rPr>
      </w:pPr>
      <w:r>
        <w:rPr>
          <w:rtl/>
          <w:lang w:bidi="fa-IR"/>
        </w:rPr>
        <w:t>لمـّا</w:t>
      </w:r>
      <w:r w:rsidR="001E0BF6" w:rsidRPr="0067377C">
        <w:rPr>
          <w:rtl/>
          <w:lang w:bidi="fa-IR"/>
        </w:rPr>
        <w:t xml:space="preserve"> قدم علي بن أبي طالب بفتح خيبر قال له النبي صلّى الله عليه وسلّم</w:t>
      </w:r>
      <w:r w:rsidR="001E0BF6">
        <w:rPr>
          <w:rtl/>
          <w:lang w:bidi="fa-IR"/>
        </w:rPr>
        <w:t>:</w:t>
      </w:r>
      <w:r w:rsidR="001E0BF6" w:rsidRPr="0067377C">
        <w:rPr>
          <w:rtl/>
          <w:lang w:bidi="fa-IR"/>
        </w:rPr>
        <w:t xml:space="preserve"> يا علي</w:t>
      </w:r>
      <w:r w:rsidR="001E0BF6">
        <w:rPr>
          <w:rtl/>
          <w:lang w:bidi="fa-IR"/>
        </w:rPr>
        <w:t>،</w:t>
      </w:r>
      <w:r w:rsidR="001E0BF6" w:rsidRPr="0067377C">
        <w:rPr>
          <w:rtl/>
          <w:lang w:bidi="fa-IR"/>
        </w:rPr>
        <w:t xml:space="preserve"> لولا أنْ تقول طائفة من أُمّتي فيك ما قالت النصارى في عيسى بن مريم لقلت فيك مقالاً لا تمرّ بملأ من المسلمين إل</w:t>
      </w:r>
      <w:r w:rsidR="00DE2B00">
        <w:rPr>
          <w:rFonts w:hint="cs"/>
          <w:rtl/>
          <w:lang w:bidi="fa-IR"/>
        </w:rPr>
        <w:t>ّ</w:t>
      </w:r>
      <w:r w:rsidR="001E0BF6" w:rsidRPr="0067377C">
        <w:rPr>
          <w:rtl/>
          <w:lang w:bidi="fa-IR"/>
        </w:rPr>
        <w:t>ا</w:t>
      </w:r>
      <w:r w:rsidR="001E0BF6">
        <w:rPr>
          <w:rFonts w:hint="cs"/>
          <w:rtl/>
          <w:lang w:bidi="fa-IR"/>
        </w:rPr>
        <w:t xml:space="preserve"> </w:t>
      </w:r>
      <w:r w:rsidR="001E0BF6" w:rsidRPr="0067377C">
        <w:rPr>
          <w:rtl/>
          <w:lang w:bidi="fa-IR"/>
        </w:rPr>
        <w:t>أخذوا التراب</w:t>
      </w:r>
      <w:r w:rsidR="001E0BF6">
        <w:rPr>
          <w:rFonts w:hint="cs"/>
          <w:rtl/>
          <w:lang w:bidi="fa-IR"/>
        </w:rPr>
        <w:t xml:space="preserve"> </w:t>
      </w:r>
      <w:r w:rsidR="001E0BF6" w:rsidRPr="0067377C">
        <w:rPr>
          <w:rtl/>
          <w:lang w:bidi="fa-IR"/>
        </w:rPr>
        <w:t>من تحت رجليك وفضل طهورك يستشفون بهما.</w:t>
      </w:r>
    </w:p>
    <w:p w:rsidR="001E0BF6" w:rsidRPr="0067377C" w:rsidRDefault="001E0BF6" w:rsidP="001E0BF6">
      <w:pPr>
        <w:pStyle w:val="libNormal"/>
        <w:rPr>
          <w:rtl/>
          <w:lang w:bidi="fa-IR"/>
        </w:rPr>
      </w:pPr>
      <w:r w:rsidRPr="0067377C">
        <w:rPr>
          <w:rtl/>
          <w:lang w:bidi="fa-IR"/>
        </w:rPr>
        <w:t>ولكنّ حسبك أنْ تكون منّي [ وأنا منك</w:t>
      </w:r>
      <w:r>
        <w:rPr>
          <w:rtl/>
          <w:lang w:bidi="fa-IR"/>
        </w:rPr>
        <w:t>،</w:t>
      </w:r>
      <w:r w:rsidRPr="0067377C">
        <w:rPr>
          <w:rtl/>
          <w:lang w:bidi="fa-IR"/>
        </w:rPr>
        <w:t xml:space="preserve"> ترثني وأرثك. وأنت منّي ] بمنزلة هارون من موسى غير أنّه لا نبي بعدي</w:t>
      </w:r>
      <w:r>
        <w:rPr>
          <w:rtl/>
          <w:lang w:bidi="fa-IR"/>
        </w:rPr>
        <w:t>،</w:t>
      </w:r>
      <w:r w:rsidRPr="0067377C">
        <w:rPr>
          <w:rtl/>
          <w:lang w:bidi="fa-IR"/>
        </w:rPr>
        <w:t xml:space="preserve"> وأنت تبرىء ذمّتي وتستر عورتي وتقاتل على سنّتي</w:t>
      </w:r>
      <w:r>
        <w:rPr>
          <w:rtl/>
          <w:lang w:bidi="fa-IR"/>
        </w:rPr>
        <w:t>،</w:t>
      </w:r>
      <w:r w:rsidRPr="0067377C">
        <w:rPr>
          <w:rtl/>
          <w:lang w:bidi="fa-IR"/>
        </w:rPr>
        <w:t xml:space="preserve"> وأنت غداً في الآخرة أقرب الخلق منّي</w:t>
      </w:r>
      <w:r>
        <w:rPr>
          <w:rtl/>
          <w:lang w:bidi="fa-IR"/>
        </w:rPr>
        <w:t>،</w:t>
      </w:r>
      <w:r w:rsidRPr="0067377C">
        <w:rPr>
          <w:rtl/>
          <w:lang w:bidi="fa-IR"/>
        </w:rPr>
        <w:t xml:space="preserve"> وأنت على الحوض خليفتي</w:t>
      </w:r>
      <w:r>
        <w:rPr>
          <w:rtl/>
          <w:lang w:bidi="fa-IR"/>
        </w:rPr>
        <w:t>،</w:t>
      </w:r>
      <w:r w:rsidRPr="0067377C">
        <w:rPr>
          <w:rtl/>
          <w:lang w:bidi="fa-IR"/>
        </w:rPr>
        <w:t xml:space="preserve"> وإنّ شيعتك على منابر من نورٍ مبيضّةً وجوههم حولي</w:t>
      </w:r>
      <w:r>
        <w:rPr>
          <w:rtl/>
          <w:lang w:bidi="fa-IR"/>
        </w:rPr>
        <w:t>،</w:t>
      </w:r>
      <w:r w:rsidRPr="0067377C">
        <w:rPr>
          <w:rtl/>
          <w:lang w:bidi="fa-IR"/>
        </w:rPr>
        <w:t xml:space="preserve"> أشفع لهم</w:t>
      </w:r>
      <w:r>
        <w:rPr>
          <w:rtl/>
          <w:lang w:bidi="fa-IR"/>
        </w:rPr>
        <w:t>،</w:t>
      </w:r>
      <w:r w:rsidRPr="0067377C">
        <w:rPr>
          <w:rtl/>
          <w:lang w:bidi="fa-IR"/>
        </w:rPr>
        <w:t xml:space="preserve"> ويكونون في الجنّة جيراني.</w:t>
      </w:r>
    </w:p>
    <w:p w:rsidR="00A35216" w:rsidRDefault="001E0BF6" w:rsidP="001E0BF6">
      <w:pPr>
        <w:pStyle w:val="libNormal"/>
        <w:rPr>
          <w:rtl/>
          <w:lang w:bidi="fa-IR"/>
        </w:rPr>
      </w:pPr>
      <w:r w:rsidRPr="0067377C">
        <w:rPr>
          <w:rtl/>
          <w:lang w:bidi="fa-IR"/>
        </w:rPr>
        <w:t>وإنّ حربك حربي وسلمك سلمي وسريرتك سريرتي [ وعلانيتك</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علانيتي ] وإنّ ولدك ولدي</w:t>
      </w:r>
      <w:r>
        <w:rPr>
          <w:rtl/>
          <w:lang w:bidi="fa-IR"/>
        </w:rPr>
        <w:t>،</w:t>
      </w:r>
      <w:r w:rsidRPr="0067377C">
        <w:rPr>
          <w:rtl/>
          <w:lang w:bidi="fa-IR"/>
        </w:rPr>
        <w:t xml:space="preserve"> وأنت تقضي ديني</w:t>
      </w:r>
      <w:r>
        <w:rPr>
          <w:rtl/>
          <w:lang w:bidi="fa-IR"/>
        </w:rPr>
        <w:t>،</w:t>
      </w:r>
      <w:r w:rsidRPr="0067377C">
        <w:rPr>
          <w:rtl/>
          <w:lang w:bidi="fa-IR"/>
        </w:rPr>
        <w:t xml:space="preserve"> وأنت تنجز وعدي</w:t>
      </w:r>
      <w:r>
        <w:rPr>
          <w:rtl/>
          <w:lang w:bidi="fa-IR"/>
        </w:rPr>
        <w:t>،</w:t>
      </w:r>
      <w:r w:rsidRPr="0067377C">
        <w:rPr>
          <w:rtl/>
          <w:lang w:bidi="fa-IR"/>
        </w:rPr>
        <w:t xml:space="preserve"> وإنّ الحقّ على لسانك وفي قلبك ومعك وبين يديك ونصب عينيك</w:t>
      </w:r>
      <w:r>
        <w:rPr>
          <w:rtl/>
          <w:lang w:bidi="fa-IR"/>
        </w:rPr>
        <w:t>،</w:t>
      </w:r>
      <w:r w:rsidRPr="0067377C">
        <w:rPr>
          <w:rtl/>
          <w:lang w:bidi="fa-IR"/>
        </w:rPr>
        <w:t xml:space="preserve"> الإيمان مخالط لحمك ودمك</w:t>
      </w:r>
      <w:r>
        <w:rPr>
          <w:rtl/>
          <w:lang w:bidi="fa-IR"/>
        </w:rPr>
        <w:t>،</w:t>
      </w:r>
      <w:r w:rsidRPr="0067377C">
        <w:rPr>
          <w:rtl/>
          <w:lang w:bidi="fa-IR"/>
        </w:rPr>
        <w:t xml:space="preserve"> كما خالط لحمي ودمي</w:t>
      </w:r>
      <w:r>
        <w:rPr>
          <w:rtl/>
          <w:lang w:bidi="fa-IR"/>
        </w:rPr>
        <w:t>،</w:t>
      </w:r>
      <w:r w:rsidRPr="0067377C">
        <w:rPr>
          <w:rtl/>
          <w:lang w:bidi="fa-IR"/>
        </w:rPr>
        <w:t xml:space="preserve"> لا يرد عليّ الحوض مبغض لك</w:t>
      </w:r>
      <w:r>
        <w:rPr>
          <w:rtl/>
          <w:lang w:bidi="fa-IR"/>
        </w:rPr>
        <w:t>،</w:t>
      </w:r>
      <w:r w:rsidRPr="0067377C">
        <w:rPr>
          <w:rtl/>
          <w:lang w:bidi="fa-IR"/>
        </w:rPr>
        <w:t xml:space="preserve"> ولا يغيب عنه محبّ لك.</w:t>
      </w:r>
    </w:p>
    <w:p w:rsidR="001E0BF6" w:rsidRPr="0067377C" w:rsidRDefault="001E0BF6" w:rsidP="001E0BF6">
      <w:pPr>
        <w:pStyle w:val="libNormal"/>
        <w:rPr>
          <w:rtl/>
          <w:lang w:bidi="fa-IR"/>
        </w:rPr>
      </w:pPr>
      <w:r w:rsidRPr="0067377C">
        <w:rPr>
          <w:rtl/>
          <w:lang w:bidi="fa-IR"/>
        </w:rPr>
        <w:t>فخرّ عليّ ساجداً وقال</w:t>
      </w:r>
      <w:r>
        <w:rPr>
          <w:rtl/>
          <w:lang w:bidi="fa-IR"/>
        </w:rPr>
        <w:t>:</w:t>
      </w:r>
      <w:r w:rsidRPr="0067377C">
        <w:rPr>
          <w:rtl/>
          <w:lang w:bidi="fa-IR"/>
        </w:rPr>
        <w:t xml:space="preserve"> الحمد لله</w:t>
      </w:r>
      <w:r>
        <w:rPr>
          <w:rtl/>
          <w:lang w:bidi="fa-IR"/>
        </w:rPr>
        <w:t xml:space="preserve"> ..</w:t>
      </w:r>
      <w:r w:rsidRPr="0067377C">
        <w:rPr>
          <w:rtl/>
          <w:lang w:bidi="fa-IR"/>
        </w:rPr>
        <w:t xml:space="preserve">.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وقال الحافظ الموفق بن أحمد الخوارزمي</w:t>
      </w:r>
      <w:r>
        <w:rPr>
          <w:rtl/>
          <w:lang w:bidi="fa-IR"/>
        </w:rPr>
        <w:t>:</w:t>
      </w:r>
      <w:r w:rsidRPr="0067377C">
        <w:rPr>
          <w:rtl/>
          <w:lang w:bidi="fa-IR"/>
        </w:rPr>
        <w:t xml:space="preserve"> « أخبرني سيّد الحفّاظ [ أبو منصور ] شهردار بن شيرويه بن شهردار الديلمي</w:t>
      </w:r>
      <w:r>
        <w:rPr>
          <w:rtl/>
          <w:lang w:bidi="fa-IR"/>
        </w:rPr>
        <w:t xml:space="preserve"> - </w:t>
      </w:r>
      <w:r w:rsidRPr="0067377C">
        <w:rPr>
          <w:rtl/>
          <w:lang w:bidi="fa-IR"/>
        </w:rPr>
        <w:t>فيما كتب إليّ من همدان</w:t>
      </w:r>
      <w:r>
        <w:rPr>
          <w:rtl/>
          <w:lang w:bidi="fa-IR"/>
        </w:rPr>
        <w:t xml:space="preserve"> - </w:t>
      </w:r>
      <w:r w:rsidRPr="0067377C">
        <w:rPr>
          <w:rtl/>
          <w:lang w:bidi="fa-IR"/>
        </w:rPr>
        <w:t>أخبرنا أبو الفتح عبدوس بن عبدالله بن عبدوس الهمداني كتابةً</w:t>
      </w:r>
      <w:r>
        <w:rPr>
          <w:rtl/>
          <w:lang w:bidi="fa-IR"/>
        </w:rPr>
        <w:t>،</w:t>
      </w:r>
      <w:r w:rsidRPr="0067377C">
        <w:rPr>
          <w:rtl/>
          <w:lang w:bidi="fa-IR"/>
        </w:rPr>
        <w:t xml:space="preserve"> حدّثنا الشيخ أبو طاهر الحسين بن علي بن سلمة</w:t>
      </w:r>
      <w:r>
        <w:rPr>
          <w:rtl/>
          <w:lang w:bidi="fa-IR"/>
        </w:rPr>
        <w:t>،</w:t>
      </w:r>
      <w:r w:rsidRPr="0067377C">
        <w:rPr>
          <w:rtl/>
          <w:lang w:bidi="fa-IR"/>
        </w:rPr>
        <w:t xml:space="preserve"> عن مسند زيد بن علي</w:t>
      </w:r>
      <w:r>
        <w:rPr>
          <w:rtl/>
          <w:lang w:bidi="fa-IR"/>
        </w:rPr>
        <w:t>،</w:t>
      </w:r>
      <w:r w:rsidRPr="0067377C">
        <w:rPr>
          <w:rtl/>
          <w:lang w:bidi="fa-IR"/>
        </w:rPr>
        <w:t xml:space="preserve"> حدّثنا الفضل بن الفضل بن عباس</w:t>
      </w:r>
      <w:r>
        <w:rPr>
          <w:rtl/>
          <w:lang w:bidi="fa-IR"/>
        </w:rPr>
        <w:t>،</w:t>
      </w:r>
      <w:r w:rsidRPr="0067377C">
        <w:rPr>
          <w:rtl/>
          <w:lang w:bidi="fa-IR"/>
        </w:rPr>
        <w:t xml:space="preserve"> حدّثنا أبو عبدالله محمّد بن سهل</w:t>
      </w:r>
      <w:r>
        <w:rPr>
          <w:rtl/>
          <w:lang w:bidi="fa-IR"/>
        </w:rPr>
        <w:t>،</w:t>
      </w:r>
      <w:r w:rsidRPr="0067377C">
        <w:rPr>
          <w:rtl/>
          <w:lang w:bidi="fa-IR"/>
        </w:rPr>
        <w:t xml:space="preserve"> حدّثنا محمّد بن عبدالله البلوي</w:t>
      </w:r>
      <w:r>
        <w:rPr>
          <w:rtl/>
          <w:lang w:bidi="fa-IR"/>
        </w:rPr>
        <w:t>،</w:t>
      </w:r>
      <w:r w:rsidRPr="0067377C">
        <w:rPr>
          <w:rtl/>
          <w:lang w:bidi="fa-IR"/>
        </w:rPr>
        <w:t xml:space="preserve"> حدّثنا إبراهيم بن عبيدالله بن العلاء</w:t>
      </w:r>
      <w:r>
        <w:rPr>
          <w:rtl/>
          <w:lang w:bidi="fa-IR"/>
        </w:rPr>
        <w:t>،</w:t>
      </w:r>
      <w:r w:rsidRPr="0067377C">
        <w:rPr>
          <w:rtl/>
          <w:lang w:bidi="fa-IR"/>
        </w:rPr>
        <w:t xml:space="preserve"> حدّثني أبي</w:t>
      </w:r>
      <w:r>
        <w:rPr>
          <w:rtl/>
          <w:lang w:bidi="fa-IR"/>
        </w:rPr>
        <w:t>،</w:t>
      </w:r>
      <w:r w:rsidRPr="0067377C">
        <w:rPr>
          <w:rtl/>
          <w:lang w:bidi="fa-IR"/>
        </w:rPr>
        <w:t xml:space="preserve"> عن زيد بن عليّ بن الحسين بن علي بن أبي طالب</w:t>
      </w:r>
      <w:r>
        <w:rPr>
          <w:rtl/>
          <w:lang w:bidi="fa-IR"/>
        </w:rPr>
        <w:t>،</w:t>
      </w:r>
      <w:r w:rsidRPr="0067377C">
        <w:rPr>
          <w:rtl/>
          <w:lang w:bidi="fa-IR"/>
        </w:rPr>
        <w:t xml:space="preserve"> عن أبيه عن جدّه عن علي بن أبي طالب قال</w:t>
      </w:r>
      <w:r>
        <w:rPr>
          <w:rtl/>
          <w:lang w:bidi="fa-IR"/>
        </w:rPr>
        <w:t>:</w:t>
      </w:r>
    </w:p>
    <w:p w:rsidR="001E0BF6" w:rsidRPr="0067377C" w:rsidRDefault="001E0BF6" w:rsidP="001E0BF6">
      <w:pPr>
        <w:pStyle w:val="libNormal"/>
        <w:rPr>
          <w:rtl/>
          <w:lang w:bidi="fa-IR"/>
        </w:rPr>
      </w:pPr>
      <w:r w:rsidRPr="0067377C">
        <w:rPr>
          <w:rtl/>
          <w:lang w:bidi="fa-IR"/>
        </w:rPr>
        <w:t xml:space="preserve">قال </w:t>
      </w:r>
      <w:r w:rsidR="004F5982">
        <w:rPr>
          <w:rFonts w:hint="cs"/>
          <w:rtl/>
          <w:lang w:bidi="fa-IR"/>
        </w:rPr>
        <w:t xml:space="preserve">لي </w:t>
      </w:r>
      <w:r w:rsidRPr="0067377C">
        <w:rPr>
          <w:rtl/>
          <w:lang w:bidi="fa-IR"/>
        </w:rPr>
        <w:t>رسول الله يوم فتحت خيبر</w:t>
      </w:r>
      <w:r>
        <w:rPr>
          <w:rtl/>
          <w:lang w:bidi="fa-IR"/>
        </w:rPr>
        <w:t>:</w:t>
      </w:r>
      <w:r w:rsidRPr="0067377C">
        <w:rPr>
          <w:rtl/>
          <w:lang w:bidi="fa-IR"/>
        </w:rPr>
        <w:t xml:space="preserve"> لولا أنْ تقول فيك طوائف من أُمّتي ما قالت النصارى في عيسى بن مريم</w:t>
      </w:r>
      <w:r>
        <w:rPr>
          <w:rtl/>
          <w:lang w:bidi="fa-IR"/>
        </w:rPr>
        <w:t>،</w:t>
      </w:r>
      <w:r w:rsidRPr="0067377C">
        <w:rPr>
          <w:rtl/>
          <w:lang w:bidi="fa-IR"/>
        </w:rPr>
        <w:t xml:space="preserve"> لقلت فيك اليوم مقالاً لا تمرّ على</w:t>
      </w:r>
      <w:r>
        <w:rPr>
          <w:rFonts w:hint="cs"/>
          <w:rtl/>
          <w:lang w:bidi="fa-IR"/>
        </w:rPr>
        <w:t xml:space="preserve"> </w:t>
      </w:r>
      <w:r w:rsidRPr="0067377C">
        <w:rPr>
          <w:rtl/>
          <w:lang w:bidi="fa-IR"/>
        </w:rPr>
        <w:t>ملأ من المسلمين إل</w:t>
      </w:r>
      <w:r w:rsidR="004F5982">
        <w:rPr>
          <w:rFonts w:hint="cs"/>
          <w:rtl/>
          <w:lang w:bidi="fa-IR"/>
        </w:rPr>
        <w:t>ّ</w:t>
      </w:r>
      <w:r w:rsidRPr="0067377C">
        <w:rPr>
          <w:rtl/>
          <w:lang w:bidi="fa-IR"/>
        </w:rPr>
        <w:t>اوأخذوا من تراب رجليك وفضل طهورك يستشفون به.</w:t>
      </w:r>
    </w:p>
    <w:p w:rsidR="001E0BF6" w:rsidRPr="0067377C" w:rsidRDefault="001E0BF6" w:rsidP="001E0BF6">
      <w:pPr>
        <w:pStyle w:val="libNormal"/>
        <w:rPr>
          <w:rtl/>
          <w:lang w:bidi="fa-IR"/>
        </w:rPr>
      </w:pPr>
      <w:r w:rsidRPr="0067377C">
        <w:rPr>
          <w:rtl/>
          <w:lang w:bidi="fa-IR"/>
        </w:rPr>
        <w:t>ولكنْ حسبك أن تون منّي وأنا منك</w:t>
      </w:r>
      <w:r>
        <w:rPr>
          <w:rtl/>
          <w:lang w:bidi="fa-IR"/>
        </w:rPr>
        <w:t>،</w:t>
      </w:r>
      <w:r w:rsidRPr="0067377C">
        <w:rPr>
          <w:rtl/>
          <w:lang w:bidi="fa-IR"/>
        </w:rPr>
        <w:t xml:space="preserve"> ترثني وأرثك. وأنت منّي بمنزلة هارون من موسى إل</w:t>
      </w:r>
      <w:r w:rsidR="004F5982">
        <w:rPr>
          <w:rFonts w:hint="cs"/>
          <w:rtl/>
          <w:lang w:bidi="fa-IR"/>
        </w:rPr>
        <w:t>ّ</w:t>
      </w:r>
      <w:r w:rsidRPr="0067377C">
        <w:rPr>
          <w:rtl/>
          <w:lang w:bidi="fa-IR"/>
        </w:rPr>
        <w:t>ا</w:t>
      </w:r>
      <w:r>
        <w:rPr>
          <w:rFonts w:hint="cs"/>
          <w:rtl/>
          <w:lang w:bidi="fa-IR"/>
        </w:rPr>
        <w:t xml:space="preserve"> </w:t>
      </w:r>
      <w:r w:rsidRPr="0067377C">
        <w:rPr>
          <w:rtl/>
          <w:lang w:bidi="fa-IR"/>
        </w:rPr>
        <w:t>أنّه لا نبي بعدي</w:t>
      </w:r>
      <w:r>
        <w:rPr>
          <w:rtl/>
          <w:lang w:bidi="fa-IR"/>
        </w:rPr>
        <w:t>،</w:t>
      </w:r>
      <w:r w:rsidRPr="0067377C">
        <w:rPr>
          <w:rtl/>
          <w:lang w:bidi="fa-IR"/>
        </w:rPr>
        <w:t xml:space="preserve"> أنت تؤدّي ديني وتقاتل على سنّتي</w:t>
      </w:r>
      <w:r>
        <w:rPr>
          <w:rtl/>
          <w:lang w:bidi="fa-IR"/>
        </w:rPr>
        <w:t>،</w:t>
      </w:r>
      <w:r w:rsidRPr="0067377C">
        <w:rPr>
          <w:rtl/>
          <w:lang w:bidi="fa-IR"/>
        </w:rPr>
        <w:t xml:space="preserve"> وأنت</w:t>
      </w:r>
      <w:r>
        <w:rPr>
          <w:rtl/>
          <w:lang w:bidi="fa-IR"/>
        </w:rPr>
        <w:t xml:space="preserve"> ..</w:t>
      </w:r>
      <w:r w:rsidRPr="0067377C">
        <w:rPr>
          <w:rtl/>
          <w:lang w:bidi="fa-IR"/>
        </w:rPr>
        <w:t xml:space="preserve">. » </w:t>
      </w:r>
      <w:r w:rsidRPr="00726065">
        <w:rPr>
          <w:rStyle w:val="libFootnotenumChar"/>
          <w:rtl/>
        </w:rPr>
        <w:t>(</w:t>
      </w:r>
      <w:r w:rsidR="00CF1BCC">
        <w:rPr>
          <w:rStyle w:val="libFootnotenumChar"/>
          <w:rFonts w:hint="cs"/>
          <w:rtl/>
        </w:rPr>
        <w:t>2</w:t>
      </w:r>
      <w:r w:rsidRPr="00726065">
        <w:rPr>
          <w:rStyle w:val="libFootnotenumChar"/>
          <w:rtl/>
        </w:rPr>
        <w:t>)</w:t>
      </w:r>
      <w:r>
        <w:rPr>
          <w:rtl/>
          <w:lang w:bidi="fa-IR"/>
        </w:rPr>
        <w:t>.</w:t>
      </w:r>
    </w:p>
    <w:p w:rsidR="001E0BF6" w:rsidRDefault="001E0BF6" w:rsidP="001E0BF6">
      <w:pPr>
        <w:pStyle w:val="libNormal"/>
        <w:rPr>
          <w:rtl/>
          <w:lang w:bidi="fa-IR"/>
        </w:rPr>
      </w:pPr>
      <w:r w:rsidRPr="0067377C">
        <w:rPr>
          <w:rtl/>
          <w:lang w:bidi="fa-IR"/>
        </w:rPr>
        <w:t>وقال الحافظ أبو عبدالله الكنجي</w:t>
      </w:r>
      <w:r>
        <w:rPr>
          <w:rtl/>
          <w:lang w:bidi="fa-IR"/>
        </w:rPr>
        <w:t>:</w:t>
      </w:r>
      <w:r w:rsidRPr="0067377C">
        <w:rPr>
          <w:rtl/>
          <w:lang w:bidi="fa-IR"/>
        </w:rPr>
        <w:t xml:space="preserve"> « أخبرني أبو إسحاق إبراهيم بن يوسف بن بركة الكتبي</w:t>
      </w:r>
      <w:r>
        <w:rPr>
          <w:rtl/>
          <w:lang w:bidi="fa-IR"/>
        </w:rPr>
        <w:t>،</w:t>
      </w:r>
      <w:r w:rsidRPr="0067377C">
        <w:rPr>
          <w:rtl/>
          <w:lang w:bidi="fa-IR"/>
        </w:rPr>
        <w:t xml:space="preserve"> أخبرنا الحافظ أبو العلاء الهمداني</w:t>
      </w:r>
      <w:r>
        <w:rPr>
          <w:rtl/>
          <w:lang w:bidi="fa-IR"/>
        </w:rPr>
        <w:t>،</w:t>
      </w:r>
      <w:r w:rsidRPr="0067377C">
        <w:rPr>
          <w:rtl/>
          <w:lang w:bidi="fa-IR"/>
        </w:rPr>
        <w:t xml:space="preserve"> أخبرنا أبو الفتح عبدالله بن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مناقب علي بن أبي طالب</w:t>
      </w:r>
      <w:r w:rsidR="001E0BF6">
        <w:rPr>
          <w:rtl/>
        </w:rPr>
        <w:t>:</w:t>
      </w:r>
      <w:r w:rsidR="004F5982">
        <w:rPr>
          <w:rFonts w:hint="cs"/>
          <w:rtl/>
        </w:rPr>
        <w:t xml:space="preserve"> 237- 238</w:t>
      </w:r>
      <w:r w:rsidR="001E0BF6" w:rsidRPr="0067377C">
        <w:rPr>
          <w:rtl/>
        </w:rPr>
        <w:t>.</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مناقب علي بن أبي طالب</w:t>
      </w:r>
      <w:r w:rsidR="001E0BF6">
        <w:rPr>
          <w:rtl/>
        </w:rPr>
        <w:t>:</w:t>
      </w:r>
      <w:r w:rsidR="001E0BF6" w:rsidRPr="0067377C">
        <w:rPr>
          <w:rtl/>
        </w:rPr>
        <w:t xml:space="preserve"> </w:t>
      </w:r>
      <w:r w:rsidR="001E0BF6">
        <w:rPr>
          <w:rFonts w:hint="cs"/>
          <w:rtl/>
        </w:rPr>
        <w:t>75.</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عبدوس بن عبدالله الهمداني</w:t>
      </w:r>
      <w:r>
        <w:rPr>
          <w:rtl/>
          <w:lang w:bidi="fa-IR"/>
        </w:rPr>
        <w:t>،</w:t>
      </w:r>
      <w:r w:rsidRPr="0067377C">
        <w:rPr>
          <w:rtl/>
          <w:lang w:bidi="fa-IR"/>
        </w:rPr>
        <w:t xml:space="preserve"> حدّثنا أبو طاهر الحسين بن سلمة بن علي</w:t>
      </w:r>
      <w:r>
        <w:rPr>
          <w:rtl/>
          <w:lang w:bidi="fa-IR"/>
        </w:rPr>
        <w:t>،</w:t>
      </w:r>
      <w:r w:rsidRPr="0067377C">
        <w:rPr>
          <w:rtl/>
          <w:lang w:bidi="fa-IR"/>
        </w:rPr>
        <w:t xml:space="preserve"> عن مسند زيد بن علي</w:t>
      </w:r>
      <w:r>
        <w:rPr>
          <w:rtl/>
          <w:lang w:bidi="fa-IR"/>
        </w:rPr>
        <w:t xml:space="preserve"> ..</w:t>
      </w:r>
      <w:r w:rsidRPr="0067377C">
        <w:rPr>
          <w:rtl/>
          <w:lang w:bidi="fa-IR"/>
        </w:rPr>
        <w:t xml:space="preserve">. » إلى آخر ما تقدّم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Heading2"/>
        <w:rPr>
          <w:rtl/>
          <w:lang w:bidi="fa-IR"/>
        </w:rPr>
      </w:pPr>
      <w:bookmarkStart w:id="955" w:name="_Toc321158044"/>
      <w:bookmarkStart w:id="956" w:name="_Toc408822434"/>
      <w:bookmarkStart w:id="957" w:name="_Toc100056972"/>
      <w:r w:rsidRPr="0067377C">
        <w:rPr>
          <w:rtl/>
          <w:lang w:bidi="fa-IR"/>
        </w:rPr>
        <w:t>رواية الحديث باختصار</w:t>
      </w:r>
      <w:bookmarkEnd w:id="955"/>
      <w:bookmarkEnd w:id="956"/>
      <w:bookmarkEnd w:id="957"/>
    </w:p>
    <w:p w:rsidR="001E0BF6" w:rsidRPr="0067377C" w:rsidRDefault="001E0BF6" w:rsidP="001E0BF6">
      <w:pPr>
        <w:pStyle w:val="libNormal"/>
        <w:rPr>
          <w:rtl/>
          <w:lang w:bidi="fa-IR"/>
        </w:rPr>
      </w:pPr>
      <w:r w:rsidRPr="0067377C">
        <w:rPr>
          <w:rtl/>
          <w:lang w:bidi="fa-IR"/>
        </w:rPr>
        <w:t xml:space="preserve">ثمّ إنّ هذا الحديث يشتمل على عدّة مناقب لأمير المؤمنين </w:t>
      </w:r>
      <w:r w:rsidRPr="00667FA1">
        <w:rPr>
          <w:rStyle w:val="libAlaemChar"/>
          <w:rtl/>
        </w:rPr>
        <w:t>عليه‌السلام</w:t>
      </w:r>
      <w:r>
        <w:rPr>
          <w:rtl/>
          <w:lang w:bidi="fa-IR"/>
        </w:rPr>
        <w:t>،</w:t>
      </w:r>
      <w:r w:rsidRPr="0067377C">
        <w:rPr>
          <w:rtl/>
          <w:lang w:bidi="fa-IR"/>
        </w:rPr>
        <w:t xml:space="preserve"> وقد روى بعض أعلام القوم بأسانيدهم بعض تلك المناقب</w:t>
      </w:r>
      <w:r>
        <w:rPr>
          <w:rtl/>
          <w:lang w:bidi="fa-IR"/>
        </w:rPr>
        <w:t>:</w:t>
      </w:r>
    </w:p>
    <w:p w:rsidR="001E0BF6" w:rsidRPr="0067377C" w:rsidRDefault="001E0BF6" w:rsidP="001E0BF6">
      <w:pPr>
        <w:pStyle w:val="libNormal"/>
        <w:rPr>
          <w:rtl/>
          <w:lang w:bidi="fa-IR"/>
        </w:rPr>
      </w:pPr>
      <w:r w:rsidRPr="0067377C">
        <w:rPr>
          <w:rtl/>
          <w:lang w:bidi="fa-IR"/>
        </w:rPr>
        <w:t>أخرج ابن أبي حاتم</w:t>
      </w:r>
      <w:r>
        <w:rPr>
          <w:rtl/>
          <w:lang w:bidi="fa-IR"/>
        </w:rPr>
        <w:t>:</w:t>
      </w:r>
      <w:r w:rsidRPr="0067377C">
        <w:rPr>
          <w:rtl/>
          <w:lang w:bidi="fa-IR"/>
        </w:rPr>
        <w:t xml:space="preserve"> « روى أحمد بن عثمان بن حكيم</w:t>
      </w:r>
      <w:r>
        <w:rPr>
          <w:rtl/>
          <w:lang w:bidi="fa-IR"/>
        </w:rPr>
        <w:t>،</w:t>
      </w:r>
      <w:r w:rsidRPr="0067377C">
        <w:rPr>
          <w:rtl/>
          <w:lang w:bidi="fa-IR"/>
        </w:rPr>
        <w:t xml:space="preserve"> عن حسن بن حسين</w:t>
      </w:r>
      <w:r>
        <w:rPr>
          <w:rtl/>
          <w:lang w:bidi="fa-IR"/>
        </w:rPr>
        <w:t>،</w:t>
      </w:r>
      <w:r w:rsidRPr="0067377C">
        <w:rPr>
          <w:rtl/>
          <w:lang w:bidi="fa-IR"/>
        </w:rPr>
        <w:t xml:space="preserve"> عن كادح بن جعفر</w:t>
      </w:r>
      <w:r>
        <w:rPr>
          <w:rtl/>
          <w:lang w:bidi="fa-IR"/>
        </w:rPr>
        <w:t>،</w:t>
      </w:r>
      <w:r w:rsidRPr="0067377C">
        <w:rPr>
          <w:rtl/>
          <w:lang w:bidi="fa-IR"/>
        </w:rPr>
        <w:t xml:space="preserve"> عن عبدالله بن لهيعة</w:t>
      </w:r>
      <w:r>
        <w:rPr>
          <w:rtl/>
          <w:lang w:bidi="fa-IR"/>
        </w:rPr>
        <w:t>،</w:t>
      </w:r>
      <w:r w:rsidRPr="0067377C">
        <w:rPr>
          <w:rtl/>
          <w:lang w:bidi="fa-IR"/>
        </w:rPr>
        <w:t xml:space="preserve"> عن عبد الرحمن بن زياد</w:t>
      </w:r>
      <w:r>
        <w:rPr>
          <w:rtl/>
          <w:lang w:bidi="fa-IR"/>
        </w:rPr>
        <w:t>،</w:t>
      </w:r>
      <w:r w:rsidRPr="0067377C">
        <w:rPr>
          <w:rtl/>
          <w:lang w:bidi="fa-IR"/>
        </w:rPr>
        <w:t xml:space="preserve"> عن مسلم بن يسار</w:t>
      </w:r>
      <w:r>
        <w:rPr>
          <w:rtl/>
          <w:lang w:bidi="fa-IR"/>
        </w:rPr>
        <w:t>،</w:t>
      </w:r>
      <w:r w:rsidRPr="0067377C">
        <w:rPr>
          <w:rtl/>
          <w:lang w:bidi="fa-IR"/>
        </w:rPr>
        <w:t xml:space="preserve"> عن جابر</w:t>
      </w:r>
      <w:r>
        <w:rPr>
          <w:rtl/>
          <w:lang w:bidi="fa-IR"/>
        </w:rPr>
        <w:t>،</w:t>
      </w:r>
      <w:r w:rsidRPr="0067377C">
        <w:rPr>
          <w:rtl/>
          <w:lang w:bidi="fa-IR"/>
        </w:rPr>
        <w:t xml:space="preserve"> قال</w:t>
      </w:r>
      <w:r>
        <w:rPr>
          <w:rtl/>
          <w:lang w:bidi="fa-IR"/>
        </w:rPr>
        <w:t>:</w:t>
      </w:r>
    </w:p>
    <w:p w:rsidR="001E0BF6" w:rsidRPr="0067377C" w:rsidRDefault="000804D7" w:rsidP="001E0BF6">
      <w:pPr>
        <w:pStyle w:val="libNormal"/>
        <w:rPr>
          <w:rtl/>
          <w:lang w:bidi="fa-IR"/>
        </w:rPr>
      </w:pPr>
      <w:r>
        <w:rPr>
          <w:rtl/>
          <w:lang w:bidi="fa-IR"/>
        </w:rPr>
        <w:t>لمـّا</w:t>
      </w:r>
      <w:r w:rsidR="001E0BF6" w:rsidRPr="0067377C">
        <w:rPr>
          <w:rtl/>
          <w:lang w:bidi="fa-IR"/>
        </w:rPr>
        <w:t xml:space="preserve"> قدم علي على رسول الله صلّى الله عليه وسلّم بفتح خبير</w:t>
      </w:r>
      <w:r w:rsidR="001E0BF6">
        <w:rPr>
          <w:rtl/>
          <w:lang w:bidi="fa-IR"/>
        </w:rPr>
        <w:t>،</w:t>
      </w:r>
      <w:r w:rsidR="001E0BF6" w:rsidRPr="0067377C">
        <w:rPr>
          <w:rtl/>
          <w:lang w:bidi="fa-IR"/>
        </w:rPr>
        <w:t xml:space="preserve"> قال رسول الله</w:t>
      </w:r>
      <w:r w:rsidR="001E0BF6">
        <w:rPr>
          <w:rtl/>
          <w:lang w:bidi="fa-IR"/>
        </w:rPr>
        <w:t>:</w:t>
      </w:r>
      <w:r w:rsidR="001E0BF6" w:rsidRPr="0067377C">
        <w:rPr>
          <w:rtl/>
          <w:lang w:bidi="fa-IR"/>
        </w:rPr>
        <w:t xml:space="preserve"> لولا أنْ تقول فيك طوائف من أُمّتي ما قالت النصارى في المسيح بن مريم</w:t>
      </w:r>
      <w:r w:rsidR="001E0BF6">
        <w:rPr>
          <w:rtl/>
          <w:lang w:bidi="fa-IR"/>
        </w:rPr>
        <w:t>،</w:t>
      </w:r>
      <w:r w:rsidR="001E0BF6" w:rsidRPr="0067377C">
        <w:rPr>
          <w:rtl/>
          <w:lang w:bidi="fa-IR"/>
        </w:rPr>
        <w:t xml:space="preserve"> لقلت فيك اليوم قولاً » </w:t>
      </w:r>
      <w:r w:rsidR="001E0BF6" w:rsidRPr="00726065">
        <w:rPr>
          <w:rStyle w:val="libFootnotenumChar"/>
          <w:rtl/>
        </w:rPr>
        <w:t>(</w:t>
      </w:r>
      <w:r w:rsidR="00CF1BCC">
        <w:rPr>
          <w:rStyle w:val="libFootnotenumChar"/>
          <w:rFonts w:hint="cs"/>
          <w:rtl/>
        </w:rPr>
        <w:t>2</w:t>
      </w:r>
      <w:r w:rsidR="001E0BF6" w:rsidRPr="00726065">
        <w:rPr>
          <w:rStyle w:val="libFootnotenumChar"/>
          <w:rtl/>
        </w:rPr>
        <w:t>)</w:t>
      </w:r>
      <w:r w:rsidR="001E0BF6">
        <w:rPr>
          <w:rtl/>
          <w:lang w:bidi="fa-IR"/>
        </w:rPr>
        <w:t>.</w:t>
      </w:r>
    </w:p>
    <w:p w:rsidR="001E0BF6" w:rsidRPr="0067377C" w:rsidRDefault="001E0BF6" w:rsidP="001E0BF6">
      <w:pPr>
        <w:pStyle w:val="libNormal"/>
        <w:rPr>
          <w:rtl/>
          <w:lang w:bidi="fa-IR"/>
        </w:rPr>
      </w:pPr>
      <w:r w:rsidRPr="0067377C">
        <w:rPr>
          <w:rtl/>
          <w:lang w:bidi="fa-IR"/>
        </w:rPr>
        <w:t>وأخرج الطبراني بسنده</w:t>
      </w:r>
      <w:r>
        <w:rPr>
          <w:rtl/>
          <w:lang w:bidi="fa-IR"/>
        </w:rPr>
        <w:t>:</w:t>
      </w:r>
      <w:r w:rsidRPr="0067377C">
        <w:rPr>
          <w:rtl/>
          <w:lang w:bidi="fa-IR"/>
        </w:rPr>
        <w:t xml:space="preserve"> « إنّ رسول الله قال لعلي</w:t>
      </w:r>
      <w:r>
        <w:rPr>
          <w:rtl/>
          <w:lang w:bidi="fa-IR"/>
        </w:rPr>
        <w:t>:</w:t>
      </w:r>
      <w:r w:rsidRPr="0067377C">
        <w:rPr>
          <w:rtl/>
          <w:lang w:bidi="fa-IR"/>
        </w:rPr>
        <w:t xml:space="preserve"> والذي نفسي بيده</w:t>
      </w:r>
      <w:r>
        <w:rPr>
          <w:rFonts w:hint="cs"/>
          <w:rtl/>
          <w:lang w:bidi="fa-IR"/>
        </w:rPr>
        <w:t xml:space="preserve"> </w:t>
      </w:r>
      <w:r w:rsidRPr="0067377C">
        <w:rPr>
          <w:rtl/>
          <w:lang w:bidi="fa-IR"/>
        </w:rPr>
        <w:t>لولا أنْ يقول فيك طوائف من أُمّتي بما قالت النصارى في عيسى بن مريم لقلت فيك اليوم مقالاً لا تمرّ بأحدٍ من المسلمين إل</w:t>
      </w:r>
      <w:r w:rsidR="004F5982">
        <w:rPr>
          <w:rFonts w:hint="cs"/>
          <w:rtl/>
          <w:lang w:bidi="fa-IR"/>
        </w:rPr>
        <w:t>ّ</w:t>
      </w:r>
      <w:r w:rsidRPr="0067377C">
        <w:rPr>
          <w:rtl/>
          <w:lang w:bidi="fa-IR"/>
        </w:rPr>
        <w:t>ا</w:t>
      </w:r>
      <w:r>
        <w:rPr>
          <w:rFonts w:hint="cs"/>
          <w:rtl/>
          <w:lang w:bidi="fa-IR"/>
        </w:rPr>
        <w:t xml:space="preserve"> </w:t>
      </w:r>
      <w:r w:rsidRPr="0067377C">
        <w:rPr>
          <w:rtl/>
          <w:lang w:bidi="fa-IR"/>
        </w:rPr>
        <w:t xml:space="preserve">أخذ التراب من أثر قدميك يطلب به البركة » </w:t>
      </w:r>
      <w:r w:rsidRPr="00726065">
        <w:rPr>
          <w:rStyle w:val="libFootnotenumChar"/>
          <w:rtl/>
        </w:rPr>
        <w:t>(</w:t>
      </w:r>
      <w:r w:rsidR="00CF1BCC">
        <w:rPr>
          <w:rStyle w:val="libFootnotenumChar"/>
          <w:rFonts w:hint="cs"/>
          <w:rtl/>
        </w:rPr>
        <w:t>3</w:t>
      </w:r>
      <w:r w:rsidRPr="00726065">
        <w:rPr>
          <w:rStyle w:val="libFootnotenumChar"/>
          <w:rtl/>
        </w:rPr>
        <w:t>)</w:t>
      </w:r>
      <w:r>
        <w:rPr>
          <w:rtl/>
          <w:lang w:bidi="fa-IR"/>
        </w:rPr>
        <w:t>.</w:t>
      </w:r>
    </w:p>
    <w:p w:rsidR="00A35216" w:rsidRDefault="001E0BF6" w:rsidP="001E0BF6">
      <w:pPr>
        <w:pStyle w:val="libNormal"/>
        <w:rPr>
          <w:rtl/>
          <w:lang w:bidi="fa-IR"/>
        </w:rPr>
      </w:pPr>
      <w:r w:rsidRPr="0067377C">
        <w:rPr>
          <w:rtl/>
          <w:lang w:bidi="fa-IR"/>
        </w:rPr>
        <w:t>وأخرجه الخوارزمي بسنده إلى الطبراني قال</w:t>
      </w:r>
      <w:r>
        <w:rPr>
          <w:rtl/>
          <w:lang w:bidi="fa-IR"/>
        </w:rPr>
        <w:t>:</w:t>
      </w:r>
      <w:r w:rsidRPr="0067377C">
        <w:rPr>
          <w:rtl/>
          <w:lang w:bidi="fa-IR"/>
        </w:rPr>
        <w:t xml:space="preserve"> « أخبرنا سيّد الحفّاظ أبو منصور فيما كتب إليَّ من همدان</w:t>
      </w:r>
      <w:r>
        <w:rPr>
          <w:rtl/>
          <w:lang w:bidi="fa-IR"/>
        </w:rPr>
        <w:t>،</w:t>
      </w:r>
      <w:r w:rsidRPr="0067377C">
        <w:rPr>
          <w:rtl/>
          <w:lang w:bidi="fa-IR"/>
        </w:rPr>
        <w:t xml:space="preserve"> أخبرنا محمود بن إسماعيل</w:t>
      </w:r>
      <w:r>
        <w:rPr>
          <w:rtl/>
          <w:lang w:bidi="fa-IR"/>
        </w:rPr>
        <w:t>،</w:t>
      </w:r>
      <w:r w:rsidRPr="0067377C">
        <w:rPr>
          <w:rtl/>
          <w:lang w:bidi="fa-IR"/>
        </w:rPr>
        <w:t xml:space="preserve"> أخبرنا أحمد بن فادشاه</w:t>
      </w:r>
      <w:r>
        <w:rPr>
          <w:rtl/>
          <w:lang w:bidi="fa-IR"/>
        </w:rPr>
        <w:t>،</w:t>
      </w:r>
      <w:r w:rsidRPr="0067377C">
        <w:rPr>
          <w:rtl/>
          <w:lang w:bidi="fa-IR"/>
        </w:rPr>
        <w:t xml:space="preserve"> أخبرنا الطبراني</w:t>
      </w:r>
      <w:r>
        <w:rPr>
          <w:rtl/>
          <w:lang w:bidi="fa-IR"/>
        </w:rPr>
        <w:t>،</w:t>
      </w:r>
      <w:r w:rsidRPr="0067377C">
        <w:rPr>
          <w:rtl/>
          <w:lang w:bidi="fa-IR"/>
        </w:rPr>
        <w:t xml:space="preserve"> عن أحمد بن محمّد القنطري</w:t>
      </w:r>
      <w:r>
        <w:rPr>
          <w:rtl/>
          <w:lang w:bidi="fa-IR"/>
        </w:rPr>
        <w:t>،</w:t>
      </w:r>
      <w:r w:rsidRPr="0067377C">
        <w:rPr>
          <w:rtl/>
          <w:lang w:bidi="fa-IR"/>
        </w:rPr>
        <w:t xml:space="preserve"> عن حرب بن الحسن</w:t>
      </w:r>
      <w:r>
        <w:rPr>
          <w:rtl/>
          <w:lang w:bidi="fa-IR"/>
        </w:rPr>
        <w:t>،</w:t>
      </w:r>
    </w:p>
    <w:p w:rsidR="001E0BF6" w:rsidRPr="0067377C" w:rsidRDefault="00A35216" w:rsidP="00A35216">
      <w:pPr>
        <w:pStyle w:val="libLine"/>
        <w:rPr>
          <w:rtl/>
          <w:lang w:bidi="fa-IR"/>
        </w:rPr>
      </w:pPr>
      <w:r>
        <w:rPr>
          <w:rtl/>
          <w:lang w:bidi="fa-IR"/>
        </w:rPr>
        <w:t>___________________</w:t>
      </w:r>
    </w:p>
    <w:p w:rsidR="001E0BF6" w:rsidRDefault="00A35216" w:rsidP="001E0BF6">
      <w:pPr>
        <w:pStyle w:val="libFootnote0"/>
        <w:rPr>
          <w:rtl/>
          <w:lang w:bidi="fa-IR"/>
        </w:rPr>
      </w:pPr>
      <w:r w:rsidRPr="00A35216">
        <w:rPr>
          <w:rStyle w:val="libFootnote0Char"/>
          <w:rtl/>
        </w:rPr>
        <w:t>(1).</w:t>
      </w:r>
      <w:r w:rsidR="001E0BF6" w:rsidRPr="0067377C">
        <w:rPr>
          <w:rtl/>
        </w:rPr>
        <w:t xml:space="preserve"> كفاية الطالب في مناقب علي بن أبي طالب</w:t>
      </w:r>
      <w:r w:rsidR="001E0BF6">
        <w:rPr>
          <w:rtl/>
        </w:rPr>
        <w:t>:</w:t>
      </w:r>
      <w:r w:rsidR="001E0BF6" w:rsidRPr="0067377C">
        <w:rPr>
          <w:rtl/>
        </w:rPr>
        <w:t xml:space="preserve"> 264.</w:t>
      </w:r>
    </w:p>
    <w:p w:rsidR="001E0BF6" w:rsidRDefault="00A35216" w:rsidP="001E0BF6">
      <w:pPr>
        <w:pStyle w:val="libFootnote0"/>
        <w:rPr>
          <w:rtl/>
          <w:lang w:bidi="fa-IR"/>
        </w:rPr>
      </w:pPr>
      <w:r w:rsidRPr="00A35216">
        <w:rPr>
          <w:rStyle w:val="libFootnote0Char"/>
          <w:rFonts w:hint="cs"/>
          <w:rtl/>
        </w:rPr>
        <w:t>(2).</w:t>
      </w:r>
      <w:r w:rsidR="001E0BF6">
        <w:rPr>
          <w:rFonts w:hint="cs"/>
          <w:rtl/>
          <w:lang w:bidi="fa-IR"/>
        </w:rPr>
        <w:t xml:space="preserve"> علل الحديث 1 / 313.</w:t>
      </w:r>
    </w:p>
    <w:p w:rsidR="001E0BF6" w:rsidRDefault="00A35216" w:rsidP="001E0BF6">
      <w:pPr>
        <w:pStyle w:val="libFootnote0"/>
        <w:rPr>
          <w:rtl/>
          <w:lang w:bidi="fa-IR"/>
        </w:rPr>
      </w:pPr>
      <w:r w:rsidRPr="00A35216">
        <w:rPr>
          <w:rStyle w:val="libFootnote0Char"/>
          <w:rFonts w:hint="cs"/>
          <w:rtl/>
        </w:rPr>
        <w:t>(3).</w:t>
      </w:r>
      <w:r w:rsidR="001E0BF6">
        <w:rPr>
          <w:rFonts w:hint="cs"/>
          <w:rtl/>
          <w:lang w:bidi="fa-IR"/>
        </w:rPr>
        <w:t xml:space="preserve"> مجمع الزوائد 9</w:t>
      </w:r>
      <w:r w:rsidR="004F5982">
        <w:rPr>
          <w:rFonts w:hint="cs"/>
          <w:rtl/>
          <w:lang w:bidi="fa-IR"/>
        </w:rPr>
        <w:t>/</w:t>
      </w:r>
      <w:r w:rsidR="001E0BF6">
        <w:rPr>
          <w:rFonts w:hint="cs"/>
          <w:rtl/>
          <w:lang w:bidi="fa-IR"/>
        </w:rPr>
        <w:t>131.</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عن يحيى بن يعلى</w:t>
      </w:r>
      <w:r>
        <w:rPr>
          <w:rtl/>
          <w:lang w:bidi="fa-IR"/>
        </w:rPr>
        <w:t>،</w:t>
      </w:r>
      <w:r w:rsidRPr="0067377C">
        <w:rPr>
          <w:rtl/>
          <w:lang w:bidi="fa-IR"/>
        </w:rPr>
        <w:t xml:space="preserve"> عن محمّد بن عبيدالله بن أبي رافع</w:t>
      </w:r>
      <w:r>
        <w:rPr>
          <w:rtl/>
          <w:lang w:bidi="fa-IR"/>
        </w:rPr>
        <w:t>،</w:t>
      </w:r>
      <w:r w:rsidRPr="0067377C">
        <w:rPr>
          <w:rtl/>
          <w:lang w:bidi="fa-IR"/>
        </w:rPr>
        <w:t xml:space="preserve"> قال قال رسول الله</w:t>
      </w:r>
      <w:r>
        <w:rPr>
          <w:rtl/>
          <w:lang w:bidi="fa-IR"/>
        </w:rPr>
        <w:t xml:space="preserve"> ..</w:t>
      </w:r>
      <w:r w:rsidRPr="0067377C">
        <w:rPr>
          <w:rtl/>
          <w:lang w:bidi="fa-IR"/>
        </w:rPr>
        <w:t xml:space="preserve">. » </w:t>
      </w:r>
      <w:r w:rsidRPr="00726065">
        <w:rPr>
          <w:rStyle w:val="libFootnotenumChar"/>
          <w:rtl/>
        </w:rPr>
        <w:t>(</w:t>
      </w:r>
      <w:r w:rsidR="00CF1BCC">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Heading2"/>
        <w:rPr>
          <w:rtl/>
          <w:lang w:bidi="fa-IR"/>
        </w:rPr>
      </w:pPr>
      <w:bookmarkStart w:id="958" w:name="_Toc321158045"/>
      <w:bookmarkStart w:id="959" w:name="_Toc408822435"/>
      <w:bookmarkStart w:id="960" w:name="_Toc100056973"/>
      <w:r w:rsidRPr="0067377C">
        <w:rPr>
          <w:rtl/>
          <w:lang w:bidi="fa-IR"/>
        </w:rPr>
        <w:t>الكلام على هذا السند</w:t>
      </w:r>
      <w:bookmarkEnd w:id="958"/>
      <w:bookmarkEnd w:id="959"/>
      <w:bookmarkEnd w:id="960"/>
    </w:p>
    <w:p w:rsidR="001E0BF6" w:rsidRPr="0067377C" w:rsidRDefault="001E0BF6" w:rsidP="001E0BF6">
      <w:pPr>
        <w:pStyle w:val="libNormal"/>
        <w:rPr>
          <w:rtl/>
          <w:lang w:bidi="fa-IR"/>
        </w:rPr>
      </w:pPr>
      <w:r w:rsidRPr="0067377C">
        <w:rPr>
          <w:rtl/>
          <w:lang w:bidi="fa-IR"/>
        </w:rPr>
        <w:t>وهذا الحديث على رواية ابن أبي حاتم صحيح على ا</w:t>
      </w:r>
      <w:r w:rsidR="004F5982">
        <w:rPr>
          <w:rFonts w:hint="cs"/>
          <w:rtl/>
          <w:lang w:bidi="fa-IR"/>
        </w:rPr>
        <w:t>ُ</w:t>
      </w:r>
      <w:r w:rsidRPr="0067377C">
        <w:rPr>
          <w:rtl/>
          <w:lang w:bidi="fa-IR"/>
        </w:rPr>
        <w:t>صولهم</w:t>
      </w:r>
      <w:r>
        <w:rPr>
          <w:rtl/>
          <w:lang w:bidi="fa-IR"/>
        </w:rPr>
        <w:t>:</w:t>
      </w:r>
    </w:p>
    <w:p w:rsidR="001E0BF6" w:rsidRPr="0067377C" w:rsidRDefault="001E0BF6" w:rsidP="001E0BF6">
      <w:pPr>
        <w:pStyle w:val="libNormal"/>
        <w:rPr>
          <w:rtl/>
          <w:lang w:bidi="fa-IR"/>
        </w:rPr>
      </w:pPr>
      <w:r w:rsidRPr="0067377C">
        <w:rPr>
          <w:rtl/>
          <w:lang w:bidi="fa-IR"/>
        </w:rPr>
        <w:t>فأمّا « ابن أبي حاتم » فغني عن التعريف.</w:t>
      </w:r>
    </w:p>
    <w:p w:rsidR="001E0BF6" w:rsidRPr="0067377C" w:rsidRDefault="001E0BF6" w:rsidP="001E0BF6">
      <w:pPr>
        <w:pStyle w:val="libNormal"/>
        <w:rPr>
          <w:rtl/>
          <w:lang w:bidi="fa-IR"/>
        </w:rPr>
      </w:pPr>
      <w:r w:rsidRPr="0067377C">
        <w:rPr>
          <w:rtl/>
          <w:lang w:bidi="fa-IR"/>
        </w:rPr>
        <w:t xml:space="preserve">وأما « أحمد بن عثمان بن حكيم » فمن رجال البخاري ومسلم والنسائي وابن ماجة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وأمّا « حسن بن حسين » وهو العرني</w:t>
      </w:r>
      <w:r>
        <w:rPr>
          <w:rtl/>
          <w:lang w:bidi="fa-IR"/>
        </w:rPr>
        <w:t>،</w:t>
      </w:r>
      <w:r w:rsidRPr="0067377C">
        <w:rPr>
          <w:rtl/>
          <w:lang w:bidi="fa-IR"/>
        </w:rPr>
        <w:t xml:space="preserve"> فقد حقّقنا حاله في بعض بحوثنا</w:t>
      </w:r>
      <w:r>
        <w:rPr>
          <w:rtl/>
          <w:lang w:bidi="fa-IR"/>
        </w:rPr>
        <w:t>،</w:t>
      </w:r>
      <w:r w:rsidRPr="0067377C">
        <w:rPr>
          <w:rtl/>
          <w:lang w:bidi="fa-IR"/>
        </w:rPr>
        <w:t xml:space="preserve"> وأثبتنا أن لا أساس للقدح فيه والجرح له</w:t>
      </w:r>
      <w:r>
        <w:rPr>
          <w:rtl/>
          <w:lang w:bidi="fa-IR"/>
        </w:rPr>
        <w:t>،</w:t>
      </w:r>
      <w:r w:rsidRPr="0067377C">
        <w:rPr>
          <w:rtl/>
          <w:lang w:bidi="fa-IR"/>
        </w:rPr>
        <w:t xml:space="preserve"> ومن تكلّم فيه فإنّما هو لشيّعه</w:t>
      </w:r>
      <w:r>
        <w:rPr>
          <w:rtl/>
          <w:lang w:bidi="fa-IR"/>
        </w:rPr>
        <w:t>،</w:t>
      </w:r>
      <w:r w:rsidRPr="0067377C">
        <w:rPr>
          <w:rtl/>
          <w:lang w:bidi="fa-IR"/>
        </w:rPr>
        <w:t xml:space="preserve"> بل لقد نصّ بعضهم على أنّه كان من رؤساء الشيعة</w:t>
      </w:r>
      <w:r>
        <w:rPr>
          <w:rtl/>
          <w:lang w:bidi="fa-IR"/>
        </w:rPr>
        <w:t xml:space="preserve"> ..</w:t>
      </w:r>
      <w:r w:rsidRPr="0067377C">
        <w:rPr>
          <w:rtl/>
          <w:lang w:bidi="fa-IR"/>
        </w:rPr>
        <w:t>. وسيأتي مزيد من الكلام حوله.</w:t>
      </w:r>
    </w:p>
    <w:p w:rsidR="001E0BF6" w:rsidRPr="0067377C" w:rsidRDefault="001E0BF6" w:rsidP="001E0BF6">
      <w:pPr>
        <w:pStyle w:val="libNormal"/>
        <w:rPr>
          <w:rtl/>
          <w:lang w:bidi="fa-IR"/>
        </w:rPr>
      </w:pPr>
      <w:r w:rsidRPr="0067377C">
        <w:rPr>
          <w:rtl/>
          <w:lang w:bidi="fa-IR"/>
        </w:rPr>
        <w:t>وأمّا « كادح بن جفعر »</w:t>
      </w:r>
      <w:r>
        <w:rPr>
          <w:rtl/>
          <w:lang w:bidi="fa-IR"/>
        </w:rPr>
        <w:t>:</w:t>
      </w:r>
    </w:p>
    <w:p w:rsidR="001E0BF6" w:rsidRPr="0067377C" w:rsidRDefault="001E0BF6" w:rsidP="001E0BF6">
      <w:pPr>
        <w:pStyle w:val="libNormal"/>
        <w:rPr>
          <w:rtl/>
          <w:lang w:bidi="fa-IR"/>
        </w:rPr>
      </w:pPr>
      <w:r w:rsidRPr="0067377C">
        <w:rPr>
          <w:rtl/>
          <w:lang w:bidi="fa-IR"/>
        </w:rPr>
        <w:t>فقد قال أبو حاتم</w:t>
      </w:r>
      <w:r>
        <w:rPr>
          <w:rtl/>
          <w:lang w:bidi="fa-IR"/>
        </w:rPr>
        <w:t>:</w:t>
      </w:r>
      <w:r w:rsidRPr="0067377C">
        <w:rPr>
          <w:rtl/>
          <w:lang w:bidi="fa-IR"/>
        </w:rPr>
        <w:t xml:space="preserve"> صدوق.</w:t>
      </w:r>
    </w:p>
    <w:p w:rsidR="001E0BF6" w:rsidRPr="0067377C" w:rsidRDefault="001E0BF6" w:rsidP="001E0BF6">
      <w:pPr>
        <w:pStyle w:val="libNormal"/>
        <w:rPr>
          <w:rtl/>
          <w:lang w:bidi="fa-IR"/>
        </w:rPr>
      </w:pPr>
      <w:r w:rsidRPr="0067377C">
        <w:rPr>
          <w:rtl/>
          <w:lang w:bidi="fa-IR"/>
        </w:rPr>
        <w:t>وقال عبدالله بن أحمد</w:t>
      </w:r>
      <w:r>
        <w:rPr>
          <w:rtl/>
          <w:lang w:bidi="fa-IR"/>
        </w:rPr>
        <w:t>:</w:t>
      </w:r>
      <w:r w:rsidRPr="0067377C">
        <w:rPr>
          <w:rtl/>
          <w:lang w:bidi="fa-IR"/>
        </w:rPr>
        <w:t xml:space="preserve"> سألت أبي عنه</w:t>
      </w:r>
      <w:r>
        <w:rPr>
          <w:rtl/>
          <w:lang w:bidi="fa-IR"/>
        </w:rPr>
        <w:t>،</w:t>
      </w:r>
      <w:r w:rsidRPr="0067377C">
        <w:rPr>
          <w:rtl/>
          <w:lang w:bidi="fa-IR"/>
        </w:rPr>
        <w:t xml:space="preserve"> فقال</w:t>
      </w:r>
      <w:r>
        <w:rPr>
          <w:rtl/>
          <w:lang w:bidi="fa-IR"/>
        </w:rPr>
        <w:t>:</w:t>
      </w:r>
      <w:r w:rsidRPr="0067377C">
        <w:rPr>
          <w:rtl/>
          <w:lang w:bidi="fa-IR"/>
        </w:rPr>
        <w:t xml:space="preserve"> ليس به بأس.</w:t>
      </w:r>
    </w:p>
    <w:p w:rsidR="001E0BF6" w:rsidRPr="0067377C" w:rsidRDefault="001E0BF6" w:rsidP="001E0BF6">
      <w:pPr>
        <w:pStyle w:val="libNormal"/>
        <w:rPr>
          <w:rtl/>
          <w:lang w:bidi="fa-IR"/>
        </w:rPr>
      </w:pPr>
      <w:r w:rsidRPr="0067377C">
        <w:rPr>
          <w:rtl/>
          <w:lang w:bidi="fa-IR"/>
        </w:rPr>
        <w:t>وقال أحمد أيضاً</w:t>
      </w:r>
      <w:r>
        <w:rPr>
          <w:rtl/>
          <w:lang w:bidi="fa-IR"/>
        </w:rPr>
        <w:t>:</w:t>
      </w:r>
      <w:r w:rsidRPr="0067377C">
        <w:rPr>
          <w:rtl/>
          <w:lang w:bidi="fa-IR"/>
        </w:rPr>
        <w:t xml:space="preserve"> رجل صالح فاضل خيّر.</w:t>
      </w:r>
    </w:p>
    <w:p w:rsidR="001E0BF6" w:rsidRPr="0067377C" w:rsidRDefault="001E0BF6" w:rsidP="001E0BF6">
      <w:pPr>
        <w:pStyle w:val="libNormal"/>
        <w:rPr>
          <w:rtl/>
          <w:lang w:bidi="fa-IR"/>
        </w:rPr>
      </w:pPr>
      <w:r w:rsidRPr="0067377C">
        <w:rPr>
          <w:rtl/>
          <w:lang w:bidi="fa-IR"/>
        </w:rPr>
        <w:t>وفي روايةٍ</w:t>
      </w:r>
      <w:r>
        <w:rPr>
          <w:rtl/>
          <w:lang w:bidi="fa-IR"/>
        </w:rPr>
        <w:t>:</w:t>
      </w:r>
      <w:r w:rsidRPr="0067377C">
        <w:rPr>
          <w:rtl/>
          <w:lang w:bidi="fa-IR"/>
        </w:rPr>
        <w:t xml:space="preserve"> كان صاحب سنّة وعبادة</w:t>
      </w:r>
      <w:r>
        <w:rPr>
          <w:rtl/>
          <w:lang w:bidi="fa-IR"/>
        </w:rPr>
        <w:t>،</w:t>
      </w:r>
      <w:r w:rsidRPr="0067377C">
        <w:rPr>
          <w:rtl/>
          <w:lang w:bidi="fa-IR"/>
        </w:rPr>
        <w:t xml:space="preserve"> يعنى بالحديث.</w:t>
      </w:r>
    </w:p>
    <w:p w:rsidR="001E0BF6" w:rsidRPr="0067377C" w:rsidRDefault="001E0BF6" w:rsidP="001E0BF6">
      <w:pPr>
        <w:pStyle w:val="libNormal"/>
        <w:rPr>
          <w:rtl/>
          <w:lang w:bidi="fa-IR"/>
        </w:rPr>
      </w:pPr>
      <w:r w:rsidRPr="0067377C">
        <w:rPr>
          <w:rtl/>
          <w:lang w:bidi="fa-IR"/>
        </w:rPr>
        <w:t xml:space="preserve">وذكره ابن شاهين في الثقات »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قلت</w:t>
      </w:r>
      <w:r>
        <w:rPr>
          <w:rtl/>
          <w:lang w:bidi="fa-IR"/>
        </w:rPr>
        <w:t>:</w:t>
      </w:r>
      <w:r w:rsidRPr="0067377C">
        <w:rPr>
          <w:rtl/>
          <w:lang w:bidi="fa-IR"/>
        </w:rPr>
        <w:t xml:space="preserve"> لم ينقل فيه قدحٌ إل</w:t>
      </w:r>
      <w:r w:rsidR="004F5982">
        <w:rPr>
          <w:rFonts w:hint="cs"/>
          <w:rtl/>
          <w:lang w:bidi="fa-IR"/>
        </w:rPr>
        <w:t>ّ</w:t>
      </w:r>
      <w:r w:rsidRPr="0067377C">
        <w:rPr>
          <w:rtl/>
          <w:lang w:bidi="fa-IR"/>
        </w:rPr>
        <w:t>ا</w:t>
      </w:r>
      <w:r w:rsidR="004F5982">
        <w:rPr>
          <w:rFonts w:hint="cs"/>
          <w:rtl/>
          <w:lang w:bidi="fa-IR"/>
        </w:rPr>
        <w:t xml:space="preserve"> </w:t>
      </w:r>
      <w:r w:rsidRPr="0067377C">
        <w:rPr>
          <w:rtl/>
          <w:lang w:bidi="fa-IR"/>
        </w:rPr>
        <w:t>عن أبي الفتح الأزدي</w:t>
      </w:r>
      <w:r>
        <w:rPr>
          <w:rtl/>
          <w:lang w:bidi="fa-IR"/>
        </w:rPr>
        <w:t>،</w:t>
      </w:r>
      <w:r w:rsidRPr="0067377C">
        <w:rPr>
          <w:rtl/>
          <w:lang w:bidi="fa-IR"/>
        </w:rPr>
        <w:t xml:space="preserve"> قال</w:t>
      </w:r>
      <w:r>
        <w:rPr>
          <w:rtl/>
          <w:lang w:bidi="fa-IR"/>
        </w:rPr>
        <w:t>:</w:t>
      </w:r>
      <w:r w:rsidRPr="0067377C">
        <w:rPr>
          <w:rtl/>
          <w:lang w:bidi="fa-IR"/>
        </w:rPr>
        <w:t xml:space="preserve"> ضعيف زائغ </w:t>
      </w:r>
      <w:r w:rsidRPr="00726065">
        <w:rPr>
          <w:rStyle w:val="libFootnotenumChar"/>
          <w:rtl/>
        </w:rPr>
        <w:t>(</w:t>
      </w:r>
      <w:r w:rsidRPr="00726065">
        <w:rPr>
          <w:rStyle w:val="libFootnotenumChar"/>
          <w:rFonts w:hint="cs"/>
          <w:rtl/>
        </w:rPr>
        <w:t>4</w:t>
      </w:r>
      <w:r w:rsidRPr="00726065">
        <w:rPr>
          <w:rStyle w:val="libFootnotenumChar"/>
          <w:rtl/>
        </w:rPr>
        <w:t>)</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مقتل الحسين</w:t>
      </w:r>
      <w:r w:rsidR="001E0BF6">
        <w:rPr>
          <w:rtl/>
        </w:rPr>
        <w:t>:</w:t>
      </w:r>
      <w:r w:rsidR="001E0BF6" w:rsidRPr="0067377C">
        <w:rPr>
          <w:rtl/>
        </w:rPr>
        <w:t xml:space="preserve"> </w:t>
      </w:r>
      <w:r w:rsidR="001E0BF6">
        <w:rPr>
          <w:rFonts w:hint="cs"/>
          <w:rtl/>
        </w:rPr>
        <w:t>45.</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تقريب التهذيب 1</w:t>
      </w:r>
      <w:r w:rsidR="001E0BF6">
        <w:rPr>
          <w:rtl/>
        </w:rPr>
        <w:t xml:space="preserve"> / </w:t>
      </w:r>
      <w:r w:rsidR="001E0BF6">
        <w:rPr>
          <w:rFonts w:hint="cs"/>
          <w:rtl/>
        </w:rPr>
        <w:t>21</w:t>
      </w:r>
      <w:r w:rsidR="001E0BF6" w:rsidRPr="0067377C">
        <w:rPr>
          <w:rtl/>
        </w:rPr>
        <w:t>.</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لسان الميزان 4</w:t>
      </w:r>
      <w:r w:rsidR="001E0BF6">
        <w:rPr>
          <w:rtl/>
        </w:rPr>
        <w:t xml:space="preserve"> / </w:t>
      </w:r>
      <w:r w:rsidR="004F5982">
        <w:rPr>
          <w:rFonts w:hint="cs"/>
          <w:rtl/>
        </w:rPr>
        <w:t>574</w:t>
      </w:r>
      <w:r w:rsidR="001E0BF6" w:rsidRPr="0067377C">
        <w:rPr>
          <w:rtl/>
        </w:rPr>
        <w:t>.</w:t>
      </w:r>
    </w:p>
    <w:p w:rsidR="001E0BF6" w:rsidRPr="0067377C" w:rsidRDefault="00A35216" w:rsidP="001E0BF6">
      <w:pPr>
        <w:pStyle w:val="libFootnote0"/>
        <w:rPr>
          <w:rtl/>
          <w:lang w:bidi="fa-IR"/>
        </w:rPr>
      </w:pPr>
      <w:r w:rsidRPr="00A35216">
        <w:rPr>
          <w:rStyle w:val="libFootnote0Char"/>
          <w:rtl/>
        </w:rPr>
        <w:t>(4).</w:t>
      </w:r>
      <w:r w:rsidR="001E0BF6" w:rsidRPr="0067377C">
        <w:rPr>
          <w:rtl/>
        </w:rPr>
        <w:t xml:space="preserve"> لسان الميزان 4</w:t>
      </w:r>
      <w:r w:rsidR="001E0BF6">
        <w:rPr>
          <w:rtl/>
        </w:rPr>
        <w:t xml:space="preserve"> / </w:t>
      </w:r>
      <w:r w:rsidR="004F5982">
        <w:rPr>
          <w:rFonts w:hint="cs"/>
          <w:rtl/>
        </w:rPr>
        <w:t>574</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لكنّ الأزدي نفسه ضعيف</w:t>
      </w:r>
      <w:r>
        <w:rPr>
          <w:rtl/>
          <w:lang w:bidi="fa-IR"/>
        </w:rPr>
        <w:t>،</w:t>
      </w:r>
      <w:r w:rsidRPr="0067377C">
        <w:rPr>
          <w:rtl/>
          <w:lang w:bidi="fa-IR"/>
        </w:rPr>
        <w:t xml:space="preserve"> فقد نصَّ الذهبي والحافظ ابن حجر عقب تضعيفه بعض الرجال على ذلك</w:t>
      </w:r>
      <w:r>
        <w:rPr>
          <w:rtl/>
          <w:lang w:bidi="fa-IR"/>
        </w:rPr>
        <w:t>،</w:t>
      </w:r>
      <w:r w:rsidRPr="0067377C">
        <w:rPr>
          <w:rtl/>
          <w:lang w:bidi="fa-IR"/>
        </w:rPr>
        <w:t xml:space="preserve"> وقالا</w:t>
      </w:r>
      <w:r>
        <w:rPr>
          <w:rtl/>
          <w:lang w:bidi="fa-IR"/>
        </w:rPr>
        <w:t>:</w:t>
      </w:r>
      <w:r w:rsidRPr="0067377C">
        <w:rPr>
          <w:rtl/>
          <w:lang w:bidi="fa-IR"/>
        </w:rPr>
        <w:t xml:space="preserve"> ليته عرف ضعف نفسه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 xml:space="preserve">وأمّا « عبدالله بن لهيعة » فهو من رجال مسلم وأبي داود والترمذي وابن ماجة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وأمّا « عبد الرحمن بن يسار » فهو أبو مزرّد</w:t>
      </w:r>
      <w:r>
        <w:rPr>
          <w:rtl/>
          <w:lang w:bidi="fa-IR"/>
        </w:rPr>
        <w:t>،</w:t>
      </w:r>
      <w:r w:rsidRPr="0067377C">
        <w:rPr>
          <w:rtl/>
          <w:lang w:bidi="fa-IR"/>
        </w:rPr>
        <w:t xml:space="preserve"> من رجال البخاري في الأدب المفرد. قال الحافظ « مقبول »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وأمّا « مسلم بن يسار » فهو من رجال البخاري في الأدب المفرد</w:t>
      </w:r>
      <w:r>
        <w:rPr>
          <w:rtl/>
          <w:lang w:bidi="fa-IR"/>
        </w:rPr>
        <w:t>،</w:t>
      </w:r>
      <w:r w:rsidRPr="0067377C">
        <w:rPr>
          <w:rtl/>
          <w:lang w:bidi="fa-IR"/>
        </w:rPr>
        <w:t xml:space="preserve"> وابن ماجة</w:t>
      </w:r>
      <w:r>
        <w:rPr>
          <w:rtl/>
          <w:lang w:bidi="fa-IR"/>
        </w:rPr>
        <w:t>،</w:t>
      </w:r>
      <w:r w:rsidRPr="0067377C">
        <w:rPr>
          <w:rtl/>
          <w:lang w:bidi="fa-IR"/>
        </w:rPr>
        <w:t xml:space="preserve"> وأبي داود</w:t>
      </w:r>
      <w:r>
        <w:rPr>
          <w:rtl/>
          <w:lang w:bidi="fa-IR"/>
        </w:rPr>
        <w:t>،</w:t>
      </w:r>
      <w:r w:rsidRPr="0067377C">
        <w:rPr>
          <w:rtl/>
          <w:lang w:bidi="fa-IR"/>
        </w:rPr>
        <w:t xml:space="preserve"> والترمذي </w:t>
      </w:r>
      <w:r w:rsidRPr="00726065">
        <w:rPr>
          <w:rStyle w:val="libFootnotenumChar"/>
          <w:rtl/>
        </w:rPr>
        <w:t>(</w:t>
      </w:r>
      <w:r w:rsidRPr="00726065">
        <w:rPr>
          <w:rStyle w:val="libFootnotenumChar"/>
          <w:rFonts w:hint="cs"/>
          <w:rtl/>
        </w:rPr>
        <w:t>4</w:t>
      </w:r>
      <w:r w:rsidRPr="00726065">
        <w:rPr>
          <w:rStyle w:val="libFootnotenumChar"/>
          <w:rtl/>
        </w:rPr>
        <w:t>)</w:t>
      </w:r>
      <w:r>
        <w:rPr>
          <w:rtl/>
          <w:lang w:bidi="fa-IR"/>
        </w:rPr>
        <w:t>.</w:t>
      </w:r>
    </w:p>
    <w:p w:rsidR="001E0BF6" w:rsidRPr="0067377C" w:rsidRDefault="004F5982" w:rsidP="001E0BF6">
      <w:pPr>
        <w:pStyle w:val="libNormal"/>
        <w:rPr>
          <w:rtl/>
          <w:lang w:bidi="fa-IR"/>
        </w:rPr>
      </w:pPr>
      <w:r>
        <w:rPr>
          <w:rFonts w:hint="cs"/>
          <w:rtl/>
          <w:lang w:bidi="fa-IR"/>
        </w:rPr>
        <w:t xml:space="preserve">* </w:t>
      </w:r>
      <w:r w:rsidR="001E0BF6" w:rsidRPr="0067377C">
        <w:rPr>
          <w:rtl/>
          <w:lang w:bidi="fa-IR"/>
        </w:rPr>
        <w:t>وأمّا الحديث بسند الطبراني</w:t>
      </w:r>
      <w:r w:rsidR="001E0BF6">
        <w:rPr>
          <w:rtl/>
          <w:lang w:bidi="fa-IR"/>
        </w:rPr>
        <w:t>،</w:t>
      </w:r>
      <w:r w:rsidR="001E0BF6" w:rsidRPr="0067377C">
        <w:rPr>
          <w:rtl/>
          <w:lang w:bidi="fa-IR"/>
        </w:rPr>
        <w:t xml:space="preserve"> فقد تكلّم الهيثمي في اثنين من رجاله</w:t>
      </w:r>
      <w:r w:rsidR="001E0BF6">
        <w:rPr>
          <w:rtl/>
          <w:lang w:bidi="fa-IR"/>
        </w:rPr>
        <w:t>،</w:t>
      </w:r>
      <w:r w:rsidR="001E0BF6" w:rsidRPr="0067377C">
        <w:rPr>
          <w:rtl/>
          <w:lang w:bidi="fa-IR"/>
        </w:rPr>
        <w:t xml:space="preserve"> وهما</w:t>
      </w:r>
      <w:r w:rsidR="001E0BF6">
        <w:rPr>
          <w:rtl/>
          <w:lang w:bidi="fa-IR"/>
        </w:rPr>
        <w:t>:</w:t>
      </w:r>
    </w:p>
    <w:p w:rsidR="001E0BF6" w:rsidRPr="0067377C" w:rsidRDefault="001E0BF6" w:rsidP="001E0BF6">
      <w:pPr>
        <w:pStyle w:val="libNormal"/>
        <w:rPr>
          <w:rtl/>
          <w:lang w:bidi="fa-IR"/>
        </w:rPr>
      </w:pPr>
      <w:r w:rsidRPr="0067377C">
        <w:rPr>
          <w:rtl/>
          <w:lang w:bidi="fa-IR"/>
        </w:rPr>
        <w:t>1</w:t>
      </w:r>
      <w:r>
        <w:rPr>
          <w:rtl/>
          <w:lang w:bidi="fa-IR"/>
        </w:rPr>
        <w:t xml:space="preserve"> - </w:t>
      </w:r>
      <w:r w:rsidRPr="0067377C">
        <w:rPr>
          <w:rtl/>
          <w:lang w:bidi="fa-IR"/>
        </w:rPr>
        <w:t>حرب بن الحسن.</w:t>
      </w:r>
    </w:p>
    <w:p w:rsidR="001E0BF6" w:rsidRPr="0067377C" w:rsidRDefault="001E0BF6" w:rsidP="001E0BF6">
      <w:pPr>
        <w:pStyle w:val="libNormal"/>
        <w:rPr>
          <w:rtl/>
          <w:lang w:bidi="fa-IR"/>
        </w:rPr>
      </w:pPr>
      <w:r w:rsidRPr="0067377C">
        <w:rPr>
          <w:rtl/>
          <w:lang w:bidi="fa-IR"/>
        </w:rPr>
        <w:t>2</w:t>
      </w:r>
      <w:r>
        <w:rPr>
          <w:rtl/>
          <w:lang w:bidi="fa-IR"/>
        </w:rPr>
        <w:t xml:space="preserve"> - </w:t>
      </w:r>
      <w:r w:rsidRPr="0067377C">
        <w:rPr>
          <w:rtl/>
          <w:lang w:bidi="fa-IR"/>
        </w:rPr>
        <w:t>يحيى بن يعلى.</w:t>
      </w:r>
    </w:p>
    <w:p w:rsidR="001E0BF6" w:rsidRPr="0067377C" w:rsidRDefault="001E0BF6" w:rsidP="001E0BF6">
      <w:pPr>
        <w:pStyle w:val="libNormal"/>
        <w:rPr>
          <w:rtl/>
          <w:lang w:bidi="fa-IR"/>
        </w:rPr>
      </w:pPr>
      <w:r w:rsidRPr="0067377C">
        <w:rPr>
          <w:rtl/>
          <w:lang w:bidi="fa-IR"/>
        </w:rPr>
        <w:t>قلت</w:t>
      </w:r>
      <w:r>
        <w:rPr>
          <w:rtl/>
          <w:lang w:bidi="fa-IR"/>
        </w:rPr>
        <w:t>:</w:t>
      </w:r>
      <w:r w:rsidRPr="0067377C">
        <w:rPr>
          <w:rtl/>
          <w:lang w:bidi="fa-IR"/>
        </w:rPr>
        <w:t xml:space="preserve"> لكنّه في موضع</w:t>
      </w:r>
      <w:r w:rsidR="004F5982">
        <w:rPr>
          <w:rFonts w:hint="cs"/>
          <w:rtl/>
          <w:lang w:bidi="fa-IR"/>
        </w:rPr>
        <w:t>ٍ</w:t>
      </w:r>
      <w:r w:rsidRPr="0067377C">
        <w:rPr>
          <w:rtl/>
          <w:lang w:bidi="fa-IR"/>
        </w:rPr>
        <w:t xml:space="preserve"> آخر نصَّ في « حرب بن الحسن » أنّه قد « وُثق » </w:t>
      </w:r>
      <w:r w:rsidRPr="00726065">
        <w:rPr>
          <w:rStyle w:val="libFootnotenumChar"/>
          <w:rtl/>
        </w:rPr>
        <w:t>(</w:t>
      </w:r>
      <w:r w:rsidRPr="00726065">
        <w:rPr>
          <w:rStyle w:val="libFootnotenumChar"/>
          <w:rFonts w:hint="cs"/>
          <w:rtl/>
        </w:rPr>
        <w:t>5</w:t>
      </w:r>
      <w:r w:rsidRPr="00726065">
        <w:rPr>
          <w:rStyle w:val="libFootnotenumChar"/>
          <w:rtl/>
        </w:rPr>
        <w:t>)</w:t>
      </w:r>
      <w:r w:rsidRPr="0067377C">
        <w:rPr>
          <w:rtl/>
          <w:lang w:bidi="fa-IR"/>
        </w:rPr>
        <w:t xml:space="preserve"> وقد وثّقه ابن حِبّان إذ ذكره في كتاب ( الثقات ) وقال ابن أبي حاتم</w:t>
      </w:r>
      <w:r>
        <w:rPr>
          <w:rtl/>
          <w:lang w:bidi="fa-IR"/>
        </w:rPr>
        <w:t>:</w:t>
      </w:r>
      <w:r w:rsidRPr="0067377C">
        <w:rPr>
          <w:rtl/>
          <w:lang w:bidi="fa-IR"/>
        </w:rPr>
        <w:t xml:space="preserve"> « سألت أبي عنه فقال</w:t>
      </w:r>
      <w:r>
        <w:rPr>
          <w:rtl/>
          <w:lang w:bidi="fa-IR"/>
        </w:rPr>
        <w:t>:</w:t>
      </w:r>
      <w:r w:rsidRPr="0067377C">
        <w:rPr>
          <w:rtl/>
          <w:lang w:bidi="fa-IR"/>
        </w:rPr>
        <w:t xml:space="preserve"> شيخ » </w:t>
      </w:r>
      <w:r w:rsidRPr="00726065">
        <w:rPr>
          <w:rStyle w:val="libFootnotenumChar"/>
          <w:rtl/>
        </w:rPr>
        <w:t>(</w:t>
      </w:r>
      <w:r w:rsidRPr="00726065">
        <w:rPr>
          <w:rStyle w:val="libFootnotenumChar"/>
          <w:rFonts w:hint="cs"/>
          <w:rtl/>
        </w:rPr>
        <w:t>6</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نعم</w:t>
      </w:r>
      <w:r>
        <w:rPr>
          <w:rtl/>
          <w:lang w:bidi="fa-IR"/>
        </w:rPr>
        <w:t>،</w:t>
      </w:r>
      <w:r w:rsidRPr="0067377C">
        <w:rPr>
          <w:rtl/>
          <w:lang w:bidi="fa-IR"/>
        </w:rPr>
        <w:t xml:space="preserve"> نقل الحافظ عن الأزدي قوله فيه</w:t>
      </w:r>
      <w:r>
        <w:rPr>
          <w:rtl/>
          <w:lang w:bidi="fa-IR"/>
        </w:rPr>
        <w:t>:</w:t>
      </w:r>
      <w:r w:rsidRPr="0067377C">
        <w:rPr>
          <w:rtl/>
          <w:lang w:bidi="fa-IR"/>
        </w:rPr>
        <w:t xml:space="preserve"> « ليس بذاك » </w:t>
      </w:r>
      <w:r w:rsidRPr="00726065">
        <w:rPr>
          <w:rStyle w:val="libFootnotenumChar"/>
          <w:rtl/>
        </w:rPr>
        <w:t>(</w:t>
      </w:r>
      <w:r w:rsidRPr="00726065">
        <w:rPr>
          <w:rStyle w:val="libFootnotenumChar"/>
          <w:rFonts w:hint="cs"/>
          <w:rtl/>
        </w:rPr>
        <w:t>7</w:t>
      </w:r>
      <w:r w:rsidRPr="00726065">
        <w:rPr>
          <w:rStyle w:val="libFootnotenumChar"/>
          <w:rtl/>
        </w:rPr>
        <w:t>)</w:t>
      </w:r>
      <w:r>
        <w:rPr>
          <w:rtl/>
          <w:lang w:bidi="fa-IR"/>
        </w:rPr>
        <w:t>.</w:t>
      </w:r>
      <w:r w:rsidRPr="0067377C">
        <w:rPr>
          <w:rtl/>
          <w:lang w:bidi="fa-IR"/>
        </w:rPr>
        <w:t xml:space="preserve"> وقد عرفت حال الأزدي</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ميزان الإعتدال 1</w:t>
      </w:r>
      <w:r w:rsidR="001E0BF6">
        <w:rPr>
          <w:rtl/>
        </w:rPr>
        <w:t xml:space="preserve"> / </w:t>
      </w:r>
      <w:r w:rsidR="001E0BF6" w:rsidRPr="0067377C">
        <w:rPr>
          <w:rtl/>
        </w:rPr>
        <w:t>61</w:t>
      </w:r>
      <w:r w:rsidR="001E0BF6">
        <w:rPr>
          <w:rtl/>
        </w:rPr>
        <w:t>،</w:t>
      </w:r>
      <w:r w:rsidR="001E0BF6" w:rsidRPr="0067377C">
        <w:rPr>
          <w:rtl/>
        </w:rPr>
        <w:t xml:space="preserve"> مقدمة فتح الباري</w:t>
      </w:r>
      <w:r w:rsidR="001E0BF6">
        <w:rPr>
          <w:rtl/>
        </w:rPr>
        <w:t>:</w:t>
      </w:r>
      <w:r w:rsidR="001E0BF6" w:rsidRPr="0067377C">
        <w:rPr>
          <w:rtl/>
        </w:rPr>
        <w:t xml:space="preserve"> 430.</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تقريب التهذيب 1</w:t>
      </w:r>
      <w:r w:rsidR="001E0BF6">
        <w:rPr>
          <w:rtl/>
        </w:rPr>
        <w:t xml:space="preserve"> / </w:t>
      </w:r>
      <w:r w:rsidR="004F5982">
        <w:rPr>
          <w:rFonts w:hint="cs"/>
          <w:rtl/>
        </w:rPr>
        <w:t>444</w:t>
      </w:r>
      <w:r w:rsidR="001E0BF6" w:rsidRPr="0067377C">
        <w:rPr>
          <w:rtl/>
        </w:rPr>
        <w:t>.</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تقريب التهذيب 2</w:t>
      </w:r>
      <w:r w:rsidR="001E0BF6">
        <w:rPr>
          <w:rtl/>
        </w:rPr>
        <w:t xml:space="preserve"> / </w:t>
      </w:r>
      <w:r w:rsidR="004F5982">
        <w:rPr>
          <w:rFonts w:hint="cs"/>
          <w:rtl/>
        </w:rPr>
        <w:t>472</w:t>
      </w:r>
      <w:r w:rsidR="001E0BF6" w:rsidRPr="0067377C">
        <w:rPr>
          <w:rtl/>
        </w:rPr>
        <w:t>.</w:t>
      </w:r>
    </w:p>
    <w:p w:rsidR="001E0BF6" w:rsidRPr="0067377C" w:rsidRDefault="00A35216" w:rsidP="001E0BF6">
      <w:pPr>
        <w:pStyle w:val="libFootnote0"/>
        <w:rPr>
          <w:rtl/>
          <w:lang w:bidi="fa-IR"/>
        </w:rPr>
      </w:pPr>
      <w:r w:rsidRPr="00A35216">
        <w:rPr>
          <w:rStyle w:val="libFootnote0Char"/>
          <w:rtl/>
        </w:rPr>
        <w:t>(4).</w:t>
      </w:r>
      <w:r w:rsidR="001E0BF6" w:rsidRPr="0067377C">
        <w:rPr>
          <w:rtl/>
        </w:rPr>
        <w:t xml:space="preserve"> تقريب التهذيب 2</w:t>
      </w:r>
      <w:r w:rsidR="001E0BF6">
        <w:rPr>
          <w:rtl/>
        </w:rPr>
        <w:t xml:space="preserve"> / </w:t>
      </w:r>
      <w:r w:rsidR="004F5982">
        <w:rPr>
          <w:rFonts w:hint="cs"/>
          <w:rtl/>
        </w:rPr>
        <w:t>247</w:t>
      </w:r>
      <w:r w:rsidR="001E0BF6" w:rsidRPr="0067377C">
        <w:rPr>
          <w:rtl/>
        </w:rPr>
        <w:t>.</w:t>
      </w:r>
    </w:p>
    <w:p w:rsidR="001E0BF6" w:rsidRPr="0067377C" w:rsidRDefault="00A35216" w:rsidP="001E0BF6">
      <w:pPr>
        <w:pStyle w:val="libFootnote0"/>
        <w:rPr>
          <w:rtl/>
          <w:lang w:bidi="fa-IR"/>
        </w:rPr>
      </w:pPr>
      <w:r w:rsidRPr="00A35216">
        <w:rPr>
          <w:rStyle w:val="libFootnote0Char"/>
          <w:rtl/>
        </w:rPr>
        <w:t>(5).</w:t>
      </w:r>
      <w:r w:rsidR="001E0BF6" w:rsidRPr="0067377C">
        <w:rPr>
          <w:rtl/>
        </w:rPr>
        <w:t xml:space="preserve"> مجمع الزوائد 7</w:t>
      </w:r>
      <w:r w:rsidR="001E0BF6">
        <w:rPr>
          <w:rtl/>
        </w:rPr>
        <w:t xml:space="preserve"> / </w:t>
      </w:r>
      <w:r w:rsidR="001E0BF6" w:rsidRPr="0067377C">
        <w:rPr>
          <w:rtl/>
        </w:rPr>
        <w:t>103</w:t>
      </w:r>
      <w:r w:rsidR="001E0BF6">
        <w:rPr>
          <w:rtl/>
        </w:rPr>
        <w:t>،</w:t>
      </w:r>
      <w:r w:rsidR="001E0BF6" w:rsidRPr="0067377C">
        <w:rPr>
          <w:rtl/>
        </w:rPr>
        <w:t xml:space="preserve"> 9</w:t>
      </w:r>
      <w:r w:rsidR="001E0BF6">
        <w:rPr>
          <w:rtl/>
        </w:rPr>
        <w:t xml:space="preserve"> / </w:t>
      </w:r>
      <w:r w:rsidR="001E0BF6" w:rsidRPr="0067377C">
        <w:rPr>
          <w:rtl/>
        </w:rPr>
        <w:t>168.</w:t>
      </w:r>
    </w:p>
    <w:p w:rsidR="001E0BF6" w:rsidRPr="0067377C" w:rsidRDefault="00A35216" w:rsidP="001E0BF6">
      <w:pPr>
        <w:pStyle w:val="libFootnote0"/>
        <w:rPr>
          <w:rtl/>
          <w:lang w:bidi="fa-IR"/>
        </w:rPr>
      </w:pPr>
      <w:r w:rsidRPr="00A35216">
        <w:rPr>
          <w:rStyle w:val="libFootnote0Char"/>
          <w:rtl/>
        </w:rPr>
        <w:t>(6).</w:t>
      </w:r>
      <w:r w:rsidR="001E0BF6" w:rsidRPr="0067377C">
        <w:rPr>
          <w:rtl/>
        </w:rPr>
        <w:t xml:space="preserve"> الجرح والتعديل 3</w:t>
      </w:r>
      <w:r w:rsidR="001E0BF6">
        <w:rPr>
          <w:rtl/>
        </w:rPr>
        <w:t xml:space="preserve"> / </w:t>
      </w:r>
      <w:r w:rsidR="001E0BF6" w:rsidRPr="0067377C">
        <w:rPr>
          <w:rtl/>
        </w:rPr>
        <w:t>252.</w:t>
      </w:r>
    </w:p>
    <w:p w:rsidR="001E0BF6" w:rsidRPr="0067377C" w:rsidRDefault="00A35216" w:rsidP="001E0BF6">
      <w:pPr>
        <w:pStyle w:val="libFootnote0"/>
        <w:rPr>
          <w:rtl/>
          <w:lang w:bidi="fa-IR"/>
        </w:rPr>
      </w:pPr>
      <w:r w:rsidRPr="00A35216">
        <w:rPr>
          <w:rStyle w:val="libFootnote0Char"/>
          <w:rtl/>
        </w:rPr>
        <w:t>(7).</w:t>
      </w:r>
      <w:r w:rsidR="001E0BF6" w:rsidRPr="0067377C">
        <w:rPr>
          <w:rtl/>
        </w:rPr>
        <w:t xml:space="preserve"> لسان الميزان 2</w:t>
      </w:r>
      <w:r w:rsidR="001E0BF6">
        <w:rPr>
          <w:rtl/>
        </w:rPr>
        <w:t xml:space="preserve"> / </w:t>
      </w:r>
      <w:r w:rsidR="001E0BF6" w:rsidRPr="0067377C">
        <w:rPr>
          <w:rtl/>
        </w:rPr>
        <w:t>184.</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وأمّا « يحيى بن يعلى »</w:t>
      </w:r>
      <w:r>
        <w:rPr>
          <w:rtl/>
          <w:lang w:bidi="fa-IR"/>
        </w:rPr>
        <w:t xml:space="preserve"> - </w:t>
      </w:r>
      <w:r w:rsidRPr="0067377C">
        <w:rPr>
          <w:rtl/>
          <w:lang w:bidi="fa-IR"/>
        </w:rPr>
        <w:t>وهو الأسلمي القطواني</w:t>
      </w:r>
      <w:r>
        <w:rPr>
          <w:rtl/>
          <w:lang w:bidi="fa-IR"/>
        </w:rPr>
        <w:t xml:space="preserve"> - </w:t>
      </w:r>
      <w:r w:rsidRPr="0067377C">
        <w:rPr>
          <w:rtl/>
          <w:lang w:bidi="fa-IR"/>
        </w:rPr>
        <w:t>فهو من رجال البخاري في الأدب المفرد</w:t>
      </w:r>
      <w:r>
        <w:rPr>
          <w:rtl/>
          <w:lang w:bidi="fa-IR"/>
        </w:rPr>
        <w:t>،</w:t>
      </w:r>
      <w:r w:rsidRPr="0067377C">
        <w:rPr>
          <w:rtl/>
          <w:lang w:bidi="fa-IR"/>
        </w:rPr>
        <w:t xml:space="preserve"> ومن رجال الترمذي</w:t>
      </w:r>
      <w:r>
        <w:rPr>
          <w:rtl/>
          <w:lang w:bidi="fa-IR"/>
        </w:rPr>
        <w:t>،</w:t>
      </w:r>
      <w:r w:rsidRPr="0067377C">
        <w:rPr>
          <w:rtl/>
          <w:lang w:bidi="fa-IR"/>
        </w:rPr>
        <w:t xml:space="preserve"> وابن حبان في صحيحه.</w:t>
      </w:r>
    </w:p>
    <w:p w:rsidR="001E0BF6" w:rsidRPr="0067377C" w:rsidRDefault="001E0BF6" w:rsidP="001E0BF6">
      <w:pPr>
        <w:pStyle w:val="libNormal"/>
        <w:rPr>
          <w:rtl/>
          <w:lang w:bidi="fa-IR"/>
        </w:rPr>
      </w:pPr>
      <w:r w:rsidRPr="0067377C">
        <w:rPr>
          <w:rtl/>
          <w:lang w:bidi="fa-IR"/>
        </w:rPr>
        <w:t>ومع ذلك</w:t>
      </w:r>
      <w:r>
        <w:rPr>
          <w:rtl/>
          <w:lang w:bidi="fa-IR"/>
        </w:rPr>
        <w:t>،</w:t>
      </w:r>
      <w:r w:rsidRPr="0067377C">
        <w:rPr>
          <w:rtl/>
          <w:lang w:bidi="fa-IR"/>
        </w:rPr>
        <w:t xml:space="preserve"> فقد تكلّم فيه غير واحدٍ</w:t>
      </w:r>
      <w:r>
        <w:rPr>
          <w:rtl/>
          <w:lang w:bidi="fa-IR"/>
        </w:rPr>
        <w:t>،</w:t>
      </w:r>
      <w:r w:rsidRPr="0067377C">
        <w:rPr>
          <w:rtl/>
          <w:lang w:bidi="fa-IR"/>
        </w:rPr>
        <w:t xml:space="preserve"> لكنّ السّبب هو التشيّع كما نصّ عليه بعضهم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على أنّه متابَع في رواية هذا الحديث.</w:t>
      </w:r>
    </w:p>
    <w:p w:rsidR="00A35216" w:rsidRDefault="001E0BF6" w:rsidP="001E0BF6">
      <w:pPr>
        <w:pStyle w:val="Heading2Center"/>
        <w:rPr>
          <w:rtl/>
        </w:rPr>
      </w:pPr>
      <w:bookmarkStart w:id="961" w:name="_Toc321158046"/>
      <w:bookmarkStart w:id="962" w:name="_Toc408822436"/>
      <w:bookmarkStart w:id="963" w:name="_Toc100056974"/>
      <w:r w:rsidRPr="0067377C">
        <w:rPr>
          <w:rtl/>
          <w:lang w:bidi="fa-IR"/>
        </w:rPr>
        <w:t>المورد</w:t>
      </w:r>
      <w:r w:rsidRPr="00BE6450">
        <w:rPr>
          <w:rtl/>
        </w:rPr>
        <w:t xml:space="preserve"> (5)</w:t>
      </w:r>
      <w:bookmarkEnd w:id="961"/>
      <w:bookmarkEnd w:id="962"/>
      <w:bookmarkEnd w:id="963"/>
    </w:p>
    <w:p w:rsidR="001E0BF6" w:rsidRPr="0067377C" w:rsidRDefault="001E0BF6" w:rsidP="001E0BF6">
      <w:pPr>
        <w:pStyle w:val="Heading2Center"/>
        <w:rPr>
          <w:rtl/>
          <w:lang w:bidi="fa-IR"/>
        </w:rPr>
      </w:pPr>
      <w:bookmarkStart w:id="964" w:name="_Toc321158047"/>
      <w:bookmarkStart w:id="965" w:name="_Toc408822437"/>
      <w:bookmarkStart w:id="966" w:name="_Toc100056975"/>
      <w:r w:rsidRPr="0067377C">
        <w:rPr>
          <w:rtl/>
          <w:lang w:bidi="fa-IR"/>
        </w:rPr>
        <w:t>عند النهي عن الرّقاد في المسجد</w:t>
      </w:r>
      <w:bookmarkEnd w:id="964"/>
      <w:bookmarkEnd w:id="965"/>
      <w:bookmarkEnd w:id="966"/>
    </w:p>
    <w:p w:rsidR="001E0BF6" w:rsidRPr="0067377C" w:rsidRDefault="001E0BF6" w:rsidP="001E0BF6">
      <w:pPr>
        <w:pStyle w:val="libNormal"/>
        <w:rPr>
          <w:rtl/>
          <w:lang w:bidi="fa-IR"/>
        </w:rPr>
      </w:pPr>
      <w:r w:rsidRPr="0067377C">
        <w:rPr>
          <w:rtl/>
          <w:lang w:bidi="fa-IR"/>
        </w:rPr>
        <w:t xml:space="preserve">لقد كان الأصحاب يرقدون في مسجد النبيّ </w:t>
      </w:r>
      <w:r w:rsidR="00A35216" w:rsidRPr="00A35216">
        <w:rPr>
          <w:rStyle w:val="libAlaemChar"/>
          <w:rtl/>
        </w:rPr>
        <w:t>صلى‌الله‌عليه‌وآله‌وسلم</w:t>
      </w:r>
      <w:r>
        <w:rPr>
          <w:rtl/>
          <w:lang w:bidi="fa-IR"/>
        </w:rPr>
        <w:t>،</w:t>
      </w:r>
      <w:r w:rsidRPr="0067377C">
        <w:rPr>
          <w:rtl/>
          <w:lang w:bidi="fa-IR"/>
        </w:rPr>
        <w:t xml:space="preserve"> وكان هذا دأب كثيرٍ منهم</w:t>
      </w:r>
      <w:r>
        <w:rPr>
          <w:rtl/>
          <w:lang w:bidi="fa-IR"/>
        </w:rPr>
        <w:t>،</w:t>
      </w:r>
      <w:r w:rsidRPr="0067377C">
        <w:rPr>
          <w:rtl/>
          <w:lang w:bidi="fa-IR"/>
        </w:rPr>
        <w:t xml:space="preserve"> حتّى جاء النهي عن ذلك</w:t>
      </w:r>
      <w:r>
        <w:rPr>
          <w:rtl/>
          <w:lang w:bidi="fa-IR"/>
        </w:rPr>
        <w:t>،</w:t>
      </w:r>
      <w:r w:rsidRPr="0067377C">
        <w:rPr>
          <w:rtl/>
          <w:lang w:bidi="fa-IR"/>
        </w:rPr>
        <w:t xml:space="preserve"> فظنّ علي </w:t>
      </w:r>
      <w:r w:rsidRPr="00667FA1">
        <w:rPr>
          <w:rStyle w:val="libAlaemChar"/>
          <w:rtl/>
        </w:rPr>
        <w:t>عليه‌السلام</w:t>
      </w:r>
      <w:r w:rsidRPr="0067377C">
        <w:rPr>
          <w:rtl/>
          <w:lang w:bidi="fa-IR"/>
        </w:rPr>
        <w:t xml:space="preserve"> شمول النهي له أيضاً</w:t>
      </w:r>
      <w:r>
        <w:rPr>
          <w:rtl/>
          <w:lang w:bidi="fa-IR"/>
        </w:rPr>
        <w:t>،</w:t>
      </w:r>
      <w:r w:rsidRPr="0067377C">
        <w:rPr>
          <w:rtl/>
          <w:lang w:bidi="fa-IR"/>
        </w:rPr>
        <w:t xml:space="preserve"> فأعلمه رسول الله بأنّه لغيره لا يشمله</w:t>
      </w:r>
      <w:r>
        <w:rPr>
          <w:rtl/>
          <w:lang w:bidi="fa-IR"/>
        </w:rPr>
        <w:t>،</w:t>
      </w:r>
      <w:r w:rsidRPr="0067377C">
        <w:rPr>
          <w:rtl/>
          <w:lang w:bidi="fa-IR"/>
        </w:rPr>
        <w:t xml:space="preserve"> وذكر أنّ منزلته منه منزلة هارون من موسى.</w:t>
      </w:r>
    </w:p>
    <w:p w:rsidR="001E0BF6" w:rsidRPr="0067377C" w:rsidRDefault="001E0BF6" w:rsidP="001E0BF6">
      <w:pPr>
        <w:pStyle w:val="libNormal"/>
        <w:rPr>
          <w:rtl/>
          <w:lang w:bidi="fa-IR"/>
        </w:rPr>
      </w:pPr>
      <w:r w:rsidRPr="0067377C">
        <w:rPr>
          <w:rtl/>
          <w:lang w:bidi="fa-IR"/>
        </w:rPr>
        <w:t>ومن الأخبار بهذا ما أخرجه ابن عساكر</w:t>
      </w:r>
      <w:r>
        <w:rPr>
          <w:rtl/>
          <w:lang w:bidi="fa-IR"/>
        </w:rPr>
        <w:t>:</w:t>
      </w:r>
    </w:p>
    <w:p w:rsidR="001E0BF6" w:rsidRPr="0067377C" w:rsidRDefault="001E0BF6" w:rsidP="001E0BF6">
      <w:pPr>
        <w:pStyle w:val="libNormal"/>
        <w:rPr>
          <w:rtl/>
          <w:lang w:bidi="fa-IR"/>
        </w:rPr>
      </w:pPr>
      <w:r w:rsidRPr="0067377C">
        <w:rPr>
          <w:rtl/>
          <w:lang w:bidi="fa-IR"/>
        </w:rPr>
        <w:t>« أخبرنا أبو الحسن السُّلَمي</w:t>
      </w:r>
      <w:r>
        <w:rPr>
          <w:rtl/>
          <w:lang w:bidi="fa-IR"/>
        </w:rPr>
        <w:t>،</w:t>
      </w:r>
      <w:r w:rsidRPr="0067377C">
        <w:rPr>
          <w:rtl/>
          <w:lang w:bidi="fa-IR"/>
        </w:rPr>
        <w:t xml:space="preserve"> نا عبد العزيز التميمي</w:t>
      </w:r>
      <w:r>
        <w:rPr>
          <w:rtl/>
          <w:lang w:bidi="fa-IR"/>
        </w:rPr>
        <w:t>،</w:t>
      </w:r>
      <w:r w:rsidRPr="0067377C">
        <w:rPr>
          <w:rtl/>
          <w:lang w:bidi="fa-IR"/>
        </w:rPr>
        <w:t xml:space="preserve"> أنا علي بن</w:t>
      </w:r>
      <w:r>
        <w:rPr>
          <w:rFonts w:hint="cs"/>
          <w:rtl/>
          <w:lang w:bidi="fa-IR"/>
        </w:rPr>
        <w:t xml:space="preserve"> </w:t>
      </w:r>
      <w:r w:rsidRPr="0067377C">
        <w:rPr>
          <w:rtl/>
          <w:lang w:bidi="fa-IR"/>
        </w:rPr>
        <w:t>موسى بن الحسين</w:t>
      </w:r>
      <w:r>
        <w:rPr>
          <w:rtl/>
          <w:lang w:bidi="fa-IR"/>
        </w:rPr>
        <w:t>،</w:t>
      </w:r>
      <w:r w:rsidRPr="0067377C">
        <w:rPr>
          <w:rtl/>
          <w:lang w:bidi="fa-IR"/>
        </w:rPr>
        <w:t xml:space="preserve"> أنا أبو سليمان بن زبر</w:t>
      </w:r>
      <w:r>
        <w:rPr>
          <w:rtl/>
          <w:lang w:bidi="fa-IR"/>
        </w:rPr>
        <w:t>،</w:t>
      </w:r>
      <w:r w:rsidRPr="0067377C">
        <w:rPr>
          <w:rtl/>
          <w:lang w:bidi="fa-IR"/>
        </w:rPr>
        <w:t xml:space="preserve"> نا محمّد بن يوسف الهروي</w:t>
      </w:r>
      <w:r>
        <w:rPr>
          <w:rtl/>
          <w:lang w:bidi="fa-IR"/>
        </w:rPr>
        <w:t>،</w:t>
      </w:r>
      <w:r w:rsidRPr="0067377C">
        <w:rPr>
          <w:rtl/>
          <w:lang w:bidi="fa-IR"/>
        </w:rPr>
        <w:t xml:space="preserve"> نا محمّد بن النعمان بن بشير</w:t>
      </w:r>
      <w:r>
        <w:rPr>
          <w:rtl/>
          <w:lang w:bidi="fa-IR"/>
        </w:rPr>
        <w:t>،</w:t>
      </w:r>
      <w:r w:rsidRPr="0067377C">
        <w:rPr>
          <w:rtl/>
          <w:lang w:bidi="fa-IR"/>
        </w:rPr>
        <w:t xml:space="preserve"> نا أحمد بن الحسين بن جعفر الهاشمي الل</w:t>
      </w:r>
      <w:r w:rsidR="004F5982">
        <w:rPr>
          <w:rFonts w:hint="cs"/>
          <w:rtl/>
          <w:lang w:bidi="fa-IR"/>
        </w:rPr>
        <w:t>ّ</w:t>
      </w:r>
      <w:r w:rsidRPr="0067377C">
        <w:rPr>
          <w:rtl/>
          <w:lang w:bidi="fa-IR"/>
        </w:rPr>
        <w:t>هبي</w:t>
      </w:r>
      <w:r>
        <w:rPr>
          <w:rtl/>
          <w:lang w:bidi="fa-IR"/>
        </w:rPr>
        <w:t>،</w:t>
      </w:r>
      <w:r w:rsidRPr="0067377C">
        <w:rPr>
          <w:rtl/>
          <w:lang w:bidi="fa-IR"/>
        </w:rPr>
        <w:t xml:space="preserve"> حدّثني عبد العزيز بن محمّد</w:t>
      </w:r>
      <w:r>
        <w:rPr>
          <w:rtl/>
          <w:lang w:bidi="fa-IR"/>
        </w:rPr>
        <w:t>،</w:t>
      </w:r>
      <w:r w:rsidRPr="0067377C">
        <w:rPr>
          <w:rtl/>
          <w:lang w:bidi="fa-IR"/>
        </w:rPr>
        <w:t xml:space="preserve"> عن حزام بن عثمان</w:t>
      </w:r>
      <w:r>
        <w:rPr>
          <w:rtl/>
          <w:lang w:bidi="fa-IR"/>
        </w:rPr>
        <w:t>،</w:t>
      </w:r>
      <w:r w:rsidRPr="0067377C">
        <w:rPr>
          <w:rtl/>
          <w:lang w:bidi="fa-IR"/>
        </w:rPr>
        <w:t xml:space="preserve"> عن عبد الرحمن ومحمّد ابني جابر بن عبدالله</w:t>
      </w:r>
      <w:r>
        <w:rPr>
          <w:rtl/>
          <w:lang w:bidi="fa-IR"/>
        </w:rPr>
        <w:t>،</w:t>
      </w:r>
      <w:r w:rsidRPr="0067377C">
        <w:rPr>
          <w:rtl/>
          <w:lang w:bidi="fa-IR"/>
        </w:rPr>
        <w:t xml:space="preserve"> عن أبيهما جابر بن عبدالله الأنصاري قال</w:t>
      </w:r>
      <w:r>
        <w:rPr>
          <w:rtl/>
          <w:lang w:bidi="fa-IR"/>
        </w:rPr>
        <w:t>:</w:t>
      </w:r>
    </w:p>
    <w:p w:rsidR="00A35216" w:rsidRDefault="001E0BF6" w:rsidP="001E0BF6">
      <w:pPr>
        <w:pStyle w:val="libNormal"/>
        <w:rPr>
          <w:rtl/>
          <w:lang w:bidi="fa-IR"/>
        </w:rPr>
      </w:pPr>
      <w:r w:rsidRPr="0067377C">
        <w:rPr>
          <w:rtl/>
          <w:lang w:bidi="fa-IR"/>
        </w:rPr>
        <w:t>جاءنا رسول الله صلّى الله عليه وسلّم ونحن مضطجعون في المسجد وفي يده عسيب رطب فضربنا وقال</w:t>
      </w:r>
      <w:r>
        <w:rPr>
          <w:rtl/>
          <w:lang w:bidi="fa-IR"/>
        </w:rPr>
        <w:t>:</w:t>
      </w:r>
      <w:r w:rsidRPr="0067377C">
        <w:rPr>
          <w:rtl/>
          <w:lang w:bidi="fa-IR"/>
        </w:rPr>
        <w:t xml:space="preserve"> « أترقدون في المسجد</w:t>
      </w:r>
      <w:r>
        <w:rPr>
          <w:rtl/>
          <w:lang w:bidi="fa-IR"/>
        </w:rPr>
        <w:t>،</w:t>
      </w:r>
      <w:r w:rsidRPr="0067377C">
        <w:rPr>
          <w:rtl/>
          <w:lang w:bidi="fa-IR"/>
        </w:rPr>
        <w:t xml:space="preserve"> إنّه لا يرقد فيه أحدٌ »</w:t>
      </w:r>
      <w:r>
        <w:rPr>
          <w:rtl/>
          <w:lang w:bidi="fa-IR"/>
        </w:rPr>
        <w:t>،</w:t>
      </w:r>
      <w:r w:rsidRPr="0067377C">
        <w:rPr>
          <w:rtl/>
          <w:lang w:bidi="fa-IR"/>
        </w:rPr>
        <w:t xml:space="preserve"> فأجفلنا وأجفل معنا علي بن أبي طالب</w:t>
      </w:r>
      <w:r>
        <w:rPr>
          <w:rtl/>
          <w:lang w:bidi="fa-IR"/>
        </w:rPr>
        <w:t>،</w:t>
      </w:r>
      <w:r w:rsidRPr="0067377C">
        <w:rPr>
          <w:rtl/>
          <w:lang w:bidi="fa-IR"/>
        </w:rPr>
        <w:t xml:space="preserve"> فقال رسول الله صلّى الله عليه وسلّم</w:t>
      </w:r>
      <w:r>
        <w:rPr>
          <w:rtl/>
          <w:lang w:bidi="fa-IR"/>
        </w:rPr>
        <w:t>:</w:t>
      </w:r>
      <w:r w:rsidRPr="0067377C">
        <w:rPr>
          <w:rtl/>
          <w:lang w:bidi="fa-IR"/>
        </w:rPr>
        <w:t xml:space="preserve"> « تعال يا عليّ إنّه يحلّ لك في المسجد ما يحلّ لي</w:t>
      </w:r>
      <w:r>
        <w:rPr>
          <w:rtl/>
          <w:lang w:bidi="fa-IR"/>
        </w:rPr>
        <w:t>،</w:t>
      </w:r>
      <w:r w:rsidRPr="0067377C">
        <w:rPr>
          <w:rtl/>
          <w:lang w:bidi="fa-IR"/>
        </w:rPr>
        <w:t xml:space="preserve"> يا علي ألا ترضى أن تكون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تهذيب الكمال </w:t>
      </w:r>
      <w:r w:rsidR="0090725C">
        <w:rPr>
          <w:rFonts w:hint="cs"/>
          <w:rtl/>
        </w:rPr>
        <w:t>32/50</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منّي بمنزلة هارون من موسى إل</w:t>
      </w:r>
      <w:r w:rsidR="0090725C">
        <w:rPr>
          <w:rFonts w:hint="cs"/>
          <w:rtl/>
          <w:lang w:bidi="fa-IR"/>
        </w:rPr>
        <w:t>ّ</w:t>
      </w:r>
      <w:r w:rsidRPr="0067377C">
        <w:rPr>
          <w:rtl/>
          <w:lang w:bidi="fa-IR"/>
        </w:rPr>
        <w:t>ا</w:t>
      </w:r>
      <w:r>
        <w:rPr>
          <w:rFonts w:hint="cs"/>
          <w:rtl/>
          <w:lang w:bidi="fa-IR"/>
        </w:rPr>
        <w:t xml:space="preserve"> </w:t>
      </w:r>
      <w:r w:rsidRPr="0067377C">
        <w:rPr>
          <w:rtl/>
          <w:lang w:bidi="fa-IR"/>
        </w:rPr>
        <w:t>النبوّة</w:t>
      </w:r>
      <w:r>
        <w:rPr>
          <w:rtl/>
          <w:lang w:bidi="fa-IR"/>
        </w:rPr>
        <w:t>،</w:t>
      </w:r>
      <w:r w:rsidRPr="0067377C">
        <w:rPr>
          <w:rtl/>
          <w:lang w:bidi="fa-IR"/>
        </w:rPr>
        <w:t xml:space="preserve"> والذي نفسي بيده إنّك لتذودنّ عن حوضي يوم القيامة رجالاً كما يذاد البعير الضالّ عن الماء بعصاً معك من عَوسجِ</w:t>
      </w:r>
      <w:r>
        <w:rPr>
          <w:rtl/>
          <w:lang w:bidi="fa-IR"/>
        </w:rPr>
        <w:t>،</w:t>
      </w:r>
      <w:r w:rsidRPr="0067377C">
        <w:rPr>
          <w:rtl/>
          <w:lang w:bidi="fa-IR"/>
        </w:rPr>
        <w:t xml:space="preserve"> كأنّي أنظر إلى مقامك من حوضي»</w:t>
      </w:r>
      <w:r>
        <w:rPr>
          <w:rtl/>
          <w:lang w:bidi="fa-IR"/>
        </w:rPr>
        <w:t>.</w:t>
      </w:r>
    </w:p>
    <w:p w:rsidR="001E0BF6" w:rsidRPr="0067377C" w:rsidRDefault="001E0BF6" w:rsidP="001E0BF6">
      <w:pPr>
        <w:pStyle w:val="libNormal"/>
        <w:rPr>
          <w:rtl/>
          <w:lang w:bidi="fa-IR"/>
        </w:rPr>
      </w:pPr>
      <w:r w:rsidRPr="0067377C">
        <w:rPr>
          <w:rtl/>
          <w:lang w:bidi="fa-IR"/>
        </w:rPr>
        <w:t>أخبرناه عالياً أبو المظفر بن القُشيري</w:t>
      </w:r>
      <w:r>
        <w:rPr>
          <w:rtl/>
          <w:lang w:bidi="fa-IR"/>
        </w:rPr>
        <w:t>،</w:t>
      </w:r>
      <w:r w:rsidRPr="0067377C">
        <w:rPr>
          <w:rtl/>
          <w:lang w:bidi="fa-IR"/>
        </w:rPr>
        <w:t xml:space="preserve"> وأبو القاسم الشّحّاني</w:t>
      </w:r>
      <w:r>
        <w:rPr>
          <w:rtl/>
          <w:lang w:bidi="fa-IR"/>
        </w:rPr>
        <w:t>،</w:t>
      </w:r>
      <w:r w:rsidRPr="0067377C">
        <w:rPr>
          <w:rtl/>
          <w:lang w:bidi="fa-IR"/>
        </w:rPr>
        <w:t xml:space="preserve"> قالا</w:t>
      </w:r>
      <w:r>
        <w:rPr>
          <w:rtl/>
          <w:lang w:bidi="fa-IR"/>
        </w:rPr>
        <w:t>:</w:t>
      </w:r>
      <w:r w:rsidRPr="0067377C">
        <w:rPr>
          <w:rtl/>
          <w:lang w:bidi="fa-IR"/>
        </w:rPr>
        <w:t xml:space="preserve"> أنا محمّد بن عبد الرحمن</w:t>
      </w:r>
      <w:r>
        <w:rPr>
          <w:rtl/>
          <w:lang w:bidi="fa-IR"/>
        </w:rPr>
        <w:t>،</w:t>
      </w:r>
      <w:r w:rsidRPr="0067377C">
        <w:rPr>
          <w:rtl/>
          <w:lang w:bidi="fa-IR"/>
        </w:rPr>
        <w:t xml:space="preserve"> أنا أبو سعيد محمّد بن بشر</w:t>
      </w:r>
      <w:r>
        <w:rPr>
          <w:rtl/>
          <w:lang w:bidi="fa-IR"/>
        </w:rPr>
        <w:t>،</w:t>
      </w:r>
      <w:r w:rsidRPr="0067377C">
        <w:rPr>
          <w:rtl/>
          <w:lang w:bidi="fa-IR"/>
        </w:rPr>
        <w:t xml:space="preserve"> نا محمّد بن إدريس</w:t>
      </w:r>
      <w:r>
        <w:rPr>
          <w:rtl/>
          <w:lang w:bidi="fa-IR"/>
        </w:rPr>
        <w:t>،</w:t>
      </w:r>
      <w:r w:rsidRPr="0067377C">
        <w:rPr>
          <w:rtl/>
          <w:lang w:bidi="fa-IR"/>
        </w:rPr>
        <w:t xml:space="preserve"> نا سويد بن سعيد</w:t>
      </w:r>
      <w:r>
        <w:rPr>
          <w:rtl/>
          <w:lang w:bidi="fa-IR"/>
        </w:rPr>
        <w:t>،</w:t>
      </w:r>
      <w:r w:rsidRPr="0067377C">
        <w:rPr>
          <w:rtl/>
          <w:lang w:bidi="fa-IR"/>
        </w:rPr>
        <w:t xml:space="preserve"> نا حفص بن مَيْسَرة</w:t>
      </w:r>
      <w:r>
        <w:rPr>
          <w:rtl/>
          <w:lang w:bidi="fa-IR"/>
        </w:rPr>
        <w:t>،</w:t>
      </w:r>
      <w:r w:rsidRPr="0067377C">
        <w:rPr>
          <w:rtl/>
          <w:lang w:bidi="fa-IR"/>
        </w:rPr>
        <w:t xml:space="preserve"> عن حزام بن عثمان</w:t>
      </w:r>
      <w:r>
        <w:rPr>
          <w:rtl/>
          <w:lang w:bidi="fa-IR"/>
        </w:rPr>
        <w:t>،</w:t>
      </w:r>
      <w:r w:rsidRPr="0067377C">
        <w:rPr>
          <w:rtl/>
          <w:lang w:bidi="fa-IR"/>
        </w:rPr>
        <w:t xml:space="preserve"> عن ابن جابر</w:t>
      </w:r>
      <w:r>
        <w:rPr>
          <w:rtl/>
          <w:lang w:bidi="fa-IR"/>
        </w:rPr>
        <w:t xml:space="preserve"> - </w:t>
      </w:r>
      <w:r w:rsidRPr="0067377C">
        <w:rPr>
          <w:rtl/>
          <w:lang w:bidi="fa-IR"/>
        </w:rPr>
        <w:t>أراه عن جابر</w:t>
      </w:r>
      <w:r>
        <w:rPr>
          <w:rtl/>
          <w:lang w:bidi="fa-IR"/>
        </w:rPr>
        <w:t xml:space="preserve"> - </w:t>
      </w:r>
      <w:r w:rsidRPr="0067377C">
        <w:rPr>
          <w:rtl/>
          <w:lang w:bidi="fa-IR"/>
        </w:rPr>
        <w:t>قال</w:t>
      </w:r>
      <w:r>
        <w:rPr>
          <w:rtl/>
          <w:lang w:bidi="fa-IR"/>
        </w:rPr>
        <w:t>:</w:t>
      </w:r>
      <w:r w:rsidRPr="0067377C">
        <w:rPr>
          <w:rtl/>
          <w:lang w:bidi="fa-IR"/>
        </w:rPr>
        <w:t xml:space="preserve"> جاء رسول الله صلّى الله عليه وسلّم ونحن مضطجعون في المسجد</w:t>
      </w:r>
      <w:r>
        <w:rPr>
          <w:rtl/>
          <w:lang w:bidi="fa-IR"/>
        </w:rPr>
        <w:t>،</w:t>
      </w:r>
      <w:r w:rsidRPr="0067377C">
        <w:rPr>
          <w:rtl/>
          <w:lang w:bidi="fa-IR"/>
        </w:rPr>
        <w:t xml:space="preserve"> فضربنا بعسيب في يده فقال</w:t>
      </w:r>
      <w:r>
        <w:rPr>
          <w:rtl/>
          <w:lang w:bidi="fa-IR"/>
        </w:rPr>
        <w:t>:</w:t>
      </w:r>
      <w:r w:rsidRPr="0067377C">
        <w:rPr>
          <w:rtl/>
          <w:lang w:bidi="fa-IR"/>
        </w:rPr>
        <w:t xml:space="preserve"> « أترقدون في المسجد</w:t>
      </w:r>
      <w:r>
        <w:rPr>
          <w:rtl/>
          <w:lang w:bidi="fa-IR"/>
        </w:rPr>
        <w:t>،</w:t>
      </w:r>
      <w:r w:rsidRPr="0067377C">
        <w:rPr>
          <w:rtl/>
          <w:lang w:bidi="fa-IR"/>
        </w:rPr>
        <w:t xml:space="preserve"> إنّه لا يرقد فيه »</w:t>
      </w:r>
      <w:r>
        <w:rPr>
          <w:rtl/>
          <w:lang w:bidi="fa-IR"/>
        </w:rPr>
        <w:t>،</w:t>
      </w:r>
      <w:r w:rsidRPr="0067377C">
        <w:rPr>
          <w:rtl/>
          <w:lang w:bidi="fa-IR"/>
        </w:rPr>
        <w:t xml:space="preserve"> فأجفلنا</w:t>
      </w:r>
      <w:r>
        <w:rPr>
          <w:rtl/>
          <w:lang w:bidi="fa-IR"/>
        </w:rPr>
        <w:t>،</w:t>
      </w:r>
      <w:r w:rsidRPr="0067377C">
        <w:rPr>
          <w:rtl/>
          <w:lang w:bidi="fa-IR"/>
        </w:rPr>
        <w:t xml:space="preserve"> وأجفل علي</w:t>
      </w:r>
      <w:r>
        <w:rPr>
          <w:rtl/>
          <w:lang w:bidi="fa-IR"/>
        </w:rPr>
        <w:t>،</w:t>
      </w:r>
      <w:r w:rsidRPr="0067377C">
        <w:rPr>
          <w:rtl/>
          <w:lang w:bidi="fa-IR"/>
        </w:rPr>
        <w:t xml:space="preserve"> فقال رسول الله صلّى الله عليه وسلّم</w:t>
      </w:r>
      <w:r>
        <w:rPr>
          <w:rtl/>
          <w:lang w:bidi="fa-IR"/>
        </w:rPr>
        <w:t>:</w:t>
      </w:r>
      <w:r w:rsidRPr="0067377C">
        <w:rPr>
          <w:rtl/>
          <w:lang w:bidi="fa-IR"/>
        </w:rPr>
        <w:t xml:space="preserve"> « تعالَ يا علي</w:t>
      </w:r>
      <w:r>
        <w:rPr>
          <w:rtl/>
          <w:lang w:bidi="fa-IR"/>
        </w:rPr>
        <w:t>،</w:t>
      </w:r>
      <w:r w:rsidRPr="0067377C">
        <w:rPr>
          <w:rtl/>
          <w:lang w:bidi="fa-IR"/>
        </w:rPr>
        <w:t xml:space="preserve"> إنّه يحلّ لك في المسجد ما يحلّ لي</w:t>
      </w:r>
      <w:r>
        <w:rPr>
          <w:rtl/>
          <w:lang w:bidi="fa-IR"/>
        </w:rPr>
        <w:t>،</w:t>
      </w:r>
      <w:r w:rsidRPr="0067377C">
        <w:rPr>
          <w:rtl/>
          <w:lang w:bidi="fa-IR"/>
        </w:rPr>
        <w:t xml:space="preserve"> ألا ترضى أن تكون منّي بمنزلة هارون من موسى إل</w:t>
      </w:r>
      <w:r w:rsidR="0090725C">
        <w:rPr>
          <w:rFonts w:hint="cs"/>
          <w:rtl/>
          <w:lang w:bidi="fa-IR"/>
        </w:rPr>
        <w:t>ّ</w:t>
      </w:r>
      <w:r w:rsidRPr="0067377C">
        <w:rPr>
          <w:rtl/>
          <w:lang w:bidi="fa-IR"/>
        </w:rPr>
        <w:t>ا</w:t>
      </w:r>
      <w:r>
        <w:rPr>
          <w:rFonts w:hint="cs"/>
          <w:rtl/>
          <w:lang w:bidi="fa-IR"/>
        </w:rPr>
        <w:t xml:space="preserve"> </w:t>
      </w:r>
      <w:r w:rsidRPr="0067377C">
        <w:rPr>
          <w:rtl/>
          <w:lang w:bidi="fa-IR"/>
        </w:rPr>
        <w:t>النبوة</w:t>
      </w:r>
      <w:r>
        <w:rPr>
          <w:rtl/>
          <w:lang w:bidi="fa-IR"/>
        </w:rPr>
        <w:t>،</w:t>
      </w:r>
      <w:r w:rsidRPr="0067377C">
        <w:rPr>
          <w:rtl/>
          <w:lang w:bidi="fa-IR"/>
        </w:rPr>
        <w:t xml:space="preserve"> والذي نفسي بيده إنّك لذوّاد عن حوضي يوم القيامة</w:t>
      </w:r>
      <w:r>
        <w:rPr>
          <w:rtl/>
          <w:lang w:bidi="fa-IR"/>
        </w:rPr>
        <w:t>،</w:t>
      </w:r>
      <w:r w:rsidRPr="0067377C">
        <w:rPr>
          <w:rtl/>
          <w:lang w:bidi="fa-IR"/>
        </w:rPr>
        <w:t xml:space="preserve"> تذود كما يذاد البعير الضال عن الماء بعصاً لك من عوسج</w:t>
      </w:r>
      <w:r>
        <w:rPr>
          <w:rtl/>
          <w:lang w:bidi="fa-IR"/>
        </w:rPr>
        <w:t>،</w:t>
      </w:r>
      <w:r w:rsidRPr="0067377C">
        <w:rPr>
          <w:rtl/>
          <w:lang w:bidi="fa-IR"/>
        </w:rPr>
        <w:t xml:space="preserve"> كأنّي أنظر إلى مقامك من حوضي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 وأمّا ما روي عن زيد بن أبي أوفى</w:t>
      </w:r>
      <w:r>
        <w:rPr>
          <w:rtl/>
          <w:lang w:bidi="fa-IR"/>
        </w:rPr>
        <w:t>:</w:t>
      </w:r>
    </w:p>
    <w:p w:rsidR="001E0BF6" w:rsidRPr="0067377C" w:rsidRDefault="001E0BF6" w:rsidP="001E0BF6">
      <w:pPr>
        <w:pStyle w:val="libNormal"/>
        <w:rPr>
          <w:rtl/>
          <w:lang w:bidi="fa-IR"/>
        </w:rPr>
      </w:pPr>
      <w:r w:rsidRPr="0067377C">
        <w:rPr>
          <w:rtl/>
          <w:lang w:bidi="fa-IR"/>
        </w:rPr>
        <w:t>فأخبرناه أبو محمّد عبد الكريم بن حمزة</w:t>
      </w:r>
      <w:r>
        <w:rPr>
          <w:rtl/>
          <w:lang w:bidi="fa-IR"/>
        </w:rPr>
        <w:t>،</w:t>
      </w:r>
      <w:r w:rsidRPr="0067377C">
        <w:rPr>
          <w:rtl/>
          <w:lang w:bidi="fa-IR"/>
        </w:rPr>
        <w:t xml:space="preserve"> أنا أبو الحسن بن أبي الحديد</w:t>
      </w:r>
      <w:r>
        <w:rPr>
          <w:rtl/>
          <w:lang w:bidi="fa-IR"/>
        </w:rPr>
        <w:t>،</w:t>
      </w:r>
      <w:r w:rsidRPr="0067377C">
        <w:rPr>
          <w:rtl/>
          <w:lang w:bidi="fa-IR"/>
        </w:rPr>
        <w:t xml:space="preserve"> أنا جدّي أبو بكر أنا محمّد بن يوسف الهروي</w:t>
      </w:r>
      <w:r>
        <w:rPr>
          <w:rtl/>
          <w:lang w:bidi="fa-IR"/>
        </w:rPr>
        <w:t>،</w:t>
      </w:r>
      <w:r w:rsidRPr="0067377C">
        <w:rPr>
          <w:rtl/>
          <w:lang w:bidi="fa-IR"/>
        </w:rPr>
        <w:t xml:space="preserve"> أنا محمّد بن عبدالله بن عبد الحكم</w:t>
      </w:r>
      <w:r>
        <w:rPr>
          <w:rtl/>
          <w:lang w:bidi="fa-IR"/>
        </w:rPr>
        <w:t>،</w:t>
      </w:r>
      <w:r w:rsidRPr="0067377C">
        <w:rPr>
          <w:rtl/>
          <w:lang w:bidi="fa-IR"/>
        </w:rPr>
        <w:t xml:space="preserve"> أنّ محمّد بن إسماعيل بن مرزوق حدّثهم عنه أبيه</w:t>
      </w:r>
      <w:r>
        <w:rPr>
          <w:rtl/>
          <w:lang w:bidi="fa-IR"/>
        </w:rPr>
        <w:t>،</w:t>
      </w:r>
      <w:r w:rsidRPr="0067377C">
        <w:rPr>
          <w:rtl/>
          <w:lang w:bidi="fa-IR"/>
        </w:rPr>
        <w:t xml:space="preserve"> عن شرحبيل بن سعد</w:t>
      </w:r>
      <w:r>
        <w:rPr>
          <w:rtl/>
          <w:lang w:bidi="fa-IR"/>
        </w:rPr>
        <w:t>،</w:t>
      </w:r>
      <w:r w:rsidRPr="0067377C">
        <w:rPr>
          <w:rtl/>
          <w:lang w:bidi="fa-IR"/>
        </w:rPr>
        <w:t xml:space="preserve"> عن زيد بن أبي أوفى قال</w:t>
      </w:r>
      <w:r>
        <w:rPr>
          <w:rtl/>
          <w:lang w:bidi="fa-IR"/>
        </w:rPr>
        <w:t>:</w:t>
      </w:r>
    </w:p>
    <w:p w:rsidR="001E0BF6" w:rsidRPr="0067377C" w:rsidRDefault="001E0BF6" w:rsidP="001E0BF6">
      <w:pPr>
        <w:pStyle w:val="libNormal"/>
        <w:rPr>
          <w:rtl/>
          <w:lang w:bidi="fa-IR"/>
        </w:rPr>
      </w:pPr>
      <w:r w:rsidRPr="0067377C">
        <w:rPr>
          <w:rtl/>
          <w:lang w:bidi="fa-IR"/>
        </w:rPr>
        <w:t>دخل رسول الله صلّى الله عليه وسلّم المسجد</w:t>
      </w:r>
      <w:r>
        <w:rPr>
          <w:rtl/>
          <w:lang w:bidi="fa-IR"/>
        </w:rPr>
        <w:t>،</w:t>
      </w:r>
      <w:r w:rsidRPr="0067377C">
        <w:rPr>
          <w:rtl/>
          <w:lang w:bidi="fa-IR"/>
        </w:rPr>
        <w:t xml:space="preserve"> فقام علي فقال</w:t>
      </w:r>
      <w:r>
        <w:rPr>
          <w:rtl/>
          <w:lang w:bidi="fa-IR"/>
        </w:rPr>
        <w:t>:</w:t>
      </w:r>
      <w:r w:rsidRPr="0067377C">
        <w:rPr>
          <w:rtl/>
          <w:lang w:bidi="fa-IR"/>
        </w:rPr>
        <w:t xml:space="preserve"> إنّك منّي بمنزلة هارون من موسى غير أنّه لا نبي بعدي » </w:t>
      </w:r>
      <w:r w:rsidRPr="00726065">
        <w:rPr>
          <w:rStyle w:val="libFootnotenumChar"/>
          <w:rtl/>
        </w:rPr>
        <w:t>(</w:t>
      </w:r>
      <w:r w:rsidR="0090725C">
        <w:rPr>
          <w:rStyle w:val="libFootnotenumChar"/>
          <w:rFonts w:hint="cs"/>
          <w:rtl/>
        </w:rPr>
        <w:t>2</w:t>
      </w:r>
      <w:r w:rsidRPr="00726065">
        <w:rPr>
          <w:rStyle w:val="libFootnotenumChar"/>
          <w:rtl/>
        </w:rPr>
        <w:t>)</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تاريخ دمشق 42</w:t>
      </w:r>
      <w:r w:rsidR="001E0BF6">
        <w:rPr>
          <w:rtl/>
        </w:rPr>
        <w:t xml:space="preserve"> / </w:t>
      </w:r>
      <w:r w:rsidR="001E0BF6" w:rsidRPr="0067377C">
        <w:rPr>
          <w:rtl/>
        </w:rPr>
        <w:t>139.</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تاريخ دمشق 42</w:t>
      </w:r>
      <w:r w:rsidR="001E0BF6">
        <w:rPr>
          <w:rtl/>
        </w:rPr>
        <w:t xml:space="preserve"> </w:t>
      </w:r>
      <w:r w:rsidR="0090725C">
        <w:rPr>
          <w:rFonts w:hint="cs"/>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Bold1"/>
        <w:rPr>
          <w:rtl/>
          <w:lang w:bidi="fa-IR"/>
        </w:rPr>
      </w:pPr>
      <w:r w:rsidRPr="0067377C">
        <w:rPr>
          <w:rtl/>
          <w:lang w:bidi="fa-IR"/>
        </w:rPr>
        <w:lastRenderedPageBreak/>
        <w:t>أقول</w:t>
      </w:r>
      <w:r>
        <w:rPr>
          <w:rtl/>
          <w:lang w:bidi="fa-IR"/>
        </w:rPr>
        <w:t>:</w:t>
      </w:r>
    </w:p>
    <w:p w:rsidR="001E0BF6" w:rsidRPr="0067377C" w:rsidRDefault="001E0BF6" w:rsidP="001E0BF6">
      <w:pPr>
        <w:pStyle w:val="libNormal"/>
        <w:rPr>
          <w:rtl/>
          <w:lang w:bidi="fa-IR"/>
        </w:rPr>
      </w:pPr>
      <w:r w:rsidRPr="0067377C">
        <w:rPr>
          <w:rtl/>
          <w:lang w:bidi="fa-IR"/>
        </w:rPr>
        <w:t>اختصر لفظ الحديث</w:t>
      </w:r>
      <w:r>
        <w:rPr>
          <w:rtl/>
          <w:lang w:bidi="fa-IR"/>
        </w:rPr>
        <w:t>،</w:t>
      </w:r>
      <w:r w:rsidRPr="0067377C">
        <w:rPr>
          <w:rtl/>
          <w:lang w:bidi="fa-IR"/>
        </w:rPr>
        <w:t xml:space="preserve"> كما اختصره الحافظ ابن أبي عاصم</w:t>
      </w:r>
      <w:r>
        <w:rPr>
          <w:rtl/>
          <w:lang w:bidi="fa-IR"/>
        </w:rPr>
        <w:t>،</w:t>
      </w:r>
      <w:r w:rsidRPr="0067377C">
        <w:rPr>
          <w:rtl/>
          <w:lang w:bidi="fa-IR"/>
        </w:rPr>
        <w:t xml:space="preserve"> حديث رواه فقال</w:t>
      </w:r>
      <w:r>
        <w:rPr>
          <w:rtl/>
          <w:lang w:bidi="fa-IR"/>
        </w:rPr>
        <w:t>:</w:t>
      </w:r>
    </w:p>
    <w:p w:rsidR="001E0BF6" w:rsidRPr="0067377C" w:rsidRDefault="001E0BF6" w:rsidP="001E0BF6">
      <w:pPr>
        <w:pStyle w:val="libNormal"/>
        <w:rPr>
          <w:rtl/>
          <w:lang w:bidi="fa-IR"/>
        </w:rPr>
      </w:pPr>
      <w:r w:rsidRPr="0067377C">
        <w:rPr>
          <w:rtl/>
          <w:lang w:bidi="fa-IR"/>
        </w:rPr>
        <w:t>« ثنا نصر بن علي</w:t>
      </w:r>
      <w:r>
        <w:rPr>
          <w:rtl/>
          <w:lang w:bidi="fa-IR"/>
        </w:rPr>
        <w:t>،</w:t>
      </w:r>
      <w:r w:rsidRPr="0067377C">
        <w:rPr>
          <w:rtl/>
          <w:lang w:bidi="fa-IR"/>
        </w:rPr>
        <w:t xml:space="preserve"> ثنا عبد المؤمن بن عباد العبدي</w:t>
      </w:r>
      <w:r>
        <w:rPr>
          <w:rtl/>
          <w:lang w:bidi="fa-IR"/>
        </w:rPr>
        <w:t>،</w:t>
      </w:r>
      <w:r w:rsidRPr="0067377C">
        <w:rPr>
          <w:rtl/>
          <w:lang w:bidi="fa-IR"/>
        </w:rPr>
        <w:t xml:space="preserve"> ثنا يزيد بن معن</w:t>
      </w:r>
      <w:r>
        <w:rPr>
          <w:rtl/>
          <w:lang w:bidi="fa-IR"/>
        </w:rPr>
        <w:t>،</w:t>
      </w:r>
      <w:r w:rsidRPr="0067377C">
        <w:rPr>
          <w:rtl/>
          <w:lang w:bidi="fa-IR"/>
        </w:rPr>
        <w:t xml:space="preserve"> ثنا عبدالله بن شرحبيل</w:t>
      </w:r>
      <w:r>
        <w:rPr>
          <w:rtl/>
          <w:lang w:bidi="fa-IR"/>
        </w:rPr>
        <w:t>،</w:t>
      </w:r>
      <w:r w:rsidRPr="0067377C">
        <w:rPr>
          <w:rtl/>
          <w:lang w:bidi="fa-IR"/>
        </w:rPr>
        <w:t xml:space="preserve"> عن رجلٍ من قريش</w:t>
      </w:r>
      <w:r>
        <w:rPr>
          <w:rtl/>
          <w:lang w:bidi="fa-IR"/>
        </w:rPr>
        <w:t>،</w:t>
      </w:r>
      <w:r w:rsidRPr="0067377C">
        <w:rPr>
          <w:rtl/>
          <w:lang w:bidi="fa-IR"/>
        </w:rPr>
        <w:t xml:space="preserve"> عن زيد بن أبي أوفى قال قال رسول الله صلّى الله عليه وسلّم لعلي</w:t>
      </w:r>
      <w:r>
        <w:rPr>
          <w:rtl/>
          <w:lang w:bidi="fa-IR"/>
        </w:rPr>
        <w:t>:</w:t>
      </w:r>
      <w:r w:rsidRPr="0067377C">
        <w:rPr>
          <w:rtl/>
          <w:lang w:bidi="fa-IR"/>
        </w:rPr>
        <w:t xml:space="preserve"> أنت عندي بمنزلة هارون من موسى غير أنّه لا نبي بعدي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Heading2"/>
        <w:rPr>
          <w:rtl/>
          <w:lang w:bidi="fa-IR"/>
        </w:rPr>
      </w:pPr>
      <w:bookmarkStart w:id="967" w:name="_Toc321158048"/>
      <w:bookmarkStart w:id="968" w:name="_Toc408822438"/>
      <w:bookmarkStart w:id="969" w:name="_Toc100056976"/>
      <w:r w:rsidRPr="0067377C">
        <w:rPr>
          <w:rtl/>
          <w:lang w:bidi="fa-IR"/>
        </w:rPr>
        <w:t>الكلام على أحد الأسانيد المذكورة</w:t>
      </w:r>
      <w:bookmarkEnd w:id="967"/>
      <w:bookmarkEnd w:id="968"/>
      <w:bookmarkEnd w:id="969"/>
    </w:p>
    <w:p w:rsidR="001E0BF6" w:rsidRPr="0067377C" w:rsidRDefault="001E0BF6" w:rsidP="001E0BF6">
      <w:pPr>
        <w:pStyle w:val="libNormal"/>
        <w:rPr>
          <w:rtl/>
          <w:lang w:bidi="fa-IR"/>
        </w:rPr>
      </w:pPr>
      <w:r w:rsidRPr="0067377C">
        <w:rPr>
          <w:rtl/>
          <w:lang w:bidi="fa-IR"/>
        </w:rPr>
        <w:t>ولا يخفى أنّ رجال الأسانيد المذكوة أكثرهم من الأئمّة الأعلام عند أهل السنّة</w:t>
      </w:r>
      <w:r>
        <w:rPr>
          <w:rtl/>
          <w:lang w:bidi="fa-IR"/>
        </w:rPr>
        <w:t>،</w:t>
      </w:r>
      <w:r w:rsidRPr="0067377C">
        <w:rPr>
          <w:rtl/>
          <w:lang w:bidi="fa-IR"/>
        </w:rPr>
        <w:t xml:space="preserve"> ونحن نتكلّم على واحدٍ منها بشيء من التفصيل وهو السّند الثاني</w:t>
      </w:r>
      <w:r>
        <w:rPr>
          <w:rtl/>
          <w:lang w:bidi="fa-IR"/>
        </w:rPr>
        <w:t>،</w:t>
      </w:r>
      <w:r w:rsidRPr="0067377C">
        <w:rPr>
          <w:rtl/>
          <w:lang w:bidi="fa-IR"/>
        </w:rPr>
        <w:t xml:space="preserve"> فنقول</w:t>
      </w:r>
      <w:r>
        <w:rPr>
          <w:rtl/>
          <w:lang w:bidi="fa-IR"/>
        </w:rPr>
        <w:t>:</w:t>
      </w:r>
    </w:p>
    <w:p w:rsidR="001E0BF6" w:rsidRPr="0067377C" w:rsidRDefault="001E0BF6" w:rsidP="001E0BF6">
      <w:pPr>
        <w:pStyle w:val="libNormal"/>
        <w:rPr>
          <w:rtl/>
          <w:lang w:bidi="fa-IR"/>
        </w:rPr>
      </w:pPr>
      <w:r w:rsidRPr="0067377C">
        <w:rPr>
          <w:rtl/>
          <w:lang w:bidi="fa-IR"/>
        </w:rPr>
        <w:t>« أبو القاسم الشحامي » هو</w:t>
      </w:r>
      <w:r>
        <w:rPr>
          <w:rtl/>
          <w:lang w:bidi="fa-IR"/>
        </w:rPr>
        <w:t>:</w:t>
      </w:r>
      <w:r w:rsidRPr="0067377C">
        <w:rPr>
          <w:rtl/>
          <w:lang w:bidi="fa-IR"/>
        </w:rPr>
        <w:t xml:space="preserve"> زاهر بن طاهر</w:t>
      </w:r>
      <w:r>
        <w:rPr>
          <w:rtl/>
          <w:lang w:bidi="fa-IR"/>
        </w:rPr>
        <w:t>،</w:t>
      </w:r>
      <w:r w:rsidRPr="0067377C">
        <w:rPr>
          <w:rtl/>
          <w:lang w:bidi="fa-IR"/>
        </w:rPr>
        <w:t xml:space="preserve"> وتجد ترجمته في كثير</w:t>
      </w:r>
      <w:r>
        <w:rPr>
          <w:rFonts w:hint="cs"/>
          <w:rtl/>
          <w:lang w:bidi="fa-IR"/>
        </w:rPr>
        <w:t xml:space="preserve"> </w:t>
      </w:r>
      <w:r w:rsidRPr="0067377C">
        <w:rPr>
          <w:rtl/>
          <w:lang w:bidi="fa-IR"/>
        </w:rPr>
        <w:t>من المصادر</w:t>
      </w:r>
      <w:r>
        <w:rPr>
          <w:rtl/>
          <w:lang w:bidi="fa-IR"/>
        </w:rPr>
        <w:t>،</w:t>
      </w:r>
      <w:r w:rsidRPr="0067377C">
        <w:rPr>
          <w:rtl/>
          <w:lang w:bidi="fa-IR"/>
        </w:rPr>
        <w:t xml:space="preserve"> وقد وصفه الذهبي</w:t>
      </w:r>
      <w:r>
        <w:rPr>
          <w:rtl/>
          <w:lang w:bidi="fa-IR"/>
        </w:rPr>
        <w:t xml:space="preserve"> - </w:t>
      </w:r>
      <w:r w:rsidRPr="0067377C">
        <w:rPr>
          <w:rtl/>
          <w:lang w:bidi="fa-IR"/>
        </w:rPr>
        <w:t>« الشيخ العالم</w:t>
      </w:r>
      <w:r>
        <w:rPr>
          <w:rtl/>
          <w:lang w:bidi="fa-IR"/>
        </w:rPr>
        <w:t>،</w:t>
      </w:r>
      <w:r w:rsidRPr="0067377C">
        <w:rPr>
          <w:rtl/>
          <w:lang w:bidi="fa-IR"/>
        </w:rPr>
        <w:t xml:space="preserve"> المحدّث المفيد المعمر</w:t>
      </w:r>
      <w:r>
        <w:rPr>
          <w:rtl/>
          <w:lang w:bidi="fa-IR"/>
        </w:rPr>
        <w:t>،</w:t>
      </w:r>
      <w:r w:rsidRPr="0067377C">
        <w:rPr>
          <w:rtl/>
          <w:lang w:bidi="fa-IR"/>
        </w:rPr>
        <w:t xml:space="preserve"> مسند خراسان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r w:rsidRPr="0067377C">
        <w:rPr>
          <w:rtl/>
          <w:lang w:bidi="fa-IR"/>
        </w:rPr>
        <w:t xml:space="preserve"> وتوفي سنة 533.</w:t>
      </w:r>
    </w:p>
    <w:p w:rsidR="001E0BF6" w:rsidRPr="0067377C" w:rsidRDefault="001E0BF6" w:rsidP="001E0BF6">
      <w:pPr>
        <w:pStyle w:val="libNormal"/>
        <w:rPr>
          <w:rtl/>
          <w:lang w:bidi="fa-IR"/>
        </w:rPr>
      </w:pPr>
      <w:r w:rsidRPr="0067377C">
        <w:rPr>
          <w:rtl/>
          <w:lang w:bidi="fa-IR"/>
        </w:rPr>
        <w:t>و</w:t>
      </w:r>
      <w:r>
        <w:rPr>
          <w:rFonts w:hint="cs"/>
          <w:rtl/>
          <w:lang w:bidi="fa-IR"/>
        </w:rPr>
        <w:t xml:space="preserve"> </w:t>
      </w:r>
      <w:r w:rsidRPr="0067377C">
        <w:rPr>
          <w:rtl/>
          <w:lang w:bidi="fa-IR"/>
        </w:rPr>
        <w:t>« محمّد بن عبد الرحمن » هو</w:t>
      </w:r>
      <w:r>
        <w:rPr>
          <w:rtl/>
          <w:lang w:bidi="fa-IR"/>
        </w:rPr>
        <w:t>:</w:t>
      </w:r>
      <w:r w:rsidRPr="0067377C">
        <w:rPr>
          <w:rtl/>
          <w:lang w:bidi="fa-IR"/>
        </w:rPr>
        <w:t xml:space="preserve"> الكنجروذي</w:t>
      </w:r>
      <w:r>
        <w:rPr>
          <w:rtl/>
          <w:lang w:bidi="fa-IR"/>
        </w:rPr>
        <w:t>،</w:t>
      </w:r>
      <w:r w:rsidRPr="0067377C">
        <w:rPr>
          <w:rtl/>
          <w:lang w:bidi="fa-IR"/>
        </w:rPr>
        <w:t xml:space="preserve"> وتوجد ترجمته في كثيرٍ من المصادر</w:t>
      </w:r>
      <w:r>
        <w:rPr>
          <w:rtl/>
          <w:lang w:bidi="fa-IR"/>
        </w:rPr>
        <w:t>،</w:t>
      </w:r>
      <w:r w:rsidRPr="0067377C">
        <w:rPr>
          <w:rtl/>
          <w:lang w:bidi="fa-IR"/>
        </w:rPr>
        <w:t xml:space="preserve"> ووصفه الذهبي ب</w:t>
      </w:r>
      <w:r w:rsidR="0090725C">
        <w:rPr>
          <w:rFonts w:hint="cs"/>
          <w:rtl/>
          <w:lang w:bidi="fa-IR"/>
        </w:rPr>
        <w:t>ـ</w:t>
      </w:r>
      <w:r w:rsidRPr="0067377C">
        <w:rPr>
          <w:rtl/>
          <w:lang w:bidi="fa-IR"/>
        </w:rPr>
        <w:t xml:space="preserve"> « الشيخ الفقيه</w:t>
      </w:r>
      <w:r>
        <w:rPr>
          <w:rtl/>
          <w:lang w:bidi="fa-IR"/>
        </w:rPr>
        <w:t>،</w:t>
      </w:r>
      <w:r w:rsidRPr="0067377C">
        <w:rPr>
          <w:rtl/>
          <w:lang w:bidi="fa-IR"/>
        </w:rPr>
        <w:t xml:space="preserve"> الإمام الأديب</w:t>
      </w:r>
      <w:r>
        <w:rPr>
          <w:rtl/>
          <w:lang w:bidi="fa-IR"/>
        </w:rPr>
        <w:t>،</w:t>
      </w:r>
      <w:r w:rsidRPr="0067377C">
        <w:rPr>
          <w:rtl/>
          <w:lang w:bidi="fa-IR"/>
        </w:rPr>
        <w:t xml:space="preserve"> النحوي</w:t>
      </w:r>
      <w:r>
        <w:rPr>
          <w:rtl/>
          <w:lang w:bidi="fa-IR"/>
        </w:rPr>
        <w:t>،</w:t>
      </w:r>
      <w:r w:rsidRPr="0067377C">
        <w:rPr>
          <w:rtl/>
          <w:lang w:bidi="fa-IR"/>
        </w:rPr>
        <w:t xml:space="preserve"> الطبيب</w:t>
      </w:r>
      <w:r>
        <w:rPr>
          <w:rtl/>
          <w:lang w:bidi="fa-IR"/>
        </w:rPr>
        <w:t>،</w:t>
      </w:r>
      <w:r w:rsidRPr="0067377C">
        <w:rPr>
          <w:rtl/>
          <w:lang w:bidi="fa-IR"/>
        </w:rPr>
        <w:t xml:space="preserve"> مسند خراسان</w:t>
      </w:r>
      <w:r>
        <w:rPr>
          <w:rtl/>
          <w:lang w:bidi="fa-IR"/>
        </w:rPr>
        <w:t xml:space="preserve"> ..</w:t>
      </w:r>
      <w:r w:rsidRPr="0067377C">
        <w:rPr>
          <w:rtl/>
          <w:lang w:bidi="fa-IR"/>
        </w:rPr>
        <w:t xml:space="preserve">. »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r w:rsidRPr="0067377C">
        <w:rPr>
          <w:rtl/>
          <w:lang w:bidi="fa-IR"/>
        </w:rPr>
        <w:t xml:space="preserve"> وتوفي سنة 453.</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كتاب السنّة</w:t>
      </w:r>
      <w:r w:rsidR="001E0BF6">
        <w:rPr>
          <w:rtl/>
        </w:rPr>
        <w:t>:</w:t>
      </w:r>
      <w:r w:rsidR="001E0BF6" w:rsidRPr="0067377C">
        <w:rPr>
          <w:rtl/>
        </w:rPr>
        <w:t xml:space="preserve"> 595.</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سير أعلام النبلاء 20</w:t>
      </w:r>
      <w:r w:rsidR="001E0BF6">
        <w:rPr>
          <w:rtl/>
        </w:rPr>
        <w:t xml:space="preserve"> / </w:t>
      </w:r>
      <w:r w:rsidR="001E0BF6" w:rsidRPr="0067377C">
        <w:rPr>
          <w:rtl/>
        </w:rPr>
        <w:t>9.</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سير أعلام النبلاء 18</w:t>
      </w:r>
      <w:r w:rsidR="001E0BF6">
        <w:rPr>
          <w:rtl/>
        </w:rPr>
        <w:t xml:space="preserve"> / </w:t>
      </w:r>
      <w:r w:rsidR="001E0BF6" w:rsidRPr="0067377C">
        <w:rPr>
          <w:rtl/>
        </w:rPr>
        <w:t>101.</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w:t>
      </w:r>
      <w:r>
        <w:rPr>
          <w:rFonts w:hint="cs"/>
          <w:rtl/>
          <w:lang w:bidi="fa-IR"/>
        </w:rPr>
        <w:t xml:space="preserve"> </w:t>
      </w:r>
      <w:r w:rsidRPr="0067377C">
        <w:rPr>
          <w:rtl/>
          <w:lang w:bidi="fa-IR"/>
        </w:rPr>
        <w:t>« أبو سعيد محمّد بن بشر » هو الكرابيسي</w:t>
      </w:r>
      <w:r>
        <w:rPr>
          <w:rtl/>
          <w:lang w:bidi="fa-IR"/>
        </w:rPr>
        <w:t>،</w:t>
      </w:r>
      <w:r w:rsidRPr="0067377C">
        <w:rPr>
          <w:rtl/>
          <w:lang w:bidi="fa-IR"/>
        </w:rPr>
        <w:t xml:space="preserve"> وتوجد ترجمته في كثيرٍ من المصادر</w:t>
      </w:r>
      <w:r>
        <w:rPr>
          <w:rtl/>
          <w:lang w:bidi="fa-IR"/>
        </w:rPr>
        <w:t>،</w:t>
      </w:r>
      <w:r w:rsidRPr="0067377C">
        <w:rPr>
          <w:rtl/>
          <w:lang w:bidi="fa-IR"/>
        </w:rPr>
        <w:t xml:space="preserve"> وقد وصفه الذهبي ب</w:t>
      </w:r>
      <w:r w:rsidR="0090725C">
        <w:rPr>
          <w:rFonts w:hint="cs"/>
          <w:rtl/>
          <w:lang w:bidi="fa-IR"/>
        </w:rPr>
        <w:t>ـ</w:t>
      </w:r>
      <w:r w:rsidRPr="0067377C">
        <w:rPr>
          <w:rtl/>
          <w:lang w:bidi="fa-IR"/>
        </w:rPr>
        <w:t xml:space="preserve"> « الشيخ الصالح المسند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r w:rsidRPr="0067377C">
        <w:rPr>
          <w:rtl/>
          <w:lang w:bidi="fa-IR"/>
        </w:rPr>
        <w:t xml:space="preserve"> وتوفي سنة 378.</w:t>
      </w:r>
    </w:p>
    <w:p w:rsidR="001E0BF6" w:rsidRPr="0067377C" w:rsidRDefault="001E0BF6" w:rsidP="001E0BF6">
      <w:pPr>
        <w:pStyle w:val="libNormal"/>
        <w:rPr>
          <w:rtl/>
          <w:lang w:bidi="fa-IR"/>
        </w:rPr>
      </w:pPr>
      <w:r w:rsidRPr="0067377C">
        <w:rPr>
          <w:rtl/>
          <w:lang w:bidi="fa-IR"/>
        </w:rPr>
        <w:t>و</w:t>
      </w:r>
      <w:r>
        <w:rPr>
          <w:rFonts w:hint="cs"/>
          <w:rtl/>
          <w:lang w:bidi="fa-IR"/>
        </w:rPr>
        <w:t xml:space="preserve"> </w:t>
      </w:r>
      <w:r w:rsidRPr="0067377C">
        <w:rPr>
          <w:rtl/>
          <w:lang w:bidi="fa-IR"/>
        </w:rPr>
        <w:t>« محمّد بن إدريس » هو</w:t>
      </w:r>
      <w:r>
        <w:rPr>
          <w:rtl/>
          <w:lang w:bidi="fa-IR"/>
        </w:rPr>
        <w:t>:</w:t>
      </w:r>
      <w:r w:rsidRPr="0067377C">
        <w:rPr>
          <w:rtl/>
          <w:lang w:bidi="fa-IR"/>
        </w:rPr>
        <w:t xml:space="preserve"> أبو حاتم الرازي</w:t>
      </w:r>
      <w:r>
        <w:rPr>
          <w:rtl/>
          <w:lang w:bidi="fa-IR"/>
        </w:rPr>
        <w:t>،</w:t>
      </w:r>
      <w:r w:rsidRPr="0067377C">
        <w:rPr>
          <w:rtl/>
          <w:lang w:bidi="fa-IR"/>
        </w:rPr>
        <w:t xml:space="preserve"> وهو كما وصفه الذهبي وغيره</w:t>
      </w:r>
      <w:r>
        <w:rPr>
          <w:rtl/>
          <w:lang w:bidi="fa-IR"/>
        </w:rPr>
        <w:t>:</w:t>
      </w:r>
      <w:r w:rsidRPr="0067377C">
        <w:rPr>
          <w:rtl/>
          <w:lang w:bidi="fa-IR"/>
        </w:rPr>
        <w:t xml:space="preserve"> « الإمام الحافظ</w:t>
      </w:r>
      <w:r>
        <w:rPr>
          <w:rtl/>
          <w:lang w:bidi="fa-IR"/>
        </w:rPr>
        <w:t>،</w:t>
      </w:r>
      <w:r w:rsidRPr="0067377C">
        <w:rPr>
          <w:rtl/>
          <w:lang w:bidi="fa-IR"/>
        </w:rPr>
        <w:t xml:space="preserve"> الناقد</w:t>
      </w:r>
      <w:r>
        <w:rPr>
          <w:rtl/>
          <w:lang w:bidi="fa-IR"/>
        </w:rPr>
        <w:t>،</w:t>
      </w:r>
      <w:r w:rsidRPr="0067377C">
        <w:rPr>
          <w:rtl/>
          <w:lang w:bidi="fa-IR"/>
        </w:rPr>
        <w:t xml:space="preserve"> شيخ المحدّثين » وقالوا</w:t>
      </w:r>
      <w:r>
        <w:rPr>
          <w:rtl/>
          <w:lang w:bidi="fa-IR"/>
        </w:rPr>
        <w:t>:</w:t>
      </w:r>
      <w:r w:rsidRPr="0067377C">
        <w:rPr>
          <w:rtl/>
          <w:lang w:bidi="fa-IR"/>
        </w:rPr>
        <w:t xml:space="preserve"> « هو من أقران البخاري ومسلم » وذكروا أنّه كان متعنّتاً في الرجال</w:t>
      </w:r>
      <w:r>
        <w:rPr>
          <w:rtl/>
          <w:lang w:bidi="fa-IR"/>
        </w:rPr>
        <w:t>!</w:t>
      </w:r>
      <w:r w:rsidRPr="0067377C">
        <w:rPr>
          <w:rtl/>
          <w:lang w:bidi="fa-IR"/>
        </w:rPr>
        <w:t xml:space="preserve"> وتوفي سنة 277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w:t>
      </w:r>
      <w:r>
        <w:rPr>
          <w:rFonts w:hint="cs"/>
          <w:rtl/>
          <w:lang w:bidi="fa-IR"/>
        </w:rPr>
        <w:t xml:space="preserve"> </w:t>
      </w:r>
      <w:r w:rsidRPr="0067377C">
        <w:rPr>
          <w:rtl/>
          <w:lang w:bidi="fa-IR"/>
        </w:rPr>
        <w:t>« سويد بن سعيد » من رجال مسلم وابن ماجة</w:t>
      </w:r>
      <w:r>
        <w:rPr>
          <w:rtl/>
          <w:lang w:bidi="fa-IR"/>
        </w:rPr>
        <w:t>،</w:t>
      </w:r>
      <w:r w:rsidRPr="0067377C">
        <w:rPr>
          <w:rtl/>
          <w:lang w:bidi="fa-IR"/>
        </w:rPr>
        <w:t xml:space="preserve"> ووصفه الذهبي ب</w:t>
      </w:r>
      <w:r w:rsidR="0090725C">
        <w:rPr>
          <w:rFonts w:hint="cs"/>
          <w:rtl/>
          <w:lang w:bidi="fa-IR"/>
        </w:rPr>
        <w:t>ـ</w:t>
      </w:r>
      <w:r w:rsidRPr="0067377C">
        <w:rPr>
          <w:rtl/>
          <w:lang w:bidi="fa-IR"/>
        </w:rPr>
        <w:t xml:space="preserve"> « الإمام المحدّث الصدوق شيخ المحدّثين »</w:t>
      </w:r>
      <w:r>
        <w:rPr>
          <w:rtl/>
          <w:lang w:bidi="fa-IR"/>
        </w:rPr>
        <w:t>،</w:t>
      </w:r>
      <w:r w:rsidRPr="0067377C">
        <w:rPr>
          <w:rtl/>
          <w:lang w:bidi="fa-IR"/>
        </w:rPr>
        <w:t xml:space="preserve"> لكنْ ذكروا بترجمته أنّه قدّم في كتابه في الفضائل عليّاً وأخّر أبا بكر وعمر</w:t>
      </w:r>
      <w:r>
        <w:rPr>
          <w:rtl/>
          <w:lang w:bidi="fa-IR"/>
        </w:rPr>
        <w:t>،</w:t>
      </w:r>
      <w:r w:rsidRPr="0067377C">
        <w:rPr>
          <w:rtl/>
          <w:lang w:bidi="fa-IR"/>
        </w:rPr>
        <w:t xml:space="preserve"> فتكلّم فيه بعضهم لهذا</w:t>
      </w:r>
      <w:r>
        <w:rPr>
          <w:rtl/>
          <w:lang w:bidi="fa-IR"/>
        </w:rPr>
        <w:t>!!</w:t>
      </w:r>
      <w:r w:rsidRPr="0067377C">
        <w:rPr>
          <w:rtl/>
          <w:lang w:bidi="fa-IR"/>
        </w:rPr>
        <w:t xml:space="preserve"> وأيضاً تكلّم فيه لروايته</w:t>
      </w:r>
      <w:r>
        <w:rPr>
          <w:rtl/>
          <w:lang w:bidi="fa-IR"/>
        </w:rPr>
        <w:t>:</w:t>
      </w:r>
      <w:r w:rsidRPr="0067377C">
        <w:rPr>
          <w:rtl/>
          <w:lang w:bidi="fa-IR"/>
        </w:rPr>
        <w:t xml:space="preserve"> « الحسن والحسين سيّدا شباب أهل الجنّة » حتّى زعم ابن الجوزي أنّ أحمد بن حنبل قال</w:t>
      </w:r>
      <w:r>
        <w:rPr>
          <w:rtl/>
          <w:lang w:bidi="fa-IR"/>
        </w:rPr>
        <w:t>:</w:t>
      </w:r>
      <w:r w:rsidRPr="0067377C">
        <w:rPr>
          <w:rtl/>
          <w:lang w:bidi="fa-IR"/>
        </w:rPr>
        <w:t xml:space="preserve"> هو متروك الحديث. فقال الذهبي</w:t>
      </w:r>
      <w:r>
        <w:rPr>
          <w:rtl/>
          <w:lang w:bidi="fa-IR"/>
        </w:rPr>
        <w:t>:</w:t>
      </w:r>
      <w:r w:rsidRPr="0067377C">
        <w:rPr>
          <w:rtl/>
          <w:lang w:bidi="fa-IR"/>
        </w:rPr>
        <w:t xml:space="preserve"> هذا النقل مردود</w:t>
      </w:r>
      <w:r>
        <w:rPr>
          <w:rtl/>
          <w:lang w:bidi="fa-IR"/>
        </w:rPr>
        <w:t>،</w:t>
      </w:r>
      <w:r w:rsidRPr="0067377C">
        <w:rPr>
          <w:rtl/>
          <w:lang w:bidi="fa-IR"/>
        </w:rPr>
        <w:t xml:space="preserve"> لم يقله أحمد ثمّ ذكروا من مناكيره بزعمهم « المهدي من ولد فاطمة » وتوفي سنة 240</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w:t>
      </w:r>
      <w:r>
        <w:rPr>
          <w:rFonts w:hint="cs"/>
          <w:rtl/>
          <w:lang w:bidi="fa-IR"/>
        </w:rPr>
        <w:t xml:space="preserve"> </w:t>
      </w:r>
      <w:r w:rsidRPr="0067377C">
        <w:rPr>
          <w:rtl/>
          <w:lang w:bidi="fa-IR"/>
        </w:rPr>
        <w:t>« حفص بن ميسرة » من رجال البخاري ومسلم والنسائي وابن ماجة</w:t>
      </w:r>
      <w:r>
        <w:rPr>
          <w:rtl/>
          <w:lang w:bidi="fa-IR"/>
        </w:rPr>
        <w:t>،</w:t>
      </w:r>
      <w:r>
        <w:rPr>
          <w:rFonts w:hint="cs"/>
          <w:rtl/>
          <w:lang w:bidi="fa-IR"/>
        </w:rPr>
        <w:t xml:space="preserve"> </w:t>
      </w:r>
      <w:r w:rsidRPr="0067377C">
        <w:rPr>
          <w:rtl/>
          <w:lang w:bidi="fa-IR"/>
        </w:rPr>
        <w:t>وروى عنه الثوري</w:t>
      </w:r>
      <w:r>
        <w:rPr>
          <w:rtl/>
          <w:lang w:bidi="fa-IR"/>
        </w:rPr>
        <w:t>،</w:t>
      </w:r>
      <w:r w:rsidRPr="0067377C">
        <w:rPr>
          <w:rtl/>
          <w:lang w:bidi="fa-IR"/>
        </w:rPr>
        <w:t xml:space="preserve"> وابن وهب</w:t>
      </w:r>
      <w:r>
        <w:rPr>
          <w:rtl/>
          <w:lang w:bidi="fa-IR"/>
        </w:rPr>
        <w:t>،</w:t>
      </w:r>
      <w:r w:rsidRPr="0067377C">
        <w:rPr>
          <w:rtl/>
          <w:lang w:bidi="fa-IR"/>
        </w:rPr>
        <w:t xml:space="preserve"> وآدم</w:t>
      </w:r>
      <w:r>
        <w:rPr>
          <w:rtl/>
          <w:lang w:bidi="fa-IR"/>
        </w:rPr>
        <w:t>،</w:t>
      </w:r>
      <w:r w:rsidRPr="0067377C">
        <w:rPr>
          <w:rtl/>
          <w:lang w:bidi="fa-IR"/>
        </w:rPr>
        <w:t xml:space="preserve"> وجماعة من الأئمّة. ووثّقه أحمد وابن معين وأبو حاتم والذهبي وغيرهم. وتوفّي سنة 181 » </w:t>
      </w:r>
      <w:r w:rsidRPr="00726065">
        <w:rPr>
          <w:rStyle w:val="libFootnotenumChar"/>
          <w:rtl/>
        </w:rPr>
        <w:t>(</w:t>
      </w:r>
      <w:r w:rsidRPr="00726065">
        <w:rPr>
          <w:rStyle w:val="libFootnotenumChar"/>
          <w:rFonts w:hint="cs"/>
          <w:rtl/>
        </w:rPr>
        <w:t>4</w:t>
      </w:r>
      <w:r w:rsidRPr="00726065">
        <w:rPr>
          <w:rStyle w:val="libFootnotenumChar"/>
          <w:rtl/>
        </w:rPr>
        <w:t>)</w:t>
      </w:r>
      <w:r>
        <w:rPr>
          <w:rtl/>
          <w:lang w:bidi="fa-IR"/>
        </w:rPr>
        <w:t>.</w:t>
      </w:r>
    </w:p>
    <w:p w:rsidR="00A35216" w:rsidRDefault="001E0BF6" w:rsidP="001E0BF6">
      <w:pPr>
        <w:pStyle w:val="libNormal"/>
        <w:rPr>
          <w:rtl/>
          <w:lang w:bidi="fa-IR"/>
        </w:rPr>
      </w:pPr>
      <w:r w:rsidRPr="0067377C">
        <w:rPr>
          <w:rtl/>
          <w:lang w:bidi="fa-IR"/>
        </w:rPr>
        <w:t>و</w:t>
      </w:r>
      <w:r>
        <w:rPr>
          <w:rFonts w:hint="cs"/>
          <w:rtl/>
          <w:lang w:bidi="fa-IR"/>
        </w:rPr>
        <w:t xml:space="preserve"> </w:t>
      </w:r>
      <w:r w:rsidRPr="0067377C">
        <w:rPr>
          <w:rtl/>
          <w:lang w:bidi="fa-IR"/>
        </w:rPr>
        <w:t>« حرام بن عثمان » الأنصاري المديني</w:t>
      </w:r>
      <w:r>
        <w:rPr>
          <w:rtl/>
          <w:lang w:bidi="fa-IR"/>
        </w:rPr>
        <w:t>،</w:t>
      </w:r>
      <w:r w:rsidRPr="0067377C">
        <w:rPr>
          <w:rtl/>
          <w:lang w:bidi="fa-IR"/>
        </w:rPr>
        <w:t xml:space="preserve"> روى عنه معمر بن راشد وغيره من الأئمّة</w:t>
      </w:r>
      <w:r>
        <w:rPr>
          <w:rtl/>
          <w:lang w:bidi="fa-IR"/>
        </w:rPr>
        <w:t>،</w:t>
      </w:r>
      <w:r w:rsidRPr="0067377C">
        <w:rPr>
          <w:rtl/>
          <w:lang w:bidi="fa-IR"/>
        </w:rPr>
        <w:t xml:space="preserve"> وقد تكلّموا فيه</w:t>
      </w:r>
      <w:r>
        <w:rPr>
          <w:rtl/>
          <w:lang w:bidi="fa-IR"/>
        </w:rPr>
        <w:t>،</w:t>
      </w:r>
      <w:r w:rsidRPr="0067377C">
        <w:rPr>
          <w:rtl/>
          <w:lang w:bidi="fa-IR"/>
        </w:rPr>
        <w:t xml:space="preserve"> وذكروا حديثنا من جملة مناكيره</w:t>
      </w:r>
      <w:r>
        <w:rPr>
          <w:rtl/>
          <w:lang w:bidi="fa-IR"/>
        </w:rPr>
        <w:t>!!</w:t>
      </w:r>
      <w:r w:rsidRPr="0067377C">
        <w:rPr>
          <w:rtl/>
          <w:lang w:bidi="fa-IR"/>
        </w:rPr>
        <w:t xml:space="preserve"> ووصفه بعضهم</w:t>
      </w:r>
      <w:r>
        <w:rPr>
          <w:rtl/>
          <w:lang w:bidi="fa-IR"/>
        </w:rPr>
        <w:t xml:space="preserve"> - </w:t>
      </w:r>
      <w:r w:rsidRPr="0067377C">
        <w:rPr>
          <w:rtl/>
          <w:lang w:bidi="fa-IR"/>
        </w:rPr>
        <w:t>كما في التاريخ الكبير للبخاري</w:t>
      </w:r>
      <w:r>
        <w:rPr>
          <w:rtl/>
          <w:lang w:bidi="fa-IR"/>
        </w:rPr>
        <w:t xml:space="preserve"> - </w:t>
      </w:r>
      <w:r w:rsidRPr="0067377C">
        <w:rPr>
          <w:rtl/>
          <w:lang w:bidi="fa-IR"/>
        </w:rPr>
        <w:t>بالتشيّع</w:t>
      </w:r>
      <w:r>
        <w:rPr>
          <w:rtl/>
          <w:lang w:bidi="fa-IR"/>
        </w:rPr>
        <w:t>،</w:t>
      </w:r>
      <w:r w:rsidRPr="0067377C">
        <w:rPr>
          <w:rtl/>
          <w:lang w:bidi="fa-IR"/>
        </w:rPr>
        <w:t xml:space="preserve"> بل في كلام ابن حبّان</w:t>
      </w:r>
      <w:r>
        <w:rPr>
          <w:rtl/>
          <w:lang w:bidi="fa-IR"/>
        </w:rPr>
        <w:t>:</w:t>
      </w:r>
      <w:r w:rsidRPr="0067377C">
        <w:rPr>
          <w:rtl/>
          <w:lang w:bidi="fa-IR"/>
        </w:rPr>
        <w:t xml:space="preserve"> كان عالياً</w:t>
      </w:r>
      <w:r>
        <w:rPr>
          <w:rtl/>
          <w:lang w:bidi="fa-IR"/>
        </w:rPr>
        <w:t>!!</w:t>
      </w:r>
      <w:r w:rsidRPr="0067377C">
        <w:rPr>
          <w:rtl/>
          <w:lang w:bidi="fa-IR"/>
        </w:rPr>
        <w:t xml:space="preserve"> فإنْ كان هذا هو السّبب في جرحه وتضعيفه</w:t>
      </w:r>
      <w:r>
        <w:rPr>
          <w:rtl/>
          <w:lang w:bidi="fa-IR"/>
        </w:rPr>
        <w:t>،</w:t>
      </w:r>
      <w:r w:rsidRPr="0067377C">
        <w:rPr>
          <w:rtl/>
          <w:lang w:bidi="fa-IR"/>
        </w:rPr>
        <w:t xml:space="preserve"> فقد تقرّر عندهم أنّ التشيّع لا يضرّ</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سير أعلام النبلاء 16</w:t>
      </w:r>
      <w:r w:rsidR="001E0BF6">
        <w:rPr>
          <w:rtl/>
        </w:rPr>
        <w:t xml:space="preserve"> / </w:t>
      </w:r>
      <w:r w:rsidR="001E0BF6" w:rsidRPr="0067377C">
        <w:rPr>
          <w:rtl/>
        </w:rPr>
        <w:t>415.</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سير أعلام النبلاء 13</w:t>
      </w:r>
      <w:r w:rsidR="001E0BF6">
        <w:rPr>
          <w:rtl/>
        </w:rPr>
        <w:t xml:space="preserve"> / </w:t>
      </w:r>
      <w:r w:rsidR="001E0BF6" w:rsidRPr="0067377C">
        <w:rPr>
          <w:rtl/>
        </w:rPr>
        <w:t>247.</w:t>
      </w:r>
    </w:p>
    <w:p w:rsidR="001E0BF6" w:rsidRDefault="00A35216" w:rsidP="001E0BF6">
      <w:pPr>
        <w:pStyle w:val="libFootnote0"/>
        <w:rPr>
          <w:rtl/>
        </w:rPr>
      </w:pPr>
      <w:r w:rsidRPr="00A35216">
        <w:rPr>
          <w:rStyle w:val="libFootnote0Char"/>
          <w:rtl/>
        </w:rPr>
        <w:t>(3).</w:t>
      </w:r>
      <w:r w:rsidR="001E0BF6" w:rsidRPr="0067377C">
        <w:rPr>
          <w:rtl/>
        </w:rPr>
        <w:t xml:space="preserve"> سير أعلام النبلاء 11</w:t>
      </w:r>
      <w:r w:rsidR="001E0BF6">
        <w:rPr>
          <w:rtl/>
        </w:rPr>
        <w:t xml:space="preserve"> / </w:t>
      </w:r>
      <w:r w:rsidR="001E0BF6" w:rsidRPr="0067377C">
        <w:rPr>
          <w:rtl/>
        </w:rPr>
        <w:t>410.</w:t>
      </w:r>
    </w:p>
    <w:p w:rsidR="001E0BF6" w:rsidRPr="0067377C" w:rsidRDefault="00A35216" w:rsidP="001E0BF6">
      <w:pPr>
        <w:pStyle w:val="libFootnote0"/>
        <w:rPr>
          <w:rtl/>
          <w:lang w:bidi="fa-IR"/>
        </w:rPr>
      </w:pPr>
      <w:r w:rsidRPr="00A35216">
        <w:rPr>
          <w:rStyle w:val="libFootnote0Char"/>
          <w:rtl/>
        </w:rPr>
        <w:t>(4).</w:t>
      </w:r>
      <w:r w:rsidR="001E0BF6" w:rsidRPr="0067377C">
        <w:rPr>
          <w:rtl/>
        </w:rPr>
        <w:t xml:space="preserve"> سير أعلام النبلاء 8</w:t>
      </w:r>
      <w:r w:rsidR="001E0BF6">
        <w:rPr>
          <w:rtl/>
        </w:rPr>
        <w:t xml:space="preserve"> / </w:t>
      </w:r>
      <w:r w:rsidR="001E0BF6" w:rsidRPr="0067377C">
        <w:rPr>
          <w:rtl/>
        </w:rPr>
        <w:t>231.</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بالوثاقة</w:t>
      </w:r>
      <w:r>
        <w:rPr>
          <w:rtl/>
          <w:lang w:bidi="fa-IR"/>
        </w:rPr>
        <w:t>،</w:t>
      </w:r>
      <w:r w:rsidRPr="0067377C">
        <w:rPr>
          <w:rtl/>
          <w:lang w:bidi="fa-IR"/>
        </w:rPr>
        <w:t xml:space="preserve"> وهذا ما نصّ عليه الحافظ ابن حجر العسقلاني في غير موضعٍ من مقدمة ( فتح الباري في شرح صحيح البخاري )</w:t>
      </w:r>
      <w:r>
        <w:rPr>
          <w:rtl/>
          <w:lang w:bidi="fa-IR"/>
        </w:rPr>
        <w:t>.</w:t>
      </w:r>
    </w:p>
    <w:p w:rsidR="00A35216" w:rsidRDefault="001E0BF6" w:rsidP="001E0BF6">
      <w:pPr>
        <w:pStyle w:val="Heading2Center"/>
        <w:rPr>
          <w:rtl/>
          <w:lang w:bidi="fa-IR"/>
        </w:rPr>
      </w:pPr>
      <w:bookmarkStart w:id="970" w:name="_Toc321158049"/>
      <w:bookmarkStart w:id="971" w:name="_Toc408822439"/>
      <w:bookmarkStart w:id="972" w:name="_Toc100056977"/>
      <w:r w:rsidRPr="0067377C">
        <w:rPr>
          <w:rtl/>
          <w:lang w:bidi="fa-IR"/>
        </w:rPr>
        <w:t xml:space="preserve">المورد </w:t>
      </w:r>
      <w:r w:rsidRPr="00F02B10">
        <w:rPr>
          <w:rtl/>
        </w:rPr>
        <w:t>(6)</w:t>
      </w:r>
      <w:bookmarkEnd w:id="970"/>
      <w:bookmarkEnd w:id="971"/>
      <w:bookmarkEnd w:id="972"/>
    </w:p>
    <w:p w:rsidR="00A35216" w:rsidRDefault="001E0BF6" w:rsidP="001E0BF6">
      <w:pPr>
        <w:pStyle w:val="Heading2Center"/>
        <w:rPr>
          <w:rtl/>
          <w:lang w:bidi="fa-IR"/>
        </w:rPr>
      </w:pPr>
      <w:bookmarkStart w:id="973" w:name="_Toc321158050"/>
      <w:bookmarkStart w:id="974" w:name="_Toc408822440"/>
      <w:bookmarkStart w:id="975" w:name="_Toc100056978"/>
      <w:r w:rsidRPr="0067377C">
        <w:rPr>
          <w:rtl/>
          <w:lang w:bidi="fa-IR"/>
        </w:rPr>
        <w:t>عند سدّ الأبواب</w:t>
      </w:r>
      <w:bookmarkEnd w:id="973"/>
      <w:bookmarkEnd w:id="974"/>
      <w:bookmarkEnd w:id="975"/>
    </w:p>
    <w:p w:rsidR="001E0BF6" w:rsidRPr="0067377C" w:rsidRDefault="001E0BF6" w:rsidP="001E0BF6">
      <w:pPr>
        <w:pStyle w:val="libNormal"/>
        <w:rPr>
          <w:rtl/>
          <w:lang w:bidi="fa-IR"/>
        </w:rPr>
      </w:pPr>
      <w:r w:rsidRPr="0067377C">
        <w:rPr>
          <w:rtl/>
          <w:lang w:bidi="fa-IR"/>
        </w:rPr>
        <w:t>قال الفقيه ابن المغازلي الشافعي</w:t>
      </w:r>
      <w:r>
        <w:rPr>
          <w:rtl/>
          <w:lang w:bidi="fa-IR"/>
        </w:rPr>
        <w:t>:</w:t>
      </w:r>
    </w:p>
    <w:p w:rsidR="001E0BF6" w:rsidRPr="0067377C" w:rsidRDefault="001E0BF6" w:rsidP="001E0BF6">
      <w:pPr>
        <w:pStyle w:val="libNormal"/>
        <w:rPr>
          <w:rtl/>
          <w:lang w:bidi="fa-IR"/>
        </w:rPr>
      </w:pPr>
      <w:r w:rsidRPr="0067377C">
        <w:rPr>
          <w:rtl/>
          <w:lang w:bidi="fa-IR"/>
        </w:rPr>
        <w:t>« أخبرنا محمّد بن أحمد بن عثمان</w:t>
      </w:r>
      <w:r>
        <w:rPr>
          <w:rtl/>
          <w:lang w:bidi="fa-IR"/>
        </w:rPr>
        <w:t>،</w:t>
      </w:r>
      <w:r w:rsidRPr="0067377C">
        <w:rPr>
          <w:rtl/>
          <w:lang w:bidi="fa-IR"/>
        </w:rPr>
        <w:t xml:space="preserve"> حدّثنا أبو الحسين محمّد بن المظفّر ابن موسى بن عيسى الحافظ</w:t>
      </w:r>
      <w:r>
        <w:rPr>
          <w:rtl/>
          <w:lang w:bidi="fa-IR"/>
        </w:rPr>
        <w:t>،</w:t>
      </w:r>
      <w:r w:rsidRPr="0067377C">
        <w:rPr>
          <w:rtl/>
          <w:lang w:bidi="fa-IR"/>
        </w:rPr>
        <w:t xml:space="preserve"> حدّثنا محمّد بن الحسين بن حُمَيد بن الرَّبيع</w:t>
      </w:r>
      <w:r>
        <w:rPr>
          <w:rtl/>
          <w:lang w:bidi="fa-IR"/>
        </w:rPr>
        <w:t>،</w:t>
      </w:r>
      <w:r w:rsidRPr="0067377C">
        <w:rPr>
          <w:rtl/>
          <w:lang w:bidi="fa-IR"/>
        </w:rPr>
        <w:t xml:space="preserve"> حدّثنا جعفر بن عبدالله بن محمّد أبو عبدالله</w:t>
      </w:r>
      <w:r>
        <w:rPr>
          <w:rtl/>
          <w:lang w:bidi="fa-IR"/>
        </w:rPr>
        <w:t>،</w:t>
      </w:r>
      <w:r w:rsidRPr="0067377C">
        <w:rPr>
          <w:rtl/>
          <w:lang w:bidi="fa-IR"/>
        </w:rPr>
        <w:t xml:space="preserve"> حدّثنا إسماعيل بن أبان</w:t>
      </w:r>
      <w:r>
        <w:rPr>
          <w:rtl/>
          <w:lang w:bidi="fa-IR"/>
        </w:rPr>
        <w:t>،</w:t>
      </w:r>
      <w:r w:rsidRPr="0067377C">
        <w:rPr>
          <w:rtl/>
          <w:lang w:bidi="fa-IR"/>
        </w:rPr>
        <w:t xml:space="preserve"> حدّثنا سل</w:t>
      </w:r>
      <w:r w:rsidR="0090725C">
        <w:rPr>
          <w:rFonts w:hint="cs"/>
          <w:rtl/>
          <w:lang w:bidi="fa-IR"/>
        </w:rPr>
        <w:t>ّ</w:t>
      </w:r>
      <w:r w:rsidRPr="0067377C">
        <w:rPr>
          <w:rtl/>
          <w:lang w:bidi="fa-IR"/>
        </w:rPr>
        <w:t>ام بن أبي عمرة عن معروف بن خَرَّبوذ عن أبي الطُّفيل عن حُذيفة بن أسيد الغفاريّ قال</w:t>
      </w:r>
      <w:r>
        <w:rPr>
          <w:rtl/>
          <w:lang w:bidi="fa-IR"/>
        </w:rPr>
        <w:t>:</w:t>
      </w:r>
      <w:r w:rsidRPr="0067377C">
        <w:rPr>
          <w:rtl/>
          <w:lang w:bidi="fa-IR"/>
        </w:rPr>
        <w:t xml:space="preserve"> </w:t>
      </w:r>
      <w:r w:rsidR="000804D7">
        <w:rPr>
          <w:rtl/>
          <w:lang w:bidi="fa-IR"/>
        </w:rPr>
        <w:t>لمـّا</w:t>
      </w:r>
      <w:r w:rsidRPr="0067377C">
        <w:rPr>
          <w:rtl/>
          <w:lang w:bidi="fa-IR"/>
        </w:rPr>
        <w:t xml:space="preserve"> قدم أصحاب النبيّ </w:t>
      </w:r>
      <w:r w:rsidR="00904E5F" w:rsidRPr="00F04777">
        <w:rPr>
          <w:rFonts w:eastAsiaTheme="minorHAnsi"/>
          <w:rtl/>
        </w:rPr>
        <w:t>صلى‌الله‌عليه‌وآله</w:t>
      </w:r>
      <w:r w:rsidR="00904E5F" w:rsidRPr="0067377C">
        <w:rPr>
          <w:rtl/>
          <w:lang w:bidi="fa-IR"/>
        </w:rPr>
        <w:t xml:space="preserve"> </w:t>
      </w:r>
      <w:r w:rsidRPr="0067377C">
        <w:rPr>
          <w:rtl/>
          <w:lang w:bidi="fa-IR"/>
        </w:rPr>
        <w:t>المدينة لم يكن لهم بيوت بيبتون فيها</w:t>
      </w:r>
      <w:r>
        <w:rPr>
          <w:rtl/>
          <w:lang w:bidi="fa-IR"/>
        </w:rPr>
        <w:t>،</w:t>
      </w:r>
      <w:r w:rsidRPr="0067377C">
        <w:rPr>
          <w:rtl/>
          <w:lang w:bidi="fa-IR"/>
        </w:rPr>
        <w:t xml:space="preserve"> فكانوا يبيتون في المسجد</w:t>
      </w:r>
      <w:r>
        <w:rPr>
          <w:rtl/>
          <w:lang w:bidi="fa-IR"/>
        </w:rPr>
        <w:t>،</w:t>
      </w:r>
      <w:r w:rsidRPr="0067377C">
        <w:rPr>
          <w:rtl/>
          <w:lang w:bidi="fa-IR"/>
        </w:rPr>
        <w:t xml:space="preserve"> فقال لهم النبيّ </w:t>
      </w:r>
      <w:r w:rsidR="00904E5F" w:rsidRPr="00F04777">
        <w:rPr>
          <w:rFonts w:eastAsiaTheme="minorHAnsi"/>
          <w:rtl/>
        </w:rPr>
        <w:t>صلى‌الله‌عليه‌وآله</w:t>
      </w:r>
      <w:r>
        <w:rPr>
          <w:rtl/>
          <w:lang w:bidi="fa-IR"/>
        </w:rPr>
        <w:t>:</w:t>
      </w:r>
      <w:r w:rsidRPr="0067377C">
        <w:rPr>
          <w:rtl/>
          <w:lang w:bidi="fa-IR"/>
        </w:rPr>
        <w:t xml:space="preserve"> لا تبيتوا في المسجد فتحتلموا.</w:t>
      </w:r>
    </w:p>
    <w:p w:rsidR="00A35216" w:rsidRDefault="001E0BF6" w:rsidP="001E0BF6">
      <w:pPr>
        <w:pStyle w:val="libNormal"/>
        <w:rPr>
          <w:rtl/>
          <w:lang w:bidi="fa-IR"/>
        </w:rPr>
      </w:pPr>
      <w:r w:rsidRPr="0067377C">
        <w:rPr>
          <w:rtl/>
          <w:lang w:bidi="fa-IR"/>
        </w:rPr>
        <w:t>ثمّ إنّ القوم بنوا بيوتاً حول المسجد وجعلوا أبوابها إلى المسجد</w:t>
      </w:r>
      <w:r>
        <w:rPr>
          <w:rtl/>
          <w:lang w:bidi="fa-IR"/>
        </w:rPr>
        <w:t>،</w:t>
      </w:r>
      <w:r w:rsidRPr="0067377C">
        <w:rPr>
          <w:rtl/>
          <w:lang w:bidi="fa-IR"/>
        </w:rPr>
        <w:t xml:space="preserve"> وإنّ النبيّ </w:t>
      </w:r>
      <w:r w:rsidR="00904E5F" w:rsidRPr="00F04777">
        <w:rPr>
          <w:rFonts w:eastAsiaTheme="minorHAnsi"/>
          <w:rtl/>
        </w:rPr>
        <w:t>صلى‌الله‌عليه‌وآله</w:t>
      </w:r>
      <w:r w:rsidR="00904E5F" w:rsidRPr="0067377C">
        <w:rPr>
          <w:rtl/>
          <w:lang w:bidi="fa-IR"/>
        </w:rPr>
        <w:t xml:space="preserve"> </w:t>
      </w:r>
      <w:r w:rsidRPr="0067377C">
        <w:rPr>
          <w:rtl/>
          <w:lang w:bidi="fa-IR"/>
        </w:rPr>
        <w:t>بعث إليهم مُعاذ بن جبل فنادى أبا بكر</w:t>
      </w:r>
      <w:r>
        <w:rPr>
          <w:rFonts w:hint="cs"/>
          <w:rtl/>
          <w:lang w:bidi="fa-IR"/>
        </w:rPr>
        <w:t xml:space="preserve"> </w:t>
      </w:r>
      <w:r w:rsidRPr="0067377C">
        <w:rPr>
          <w:rtl/>
          <w:lang w:bidi="fa-IR"/>
        </w:rPr>
        <w:t>فقال</w:t>
      </w:r>
      <w:r>
        <w:rPr>
          <w:rtl/>
          <w:lang w:bidi="fa-IR"/>
        </w:rPr>
        <w:t>:</w:t>
      </w:r>
      <w:r w:rsidRPr="0067377C">
        <w:rPr>
          <w:rtl/>
          <w:lang w:bidi="fa-IR"/>
        </w:rPr>
        <w:t xml:space="preserve"> إنّ رسول الله يأمرك أن تخرج من المسجد فقال</w:t>
      </w:r>
      <w:r>
        <w:rPr>
          <w:rtl/>
          <w:lang w:bidi="fa-IR"/>
        </w:rPr>
        <w:t>:</w:t>
      </w:r>
      <w:r w:rsidRPr="0067377C">
        <w:rPr>
          <w:rtl/>
          <w:lang w:bidi="fa-IR"/>
        </w:rPr>
        <w:t xml:space="preserve"> سمعاً وطاعةً فسدَّ بابه وخرج من المسجد</w:t>
      </w:r>
      <w:r>
        <w:rPr>
          <w:rtl/>
          <w:lang w:bidi="fa-IR"/>
        </w:rPr>
        <w:t>،</w:t>
      </w:r>
      <w:r w:rsidRPr="0067377C">
        <w:rPr>
          <w:rtl/>
          <w:lang w:bidi="fa-IR"/>
        </w:rPr>
        <w:t xml:space="preserve"> ثم أرسل إلى عمر</w:t>
      </w:r>
      <w:r>
        <w:rPr>
          <w:rtl/>
          <w:lang w:bidi="fa-IR"/>
        </w:rPr>
        <w:t>،</w:t>
      </w:r>
      <w:r w:rsidRPr="0067377C">
        <w:rPr>
          <w:rtl/>
          <w:lang w:bidi="fa-IR"/>
        </w:rPr>
        <w:t xml:space="preserve"> فقال</w:t>
      </w:r>
      <w:r>
        <w:rPr>
          <w:rtl/>
          <w:lang w:bidi="fa-IR"/>
        </w:rPr>
        <w:t>:</w:t>
      </w:r>
      <w:r w:rsidRPr="0067377C">
        <w:rPr>
          <w:rtl/>
          <w:lang w:bidi="fa-IR"/>
        </w:rPr>
        <w:t xml:space="preserve"> إنّ رسول الله </w:t>
      </w:r>
      <w:r w:rsidR="00904E5F" w:rsidRPr="00F04777">
        <w:rPr>
          <w:rFonts w:eastAsiaTheme="minorHAnsi"/>
          <w:rtl/>
        </w:rPr>
        <w:t>صلى‌الله‌عليه‌وآله</w:t>
      </w:r>
      <w:r w:rsidR="00904E5F" w:rsidRPr="0067377C">
        <w:rPr>
          <w:rtl/>
          <w:lang w:bidi="fa-IR"/>
        </w:rPr>
        <w:t xml:space="preserve"> </w:t>
      </w:r>
      <w:r w:rsidRPr="0067377C">
        <w:rPr>
          <w:rtl/>
          <w:lang w:bidi="fa-IR"/>
        </w:rPr>
        <w:t>يأمرك أن تسدَّ بابك الّذي في المسجد وتخرج منه</w:t>
      </w:r>
      <w:r>
        <w:rPr>
          <w:rtl/>
          <w:lang w:bidi="fa-IR"/>
        </w:rPr>
        <w:t>،</w:t>
      </w:r>
      <w:r w:rsidRPr="0067377C">
        <w:rPr>
          <w:rtl/>
          <w:lang w:bidi="fa-IR"/>
        </w:rPr>
        <w:t xml:space="preserve"> فقال</w:t>
      </w:r>
      <w:r>
        <w:rPr>
          <w:rtl/>
          <w:lang w:bidi="fa-IR"/>
        </w:rPr>
        <w:t>:</w:t>
      </w:r>
      <w:r w:rsidRPr="0067377C">
        <w:rPr>
          <w:rtl/>
          <w:lang w:bidi="fa-IR"/>
        </w:rPr>
        <w:t xml:space="preserve"> سمعاً وطاعةً لله ولرسوله غير أنّي أرغب إلى الله في خوخة في المسجد فأبلغه معاذ ما قال عمر</w:t>
      </w:r>
      <w:r>
        <w:rPr>
          <w:rtl/>
          <w:lang w:bidi="fa-IR"/>
        </w:rPr>
        <w:t>،</w:t>
      </w:r>
      <w:r w:rsidRPr="0067377C">
        <w:rPr>
          <w:rtl/>
          <w:lang w:bidi="fa-IR"/>
        </w:rPr>
        <w:t xml:space="preserve"> ثمّ أرسل إلى عثمان وعنده رقيّة فقال</w:t>
      </w:r>
      <w:r>
        <w:rPr>
          <w:rtl/>
          <w:lang w:bidi="fa-IR"/>
        </w:rPr>
        <w:t>:</w:t>
      </w:r>
      <w:r w:rsidRPr="0067377C">
        <w:rPr>
          <w:rtl/>
          <w:lang w:bidi="fa-IR"/>
        </w:rPr>
        <w:t xml:space="preserve"> سمعاً وطاعةً فسدَّ بابه وخرج من المسجد</w:t>
      </w:r>
      <w:r>
        <w:rPr>
          <w:rtl/>
          <w:lang w:bidi="fa-IR"/>
        </w:rPr>
        <w:t>،</w:t>
      </w:r>
      <w:r w:rsidRPr="0067377C">
        <w:rPr>
          <w:rtl/>
          <w:lang w:bidi="fa-IR"/>
        </w:rPr>
        <w:t xml:space="preserve"> ثمّ أرسل إلى حمزة فسدَّ بابه وقال</w:t>
      </w:r>
      <w:r>
        <w:rPr>
          <w:rtl/>
          <w:lang w:bidi="fa-IR"/>
        </w:rPr>
        <w:t>:</w:t>
      </w:r>
      <w:r w:rsidRPr="0067377C">
        <w:rPr>
          <w:rtl/>
          <w:lang w:bidi="fa-IR"/>
        </w:rPr>
        <w:t xml:space="preserve"> سمعاً وطاعةً لله ولرسوله</w:t>
      </w:r>
      <w:r>
        <w:rPr>
          <w:rtl/>
          <w:lang w:bidi="fa-IR"/>
        </w:rPr>
        <w:t>،</w:t>
      </w:r>
      <w:r w:rsidRPr="0067377C">
        <w:rPr>
          <w:rtl/>
          <w:lang w:bidi="fa-IR"/>
        </w:rPr>
        <w:t xml:space="preserve"> وعليٌّ على ذلك يتردّد لا يدري أهو فيمن يقيم أو فيمن يخرج</w:t>
      </w:r>
      <w:r>
        <w:rPr>
          <w:rtl/>
          <w:lang w:bidi="fa-IR"/>
        </w:rPr>
        <w:t>،</w:t>
      </w:r>
      <w:r w:rsidRPr="0067377C">
        <w:rPr>
          <w:rtl/>
          <w:lang w:bidi="fa-IR"/>
        </w:rPr>
        <w:t xml:space="preserve"> وكان النبيّ </w:t>
      </w:r>
      <w:r w:rsidR="00904E5F" w:rsidRPr="00F04777">
        <w:rPr>
          <w:rFonts w:eastAsiaTheme="minorHAnsi"/>
          <w:rtl/>
        </w:rPr>
        <w:t>صلى‌الله‌عليه‌وآله</w:t>
      </w:r>
      <w:r w:rsidR="00904E5F" w:rsidRPr="0067377C">
        <w:rPr>
          <w:rtl/>
          <w:lang w:bidi="fa-IR"/>
        </w:rPr>
        <w:t xml:space="preserve"> </w:t>
      </w:r>
      <w:r w:rsidRPr="0067377C">
        <w:rPr>
          <w:rtl/>
          <w:lang w:bidi="fa-IR"/>
        </w:rPr>
        <w:t>قد بنا له</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بيتاً في المسجد بين أبياته فقال له النبيّ </w:t>
      </w:r>
      <w:r w:rsidR="00904E5F" w:rsidRPr="00F04777">
        <w:rPr>
          <w:rFonts w:eastAsiaTheme="minorHAnsi"/>
          <w:rtl/>
        </w:rPr>
        <w:t>صلى‌الله‌عليه‌وآله</w:t>
      </w:r>
      <w:r>
        <w:rPr>
          <w:rtl/>
          <w:lang w:bidi="fa-IR"/>
        </w:rPr>
        <w:t>:</w:t>
      </w:r>
      <w:r w:rsidRPr="0067377C">
        <w:rPr>
          <w:rtl/>
          <w:lang w:bidi="fa-IR"/>
        </w:rPr>
        <w:t xml:space="preserve"> أسكن طاهراً مطهّراً</w:t>
      </w:r>
      <w:r>
        <w:rPr>
          <w:rtl/>
          <w:lang w:bidi="fa-IR"/>
        </w:rPr>
        <w:t>!</w:t>
      </w:r>
      <w:r w:rsidRPr="0067377C">
        <w:rPr>
          <w:rtl/>
          <w:lang w:bidi="fa-IR"/>
        </w:rPr>
        <w:t xml:space="preserve"> فبلغ حمزة قول النبي </w:t>
      </w:r>
      <w:r w:rsidR="00904E5F" w:rsidRPr="00F04777">
        <w:rPr>
          <w:rFonts w:eastAsiaTheme="minorHAnsi"/>
          <w:rtl/>
        </w:rPr>
        <w:t>صلى‌الله‌عليه‌وآله</w:t>
      </w:r>
      <w:r w:rsidR="00904E5F" w:rsidRPr="0067377C">
        <w:rPr>
          <w:rtl/>
          <w:lang w:bidi="fa-IR"/>
        </w:rPr>
        <w:t xml:space="preserve"> </w:t>
      </w:r>
      <w:r w:rsidRPr="0067377C">
        <w:rPr>
          <w:rtl/>
          <w:lang w:bidi="fa-IR"/>
        </w:rPr>
        <w:t>لعليّ فقال</w:t>
      </w:r>
      <w:r>
        <w:rPr>
          <w:rtl/>
          <w:lang w:bidi="fa-IR"/>
        </w:rPr>
        <w:t>:</w:t>
      </w:r>
      <w:r w:rsidRPr="0067377C">
        <w:rPr>
          <w:rtl/>
          <w:lang w:bidi="fa-IR"/>
        </w:rPr>
        <w:t xml:space="preserve"> يا محمّد تخرجنا وتمسك غلمان بني عبد المطّلب</w:t>
      </w:r>
      <w:r>
        <w:rPr>
          <w:rtl/>
          <w:lang w:bidi="fa-IR"/>
        </w:rPr>
        <w:t>؟</w:t>
      </w:r>
      <w:r w:rsidRPr="0067377C">
        <w:rPr>
          <w:rtl/>
          <w:lang w:bidi="fa-IR"/>
        </w:rPr>
        <w:t xml:space="preserve"> فقال له نبيّ الله</w:t>
      </w:r>
      <w:r>
        <w:rPr>
          <w:rtl/>
          <w:lang w:bidi="fa-IR"/>
        </w:rPr>
        <w:t>:</w:t>
      </w:r>
      <w:r w:rsidRPr="0067377C">
        <w:rPr>
          <w:rtl/>
          <w:lang w:bidi="fa-IR"/>
        </w:rPr>
        <w:t xml:space="preserve"> لا</w:t>
      </w:r>
      <w:r>
        <w:rPr>
          <w:rtl/>
          <w:lang w:bidi="fa-IR"/>
        </w:rPr>
        <w:t>،</w:t>
      </w:r>
      <w:r w:rsidRPr="0067377C">
        <w:rPr>
          <w:rtl/>
          <w:lang w:bidi="fa-IR"/>
        </w:rPr>
        <w:t xml:space="preserve"> لو كان الأمر لي</w:t>
      </w:r>
      <w:r>
        <w:rPr>
          <w:rtl/>
          <w:lang w:bidi="fa-IR"/>
        </w:rPr>
        <w:t>،</w:t>
      </w:r>
      <w:r w:rsidRPr="0067377C">
        <w:rPr>
          <w:rtl/>
          <w:lang w:bidi="fa-IR"/>
        </w:rPr>
        <w:t xml:space="preserve"> ما جعلت من دونكم من أحد</w:t>
      </w:r>
      <w:r>
        <w:rPr>
          <w:rtl/>
          <w:lang w:bidi="fa-IR"/>
        </w:rPr>
        <w:t>،</w:t>
      </w:r>
      <w:r w:rsidRPr="0067377C">
        <w:rPr>
          <w:rtl/>
          <w:lang w:bidi="fa-IR"/>
        </w:rPr>
        <w:t xml:space="preserve"> والله ما أعطاه إيّاه إل</w:t>
      </w:r>
      <w:r w:rsidR="00904E5F">
        <w:rPr>
          <w:rFonts w:hint="cs"/>
          <w:rtl/>
          <w:lang w:bidi="fa-IR"/>
        </w:rPr>
        <w:t>ّ</w:t>
      </w:r>
      <w:r w:rsidRPr="0067377C">
        <w:rPr>
          <w:rtl/>
          <w:lang w:bidi="fa-IR"/>
        </w:rPr>
        <w:t>ا</w:t>
      </w:r>
      <w:r>
        <w:rPr>
          <w:rFonts w:hint="cs"/>
          <w:rtl/>
          <w:lang w:bidi="fa-IR"/>
        </w:rPr>
        <w:t xml:space="preserve"> </w:t>
      </w:r>
      <w:r w:rsidRPr="0067377C">
        <w:rPr>
          <w:rtl/>
          <w:lang w:bidi="fa-IR"/>
        </w:rPr>
        <w:t>الله</w:t>
      </w:r>
      <w:r>
        <w:rPr>
          <w:rtl/>
          <w:lang w:bidi="fa-IR"/>
        </w:rPr>
        <w:t>،</w:t>
      </w:r>
      <w:r w:rsidRPr="0067377C">
        <w:rPr>
          <w:rtl/>
          <w:lang w:bidi="fa-IR"/>
        </w:rPr>
        <w:t xml:space="preserve"> وإنّك لعلى خير من الله ورسوله أبشر</w:t>
      </w:r>
      <w:r>
        <w:rPr>
          <w:rtl/>
          <w:lang w:bidi="fa-IR"/>
        </w:rPr>
        <w:t>!</w:t>
      </w:r>
      <w:r w:rsidRPr="0067377C">
        <w:rPr>
          <w:rtl/>
          <w:lang w:bidi="fa-IR"/>
        </w:rPr>
        <w:t xml:space="preserve"> فبشّره النبيّ </w:t>
      </w:r>
      <w:r w:rsidR="00A35216" w:rsidRPr="00A35216">
        <w:rPr>
          <w:rStyle w:val="libAlaemChar"/>
          <w:rtl/>
        </w:rPr>
        <w:t>صلى‌الله‌عليه‌وآله‌وسلم</w:t>
      </w:r>
      <w:r w:rsidRPr="0067377C">
        <w:rPr>
          <w:rtl/>
          <w:lang w:bidi="fa-IR"/>
        </w:rPr>
        <w:t xml:space="preserve"> فقتل يوم ا</w:t>
      </w:r>
      <w:r w:rsidR="00904E5F">
        <w:rPr>
          <w:rFonts w:hint="cs"/>
          <w:rtl/>
          <w:lang w:bidi="fa-IR"/>
        </w:rPr>
        <w:t>ُ</w:t>
      </w:r>
      <w:r w:rsidRPr="0067377C">
        <w:rPr>
          <w:rtl/>
          <w:lang w:bidi="fa-IR"/>
        </w:rPr>
        <w:t>حد شهيداً.</w:t>
      </w:r>
    </w:p>
    <w:p w:rsidR="001E0BF6" w:rsidRPr="0067377C" w:rsidRDefault="001E0BF6" w:rsidP="001E0BF6">
      <w:pPr>
        <w:pStyle w:val="libNormal"/>
        <w:rPr>
          <w:rtl/>
          <w:lang w:bidi="fa-IR"/>
        </w:rPr>
      </w:pPr>
      <w:r w:rsidRPr="0067377C">
        <w:rPr>
          <w:rtl/>
          <w:lang w:bidi="fa-IR"/>
        </w:rPr>
        <w:t>ونفس ذلك رجال على عليّ</w:t>
      </w:r>
      <w:r>
        <w:rPr>
          <w:rtl/>
          <w:lang w:bidi="fa-IR"/>
        </w:rPr>
        <w:t>،</w:t>
      </w:r>
      <w:r w:rsidRPr="0067377C">
        <w:rPr>
          <w:rtl/>
          <w:lang w:bidi="fa-IR"/>
        </w:rPr>
        <w:t xml:space="preserve"> فوجدوا في أنفسهم وتبيّن فضله عليهم وعلى غيرهم من أصحاب النبيّ </w:t>
      </w:r>
      <w:r w:rsidR="00A35216" w:rsidRPr="00A35216">
        <w:rPr>
          <w:rStyle w:val="libAlaemChar"/>
          <w:rtl/>
        </w:rPr>
        <w:t>صلى‌الله‌عليه‌وآله‌وسلم</w:t>
      </w:r>
      <w:r>
        <w:rPr>
          <w:rtl/>
          <w:lang w:bidi="fa-IR"/>
        </w:rPr>
        <w:t>،</w:t>
      </w:r>
      <w:r w:rsidRPr="0067377C">
        <w:rPr>
          <w:rtl/>
          <w:lang w:bidi="fa-IR"/>
        </w:rPr>
        <w:t xml:space="preserve"> فبلغ ذلك النبيّ </w:t>
      </w:r>
      <w:r w:rsidR="00A35216" w:rsidRPr="00A35216">
        <w:rPr>
          <w:rStyle w:val="libAlaemChar"/>
          <w:rtl/>
        </w:rPr>
        <w:t>صلى‌الله‌عليه‌وآله‌وسلم</w:t>
      </w:r>
      <w:r w:rsidRPr="0067377C">
        <w:rPr>
          <w:rtl/>
          <w:lang w:bidi="fa-IR"/>
        </w:rPr>
        <w:t xml:space="preserve"> فقام خطيباً فقال</w:t>
      </w:r>
      <w:r>
        <w:rPr>
          <w:rtl/>
          <w:lang w:bidi="fa-IR"/>
        </w:rPr>
        <w:t>:</w:t>
      </w:r>
      <w:r w:rsidRPr="0067377C">
        <w:rPr>
          <w:rtl/>
          <w:lang w:bidi="fa-IR"/>
        </w:rPr>
        <w:t xml:space="preserve"> إنّ رجالاً يجدون في أنفسهم أنّي أسكنت عليّاً في المسجد. والله ما أخرجتهم ولا أسكنته</w:t>
      </w:r>
      <w:r>
        <w:rPr>
          <w:rtl/>
          <w:lang w:bidi="fa-IR"/>
        </w:rPr>
        <w:t>:</w:t>
      </w:r>
      <w:r w:rsidRPr="0067377C">
        <w:rPr>
          <w:rtl/>
          <w:lang w:bidi="fa-IR"/>
        </w:rPr>
        <w:t xml:space="preserve"> إنّ الله عزّوجلّ أوحى إلى موسى وأخيه </w:t>
      </w:r>
      <w:r w:rsidRPr="00667FA1">
        <w:rPr>
          <w:rStyle w:val="libAlaemChar"/>
          <w:rtl/>
        </w:rPr>
        <w:t>(</w:t>
      </w:r>
      <w:r w:rsidRPr="00726065">
        <w:rPr>
          <w:rStyle w:val="libAieChar"/>
          <w:rtl/>
        </w:rPr>
        <w:t xml:space="preserve"> أَنْ تَبَوَّءا لِقَوْمِكُما بِمِصْرَ بُيُوتاً وَاجْعَلُوا بُيُوتَكُمْ قِبْلَةً وَأَقِيمُوا الصَّلاةَ </w:t>
      </w:r>
      <w:r w:rsidRPr="00667FA1">
        <w:rPr>
          <w:rStyle w:val="libAlaemChar"/>
          <w:rtl/>
        </w:rPr>
        <w:t>)</w:t>
      </w:r>
      <w:r w:rsidRPr="0067377C">
        <w:rPr>
          <w:rtl/>
          <w:lang w:bidi="fa-IR"/>
        </w:rPr>
        <w:t xml:space="preserve"> وأمر موسى أن لا يسكن مسجده ولا ينكح فيه لا يدخله إل</w:t>
      </w:r>
      <w:r w:rsidR="00904E5F">
        <w:rPr>
          <w:rFonts w:hint="cs"/>
          <w:rtl/>
          <w:lang w:bidi="fa-IR"/>
        </w:rPr>
        <w:t>ّ</w:t>
      </w:r>
      <w:r w:rsidRPr="0067377C">
        <w:rPr>
          <w:rtl/>
          <w:lang w:bidi="fa-IR"/>
        </w:rPr>
        <w:t>ا</w:t>
      </w:r>
      <w:r w:rsidR="00904E5F">
        <w:rPr>
          <w:rFonts w:hint="cs"/>
          <w:rtl/>
          <w:lang w:bidi="fa-IR"/>
        </w:rPr>
        <w:t xml:space="preserve"> </w:t>
      </w:r>
      <w:r w:rsidRPr="0067377C">
        <w:rPr>
          <w:rtl/>
          <w:lang w:bidi="fa-IR"/>
        </w:rPr>
        <w:t>هارون وذريّته</w:t>
      </w:r>
      <w:r>
        <w:rPr>
          <w:rtl/>
          <w:lang w:bidi="fa-IR"/>
        </w:rPr>
        <w:t>،</w:t>
      </w:r>
      <w:r w:rsidRPr="0067377C">
        <w:rPr>
          <w:rtl/>
          <w:lang w:bidi="fa-IR"/>
        </w:rPr>
        <w:t xml:space="preserve"> وإنّ عليّاً منّي بمنزلة هارون من موسى</w:t>
      </w:r>
      <w:r>
        <w:rPr>
          <w:rtl/>
          <w:lang w:bidi="fa-IR"/>
        </w:rPr>
        <w:t>،</w:t>
      </w:r>
      <w:r w:rsidRPr="0067377C">
        <w:rPr>
          <w:rtl/>
          <w:lang w:bidi="fa-IR"/>
        </w:rPr>
        <w:t xml:space="preserve"> وهو أخي دون أهلي</w:t>
      </w:r>
      <w:r>
        <w:rPr>
          <w:rtl/>
          <w:lang w:bidi="fa-IR"/>
        </w:rPr>
        <w:t>،</w:t>
      </w:r>
      <w:r w:rsidRPr="0067377C">
        <w:rPr>
          <w:rtl/>
          <w:lang w:bidi="fa-IR"/>
        </w:rPr>
        <w:t xml:space="preserve"> ولا يحلّ مسجدي لأحد ينكح فيه النساء إل</w:t>
      </w:r>
      <w:r w:rsidR="00904E5F">
        <w:rPr>
          <w:rFonts w:hint="cs"/>
          <w:rtl/>
          <w:lang w:bidi="fa-IR"/>
        </w:rPr>
        <w:t>ّ</w:t>
      </w:r>
      <w:r w:rsidRPr="0067377C">
        <w:rPr>
          <w:rtl/>
          <w:lang w:bidi="fa-IR"/>
        </w:rPr>
        <w:t>ا</w:t>
      </w:r>
      <w:r w:rsidR="00904E5F">
        <w:rPr>
          <w:rFonts w:hint="cs"/>
          <w:rtl/>
          <w:lang w:bidi="fa-IR"/>
        </w:rPr>
        <w:t xml:space="preserve"> </w:t>
      </w:r>
      <w:r w:rsidRPr="0067377C">
        <w:rPr>
          <w:rtl/>
          <w:lang w:bidi="fa-IR"/>
        </w:rPr>
        <w:t>عليّ وذرّيّته</w:t>
      </w:r>
      <w:r>
        <w:rPr>
          <w:rtl/>
          <w:lang w:bidi="fa-IR"/>
        </w:rPr>
        <w:t>،</w:t>
      </w:r>
      <w:r>
        <w:rPr>
          <w:rFonts w:hint="cs"/>
          <w:rtl/>
          <w:lang w:bidi="fa-IR"/>
        </w:rPr>
        <w:t xml:space="preserve"> </w:t>
      </w:r>
      <w:r w:rsidRPr="0067377C">
        <w:rPr>
          <w:rtl/>
          <w:lang w:bidi="fa-IR"/>
        </w:rPr>
        <w:t>فمن ساءه فهاهُنا</w:t>
      </w:r>
      <w:r>
        <w:rPr>
          <w:rtl/>
          <w:lang w:bidi="fa-IR"/>
        </w:rPr>
        <w:t xml:space="preserve"> - </w:t>
      </w:r>
      <w:r w:rsidRPr="0067377C">
        <w:rPr>
          <w:rtl/>
          <w:lang w:bidi="fa-IR"/>
        </w:rPr>
        <w:t>وأومأ بيده نحو الشام</w:t>
      </w:r>
      <w:r>
        <w:rPr>
          <w:rtl/>
          <w:lang w:bidi="fa-IR"/>
        </w:rPr>
        <w:t>.</w:t>
      </w:r>
    </w:p>
    <w:p w:rsidR="001E0BF6" w:rsidRPr="0067377C" w:rsidRDefault="001E0BF6" w:rsidP="001E0BF6">
      <w:pPr>
        <w:pStyle w:val="Heading2"/>
        <w:rPr>
          <w:rtl/>
          <w:lang w:bidi="fa-IR"/>
        </w:rPr>
      </w:pPr>
      <w:bookmarkStart w:id="976" w:name="_Toc321158051"/>
      <w:bookmarkStart w:id="977" w:name="_Toc408822441"/>
      <w:bookmarkStart w:id="978" w:name="_Toc100056979"/>
      <w:r w:rsidRPr="0067377C">
        <w:rPr>
          <w:rtl/>
          <w:lang w:bidi="fa-IR"/>
        </w:rPr>
        <w:t>الكلام على هذا السند</w:t>
      </w:r>
      <w:bookmarkEnd w:id="976"/>
      <w:bookmarkEnd w:id="977"/>
      <w:bookmarkEnd w:id="978"/>
    </w:p>
    <w:p w:rsidR="001E0BF6" w:rsidRPr="0067377C" w:rsidRDefault="001E0BF6" w:rsidP="001E0BF6">
      <w:pPr>
        <w:pStyle w:val="libNormal"/>
        <w:rPr>
          <w:rtl/>
          <w:lang w:bidi="fa-IR"/>
        </w:rPr>
      </w:pPr>
      <w:r w:rsidRPr="0067377C">
        <w:rPr>
          <w:rtl/>
          <w:lang w:bidi="fa-IR"/>
        </w:rPr>
        <w:t>ولا بأس بالنظر في أحوال رجال هذا السند</w:t>
      </w:r>
      <w:r>
        <w:rPr>
          <w:rtl/>
          <w:lang w:bidi="fa-IR"/>
        </w:rPr>
        <w:t>،</w:t>
      </w:r>
      <w:r w:rsidRPr="0067377C">
        <w:rPr>
          <w:rtl/>
          <w:lang w:bidi="fa-IR"/>
        </w:rPr>
        <w:t xml:space="preserve"> فنقول</w:t>
      </w:r>
      <w:r>
        <w:rPr>
          <w:rtl/>
          <w:lang w:bidi="fa-IR"/>
        </w:rPr>
        <w:t>:</w:t>
      </w:r>
    </w:p>
    <w:p w:rsidR="001E0BF6" w:rsidRPr="0067377C" w:rsidRDefault="001E0BF6" w:rsidP="001E0BF6">
      <w:pPr>
        <w:pStyle w:val="libNormal"/>
        <w:rPr>
          <w:rtl/>
          <w:lang w:bidi="fa-IR"/>
        </w:rPr>
      </w:pPr>
      <w:r w:rsidRPr="0067377C">
        <w:rPr>
          <w:rtl/>
          <w:lang w:bidi="fa-IR"/>
        </w:rPr>
        <w:t>أمّا « محمّد بن أحمد بن عثمان » فهو</w:t>
      </w:r>
      <w:r>
        <w:rPr>
          <w:rtl/>
          <w:lang w:bidi="fa-IR"/>
        </w:rPr>
        <w:t>:</w:t>
      </w:r>
      <w:r w:rsidRPr="0067377C">
        <w:rPr>
          <w:rtl/>
          <w:lang w:bidi="fa-IR"/>
        </w:rPr>
        <w:t xml:space="preserve"> محمّد بن أحمد بن عثمان بن الفرج ابن الأزهر</w:t>
      </w:r>
      <w:r>
        <w:rPr>
          <w:rtl/>
          <w:lang w:bidi="fa-IR"/>
        </w:rPr>
        <w:t>،</w:t>
      </w:r>
      <w:r w:rsidRPr="0067377C">
        <w:rPr>
          <w:rtl/>
          <w:lang w:bidi="fa-IR"/>
        </w:rPr>
        <w:t xml:space="preserve"> أبو طالب السوادي</w:t>
      </w:r>
      <w:r>
        <w:rPr>
          <w:rtl/>
          <w:lang w:bidi="fa-IR"/>
        </w:rPr>
        <w:t>،</w:t>
      </w:r>
      <w:r w:rsidRPr="0067377C">
        <w:rPr>
          <w:rtl/>
          <w:lang w:bidi="fa-IR"/>
        </w:rPr>
        <w:t xml:space="preserve"> المتوفى سنة 445.</w:t>
      </w:r>
    </w:p>
    <w:p w:rsidR="001E0BF6" w:rsidRDefault="001E0BF6" w:rsidP="001E0BF6">
      <w:pPr>
        <w:pStyle w:val="libNormal"/>
        <w:rPr>
          <w:rtl/>
          <w:lang w:bidi="fa-IR"/>
        </w:rPr>
      </w:pPr>
      <w:r w:rsidRPr="0067377C">
        <w:rPr>
          <w:rtl/>
          <w:lang w:bidi="fa-IR"/>
        </w:rPr>
        <w:t>قال الخطيب</w:t>
      </w:r>
      <w:r>
        <w:rPr>
          <w:rtl/>
          <w:lang w:bidi="fa-IR"/>
        </w:rPr>
        <w:t>:</w:t>
      </w:r>
      <w:r w:rsidRPr="0067377C">
        <w:rPr>
          <w:rtl/>
          <w:lang w:bidi="fa-IR"/>
        </w:rPr>
        <w:t xml:space="preserve"> « سمع</w:t>
      </w:r>
      <w:r>
        <w:rPr>
          <w:rtl/>
          <w:lang w:bidi="fa-IR"/>
        </w:rPr>
        <w:t xml:space="preserve"> ..</w:t>
      </w:r>
      <w:r w:rsidRPr="0067377C">
        <w:rPr>
          <w:rtl/>
          <w:lang w:bidi="fa-IR"/>
        </w:rPr>
        <w:t>. محمّد بن المظفّر</w:t>
      </w:r>
      <w:r>
        <w:rPr>
          <w:rtl/>
          <w:lang w:bidi="fa-IR"/>
        </w:rPr>
        <w:t xml:space="preserve"> ..</w:t>
      </w:r>
      <w:r w:rsidRPr="0067377C">
        <w:rPr>
          <w:rtl/>
          <w:lang w:bidi="fa-IR"/>
        </w:rPr>
        <w:t xml:space="preserve">. كتبنا عنه وكان صدوقاً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تاريخ بغداد 1</w:t>
      </w:r>
      <w:r w:rsidR="001E0BF6">
        <w:rPr>
          <w:rtl/>
        </w:rPr>
        <w:t xml:space="preserve"> / </w:t>
      </w:r>
      <w:r w:rsidR="001E0BF6" w:rsidRPr="0067377C">
        <w:rPr>
          <w:rtl/>
        </w:rPr>
        <w:t>319.</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وأمّا « محمّد بن المظفر » فقد ترجم له الخطيب والذهبي وغيرهما من الأعيان</w:t>
      </w:r>
      <w:r>
        <w:rPr>
          <w:rtl/>
          <w:lang w:bidi="fa-IR"/>
        </w:rPr>
        <w:t>:</w:t>
      </w:r>
    </w:p>
    <w:p w:rsidR="001E0BF6" w:rsidRPr="0067377C" w:rsidRDefault="001E0BF6" w:rsidP="001E0BF6">
      <w:pPr>
        <w:pStyle w:val="libNormal"/>
        <w:rPr>
          <w:rtl/>
          <w:lang w:bidi="fa-IR"/>
        </w:rPr>
      </w:pPr>
      <w:r w:rsidRPr="0067377C">
        <w:rPr>
          <w:rtl/>
          <w:lang w:bidi="fa-IR"/>
        </w:rPr>
        <w:t>قال الخطيب</w:t>
      </w:r>
      <w:r>
        <w:rPr>
          <w:rtl/>
          <w:lang w:bidi="fa-IR"/>
        </w:rPr>
        <w:t>:</w:t>
      </w:r>
      <w:r w:rsidRPr="0067377C">
        <w:rPr>
          <w:rtl/>
          <w:lang w:bidi="fa-IR"/>
        </w:rPr>
        <w:t xml:space="preserve"> « كان حافظاً فهماً صادقاً مكثراً</w:t>
      </w:r>
      <w:r>
        <w:rPr>
          <w:rtl/>
          <w:lang w:bidi="fa-IR"/>
        </w:rPr>
        <w:t xml:space="preserve"> ..</w:t>
      </w:r>
      <w:r w:rsidRPr="0067377C">
        <w:rPr>
          <w:rtl/>
          <w:lang w:bidi="fa-IR"/>
        </w:rPr>
        <w:t>. أخبرني أحمد بن علي المحتسب</w:t>
      </w:r>
      <w:r>
        <w:rPr>
          <w:rtl/>
          <w:lang w:bidi="fa-IR"/>
        </w:rPr>
        <w:t>:</w:t>
      </w:r>
      <w:r w:rsidRPr="0067377C">
        <w:rPr>
          <w:rtl/>
          <w:lang w:bidi="fa-IR"/>
        </w:rPr>
        <w:t xml:space="preserve"> حدّثنا محمّد بن أبي الفوارس قال</w:t>
      </w:r>
      <w:r>
        <w:rPr>
          <w:rtl/>
          <w:lang w:bidi="fa-IR"/>
        </w:rPr>
        <w:t>:</w:t>
      </w:r>
      <w:r w:rsidRPr="0067377C">
        <w:rPr>
          <w:rtl/>
          <w:lang w:bidi="fa-IR"/>
        </w:rPr>
        <w:t xml:space="preserve"> كان محمّد بن المظفّر ثقة أميناً مأموناً حسن الحفظ</w:t>
      </w:r>
      <w:r>
        <w:rPr>
          <w:rtl/>
          <w:lang w:bidi="fa-IR"/>
        </w:rPr>
        <w:t>،</w:t>
      </w:r>
      <w:r w:rsidRPr="0067377C">
        <w:rPr>
          <w:rtl/>
          <w:lang w:bidi="fa-IR"/>
        </w:rPr>
        <w:t xml:space="preserve"> وانتهى إليه الحديث وحفظه وعلمه</w:t>
      </w:r>
      <w:r>
        <w:rPr>
          <w:rtl/>
          <w:lang w:bidi="fa-IR"/>
        </w:rPr>
        <w:t xml:space="preserve"> ..</w:t>
      </w:r>
      <w:r w:rsidRPr="0067377C">
        <w:rPr>
          <w:rtl/>
          <w:lang w:bidi="fa-IR"/>
        </w:rPr>
        <w:t>. قال العقيقي</w:t>
      </w:r>
      <w:r>
        <w:rPr>
          <w:rtl/>
          <w:lang w:bidi="fa-IR"/>
        </w:rPr>
        <w:t>:</w:t>
      </w:r>
      <w:r w:rsidRPr="0067377C">
        <w:rPr>
          <w:rtl/>
          <w:lang w:bidi="fa-IR"/>
        </w:rPr>
        <w:t xml:space="preserve"> وكان ثقة مأموناً حسن الخط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وقال الذهبي</w:t>
      </w:r>
      <w:r>
        <w:rPr>
          <w:rtl/>
          <w:lang w:bidi="fa-IR"/>
        </w:rPr>
        <w:t>:</w:t>
      </w:r>
      <w:r w:rsidRPr="0067377C">
        <w:rPr>
          <w:rtl/>
          <w:lang w:bidi="fa-IR"/>
        </w:rPr>
        <w:t xml:space="preserve"> « الشيخ الحافظ المجود</w:t>
      </w:r>
      <w:r>
        <w:rPr>
          <w:rtl/>
          <w:lang w:bidi="fa-IR"/>
        </w:rPr>
        <w:t>،</w:t>
      </w:r>
      <w:r w:rsidRPr="0067377C">
        <w:rPr>
          <w:rtl/>
          <w:lang w:bidi="fa-IR"/>
        </w:rPr>
        <w:t xml:space="preserve"> محدّث العراق</w:t>
      </w:r>
      <w:r>
        <w:rPr>
          <w:rtl/>
          <w:lang w:bidi="fa-IR"/>
        </w:rPr>
        <w:t xml:space="preserve"> ..</w:t>
      </w:r>
      <w:r w:rsidRPr="0067377C">
        <w:rPr>
          <w:rtl/>
          <w:lang w:bidi="fa-IR"/>
        </w:rPr>
        <w:t>. تقدّم في معرفة الرجال</w:t>
      </w:r>
      <w:r>
        <w:rPr>
          <w:rtl/>
          <w:lang w:bidi="fa-IR"/>
        </w:rPr>
        <w:t>،</w:t>
      </w:r>
      <w:r w:rsidRPr="0067377C">
        <w:rPr>
          <w:rtl/>
          <w:lang w:bidi="fa-IR"/>
        </w:rPr>
        <w:t xml:space="preserve"> وجمع وصنف</w:t>
      </w:r>
      <w:r>
        <w:rPr>
          <w:rtl/>
          <w:lang w:bidi="fa-IR"/>
        </w:rPr>
        <w:t>،</w:t>
      </w:r>
      <w:r w:rsidRPr="0067377C">
        <w:rPr>
          <w:rtl/>
          <w:lang w:bidi="fa-IR"/>
        </w:rPr>
        <w:t xml:space="preserve"> وعمّر دهراً</w:t>
      </w:r>
      <w:r>
        <w:rPr>
          <w:rtl/>
          <w:lang w:bidi="fa-IR"/>
        </w:rPr>
        <w:t>،</w:t>
      </w:r>
      <w:r w:rsidRPr="0067377C">
        <w:rPr>
          <w:rtl/>
          <w:lang w:bidi="fa-IR"/>
        </w:rPr>
        <w:t xml:space="preserve"> وبعد صيته وأكثر الحفّاظ عنه</w:t>
      </w:r>
      <w:r>
        <w:rPr>
          <w:rtl/>
          <w:lang w:bidi="fa-IR"/>
        </w:rPr>
        <w:t>،</w:t>
      </w:r>
      <w:r w:rsidRPr="0067377C">
        <w:rPr>
          <w:rtl/>
          <w:lang w:bidi="fa-IR"/>
        </w:rPr>
        <w:t xml:space="preserve"> مع الصدق والإتقان</w:t>
      </w:r>
      <w:r>
        <w:rPr>
          <w:rtl/>
          <w:lang w:bidi="fa-IR"/>
        </w:rPr>
        <w:t>،</w:t>
      </w:r>
      <w:r w:rsidRPr="0067377C">
        <w:rPr>
          <w:rtl/>
          <w:lang w:bidi="fa-IR"/>
        </w:rPr>
        <w:t xml:space="preserve"> وله شهرة ظاهرة وإنْ كان ليس في حفظ الدارقطني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r w:rsidRPr="0067377C">
        <w:rPr>
          <w:rtl/>
          <w:lang w:bidi="fa-IR"/>
        </w:rPr>
        <w:t xml:space="preserve"> وتوفي سنة 379.</w:t>
      </w:r>
    </w:p>
    <w:p w:rsidR="001E0BF6" w:rsidRPr="0067377C" w:rsidRDefault="001E0BF6" w:rsidP="001E0BF6">
      <w:pPr>
        <w:pStyle w:val="libNormal"/>
        <w:rPr>
          <w:rtl/>
          <w:lang w:bidi="fa-IR"/>
        </w:rPr>
      </w:pPr>
      <w:r w:rsidRPr="0067377C">
        <w:rPr>
          <w:rtl/>
          <w:lang w:bidi="fa-IR"/>
        </w:rPr>
        <w:t>وأمّا « محمّد بن الحسين بن حميد بن الربيع » فهو أبو الطيّب اللخمي</w:t>
      </w:r>
      <w:r>
        <w:rPr>
          <w:rtl/>
          <w:lang w:bidi="fa-IR"/>
        </w:rPr>
        <w:t>،</w:t>
      </w:r>
      <w:r>
        <w:rPr>
          <w:rFonts w:hint="cs"/>
          <w:rtl/>
          <w:lang w:bidi="fa-IR"/>
        </w:rPr>
        <w:t xml:space="preserve"> </w:t>
      </w:r>
      <w:r w:rsidRPr="0067377C">
        <w:rPr>
          <w:rtl/>
          <w:lang w:bidi="fa-IR"/>
        </w:rPr>
        <w:t>المتوفى سنة 318.</w:t>
      </w:r>
    </w:p>
    <w:p w:rsidR="001E0BF6" w:rsidRPr="0067377C" w:rsidRDefault="001E0BF6" w:rsidP="001E0BF6">
      <w:pPr>
        <w:pStyle w:val="libNormal"/>
        <w:rPr>
          <w:rtl/>
          <w:lang w:bidi="fa-IR"/>
        </w:rPr>
      </w:pPr>
      <w:r w:rsidRPr="0067377C">
        <w:rPr>
          <w:rtl/>
          <w:lang w:bidi="fa-IR"/>
        </w:rPr>
        <w:t>قال الخطيب</w:t>
      </w:r>
      <w:r>
        <w:rPr>
          <w:rtl/>
          <w:lang w:bidi="fa-IR"/>
        </w:rPr>
        <w:t>:</w:t>
      </w:r>
      <w:r w:rsidRPr="0067377C">
        <w:rPr>
          <w:rtl/>
          <w:lang w:bidi="fa-IR"/>
        </w:rPr>
        <w:t xml:space="preserve"> « كان ثقة صاحب مذهب حسنٍ وجماعة</w:t>
      </w:r>
      <w:r>
        <w:rPr>
          <w:rtl/>
          <w:lang w:bidi="fa-IR"/>
        </w:rPr>
        <w:t>،</w:t>
      </w:r>
      <w:r w:rsidRPr="0067377C">
        <w:rPr>
          <w:rtl/>
          <w:lang w:bidi="fa-IR"/>
        </w:rPr>
        <w:t xml:space="preserve"> وأمر بمعروف ونهي عن منكر »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وأمّا « جعفر بن عبدالله بن محمّد » فلم أعثر عليه الآن</w:t>
      </w:r>
      <w:r>
        <w:rPr>
          <w:rtl/>
          <w:lang w:bidi="fa-IR"/>
        </w:rPr>
        <w:t>،</w:t>
      </w:r>
      <w:r w:rsidRPr="0067377C">
        <w:rPr>
          <w:rtl/>
          <w:lang w:bidi="fa-IR"/>
        </w:rPr>
        <w:t xml:space="preserve"> وأظنّه خطأً من النسخة.</w:t>
      </w:r>
    </w:p>
    <w:p w:rsidR="00A35216" w:rsidRDefault="001E0BF6" w:rsidP="001E0BF6">
      <w:pPr>
        <w:pStyle w:val="libNormal"/>
        <w:rPr>
          <w:rtl/>
          <w:lang w:bidi="fa-IR"/>
        </w:rPr>
      </w:pPr>
      <w:r w:rsidRPr="0067377C">
        <w:rPr>
          <w:rtl/>
          <w:lang w:bidi="fa-IR"/>
        </w:rPr>
        <w:t>وأمّا « إسماعيل بن أبان » فهو</w:t>
      </w:r>
      <w:r>
        <w:rPr>
          <w:rtl/>
          <w:lang w:bidi="fa-IR"/>
        </w:rPr>
        <w:t xml:space="preserve"> - </w:t>
      </w:r>
      <w:r w:rsidRPr="0067377C">
        <w:rPr>
          <w:rtl/>
          <w:lang w:bidi="fa-IR"/>
        </w:rPr>
        <w:t>بقرينة روايته عن « سلام بن أبي عمرة » كما في ( تهذيب الكمال )</w:t>
      </w:r>
      <w:r>
        <w:rPr>
          <w:rtl/>
          <w:lang w:bidi="fa-IR"/>
        </w:rPr>
        <w:t xml:space="preserve"> - </w:t>
      </w:r>
      <w:r w:rsidRPr="0067377C">
        <w:rPr>
          <w:rtl/>
          <w:lang w:bidi="fa-IR"/>
        </w:rPr>
        <w:t>إسماعيل بن أبان الورّاق الكوفي</w:t>
      </w:r>
      <w:r>
        <w:rPr>
          <w:rtl/>
          <w:lang w:bidi="fa-IR"/>
        </w:rPr>
        <w:t>،</w:t>
      </w:r>
      <w:r w:rsidRPr="0067377C">
        <w:rPr>
          <w:rtl/>
          <w:lang w:bidi="fa-IR"/>
        </w:rPr>
        <w:t xml:space="preserve"> وهو من رجال البخاري في صحيحه</w:t>
      </w:r>
      <w:r>
        <w:rPr>
          <w:rtl/>
          <w:lang w:bidi="fa-IR"/>
        </w:rPr>
        <w:t>،</w:t>
      </w:r>
      <w:r w:rsidRPr="0067377C">
        <w:rPr>
          <w:rtl/>
          <w:lang w:bidi="fa-IR"/>
        </w:rPr>
        <w:t xml:space="preserve"> والترمذي</w:t>
      </w:r>
      <w:r>
        <w:rPr>
          <w:rtl/>
          <w:lang w:bidi="fa-IR"/>
        </w:rPr>
        <w:t>،</w:t>
      </w:r>
      <w:r w:rsidRPr="0067377C">
        <w:rPr>
          <w:rtl/>
          <w:lang w:bidi="fa-IR"/>
        </w:rPr>
        <w:t xml:space="preserve"> ومن مشايخ ابن أبي شيبة وأحمد بن حنبل</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تاريخ بغداد 3</w:t>
      </w:r>
      <w:r w:rsidR="001E0BF6">
        <w:rPr>
          <w:rtl/>
        </w:rPr>
        <w:t xml:space="preserve"> / </w:t>
      </w:r>
      <w:r w:rsidR="001E0BF6" w:rsidRPr="0067377C">
        <w:rPr>
          <w:rtl/>
        </w:rPr>
        <w:t>262.</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سير أعلام النبلاء 16</w:t>
      </w:r>
      <w:r w:rsidR="001E0BF6">
        <w:rPr>
          <w:rtl/>
        </w:rPr>
        <w:t xml:space="preserve"> / </w:t>
      </w:r>
      <w:r w:rsidR="001E0BF6" w:rsidRPr="0067377C">
        <w:rPr>
          <w:rtl/>
        </w:rPr>
        <w:t>418.</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تاريخ بغداد 2</w:t>
      </w:r>
      <w:r w:rsidR="001E0BF6">
        <w:rPr>
          <w:rtl/>
        </w:rPr>
        <w:t xml:space="preserve"> / </w:t>
      </w:r>
      <w:r w:rsidR="001E0BF6" w:rsidRPr="0067377C">
        <w:rPr>
          <w:rtl/>
        </w:rPr>
        <w:t>236.</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وأبي زرعة وأمثالهم من الأئمّة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وأمّا « سلام بن أبي عمرة » فهو من رجال الترمذي.</w:t>
      </w:r>
    </w:p>
    <w:p w:rsidR="001E0BF6" w:rsidRPr="0067377C" w:rsidRDefault="001E0BF6" w:rsidP="001E0BF6">
      <w:pPr>
        <w:pStyle w:val="libNormal"/>
        <w:rPr>
          <w:rtl/>
          <w:lang w:bidi="fa-IR"/>
        </w:rPr>
      </w:pPr>
      <w:r w:rsidRPr="0067377C">
        <w:rPr>
          <w:rtl/>
          <w:lang w:bidi="fa-IR"/>
        </w:rPr>
        <w:t>وأمّا « معروف بن خرّبوذ » فهو من رجال البخاري ومسلم وأبي داود وابن ماجة.</w:t>
      </w:r>
    </w:p>
    <w:p w:rsidR="001E0BF6" w:rsidRPr="0067377C" w:rsidRDefault="001E0BF6" w:rsidP="001E0BF6">
      <w:pPr>
        <w:pStyle w:val="libNormal"/>
        <w:rPr>
          <w:rtl/>
          <w:lang w:bidi="fa-IR"/>
        </w:rPr>
      </w:pPr>
      <w:r w:rsidRPr="0067377C">
        <w:rPr>
          <w:rtl/>
          <w:lang w:bidi="fa-IR"/>
        </w:rPr>
        <w:t xml:space="preserve">وأمّا « أبو الطفيل » </w:t>
      </w:r>
      <w:r>
        <w:rPr>
          <w:rtl/>
          <w:lang w:bidi="fa-IR"/>
        </w:rPr>
        <w:t>و «</w:t>
      </w:r>
      <w:r w:rsidRPr="0067377C">
        <w:rPr>
          <w:rtl/>
          <w:lang w:bidi="fa-IR"/>
        </w:rPr>
        <w:t xml:space="preserve"> حذيفة » فهما الصحابيّان الجليلان.</w:t>
      </w:r>
    </w:p>
    <w:p w:rsidR="00A35216" w:rsidRDefault="001E0BF6" w:rsidP="001E0BF6">
      <w:pPr>
        <w:pStyle w:val="Heading2Center"/>
        <w:rPr>
          <w:rtl/>
          <w:lang w:bidi="fa-IR"/>
        </w:rPr>
      </w:pPr>
      <w:bookmarkStart w:id="979" w:name="_Toc321158052"/>
      <w:bookmarkStart w:id="980" w:name="_Toc408822442"/>
      <w:bookmarkStart w:id="981" w:name="_Toc100056980"/>
      <w:r w:rsidRPr="0067377C">
        <w:rPr>
          <w:rtl/>
          <w:lang w:bidi="fa-IR"/>
        </w:rPr>
        <w:t xml:space="preserve">المورد </w:t>
      </w:r>
      <w:r w:rsidRPr="00A206FB">
        <w:rPr>
          <w:rtl/>
        </w:rPr>
        <w:t>(7)</w:t>
      </w:r>
      <w:bookmarkEnd w:id="979"/>
      <w:bookmarkEnd w:id="980"/>
      <w:bookmarkEnd w:id="981"/>
    </w:p>
    <w:p w:rsidR="00A35216" w:rsidRDefault="001E0BF6" w:rsidP="001E0BF6">
      <w:pPr>
        <w:pStyle w:val="Heading2Center"/>
        <w:rPr>
          <w:rtl/>
          <w:lang w:bidi="fa-IR"/>
        </w:rPr>
      </w:pPr>
      <w:bookmarkStart w:id="982" w:name="_Toc321158053"/>
      <w:bookmarkStart w:id="983" w:name="_Toc408822443"/>
      <w:bookmarkStart w:id="984" w:name="_Toc100056981"/>
      <w:r w:rsidRPr="0067377C">
        <w:rPr>
          <w:rtl/>
          <w:lang w:bidi="fa-IR"/>
        </w:rPr>
        <w:t>يوم خرج على أصحابه متّكئاً على علي</w:t>
      </w:r>
      <w:bookmarkEnd w:id="982"/>
      <w:bookmarkEnd w:id="983"/>
      <w:bookmarkEnd w:id="984"/>
    </w:p>
    <w:p w:rsidR="001E0BF6" w:rsidRPr="0067377C" w:rsidRDefault="001E0BF6" w:rsidP="001E0BF6">
      <w:pPr>
        <w:pStyle w:val="libNormal"/>
        <w:rPr>
          <w:rtl/>
          <w:lang w:bidi="fa-IR"/>
        </w:rPr>
      </w:pPr>
      <w:r w:rsidRPr="0067377C">
        <w:rPr>
          <w:rtl/>
          <w:lang w:bidi="fa-IR"/>
        </w:rPr>
        <w:t xml:space="preserve">وقال رسول الله </w:t>
      </w:r>
      <w:r w:rsidR="00A35216" w:rsidRPr="00A35216">
        <w:rPr>
          <w:rStyle w:val="libAlaemChar"/>
          <w:rtl/>
        </w:rPr>
        <w:t>صلى‌الله‌عليه‌وآله‌وسلم</w:t>
      </w:r>
      <w:r>
        <w:rPr>
          <w:rtl/>
          <w:lang w:bidi="fa-IR"/>
        </w:rPr>
        <w:t>:</w:t>
      </w:r>
    </w:p>
    <w:p w:rsidR="001E0BF6" w:rsidRPr="0067377C" w:rsidRDefault="001E0BF6" w:rsidP="001E0BF6">
      <w:pPr>
        <w:pStyle w:val="libNormal"/>
        <w:rPr>
          <w:rtl/>
          <w:lang w:bidi="fa-IR"/>
        </w:rPr>
      </w:pPr>
      <w:r w:rsidRPr="0067377C">
        <w:rPr>
          <w:rtl/>
          <w:lang w:bidi="fa-IR"/>
        </w:rPr>
        <w:t>« يا علي</w:t>
      </w:r>
      <w:r>
        <w:rPr>
          <w:rtl/>
          <w:lang w:bidi="fa-IR"/>
        </w:rPr>
        <w:t>،</w:t>
      </w:r>
      <w:r w:rsidRPr="0067377C">
        <w:rPr>
          <w:rtl/>
          <w:lang w:bidi="fa-IR"/>
        </w:rPr>
        <w:t xml:space="preserve"> أنت أوّل المؤمنين إيماناً وأوّلهم إسلاماً</w:t>
      </w:r>
      <w:r>
        <w:rPr>
          <w:rtl/>
          <w:lang w:bidi="fa-IR"/>
        </w:rPr>
        <w:t>،</w:t>
      </w:r>
      <w:r w:rsidRPr="0067377C">
        <w:rPr>
          <w:rtl/>
          <w:lang w:bidi="fa-IR"/>
        </w:rPr>
        <w:t xml:space="preserve"> وأنت منّي بمنزلة هارون من موسى</w:t>
      </w:r>
      <w:r>
        <w:rPr>
          <w:rtl/>
          <w:lang w:bidi="fa-IR"/>
        </w:rPr>
        <w:t xml:space="preserve"> ..</w:t>
      </w:r>
      <w:r w:rsidRPr="0067377C">
        <w:rPr>
          <w:rtl/>
          <w:lang w:bidi="fa-IR"/>
        </w:rPr>
        <w:t>. » أخرجه جماعة من الأئمّة</w:t>
      </w:r>
      <w:r>
        <w:rPr>
          <w:rtl/>
          <w:lang w:bidi="fa-IR"/>
        </w:rPr>
        <w:t>:</w:t>
      </w:r>
    </w:p>
    <w:p w:rsidR="001E0BF6" w:rsidRPr="0067377C" w:rsidRDefault="001E0BF6" w:rsidP="001E0BF6">
      <w:pPr>
        <w:pStyle w:val="libNormal"/>
        <w:rPr>
          <w:rtl/>
          <w:lang w:bidi="fa-IR"/>
        </w:rPr>
      </w:pPr>
      <w:r w:rsidRPr="0067377C">
        <w:rPr>
          <w:rtl/>
          <w:lang w:bidi="fa-IR"/>
        </w:rPr>
        <w:t>قال المتقي الهندي</w:t>
      </w:r>
      <w:r>
        <w:rPr>
          <w:rtl/>
          <w:lang w:bidi="fa-IR"/>
        </w:rPr>
        <w:t>:</w:t>
      </w:r>
      <w:r w:rsidRPr="0067377C">
        <w:rPr>
          <w:rtl/>
          <w:lang w:bidi="fa-IR"/>
        </w:rPr>
        <w:t xml:space="preserve"> « مسند عمر. عن ابن عباس قال</w:t>
      </w:r>
      <w:r>
        <w:rPr>
          <w:rtl/>
          <w:lang w:bidi="fa-IR"/>
        </w:rPr>
        <w:t>:</w:t>
      </w:r>
      <w:r w:rsidRPr="0067377C">
        <w:rPr>
          <w:rtl/>
          <w:lang w:bidi="fa-IR"/>
        </w:rPr>
        <w:t xml:space="preserve"> قال عمر بن الخطاب</w:t>
      </w:r>
      <w:r>
        <w:rPr>
          <w:rtl/>
          <w:lang w:bidi="fa-IR"/>
        </w:rPr>
        <w:t>،</w:t>
      </w:r>
      <w:r w:rsidRPr="0067377C">
        <w:rPr>
          <w:rtl/>
          <w:lang w:bidi="fa-IR"/>
        </w:rPr>
        <w:t xml:space="preserve"> كفّوا عن ذكر علي بن أبي طالب</w:t>
      </w:r>
      <w:r>
        <w:rPr>
          <w:rtl/>
          <w:lang w:bidi="fa-IR"/>
        </w:rPr>
        <w:t>،</w:t>
      </w:r>
      <w:r w:rsidRPr="0067377C">
        <w:rPr>
          <w:rtl/>
          <w:lang w:bidi="fa-IR"/>
        </w:rPr>
        <w:t xml:space="preserve"> فإنّي سمعت رسول الله صلّى</w:t>
      </w:r>
      <w:r>
        <w:rPr>
          <w:rFonts w:hint="cs"/>
          <w:rtl/>
          <w:lang w:bidi="fa-IR"/>
        </w:rPr>
        <w:t xml:space="preserve"> </w:t>
      </w:r>
      <w:r w:rsidRPr="0067377C">
        <w:rPr>
          <w:rtl/>
          <w:lang w:bidi="fa-IR"/>
        </w:rPr>
        <w:t>الله عليه وسلّم يقول في علي ثلاث خصالٍ</w:t>
      </w:r>
      <w:r>
        <w:rPr>
          <w:rtl/>
          <w:lang w:bidi="fa-IR"/>
        </w:rPr>
        <w:t>،</w:t>
      </w:r>
      <w:r w:rsidRPr="0067377C">
        <w:rPr>
          <w:rtl/>
          <w:lang w:bidi="fa-IR"/>
        </w:rPr>
        <w:t xml:space="preserve"> لأنْ تكون لي واحدة منهنّ أحبّ إليّ ممّا طلعت عليه الشمس</w:t>
      </w:r>
      <w:r>
        <w:rPr>
          <w:rtl/>
          <w:lang w:bidi="fa-IR"/>
        </w:rPr>
        <w:t>،</w:t>
      </w:r>
      <w:r w:rsidRPr="0067377C">
        <w:rPr>
          <w:rtl/>
          <w:lang w:bidi="fa-IR"/>
        </w:rPr>
        <w:t xml:space="preserve"> كنت أنا وأبو بكر وأبو عبيدة بن الجرّاح</w:t>
      </w:r>
      <w:r>
        <w:rPr>
          <w:rtl/>
          <w:lang w:bidi="fa-IR"/>
        </w:rPr>
        <w:t>،</w:t>
      </w:r>
      <w:r w:rsidRPr="0067377C">
        <w:rPr>
          <w:rtl/>
          <w:lang w:bidi="fa-IR"/>
        </w:rPr>
        <w:t xml:space="preserve"> ونفر من أصحاب رسول الله</w:t>
      </w:r>
      <w:r>
        <w:rPr>
          <w:rtl/>
          <w:lang w:bidi="fa-IR"/>
        </w:rPr>
        <w:t>،</w:t>
      </w:r>
      <w:r w:rsidRPr="0067377C">
        <w:rPr>
          <w:rtl/>
          <w:lang w:bidi="fa-IR"/>
        </w:rPr>
        <w:t xml:space="preserve"> والنبي متّكىء على علي بن أبي طالب</w:t>
      </w:r>
      <w:r>
        <w:rPr>
          <w:rtl/>
          <w:lang w:bidi="fa-IR"/>
        </w:rPr>
        <w:t>،</w:t>
      </w:r>
      <w:r w:rsidRPr="0067377C">
        <w:rPr>
          <w:rtl/>
          <w:lang w:bidi="fa-IR"/>
        </w:rPr>
        <w:t xml:space="preserve"> حتّى ضرب بيده على منكبه ثمّ قال</w:t>
      </w:r>
      <w:r>
        <w:rPr>
          <w:rtl/>
          <w:lang w:bidi="fa-IR"/>
        </w:rPr>
        <w:t>:</w:t>
      </w:r>
    </w:p>
    <w:p w:rsidR="001E0BF6" w:rsidRPr="0067377C" w:rsidRDefault="001E0BF6" w:rsidP="001E0BF6">
      <w:pPr>
        <w:pStyle w:val="libNormal"/>
        <w:rPr>
          <w:rtl/>
          <w:lang w:bidi="fa-IR"/>
        </w:rPr>
      </w:pPr>
      <w:r w:rsidRPr="0067377C">
        <w:rPr>
          <w:rtl/>
          <w:lang w:bidi="fa-IR"/>
        </w:rPr>
        <w:t>أنت يا علي أوّل المؤمنين إيماناً وأوّلهم إسلاماً ثمّ قال</w:t>
      </w:r>
      <w:r>
        <w:rPr>
          <w:rtl/>
          <w:lang w:bidi="fa-IR"/>
        </w:rPr>
        <w:t>:</w:t>
      </w:r>
      <w:r w:rsidRPr="0067377C">
        <w:rPr>
          <w:rtl/>
          <w:lang w:bidi="fa-IR"/>
        </w:rPr>
        <w:t xml:space="preserve"> أنت منّي بمنزلة هارون من موسى</w:t>
      </w:r>
      <w:r>
        <w:rPr>
          <w:rtl/>
          <w:lang w:bidi="fa-IR"/>
        </w:rPr>
        <w:t>،</w:t>
      </w:r>
      <w:r w:rsidRPr="0067377C">
        <w:rPr>
          <w:rtl/>
          <w:lang w:bidi="fa-IR"/>
        </w:rPr>
        <w:t xml:space="preserve"> وكذب عليَّ من زعم أنّه يحبّني ويبغضك.</w:t>
      </w:r>
    </w:p>
    <w:p w:rsidR="00A35216" w:rsidRDefault="001E0BF6" w:rsidP="001E0BF6">
      <w:pPr>
        <w:pStyle w:val="libNormal"/>
        <w:rPr>
          <w:rtl/>
          <w:lang w:bidi="fa-IR"/>
        </w:rPr>
      </w:pPr>
      <w:r w:rsidRPr="0067377C">
        <w:rPr>
          <w:rtl/>
          <w:lang w:bidi="fa-IR"/>
        </w:rPr>
        <w:t>الحسن بن بدر في ( ما رواه الخلفاء ) والحاكم في ( الكنى ) والشيرازي في</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تهذيب الكمال </w:t>
      </w:r>
      <w:r w:rsidR="00904E5F">
        <w:rPr>
          <w:rFonts w:hint="cs"/>
          <w:rtl/>
        </w:rPr>
        <w:t>3</w:t>
      </w:r>
      <w:r w:rsidR="001E0BF6">
        <w:rPr>
          <w:rtl/>
        </w:rPr>
        <w:t xml:space="preserve"> / </w:t>
      </w:r>
      <w:r w:rsidR="00904E5F">
        <w:rPr>
          <w:rFonts w:hint="cs"/>
          <w:rtl/>
        </w:rPr>
        <w:t>5</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 xml:space="preserve">( الألقاب ) وابن النجّار » </w:t>
      </w:r>
      <w:r w:rsidRPr="00726065">
        <w:rPr>
          <w:rStyle w:val="libFootnotenumChar"/>
          <w:rtl/>
        </w:rPr>
        <w:t>(1)</w:t>
      </w:r>
      <w:r>
        <w:rPr>
          <w:rtl/>
          <w:lang w:bidi="fa-IR"/>
        </w:rPr>
        <w:t>.</w:t>
      </w:r>
    </w:p>
    <w:p w:rsidR="001E0BF6" w:rsidRPr="0067377C" w:rsidRDefault="001E0BF6" w:rsidP="00940F1C">
      <w:pPr>
        <w:pStyle w:val="libNormal"/>
        <w:rPr>
          <w:rtl/>
          <w:lang w:bidi="fa-IR"/>
        </w:rPr>
      </w:pPr>
      <w:r w:rsidRPr="0067377C">
        <w:rPr>
          <w:rtl/>
          <w:lang w:bidi="fa-IR"/>
        </w:rPr>
        <w:t>وقال ابن عساكر تحت عنوان</w:t>
      </w:r>
      <w:r>
        <w:rPr>
          <w:rtl/>
          <w:lang w:bidi="fa-IR"/>
        </w:rPr>
        <w:t>:</w:t>
      </w:r>
      <w:r w:rsidRPr="0067377C">
        <w:rPr>
          <w:rtl/>
          <w:lang w:bidi="fa-IR"/>
        </w:rPr>
        <w:t xml:space="preserve"> فأمّا ما روي عن عمر بن الخطاب من خبر المنزلة</w:t>
      </w:r>
      <w:r>
        <w:rPr>
          <w:rtl/>
          <w:lang w:bidi="fa-IR"/>
        </w:rPr>
        <w:t>:</w:t>
      </w:r>
    </w:p>
    <w:p w:rsidR="001E0BF6" w:rsidRPr="0067377C" w:rsidRDefault="001E0BF6" w:rsidP="001E0BF6">
      <w:pPr>
        <w:pStyle w:val="libNormal"/>
        <w:rPr>
          <w:rtl/>
          <w:lang w:bidi="fa-IR"/>
        </w:rPr>
      </w:pPr>
      <w:r w:rsidRPr="0067377C">
        <w:rPr>
          <w:rtl/>
          <w:lang w:bidi="fa-IR"/>
        </w:rPr>
        <w:t>« وأخبرنا أبو غالب ابن البناء</w:t>
      </w:r>
      <w:r>
        <w:rPr>
          <w:rtl/>
          <w:lang w:bidi="fa-IR"/>
        </w:rPr>
        <w:t>،</w:t>
      </w:r>
      <w:r w:rsidRPr="0067377C">
        <w:rPr>
          <w:rtl/>
          <w:lang w:bidi="fa-IR"/>
        </w:rPr>
        <w:t xml:space="preserve"> أن</w:t>
      </w:r>
      <w:r w:rsidR="00FB1AC2">
        <w:rPr>
          <w:rFonts w:hint="cs"/>
          <w:rtl/>
          <w:lang w:bidi="fa-IR"/>
        </w:rPr>
        <w:t>بأنا</w:t>
      </w:r>
      <w:r w:rsidRPr="0067377C">
        <w:rPr>
          <w:rtl/>
          <w:lang w:bidi="fa-IR"/>
        </w:rPr>
        <w:t xml:space="preserve"> أبو الحسين بن الآبنوسي</w:t>
      </w:r>
      <w:r>
        <w:rPr>
          <w:rtl/>
          <w:lang w:bidi="fa-IR"/>
        </w:rPr>
        <w:t>،</w:t>
      </w:r>
      <w:r w:rsidRPr="0067377C">
        <w:rPr>
          <w:rtl/>
          <w:lang w:bidi="fa-IR"/>
        </w:rPr>
        <w:t xml:space="preserve"> أن</w:t>
      </w:r>
      <w:r w:rsidR="00FB1AC2">
        <w:rPr>
          <w:rFonts w:hint="cs"/>
          <w:rtl/>
          <w:lang w:bidi="fa-IR"/>
        </w:rPr>
        <w:t>بأنا</w:t>
      </w:r>
      <w:r w:rsidRPr="0067377C">
        <w:rPr>
          <w:rtl/>
          <w:lang w:bidi="fa-IR"/>
        </w:rPr>
        <w:t xml:space="preserve"> أبو محمّد عبدالله بن محمّد بن سعيد بن محارب بن عمرو الأنصاري الأوسي الاصطخري</w:t>
      </w:r>
      <w:r>
        <w:rPr>
          <w:rtl/>
          <w:lang w:bidi="fa-IR"/>
        </w:rPr>
        <w:t>،</w:t>
      </w:r>
      <w:r w:rsidRPr="0067377C">
        <w:rPr>
          <w:rtl/>
          <w:lang w:bidi="fa-IR"/>
        </w:rPr>
        <w:t xml:space="preserve"> </w:t>
      </w:r>
      <w:r w:rsidR="00FB1AC2" w:rsidRPr="0067377C">
        <w:rPr>
          <w:rtl/>
          <w:lang w:bidi="fa-IR"/>
        </w:rPr>
        <w:t>أن</w:t>
      </w:r>
      <w:r w:rsidR="00FB1AC2">
        <w:rPr>
          <w:rFonts w:hint="cs"/>
          <w:rtl/>
          <w:lang w:bidi="fa-IR"/>
        </w:rPr>
        <w:t>بأنا</w:t>
      </w:r>
      <w:r w:rsidR="00FB1AC2" w:rsidRPr="0067377C">
        <w:rPr>
          <w:rtl/>
          <w:lang w:bidi="fa-IR"/>
        </w:rPr>
        <w:t xml:space="preserve"> </w:t>
      </w:r>
      <w:r w:rsidRPr="0067377C">
        <w:rPr>
          <w:rtl/>
          <w:lang w:bidi="fa-IR"/>
        </w:rPr>
        <w:t>أبو محمّد عبدالله بن أ</w:t>
      </w:r>
      <w:r w:rsidR="00FB1AC2">
        <w:rPr>
          <w:rFonts w:hint="cs"/>
          <w:rtl/>
          <w:lang w:bidi="fa-IR"/>
        </w:rPr>
        <w:t>د</w:t>
      </w:r>
      <w:r w:rsidRPr="0067377C">
        <w:rPr>
          <w:rtl/>
          <w:lang w:bidi="fa-IR"/>
        </w:rPr>
        <w:t>ران الخيّاط بشيراز سنة 304</w:t>
      </w:r>
      <w:r>
        <w:rPr>
          <w:rtl/>
          <w:lang w:bidi="fa-IR"/>
        </w:rPr>
        <w:t>،</w:t>
      </w:r>
      <w:r w:rsidRPr="0067377C">
        <w:rPr>
          <w:rtl/>
          <w:lang w:bidi="fa-IR"/>
        </w:rPr>
        <w:t xml:space="preserve"> </w:t>
      </w:r>
      <w:r w:rsidR="00FB1AC2" w:rsidRPr="0067377C">
        <w:rPr>
          <w:rtl/>
          <w:lang w:bidi="fa-IR"/>
        </w:rPr>
        <w:t>أن</w:t>
      </w:r>
      <w:r w:rsidR="00FB1AC2">
        <w:rPr>
          <w:rFonts w:hint="cs"/>
          <w:rtl/>
          <w:lang w:bidi="fa-IR"/>
        </w:rPr>
        <w:t>بأنا</w:t>
      </w:r>
      <w:r w:rsidR="00FB1AC2" w:rsidRPr="0067377C">
        <w:rPr>
          <w:rtl/>
          <w:lang w:bidi="fa-IR"/>
        </w:rPr>
        <w:t xml:space="preserve"> </w:t>
      </w:r>
      <w:r w:rsidRPr="0067377C">
        <w:rPr>
          <w:rtl/>
          <w:lang w:bidi="fa-IR"/>
        </w:rPr>
        <w:t>إبراهيم بن سعيد الجوهري</w:t>
      </w:r>
      <w:r>
        <w:rPr>
          <w:rtl/>
          <w:lang w:bidi="fa-IR"/>
        </w:rPr>
        <w:t>،</w:t>
      </w:r>
      <w:r w:rsidRPr="0067377C">
        <w:rPr>
          <w:rtl/>
          <w:lang w:bidi="fa-IR"/>
        </w:rPr>
        <w:t xml:space="preserve"> وصي المأمون</w:t>
      </w:r>
      <w:r>
        <w:rPr>
          <w:rtl/>
          <w:lang w:bidi="fa-IR"/>
        </w:rPr>
        <w:t>،</w:t>
      </w:r>
      <w:r w:rsidRPr="0067377C">
        <w:rPr>
          <w:rtl/>
          <w:lang w:bidi="fa-IR"/>
        </w:rPr>
        <w:t xml:space="preserve"> حدّثني أمير المؤمنين المأمون</w:t>
      </w:r>
      <w:r>
        <w:rPr>
          <w:rtl/>
          <w:lang w:bidi="fa-IR"/>
        </w:rPr>
        <w:t>،</w:t>
      </w:r>
      <w:r w:rsidRPr="0067377C">
        <w:rPr>
          <w:rtl/>
          <w:lang w:bidi="fa-IR"/>
        </w:rPr>
        <w:t xml:space="preserve"> حدّثني أمير المؤمنين الرشيد</w:t>
      </w:r>
      <w:r>
        <w:rPr>
          <w:rtl/>
          <w:lang w:bidi="fa-IR"/>
        </w:rPr>
        <w:t>،</w:t>
      </w:r>
      <w:r w:rsidRPr="0067377C">
        <w:rPr>
          <w:rtl/>
          <w:lang w:bidi="fa-IR"/>
        </w:rPr>
        <w:t xml:space="preserve"> حدّثني أمير المؤمنين المهدي</w:t>
      </w:r>
      <w:r>
        <w:rPr>
          <w:rtl/>
          <w:lang w:bidi="fa-IR"/>
        </w:rPr>
        <w:t>،</w:t>
      </w:r>
      <w:r w:rsidRPr="0067377C">
        <w:rPr>
          <w:rtl/>
          <w:lang w:bidi="fa-IR"/>
        </w:rPr>
        <w:t xml:space="preserve"> حدّثني أمير المؤمنين المنصور عن أبيه عن جدّه</w:t>
      </w:r>
      <w:r>
        <w:rPr>
          <w:rtl/>
          <w:lang w:bidi="fa-IR"/>
        </w:rPr>
        <w:t>:</w:t>
      </w:r>
    </w:p>
    <w:p w:rsidR="001E0BF6" w:rsidRPr="0067377C" w:rsidRDefault="001E0BF6" w:rsidP="001E0BF6">
      <w:pPr>
        <w:pStyle w:val="libNormal"/>
        <w:rPr>
          <w:rtl/>
          <w:lang w:bidi="fa-IR"/>
        </w:rPr>
      </w:pPr>
      <w:r w:rsidRPr="0067377C">
        <w:rPr>
          <w:rtl/>
          <w:lang w:bidi="fa-IR"/>
        </w:rPr>
        <w:t>عن عبدالله بن عباس قال</w:t>
      </w:r>
      <w:r>
        <w:rPr>
          <w:rtl/>
          <w:lang w:bidi="fa-IR"/>
        </w:rPr>
        <w:t>:</w:t>
      </w:r>
      <w:r w:rsidRPr="0067377C">
        <w:rPr>
          <w:rtl/>
          <w:lang w:bidi="fa-IR"/>
        </w:rPr>
        <w:t xml:space="preserve"> سمعت عمر بن الخطاب وعنده جماعة فتذاكروا السابقين إلى الإسلام فقال عمر</w:t>
      </w:r>
      <w:r>
        <w:rPr>
          <w:rtl/>
          <w:lang w:bidi="fa-IR"/>
        </w:rPr>
        <w:t>:</w:t>
      </w:r>
      <w:r w:rsidRPr="0067377C">
        <w:rPr>
          <w:rtl/>
          <w:lang w:bidi="fa-IR"/>
        </w:rPr>
        <w:t xml:space="preserve"> أمّا عليّ</w:t>
      </w:r>
      <w:r>
        <w:rPr>
          <w:rtl/>
          <w:lang w:bidi="fa-IR"/>
        </w:rPr>
        <w:t>،</w:t>
      </w:r>
      <w:r w:rsidRPr="0067377C">
        <w:rPr>
          <w:rtl/>
          <w:lang w:bidi="fa-IR"/>
        </w:rPr>
        <w:t xml:space="preserve"> فسمعت رسول الله يقول فيه ثلاث خصال</w:t>
      </w:r>
      <w:r>
        <w:rPr>
          <w:rtl/>
          <w:lang w:bidi="fa-IR"/>
        </w:rPr>
        <w:t>،</w:t>
      </w:r>
      <w:r w:rsidRPr="0067377C">
        <w:rPr>
          <w:rtl/>
          <w:lang w:bidi="fa-IR"/>
        </w:rPr>
        <w:t xml:space="preserve"> لوددت أنّ لي واحدةً منهنّ</w:t>
      </w:r>
      <w:r>
        <w:rPr>
          <w:rtl/>
          <w:lang w:bidi="fa-IR"/>
        </w:rPr>
        <w:t>،</w:t>
      </w:r>
      <w:r w:rsidRPr="0067377C">
        <w:rPr>
          <w:rtl/>
          <w:lang w:bidi="fa-IR"/>
        </w:rPr>
        <w:t xml:space="preserve"> فكان أحبّ إليّ ممّا طلعت عليه الشمس</w:t>
      </w:r>
      <w:r>
        <w:rPr>
          <w:rtl/>
          <w:lang w:bidi="fa-IR"/>
        </w:rPr>
        <w:t>،</w:t>
      </w:r>
      <w:r w:rsidRPr="0067377C">
        <w:rPr>
          <w:rtl/>
          <w:lang w:bidi="fa-IR"/>
        </w:rPr>
        <w:t xml:space="preserve"> كنت أنا وأبو عبيدة وأبو بكر وجماعة من الصحابة</w:t>
      </w:r>
      <w:r>
        <w:rPr>
          <w:rtl/>
          <w:lang w:bidi="fa-IR"/>
        </w:rPr>
        <w:t>،</w:t>
      </w:r>
      <w:r w:rsidRPr="0067377C">
        <w:rPr>
          <w:rtl/>
          <w:lang w:bidi="fa-IR"/>
        </w:rPr>
        <w:t xml:space="preserve"> إذ ضرب النبي بيده على منكب علي فقال له</w:t>
      </w:r>
      <w:r>
        <w:rPr>
          <w:rtl/>
          <w:lang w:bidi="fa-IR"/>
        </w:rPr>
        <w:t>:</w:t>
      </w:r>
      <w:r w:rsidRPr="0067377C">
        <w:rPr>
          <w:rtl/>
          <w:lang w:bidi="fa-IR"/>
        </w:rPr>
        <w:t xml:space="preserve"> يا علي</w:t>
      </w:r>
      <w:r>
        <w:rPr>
          <w:rtl/>
          <w:lang w:bidi="fa-IR"/>
        </w:rPr>
        <w:t>،</w:t>
      </w:r>
      <w:r w:rsidRPr="0067377C">
        <w:rPr>
          <w:rtl/>
          <w:lang w:bidi="fa-IR"/>
        </w:rPr>
        <w:t xml:space="preserve"> أنت أوّل المؤمنين</w:t>
      </w:r>
      <w:r>
        <w:rPr>
          <w:rFonts w:hint="cs"/>
          <w:rtl/>
          <w:lang w:bidi="fa-IR"/>
        </w:rPr>
        <w:t xml:space="preserve"> </w:t>
      </w:r>
      <w:r w:rsidRPr="0067377C">
        <w:rPr>
          <w:rtl/>
          <w:lang w:bidi="fa-IR"/>
        </w:rPr>
        <w:t>إيماناً وأوّل المسلمين إسلاماً</w:t>
      </w:r>
      <w:r>
        <w:rPr>
          <w:rtl/>
          <w:lang w:bidi="fa-IR"/>
        </w:rPr>
        <w:t>،</w:t>
      </w:r>
      <w:r w:rsidRPr="0067377C">
        <w:rPr>
          <w:rtl/>
          <w:lang w:bidi="fa-IR"/>
        </w:rPr>
        <w:t xml:space="preserve"> وأنت منّي بمنزلة هارون من موسى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A35216" w:rsidRDefault="001E0BF6" w:rsidP="001E0BF6">
      <w:pPr>
        <w:pStyle w:val="libNormal"/>
        <w:rPr>
          <w:rtl/>
          <w:lang w:bidi="fa-IR"/>
        </w:rPr>
      </w:pPr>
      <w:r w:rsidRPr="0067377C">
        <w:rPr>
          <w:rtl/>
          <w:lang w:bidi="fa-IR"/>
        </w:rPr>
        <w:t>وقال الخوارزمي</w:t>
      </w:r>
      <w:r>
        <w:rPr>
          <w:rtl/>
          <w:lang w:bidi="fa-IR"/>
        </w:rPr>
        <w:t>:</w:t>
      </w:r>
      <w:r w:rsidRPr="0067377C">
        <w:rPr>
          <w:rtl/>
          <w:lang w:bidi="fa-IR"/>
        </w:rPr>
        <w:t xml:space="preserve"> « أخبرنا الإمام العل</w:t>
      </w:r>
      <w:r w:rsidR="003070E8">
        <w:rPr>
          <w:rFonts w:hint="cs"/>
          <w:rtl/>
          <w:lang w:bidi="fa-IR"/>
        </w:rPr>
        <w:t>ّ</w:t>
      </w:r>
      <w:r w:rsidRPr="0067377C">
        <w:rPr>
          <w:rtl/>
          <w:lang w:bidi="fa-IR"/>
        </w:rPr>
        <w:t>امة فخر خوارزم أبوالقاسم محمود ابن عمر الزمخشري الخوارزمي</w:t>
      </w:r>
      <w:r>
        <w:rPr>
          <w:rtl/>
          <w:lang w:bidi="fa-IR"/>
        </w:rPr>
        <w:t>،</w:t>
      </w:r>
      <w:r w:rsidRPr="0067377C">
        <w:rPr>
          <w:rtl/>
          <w:lang w:bidi="fa-IR"/>
        </w:rPr>
        <w:t xml:space="preserve"> أخبرني الأستاذ الأمين أبوالحسن علي بن الحسين بن مر</w:t>
      </w:r>
      <w:r w:rsidR="003070E8">
        <w:rPr>
          <w:rFonts w:hint="cs"/>
          <w:rtl/>
          <w:lang w:bidi="fa-IR"/>
        </w:rPr>
        <w:t>و</w:t>
      </w:r>
      <w:r w:rsidRPr="0067377C">
        <w:rPr>
          <w:rtl/>
          <w:lang w:bidi="fa-IR"/>
        </w:rPr>
        <w:t>ك الرازي</w:t>
      </w:r>
      <w:r>
        <w:rPr>
          <w:rtl/>
          <w:lang w:bidi="fa-IR"/>
        </w:rPr>
        <w:t>،</w:t>
      </w:r>
      <w:r w:rsidRPr="0067377C">
        <w:rPr>
          <w:rtl/>
          <w:lang w:bidi="fa-IR"/>
        </w:rPr>
        <w:t xml:space="preserve"> أخبرني الحافظ أبو سعيد بن إسماعيل بن الحسن السمان</w:t>
      </w:r>
      <w:r>
        <w:rPr>
          <w:rtl/>
          <w:lang w:bidi="fa-IR"/>
        </w:rPr>
        <w:t>،</w:t>
      </w:r>
      <w:r w:rsidRPr="0067377C">
        <w:rPr>
          <w:rtl/>
          <w:lang w:bidi="fa-IR"/>
        </w:rPr>
        <w:t xml:space="preserve"> حدّثنا محمّد بن عبد الواحد الخزاعي لفظاً</w:t>
      </w:r>
      <w:r>
        <w:rPr>
          <w:rtl/>
          <w:lang w:bidi="fa-IR"/>
        </w:rPr>
        <w:t>،</w:t>
      </w:r>
      <w:r w:rsidRPr="0067377C">
        <w:rPr>
          <w:rtl/>
          <w:lang w:bidi="fa-IR"/>
        </w:rPr>
        <w:t xml:space="preserve"> </w:t>
      </w:r>
      <w:r w:rsidR="00CB4564">
        <w:rPr>
          <w:rFonts w:hint="cs"/>
          <w:rtl/>
          <w:lang w:bidi="fa-IR"/>
        </w:rPr>
        <w:t>حدّثني</w:t>
      </w:r>
      <w:r w:rsidRPr="0067377C">
        <w:rPr>
          <w:rtl/>
          <w:lang w:bidi="fa-IR"/>
        </w:rPr>
        <w:t xml:space="preserve"> أبو محمّد عبدالله ابن سعد الأنصاري</w:t>
      </w:r>
      <w:r>
        <w:rPr>
          <w:rtl/>
          <w:lang w:bidi="fa-IR"/>
        </w:rPr>
        <w:t>،</w:t>
      </w:r>
      <w:r w:rsidRPr="0067377C">
        <w:rPr>
          <w:rtl/>
          <w:lang w:bidi="fa-IR"/>
        </w:rPr>
        <w:t xml:space="preserve"> حدّثنا أبو محمّد عبدالله بن أدران الخياط الشيرازي</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كنز العمال 13</w:t>
      </w:r>
      <w:r w:rsidR="001E0BF6">
        <w:rPr>
          <w:rtl/>
        </w:rPr>
        <w:t xml:space="preserve"> / </w:t>
      </w:r>
      <w:r w:rsidR="001E0BF6" w:rsidRPr="0067377C">
        <w:rPr>
          <w:rtl/>
        </w:rPr>
        <w:t>122 رقم 36392.</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تاريخ دمشق 42</w:t>
      </w:r>
      <w:r w:rsidR="001E0BF6">
        <w:rPr>
          <w:rtl/>
        </w:rPr>
        <w:t xml:space="preserve"> / </w:t>
      </w:r>
      <w:r w:rsidR="001E0BF6" w:rsidRPr="0067377C">
        <w:rPr>
          <w:rtl/>
        </w:rPr>
        <w:t>166.</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حدّثني إبراهيم بن سعيد الجوهري وصي المأمون</w:t>
      </w:r>
      <w:r>
        <w:rPr>
          <w:rtl/>
          <w:lang w:bidi="fa-IR"/>
        </w:rPr>
        <w:t>،</w:t>
      </w:r>
      <w:r w:rsidRPr="0067377C">
        <w:rPr>
          <w:rtl/>
          <w:lang w:bidi="fa-IR"/>
        </w:rPr>
        <w:t xml:space="preserve"> حدّثني أمير المؤمنين</w:t>
      </w:r>
      <w:r>
        <w:rPr>
          <w:rtl/>
          <w:lang w:bidi="fa-IR"/>
        </w:rPr>
        <w:t xml:space="preserve"> ..</w:t>
      </w:r>
      <w:r w:rsidRPr="0067377C">
        <w:rPr>
          <w:rtl/>
          <w:lang w:bidi="fa-IR"/>
        </w:rPr>
        <w:t xml:space="preserve">.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A35216" w:rsidRDefault="001E0BF6" w:rsidP="001E0BF6">
      <w:pPr>
        <w:pStyle w:val="Heading2"/>
        <w:rPr>
          <w:rtl/>
          <w:lang w:bidi="fa-IR"/>
        </w:rPr>
      </w:pPr>
      <w:bookmarkStart w:id="985" w:name="_Toc321158054"/>
      <w:bookmarkStart w:id="986" w:name="_Toc408822444"/>
      <w:bookmarkStart w:id="987" w:name="_Toc100056982"/>
      <w:r w:rsidRPr="0067377C">
        <w:rPr>
          <w:rtl/>
          <w:lang w:bidi="fa-IR"/>
        </w:rPr>
        <w:t>الكلام على سند هذا الحديث</w:t>
      </w:r>
      <w:bookmarkEnd w:id="985"/>
      <w:bookmarkEnd w:id="986"/>
      <w:bookmarkEnd w:id="987"/>
    </w:p>
    <w:p w:rsidR="001E0BF6" w:rsidRPr="0067377C" w:rsidRDefault="001E0BF6" w:rsidP="001E0BF6">
      <w:pPr>
        <w:pStyle w:val="libNormal"/>
        <w:rPr>
          <w:rtl/>
          <w:lang w:bidi="fa-IR"/>
        </w:rPr>
      </w:pPr>
      <w:r w:rsidRPr="0067377C">
        <w:rPr>
          <w:rtl/>
          <w:lang w:bidi="fa-IR"/>
        </w:rPr>
        <w:t>وهذا الحديث بسند ابن عساكر لا بأس به</w:t>
      </w:r>
      <w:r>
        <w:rPr>
          <w:rtl/>
          <w:lang w:bidi="fa-IR"/>
        </w:rPr>
        <w:t>:</w:t>
      </w:r>
    </w:p>
    <w:p w:rsidR="001E0BF6" w:rsidRPr="0067377C" w:rsidRDefault="001E0BF6" w:rsidP="001E0BF6">
      <w:pPr>
        <w:pStyle w:val="libNormal"/>
        <w:rPr>
          <w:rtl/>
          <w:lang w:bidi="fa-IR"/>
        </w:rPr>
      </w:pPr>
      <w:r w:rsidRPr="0067377C">
        <w:rPr>
          <w:rtl/>
          <w:lang w:bidi="fa-IR"/>
        </w:rPr>
        <w:t>فأمّا « ابن البنّا » فهو</w:t>
      </w:r>
      <w:r>
        <w:rPr>
          <w:rtl/>
          <w:lang w:bidi="fa-IR"/>
        </w:rPr>
        <w:t>:</w:t>
      </w:r>
      <w:r w:rsidRPr="0067377C">
        <w:rPr>
          <w:rtl/>
          <w:lang w:bidi="fa-IR"/>
        </w:rPr>
        <w:t xml:space="preserve"> أبو غالب أحمد بن أبي علي الحسن بن أحمد البغدادي الحنبلي</w:t>
      </w:r>
      <w:r>
        <w:rPr>
          <w:rtl/>
          <w:lang w:bidi="fa-IR"/>
        </w:rPr>
        <w:t>،</w:t>
      </w:r>
      <w:r w:rsidRPr="0067377C">
        <w:rPr>
          <w:rtl/>
          <w:lang w:bidi="fa-IR"/>
        </w:rPr>
        <w:t xml:space="preserve"> المتوفى سنة 527.</w:t>
      </w:r>
    </w:p>
    <w:p w:rsidR="001E0BF6" w:rsidRPr="0067377C" w:rsidRDefault="001E0BF6" w:rsidP="001E0BF6">
      <w:pPr>
        <w:pStyle w:val="libNormal"/>
        <w:rPr>
          <w:rtl/>
          <w:lang w:bidi="fa-IR"/>
        </w:rPr>
      </w:pPr>
      <w:r w:rsidRPr="0067377C">
        <w:rPr>
          <w:rtl/>
          <w:lang w:bidi="fa-IR"/>
        </w:rPr>
        <w:t>ترجم له الذهبي قال</w:t>
      </w:r>
      <w:r>
        <w:rPr>
          <w:rtl/>
          <w:lang w:bidi="fa-IR"/>
        </w:rPr>
        <w:t>:</w:t>
      </w:r>
      <w:r w:rsidRPr="0067377C">
        <w:rPr>
          <w:rtl/>
          <w:lang w:bidi="fa-IR"/>
        </w:rPr>
        <w:t xml:space="preserve"> « الشيخ الصالح الثقة</w:t>
      </w:r>
      <w:r>
        <w:rPr>
          <w:rtl/>
          <w:lang w:bidi="fa-IR"/>
        </w:rPr>
        <w:t xml:space="preserve"> ..</w:t>
      </w:r>
      <w:r w:rsidRPr="0067377C">
        <w:rPr>
          <w:rtl/>
          <w:lang w:bidi="fa-IR"/>
        </w:rPr>
        <w:t>. حدّث عنه</w:t>
      </w:r>
      <w:r>
        <w:rPr>
          <w:rtl/>
          <w:lang w:bidi="fa-IR"/>
        </w:rPr>
        <w:t>:</w:t>
      </w:r>
      <w:r w:rsidRPr="0067377C">
        <w:rPr>
          <w:rtl/>
          <w:lang w:bidi="fa-IR"/>
        </w:rPr>
        <w:t xml:space="preserve"> السلفي وابن عساكر وأبو موسى المديني</w:t>
      </w:r>
      <w:r>
        <w:rPr>
          <w:rtl/>
          <w:lang w:bidi="fa-IR"/>
        </w:rPr>
        <w:t xml:space="preserve"> ..</w:t>
      </w:r>
      <w:r w:rsidRPr="0067377C">
        <w:rPr>
          <w:rtl/>
          <w:lang w:bidi="fa-IR"/>
        </w:rPr>
        <w:t>. وخلق. وكان من بقايا الثقات. مات في صفر وقيل مات في ربيع الأوّل</w:t>
      </w:r>
      <w:r>
        <w:rPr>
          <w:rtl/>
          <w:lang w:bidi="fa-IR"/>
        </w:rPr>
        <w:t>،</w:t>
      </w:r>
      <w:r w:rsidRPr="0067377C">
        <w:rPr>
          <w:rtl/>
          <w:lang w:bidi="fa-IR"/>
        </w:rPr>
        <w:t xml:space="preserve"> سنة 527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وأمّا « ابن الآبنوسي » فهو</w:t>
      </w:r>
      <w:r>
        <w:rPr>
          <w:rtl/>
          <w:lang w:bidi="fa-IR"/>
        </w:rPr>
        <w:t>:</w:t>
      </w:r>
      <w:r w:rsidRPr="0067377C">
        <w:rPr>
          <w:rtl/>
          <w:lang w:bidi="fa-IR"/>
        </w:rPr>
        <w:t xml:space="preserve"> أبو الحس</w:t>
      </w:r>
      <w:r w:rsidR="00405E04">
        <w:rPr>
          <w:rFonts w:hint="cs"/>
          <w:rtl/>
          <w:lang w:bidi="fa-IR"/>
        </w:rPr>
        <w:t>ي</w:t>
      </w:r>
      <w:r w:rsidRPr="0067377C">
        <w:rPr>
          <w:rtl/>
          <w:lang w:bidi="fa-IR"/>
        </w:rPr>
        <w:t>ن محمّد بن أحمد بن محمآد البغدادي</w:t>
      </w:r>
      <w:r>
        <w:rPr>
          <w:rtl/>
          <w:lang w:bidi="fa-IR"/>
        </w:rPr>
        <w:t>،</w:t>
      </w:r>
      <w:r w:rsidRPr="0067377C">
        <w:rPr>
          <w:rtl/>
          <w:lang w:bidi="fa-IR"/>
        </w:rPr>
        <w:t xml:space="preserve"> المتوفّى سنة 457.</w:t>
      </w:r>
    </w:p>
    <w:p w:rsidR="001E0BF6" w:rsidRPr="0067377C" w:rsidRDefault="001E0BF6" w:rsidP="001E0BF6">
      <w:pPr>
        <w:pStyle w:val="libNormal"/>
        <w:rPr>
          <w:rtl/>
          <w:lang w:bidi="fa-IR"/>
        </w:rPr>
      </w:pPr>
      <w:r w:rsidRPr="0067377C">
        <w:rPr>
          <w:rtl/>
          <w:lang w:bidi="fa-IR"/>
        </w:rPr>
        <w:t>قال الخطيب</w:t>
      </w:r>
      <w:r>
        <w:rPr>
          <w:rtl/>
          <w:lang w:bidi="fa-IR"/>
        </w:rPr>
        <w:t>:</w:t>
      </w:r>
      <w:r w:rsidRPr="0067377C">
        <w:rPr>
          <w:rtl/>
          <w:lang w:bidi="fa-IR"/>
        </w:rPr>
        <w:t xml:space="preserve"> « كتبت عنه وكان سماع</w:t>
      </w:r>
      <w:r w:rsidR="00405E04">
        <w:rPr>
          <w:rFonts w:hint="cs"/>
          <w:rtl/>
          <w:lang w:bidi="fa-IR"/>
        </w:rPr>
        <w:t>ه</w:t>
      </w:r>
      <w:r w:rsidRPr="0067377C">
        <w:rPr>
          <w:rtl/>
          <w:lang w:bidi="fa-IR"/>
        </w:rPr>
        <w:t xml:space="preserve"> صحيحاً »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وقال الذهبي حيث عنونه</w:t>
      </w:r>
      <w:r>
        <w:rPr>
          <w:rtl/>
          <w:lang w:bidi="fa-IR"/>
        </w:rPr>
        <w:t>:</w:t>
      </w:r>
      <w:r w:rsidRPr="0067377C">
        <w:rPr>
          <w:rtl/>
          <w:lang w:bidi="fa-IR"/>
        </w:rPr>
        <w:t xml:space="preserve"> « الشيخ الثقة</w:t>
      </w:r>
      <w:r>
        <w:rPr>
          <w:rtl/>
          <w:lang w:bidi="fa-IR"/>
        </w:rPr>
        <w:t xml:space="preserve"> ..</w:t>
      </w:r>
      <w:r w:rsidRPr="0067377C">
        <w:rPr>
          <w:rtl/>
          <w:lang w:bidi="fa-IR"/>
        </w:rPr>
        <w:t xml:space="preserve">. » </w:t>
      </w:r>
      <w:r w:rsidRPr="00726065">
        <w:rPr>
          <w:rStyle w:val="libFootnotenumChar"/>
          <w:rtl/>
        </w:rPr>
        <w:t>(</w:t>
      </w:r>
      <w:r w:rsidRPr="00726065">
        <w:rPr>
          <w:rStyle w:val="libFootnotenumChar"/>
          <w:rFonts w:hint="cs"/>
          <w:rtl/>
        </w:rPr>
        <w:t>4</w:t>
      </w:r>
      <w:r w:rsidRPr="00726065">
        <w:rPr>
          <w:rStyle w:val="libFootnotenumChar"/>
          <w:rtl/>
        </w:rPr>
        <w:t>)</w:t>
      </w:r>
      <w:r>
        <w:rPr>
          <w:rtl/>
          <w:lang w:bidi="fa-IR"/>
        </w:rPr>
        <w:t>.</w:t>
      </w:r>
    </w:p>
    <w:p w:rsidR="00A35216" w:rsidRDefault="001E0BF6" w:rsidP="001E0BF6">
      <w:pPr>
        <w:pStyle w:val="libNormal"/>
        <w:rPr>
          <w:rtl/>
          <w:lang w:bidi="fa-IR"/>
        </w:rPr>
      </w:pPr>
      <w:r w:rsidRPr="0067377C">
        <w:rPr>
          <w:rtl/>
          <w:lang w:bidi="fa-IR"/>
        </w:rPr>
        <w:t>وأمّا « عبدالله بن محمّد بن سعيد » فقد ترجم له الخطيب في تاريخه</w:t>
      </w:r>
      <w:r>
        <w:rPr>
          <w:rtl/>
          <w:lang w:bidi="fa-IR"/>
        </w:rPr>
        <w:t>،</w:t>
      </w:r>
      <w:r w:rsidRPr="0067377C">
        <w:rPr>
          <w:rtl/>
          <w:lang w:bidi="fa-IR"/>
        </w:rPr>
        <w:t xml:space="preserve"> فقال</w:t>
      </w:r>
      <w:r>
        <w:rPr>
          <w:rtl/>
          <w:lang w:bidi="fa-IR"/>
        </w:rPr>
        <w:t>:</w:t>
      </w:r>
      <w:r w:rsidRPr="0067377C">
        <w:rPr>
          <w:rtl/>
          <w:lang w:bidi="fa-IR"/>
        </w:rPr>
        <w:t xml:space="preserve"> « سكن بغداد وحدّث بها عن أبي خليفة الفضل بن الحباب الجمحي</w:t>
      </w:r>
      <w:r>
        <w:rPr>
          <w:rtl/>
          <w:lang w:bidi="fa-IR"/>
        </w:rPr>
        <w:t>،</w:t>
      </w:r>
      <w:r w:rsidRPr="0067377C">
        <w:rPr>
          <w:rtl/>
          <w:lang w:bidi="fa-IR"/>
        </w:rPr>
        <w:t xml:space="preserve"> وزكريا بن يحيى الساجي</w:t>
      </w:r>
      <w:r>
        <w:rPr>
          <w:rtl/>
          <w:lang w:bidi="fa-IR"/>
        </w:rPr>
        <w:t>،</w:t>
      </w:r>
      <w:r w:rsidRPr="0067377C">
        <w:rPr>
          <w:rtl/>
          <w:lang w:bidi="fa-IR"/>
        </w:rPr>
        <w:t xml:space="preserve"> وعبدالله بن أدران الشيرازي</w:t>
      </w:r>
      <w:r>
        <w:rPr>
          <w:rtl/>
          <w:lang w:bidi="fa-IR"/>
        </w:rPr>
        <w:t>،</w:t>
      </w:r>
      <w:r w:rsidRPr="0067377C">
        <w:rPr>
          <w:rtl/>
          <w:lang w:bidi="fa-IR"/>
        </w:rPr>
        <w:t xml:space="preserve"> وخلق كثير من الغرباء. حدّثنا عنه</w:t>
      </w:r>
      <w:r>
        <w:rPr>
          <w:rtl/>
          <w:lang w:bidi="fa-IR"/>
        </w:rPr>
        <w:t>:</w:t>
      </w:r>
      <w:r w:rsidRPr="0067377C">
        <w:rPr>
          <w:rtl/>
          <w:lang w:bidi="fa-IR"/>
        </w:rPr>
        <w:t xml:space="preserve"> أحمد بن محمّد العتيقي</w:t>
      </w:r>
      <w:r>
        <w:rPr>
          <w:rtl/>
          <w:lang w:bidi="fa-IR"/>
        </w:rPr>
        <w:t>،</w:t>
      </w:r>
      <w:r w:rsidRPr="0067377C">
        <w:rPr>
          <w:rtl/>
          <w:lang w:bidi="fa-IR"/>
        </w:rPr>
        <w:t xml:space="preserve"> والقاضيان أبو عبدالله الصيمري</w:t>
      </w:r>
      <w:r>
        <w:rPr>
          <w:rtl/>
          <w:lang w:bidi="fa-IR"/>
        </w:rPr>
        <w:t>،</w:t>
      </w:r>
      <w:r w:rsidRPr="0067377C">
        <w:rPr>
          <w:rtl/>
          <w:lang w:bidi="fa-IR"/>
        </w:rPr>
        <w:t xml:space="preserve"> وأبو القاسم التنوخي</w:t>
      </w:r>
      <w:r>
        <w:rPr>
          <w:rtl/>
          <w:lang w:bidi="fa-IR"/>
        </w:rPr>
        <w:t>،</w:t>
      </w:r>
      <w:r w:rsidRPr="0067377C">
        <w:rPr>
          <w:rtl/>
          <w:lang w:bidi="fa-IR"/>
        </w:rPr>
        <w:t xml:space="preserve"> وأبو الفتح محمّد بن الحسين العطار قطيط</w:t>
      </w:r>
      <w:r>
        <w:rPr>
          <w:rtl/>
          <w:lang w:bidi="fa-IR"/>
        </w:rPr>
        <w:t>،</w:t>
      </w:r>
      <w:r w:rsidRPr="0067377C">
        <w:rPr>
          <w:rtl/>
          <w:lang w:bidi="fa-IR"/>
        </w:rPr>
        <w:t xml:space="preserve"> وأبو منصور</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مناقب على بن أبى طالب</w:t>
      </w:r>
      <w:r w:rsidR="001E0BF6">
        <w:rPr>
          <w:rtl/>
        </w:rPr>
        <w:t>:</w:t>
      </w:r>
      <w:r w:rsidR="001E0BF6" w:rsidRPr="0067377C">
        <w:rPr>
          <w:rtl/>
        </w:rPr>
        <w:t xml:space="preserve"> 19.</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سير أعلام النبلاء 19</w:t>
      </w:r>
      <w:r w:rsidR="001E0BF6">
        <w:rPr>
          <w:rtl/>
        </w:rPr>
        <w:t xml:space="preserve"> / </w:t>
      </w:r>
      <w:r w:rsidR="001E0BF6" w:rsidRPr="0067377C">
        <w:rPr>
          <w:rtl/>
        </w:rPr>
        <w:t>605.</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تاريخ بغداد 1</w:t>
      </w:r>
      <w:r w:rsidR="001E0BF6">
        <w:rPr>
          <w:rtl/>
        </w:rPr>
        <w:t xml:space="preserve"> / </w:t>
      </w:r>
      <w:r w:rsidR="001E0BF6" w:rsidRPr="0067377C">
        <w:rPr>
          <w:rtl/>
        </w:rPr>
        <w:t>356.</w:t>
      </w:r>
    </w:p>
    <w:p w:rsidR="001E0BF6" w:rsidRPr="0067377C" w:rsidRDefault="00A35216" w:rsidP="001E0BF6">
      <w:pPr>
        <w:pStyle w:val="libFootnote0"/>
        <w:rPr>
          <w:rtl/>
          <w:lang w:bidi="fa-IR"/>
        </w:rPr>
      </w:pPr>
      <w:r w:rsidRPr="00A35216">
        <w:rPr>
          <w:rStyle w:val="libFootnote0Char"/>
          <w:rtl/>
        </w:rPr>
        <w:t>(4).</w:t>
      </w:r>
      <w:r w:rsidR="001E0BF6" w:rsidRPr="0067377C">
        <w:rPr>
          <w:rtl/>
        </w:rPr>
        <w:t xml:space="preserve"> سير أعلام النبلاء 18</w:t>
      </w:r>
      <w:r w:rsidR="001E0BF6">
        <w:rPr>
          <w:rtl/>
        </w:rPr>
        <w:t xml:space="preserve"> / </w:t>
      </w:r>
      <w:r w:rsidR="001E0BF6" w:rsidRPr="0067377C">
        <w:rPr>
          <w:rtl/>
        </w:rPr>
        <w:t>85.</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محمّد بن عيسى الهمداني وغيرهم. وأكثر من يروي عنهم مجهول</w:t>
      </w:r>
      <w:r w:rsidR="001D2051">
        <w:rPr>
          <w:rFonts w:hint="cs"/>
          <w:rtl/>
          <w:lang w:bidi="fa-IR"/>
        </w:rPr>
        <w:t>و</w:t>
      </w:r>
      <w:r w:rsidRPr="0067377C">
        <w:rPr>
          <w:rtl/>
          <w:lang w:bidi="fa-IR"/>
        </w:rPr>
        <w:t>ن لا يعرفون</w:t>
      </w:r>
      <w:r>
        <w:rPr>
          <w:rtl/>
          <w:lang w:bidi="fa-IR"/>
        </w:rPr>
        <w:t>،</w:t>
      </w:r>
      <w:r w:rsidRPr="0067377C">
        <w:rPr>
          <w:rtl/>
          <w:lang w:bidi="fa-IR"/>
        </w:rPr>
        <w:t xml:space="preserve"> وأحاديثه عن أبي خليفة مقلوبة</w:t>
      </w:r>
      <w:r>
        <w:rPr>
          <w:rtl/>
          <w:lang w:bidi="fa-IR"/>
        </w:rPr>
        <w:t>،</w:t>
      </w:r>
      <w:r w:rsidRPr="0067377C">
        <w:rPr>
          <w:rtl/>
          <w:lang w:bidi="fa-IR"/>
        </w:rPr>
        <w:t xml:space="preserve"> وهي بروايات ابن دريد أشبه</w:t>
      </w:r>
      <w:r>
        <w:rPr>
          <w:rtl/>
          <w:lang w:bidi="fa-IR"/>
        </w:rPr>
        <w:t xml:space="preserve"> ..</w:t>
      </w:r>
      <w:r w:rsidRPr="0067377C">
        <w:rPr>
          <w:rtl/>
          <w:lang w:bidi="fa-IR"/>
        </w:rPr>
        <w:t>.</w:t>
      </w:r>
    </w:p>
    <w:p w:rsidR="001E0BF6" w:rsidRPr="0067377C" w:rsidRDefault="001E0BF6" w:rsidP="001E0BF6">
      <w:pPr>
        <w:pStyle w:val="libNormal"/>
        <w:rPr>
          <w:rtl/>
          <w:lang w:bidi="fa-IR"/>
        </w:rPr>
      </w:pPr>
      <w:r w:rsidRPr="0067377C">
        <w:rPr>
          <w:rtl/>
          <w:lang w:bidi="fa-IR"/>
        </w:rPr>
        <w:t>سألت الصيمري عن حال هذا الشيخ فقال</w:t>
      </w:r>
      <w:r>
        <w:rPr>
          <w:rtl/>
          <w:lang w:bidi="fa-IR"/>
        </w:rPr>
        <w:t>:</w:t>
      </w:r>
      <w:r w:rsidRPr="0067377C">
        <w:rPr>
          <w:rtl/>
          <w:lang w:bidi="fa-IR"/>
        </w:rPr>
        <w:t xml:space="preserve"> أظنّهم تكلّموا فيه</w:t>
      </w:r>
      <w:r>
        <w:rPr>
          <w:rtl/>
          <w:lang w:bidi="fa-IR"/>
        </w:rPr>
        <w:t xml:space="preserve"> ..</w:t>
      </w:r>
      <w:r w:rsidRPr="0067377C">
        <w:rPr>
          <w:rtl/>
          <w:lang w:bidi="fa-IR"/>
        </w:rPr>
        <w:t xml:space="preserve">.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أقول</w:t>
      </w:r>
      <w:r>
        <w:rPr>
          <w:rtl/>
          <w:lang w:bidi="fa-IR"/>
        </w:rPr>
        <w:t>:</w:t>
      </w:r>
      <w:r w:rsidRPr="0067377C">
        <w:rPr>
          <w:rtl/>
          <w:lang w:bidi="fa-IR"/>
        </w:rPr>
        <w:t xml:space="preserve"> لم أجد أحداً تكلّم فيه. وهل يكفي لإسقاط رجلٍ قول القائل</w:t>
      </w:r>
      <w:r>
        <w:rPr>
          <w:rtl/>
          <w:lang w:bidi="fa-IR"/>
        </w:rPr>
        <w:t>:</w:t>
      </w:r>
    </w:p>
    <w:p w:rsidR="001E0BF6" w:rsidRPr="0067377C" w:rsidRDefault="001E0BF6" w:rsidP="001E0BF6">
      <w:pPr>
        <w:pStyle w:val="libNormal"/>
        <w:rPr>
          <w:rtl/>
          <w:lang w:bidi="fa-IR"/>
        </w:rPr>
      </w:pPr>
      <w:r w:rsidRPr="0067377C">
        <w:rPr>
          <w:rtl/>
          <w:lang w:bidi="fa-IR"/>
        </w:rPr>
        <w:t>أظنّهم</w:t>
      </w:r>
      <w:r>
        <w:rPr>
          <w:rtl/>
          <w:lang w:bidi="fa-IR"/>
        </w:rPr>
        <w:t>!</w:t>
      </w:r>
      <w:r w:rsidRPr="0067377C">
        <w:rPr>
          <w:rtl/>
          <w:lang w:bidi="fa-IR"/>
        </w:rPr>
        <w:t xml:space="preserve"> تكلّموا فيه</w:t>
      </w:r>
      <w:r>
        <w:rPr>
          <w:rtl/>
          <w:lang w:bidi="fa-IR"/>
        </w:rPr>
        <w:t>!؟</w:t>
      </w:r>
    </w:p>
    <w:p w:rsidR="001E0BF6" w:rsidRPr="0067377C" w:rsidRDefault="001E0BF6" w:rsidP="001E0BF6">
      <w:pPr>
        <w:pStyle w:val="libNormal"/>
        <w:rPr>
          <w:rtl/>
          <w:lang w:bidi="fa-IR"/>
        </w:rPr>
      </w:pPr>
      <w:r w:rsidRPr="0067377C">
        <w:rPr>
          <w:rtl/>
          <w:lang w:bidi="fa-IR"/>
        </w:rPr>
        <w:t>وأمّا « عبدالله بن آدران الشيرازي » فلم أعرفه</w:t>
      </w:r>
      <w:r>
        <w:rPr>
          <w:rtl/>
          <w:lang w:bidi="fa-IR"/>
        </w:rPr>
        <w:t>،</w:t>
      </w:r>
      <w:r w:rsidRPr="0067377C">
        <w:rPr>
          <w:rtl/>
          <w:lang w:bidi="fa-IR"/>
        </w:rPr>
        <w:t xml:space="preserve"> لكنْ تابعه « أبو الحسن علي بن المبارك المسروري »</w:t>
      </w:r>
      <w:r>
        <w:rPr>
          <w:rtl/>
          <w:lang w:bidi="fa-IR"/>
        </w:rPr>
        <w:t xml:space="preserve"> - </w:t>
      </w:r>
      <w:r w:rsidRPr="0067377C">
        <w:rPr>
          <w:rtl/>
          <w:lang w:bidi="fa-IR"/>
        </w:rPr>
        <w:t>كما في تعليقة العل</w:t>
      </w:r>
      <w:r w:rsidR="001D2051">
        <w:rPr>
          <w:rFonts w:hint="cs"/>
          <w:rtl/>
          <w:lang w:bidi="fa-IR"/>
        </w:rPr>
        <w:t>ّ</w:t>
      </w:r>
      <w:r w:rsidRPr="0067377C">
        <w:rPr>
          <w:rtl/>
          <w:lang w:bidi="fa-IR"/>
        </w:rPr>
        <w:t>امة المحمودي</w:t>
      </w:r>
      <w:r>
        <w:rPr>
          <w:rtl/>
          <w:lang w:bidi="fa-IR"/>
        </w:rPr>
        <w:t>،</w:t>
      </w:r>
      <w:r w:rsidRPr="0067377C">
        <w:rPr>
          <w:rtl/>
          <w:lang w:bidi="fa-IR"/>
        </w:rPr>
        <w:t xml:space="preserve"> عن كتاب ( الكنى ) لأبي أحمد الحاكم</w:t>
      </w:r>
      <w:r>
        <w:rPr>
          <w:rtl/>
          <w:lang w:bidi="fa-IR"/>
        </w:rPr>
        <w:t xml:space="preserve"> - </w:t>
      </w:r>
      <w:r w:rsidRPr="0067377C">
        <w:rPr>
          <w:rtl/>
          <w:lang w:bidi="fa-IR"/>
        </w:rPr>
        <w:t>فقد ترجم له الخطيب</w:t>
      </w:r>
      <w:r>
        <w:rPr>
          <w:rtl/>
          <w:lang w:bidi="fa-IR"/>
        </w:rPr>
        <w:t>،</w:t>
      </w:r>
      <w:r w:rsidRPr="0067377C">
        <w:rPr>
          <w:rtl/>
          <w:lang w:bidi="fa-IR"/>
        </w:rPr>
        <w:t xml:space="preserve"> وذكر روايته عن إبراهيم بن سعيد الجوهري</w:t>
      </w:r>
      <w:r>
        <w:rPr>
          <w:rtl/>
          <w:lang w:bidi="fa-IR"/>
        </w:rPr>
        <w:t>،</w:t>
      </w:r>
      <w:r w:rsidRPr="0067377C">
        <w:rPr>
          <w:rtl/>
          <w:lang w:bidi="fa-IR"/>
        </w:rPr>
        <w:t xml:space="preserve"> ولم يتكلّم عليه بشيء.</w:t>
      </w:r>
    </w:p>
    <w:p w:rsidR="001E0BF6" w:rsidRPr="0067377C" w:rsidRDefault="001E0BF6" w:rsidP="001E0BF6">
      <w:pPr>
        <w:pStyle w:val="libNormal"/>
        <w:rPr>
          <w:rtl/>
          <w:lang w:bidi="fa-IR"/>
        </w:rPr>
      </w:pPr>
      <w:r w:rsidRPr="0067377C">
        <w:rPr>
          <w:rtl/>
          <w:lang w:bidi="fa-IR"/>
        </w:rPr>
        <w:t xml:space="preserve">وأمّا « إبراهيم بن سعيد الجوهري » فهو من رجال مسلم وأبي داود والترمذي والنسائي ابن ماجة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Default="001E0BF6" w:rsidP="001E0BF6">
      <w:pPr>
        <w:pStyle w:val="Heading2Center"/>
        <w:rPr>
          <w:rtl/>
          <w:lang w:bidi="fa-IR"/>
        </w:rPr>
      </w:pPr>
      <w:bookmarkStart w:id="988" w:name="_Toc321158055"/>
      <w:bookmarkStart w:id="989" w:name="_Toc408822445"/>
      <w:bookmarkStart w:id="990" w:name="_Toc100056983"/>
      <w:r w:rsidRPr="0067377C">
        <w:rPr>
          <w:rtl/>
          <w:lang w:bidi="fa-IR"/>
        </w:rPr>
        <w:t xml:space="preserve">المورد </w:t>
      </w:r>
      <w:r w:rsidRPr="0028656C">
        <w:rPr>
          <w:rtl/>
        </w:rPr>
        <w:t>(8)</w:t>
      </w:r>
      <w:bookmarkEnd w:id="988"/>
      <w:bookmarkEnd w:id="989"/>
      <w:bookmarkEnd w:id="990"/>
    </w:p>
    <w:p w:rsidR="001E0BF6" w:rsidRPr="0067377C" w:rsidRDefault="001E0BF6" w:rsidP="001E0BF6">
      <w:pPr>
        <w:pStyle w:val="Heading2Center"/>
        <w:rPr>
          <w:rtl/>
          <w:lang w:bidi="fa-IR"/>
        </w:rPr>
      </w:pPr>
      <w:bookmarkStart w:id="991" w:name="_Toc321158056"/>
      <w:bookmarkStart w:id="992" w:name="_Toc408822446"/>
      <w:bookmarkStart w:id="993" w:name="_Toc100056984"/>
      <w:r w:rsidRPr="0067377C">
        <w:rPr>
          <w:rtl/>
          <w:lang w:bidi="fa-IR"/>
        </w:rPr>
        <w:t>في بيت ا</w:t>
      </w:r>
      <w:r w:rsidR="00C2744D">
        <w:rPr>
          <w:rFonts w:hint="cs"/>
          <w:rtl/>
          <w:lang w:bidi="fa-IR"/>
        </w:rPr>
        <w:t>ُ</w:t>
      </w:r>
      <w:r w:rsidRPr="0067377C">
        <w:rPr>
          <w:rtl/>
          <w:lang w:bidi="fa-IR"/>
        </w:rPr>
        <w:t>مّ سلمة</w:t>
      </w:r>
      <w:bookmarkEnd w:id="991"/>
      <w:bookmarkEnd w:id="992"/>
      <w:bookmarkEnd w:id="993"/>
    </w:p>
    <w:p w:rsidR="001E0BF6" w:rsidRPr="0067377C" w:rsidRDefault="001E0BF6" w:rsidP="001E0BF6">
      <w:pPr>
        <w:pStyle w:val="libNormal"/>
        <w:rPr>
          <w:rtl/>
          <w:lang w:bidi="fa-IR"/>
        </w:rPr>
      </w:pPr>
      <w:r w:rsidRPr="0067377C">
        <w:rPr>
          <w:rtl/>
          <w:lang w:bidi="fa-IR"/>
        </w:rPr>
        <w:t xml:space="preserve">وجاء قوله </w:t>
      </w:r>
      <w:r w:rsidR="00A35216" w:rsidRPr="00A35216">
        <w:rPr>
          <w:rStyle w:val="libAlaemChar"/>
          <w:rtl/>
        </w:rPr>
        <w:t>صلى‌الله‌عليه‌وآله‌وسلم</w:t>
      </w:r>
      <w:r w:rsidRPr="0067377C">
        <w:rPr>
          <w:rtl/>
          <w:lang w:bidi="fa-IR"/>
        </w:rPr>
        <w:t xml:space="preserve"> هذا</w:t>
      </w:r>
      <w:r>
        <w:rPr>
          <w:rtl/>
          <w:lang w:bidi="fa-IR"/>
        </w:rPr>
        <w:t>،</w:t>
      </w:r>
      <w:r w:rsidRPr="0067377C">
        <w:rPr>
          <w:rtl/>
          <w:lang w:bidi="fa-IR"/>
        </w:rPr>
        <w:t xml:space="preserve"> في حديثٍ رواه القوم</w:t>
      </w:r>
      <w:r>
        <w:rPr>
          <w:rtl/>
          <w:lang w:bidi="fa-IR"/>
        </w:rPr>
        <w:t>،</w:t>
      </w:r>
      <w:r w:rsidRPr="0067377C">
        <w:rPr>
          <w:rtl/>
          <w:lang w:bidi="fa-IR"/>
        </w:rPr>
        <w:t xml:space="preserve"> عن ام سلمة وابن عبّاس</w:t>
      </w:r>
      <w:r>
        <w:rPr>
          <w:rtl/>
          <w:lang w:bidi="fa-IR"/>
        </w:rPr>
        <w:t>،</w:t>
      </w:r>
      <w:r w:rsidRPr="0067377C">
        <w:rPr>
          <w:rtl/>
          <w:lang w:bidi="fa-IR"/>
        </w:rPr>
        <w:t xml:space="preserve"> يتضمّن عدّة مناقب وفضائل لأمير المؤمنين عليه الصلاة والسلام</w:t>
      </w:r>
      <w:r>
        <w:rPr>
          <w:rtl/>
          <w:lang w:bidi="fa-IR"/>
        </w:rPr>
        <w:t>:</w:t>
      </w:r>
    </w:p>
    <w:p w:rsidR="001E0BF6" w:rsidRPr="0067377C" w:rsidRDefault="001E0BF6" w:rsidP="001E0BF6">
      <w:pPr>
        <w:pStyle w:val="libNormal"/>
        <w:rPr>
          <w:rtl/>
          <w:lang w:bidi="fa-IR"/>
        </w:rPr>
      </w:pPr>
      <w:r w:rsidRPr="0067377C">
        <w:rPr>
          <w:rtl/>
          <w:lang w:bidi="fa-IR"/>
        </w:rPr>
        <w:t>وقد روي بطريقين</w:t>
      </w:r>
      <w:r>
        <w:rPr>
          <w:rtl/>
          <w:lang w:bidi="fa-IR"/>
        </w:rPr>
        <w:t>:</w:t>
      </w:r>
    </w:p>
    <w:p w:rsidR="00A35216" w:rsidRDefault="001E0BF6" w:rsidP="001E0BF6">
      <w:pPr>
        <w:pStyle w:val="libNormal"/>
        <w:rPr>
          <w:rtl/>
          <w:lang w:bidi="fa-IR"/>
        </w:rPr>
      </w:pPr>
      <w:r w:rsidRPr="0067377C">
        <w:rPr>
          <w:rtl/>
          <w:lang w:bidi="fa-IR"/>
        </w:rPr>
        <w:t>1</w:t>
      </w:r>
      <w:r>
        <w:rPr>
          <w:rtl/>
          <w:lang w:bidi="fa-IR"/>
        </w:rPr>
        <w:t xml:space="preserve"> - </w:t>
      </w:r>
      <w:r w:rsidRPr="0067377C">
        <w:rPr>
          <w:rtl/>
          <w:lang w:bidi="fa-IR"/>
        </w:rPr>
        <w:t>أخرج أبو نعيم</w:t>
      </w:r>
      <w:r>
        <w:rPr>
          <w:rtl/>
          <w:lang w:bidi="fa-IR"/>
        </w:rPr>
        <w:t>:</w:t>
      </w:r>
      <w:r w:rsidRPr="0067377C">
        <w:rPr>
          <w:rtl/>
          <w:lang w:bidi="fa-IR"/>
        </w:rPr>
        <w:t xml:space="preserve"> « حدّثنا أبو الفرج أحمد بن جع</w:t>
      </w:r>
      <w:r w:rsidR="00C2744D">
        <w:rPr>
          <w:rFonts w:hint="cs"/>
          <w:rtl/>
          <w:lang w:bidi="fa-IR"/>
        </w:rPr>
        <w:t>ف</w:t>
      </w:r>
      <w:r w:rsidRPr="0067377C">
        <w:rPr>
          <w:rtl/>
          <w:lang w:bidi="fa-IR"/>
        </w:rPr>
        <w:t>ر النسائي</w:t>
      </w:r>
      <w:r>
        <w:rPr>
          <w:rtl/>
          <w:lang w:bidi="fa-IR"/>
        </w:rPr>
        <w:t>،</w:t>
      </w:r>
      <w:r w:rsidRPr="0067377C">
        <w:rPr>
          <w:rtl/>
          <w:lang w:bidi="fa-IR"/>
        </w:rPr>
        <w:t xml:space="preserve"> قال</w:t>
      </w:r>
      <w:r>
        <w:rPr>
          <w:rtl/>
          <w:lang w:bidi="fa-IR"/>
        </w:rPr>
        <w:t>:</w:t>
      </w:r>
      <w:r>
        <w:rPr>
          <w:rFonts w:hint="cs"/>
          <w:rtl/>
          <w:lang w:bidi="fa-IR"/>
        </w:rPr>
        <w:t xml:space="preserve"> </w:t>
      </w:r>
      <w:r w:rsidRPr="0067377C">
        <w:rPr>
          <w:rtl/>
          <w:lang w:bidi="fa-IR"/>
        </w:rPr>
        <w:t>حدّثنا محمّد بن جرير</w:t>
      </w:r>
      <w:r>
        <w:rPr>
          <w:rtl/>
          <w:lang w:bidi="fa-IR"/>
        </w:rPr>
        <w:t>،</w:t>
      </w:r>
      <w:r w:rsidRPr="0067377C">
        <w:rPr>
          <w:rtl/>
          <w:lang w:bidi="fa-IR"/>
        </w:rPr>
        <w:t xml:space="preserve"> قال</w:t>
      </w:r>
      <w:r>
        <w:rPr>
          <w:rtl/>
          <w:lang w:bidi="fa-IR"/>
        </w:rPr>
        <w:t>:</w:t>
      </w:r>
      <w:r w:rsidRPr="0067377C">
        <w:rPr>
          <w:rtl/>
          <w:lang w:bidi="fa-IR"/>
        </w:rPr>
        <w:t xml:space="preserve"> حدّثنا عبدالله بن داهر الرازي</w:t>
      </w:r>
      <w:r>
        <w:rPr>
          <w:rtl/>
          <w:lang w:bidi="fa-IR"/>
        </w:rPr>
        <w:t>،</w:t>
      </w:r>
      <w:r w:rsidRPr="0067377C">
        <w:rPr>
          <w:rtl/>
          <w:lang w:bidi="fa-IR"/>
        </w:rPr>
        <w:t xml:space="preserve"> قال</w:t>
      </w:r>
      <w:r>
        <w:rPr>
          <w:rtl/>
          <w:lang w:bidi="fa-IR"/>
        </w:rPr>
        <w:t>:</w:t>
      </w:r>
      <w:r w:rsidRPr="0067377C">
        <w:rPr>
          <w:rtl/>
          <w:lang w:bidi="fa-IR"/>
        </w:rPr>
        <w:t xml:space="preserve"> حدّثني داهر</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تاريخ بغداد 10</w:t>
      </w:r>
      <w:r w:rsidR="001E0BF6">
        <w:rPr>
          <w:rtl/>
        </w:rPr>
        <w:t xml:space="preserve"> / </w:t>
      </w:r>
      <w:r w:rsidR="001E0BF6" w:rsidRPr="0067377C">
        <w:rPr>
          <w:rtl/>
        </w:rPr>
        <w:t>133.</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تقريب التهذيب 1</w:t>
      </w:r>
      <w:r w:rsidR="001E0BF6">
        <w:rPr>
          <w:rtl/>
        </w:rPr>
        <w:t xml:space="preserve"> / </w:t>
      </w:r>
      <w:r w:rsidR="001E0BF6">
        <w:rPr>
          <w:rFonts w:hint="cs"/>
          <w:rtl/>
        </w:rPr>
        <w:t>35.</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Pr>
          <w:rFonts w:hint="cs"/>
          <w:rtl/>
          <w:lang w:bidi="fa-IR"/>
        </w:rPr>
        <w:lastRenderedPageBreak/>
        <w:t>ا</w:t>
      </w:r>
      <w:r w:rsidRPr="0067377C">
        <w:rPr>
          <w:rtl/>
          <w:lang w:bidi="fa-IR"/>
        </w:rPr>
        <w:t>بن يحيى الأحمري المقري</w:t>
      </w:r>
      <w:r>
        <w:rPr>
          <w:rtl/>
          <w:lang w:bidi="fa-IR"/>
        </w:rPr>
        <w:t>،</w:t>
      </w:r>
      <w:r w:rsidRPr="0067377C">
        <w:rPr>
          <w:rtl/>
          <w:lang w:bidi="fa-IR"/>
        </w:rPr>
        <w:t xml:space="preserve"> قال</w:t>
      </w:r>
      <w:r>
        <w:rPr>
          <w:rtl/>
          <w:lang w:bidi="fa-IR"/>
        </w:rPr>
        <w:t>:</w:t>
      </w:r>
      <w:r w:rsidRPr="0067377C">
        <w:rPr>
          <w:rtl/>
          <w:lang w:bidi="fa-IR"/>
        </w:rPr>
        <w:t xml:space="preserve"> حدّثنا الأعمش</w:t>
      </w:r>
      <w:r>
        <w:rPr>
          <w:rtl/>
          <w:lang w:bidi="fa-IR"/>
        </w:rPr>
        <w:t>،</w:t>
      </w:r>
      <w:r w:rsidRPr="0067377C">
        <w:rPr>
          <w:rtl/>
          <w:lang w:bidi="fa-IR"/>
        </w:rPr>
        <w:t xml:space="preserve"> عن عباية</w:t>
      </w:r>
      <w:r>
        <w:rPr>
          <w:rtl/>
          <w:lang w:bidi="fa-IR"/>
        </w:rPr>
        <w:t>،</w:t>
      </w:r>
      <w:r w:rsidRPr="0067377C">
        <w:rPr>
          <w:rtl/>
          <w:lang w:bidi="fa-IR"/>
        </w:rPr>
        <w:t xml:space="preserve"> عن ابن عباس قال</w:t>
      </w:r>
      <w:r>
        <w:rPr>
          <w:rtl/>
          <w:lang w:bidi="fa-IR"/>
        </w:rPr>
        <w:t>:</w:t>
      </w:r>
    </w:p>
    <w:p w:rsidR="001E0BF6" w:rsidRPr="0067377C" w:rsidRDefault="001E0BF6" w:rsidP="001E0BF6">
      <w:pPr>
        <w:pStyle w:val="libNormal"/>
        <w:rPr>
          <w:rtl/>
          <w:lang w:bidi="fa-IR"/>
        </w:rPr>
      </w:pPr>
      <w:r w:rsidRPr="0067377C">
        <w:rPr>
          <w:rtl/>
          <w:lang w:bidi="fa-IR"/>
        </w:rPr>
        <w:t>قال رسول الله صلّى الله عليه وسلّم</w:t>
      </w:r>
      <w:r>
        <w:rPr>
          <w:rtl/>
          <w:lang w:bidi="fa-IR"/>
        </w:rPr>
        <w:t>:</w:t>
      </w:r>
      <w:r w:rsidRPr="0067377C">
        <w:rPr>
          <w:rtl/>
          <w:lang w:bidi="fa-IR"/>
        </w:rPr>
        <w:t xml:space="preserve"> هذا علي بن أبي طالب</w:t>
      </w:r>
      <w:r>
        <w:rPr>
          <w:rtl/>
          <w:lang w:bidi="fa-IR"/>
        </w:rPr>
        <w:t>،</w:t>
      </w:r>
      <w:r w:rsidRPr="0067377C">
        <w:rPr>
          <w:rtl/>
          <w:lang w:bidi="fa-IR"/>
        </w:rPr>
        <w:t xml:space="preserve"> لحمه من لحمي</w:t>
      </w:r>
      <w:r>
        <w:rPr>
          <w:rtl/>
          <w:lang w:bidi="fa-IR"/>
        </w:rPr>
        <w:t>،</w:t>
      </w:r>
      <w:r w:rsidRPr="0067377C">
        <w:rPr>
          <w:rtl/>
          <w:lang w:bidi="fa-IR"/>
        </w:rPr>
        <w:t xml:space="preserve"> ودمه من دمي</w:t>
      </w:r>
      <w:r>
        <w:rPr>
          <w:rtl/>
          <w:lang w:bidi="fa-IR"/>
        </w:rPr>
        <w:t>،</w:t>
      </w:r>
      <w:r w:rsidRPr="0067377C">
        <w:rPr>
          <w:rtl/>
          <w:lang w:bidi="fa-IR"/>
        </w:rPr>
        <w:t xml:space="preserve"> وهو منّي بمنزلة هارون من موسى إل</w:t>
      </w:r>
      <w:r w:rsidR="00C2744D">
        <w:rPr>
          <w:rFonts w:hint="cs"/>
          <w:rtl/>
          <w:lang w:bidi="fa-IR"/>
        </w:rPr>
        <w:t>ّ</w:t>
      </w:r>
      <w:r w:rsidRPr="0067377C">
        <w:rPr>
          <w:rtl/>
          <w:lang w:bidi="fa-IR"/>
        </w:rPr>
        <w:t>ا</w:t>
      </w:r>
      <w:r>
        <w:rPr>
          <w:rFonts w:hint="cs"/>
          <w:rtl/>
          <w:lang w:bidi="fa-IR"/>
        </w:rPr>
        <w:t xml:space="preserve"> </w:t>
      </w:r>
      <w:r w:rsidRPr="0067377C">
        <w:rPr>
          <w:rtl/>
          <w:lang w:bidi="fa-IR"/>
        </w:rPr>
        <w:t>أنّه لا نبي بعدي. يا ا</w:t>
      </w:r>
      <w:r w:rsidR="00A02046">
        <w:rPr>
          <w:rFonts w:hint="cs"/>
          <w:rtl/>
          <w:lang w:bidi="fa-IR"/>
        </w:rPr>
        <w:t>ُ</w:t>
      </w:r>
      <w:r w:rsidRPr="0067377C">
        <w:rPr>
          <w:rtl/>
          <w:lang w:bidi="fa-IR"/>
        </w:rPr>
        <w:t>م سلمة</w:t>
      </w:r>
      <w:r>
        <w:rPr>
          <w:rtl/>
          <w:lang w:bidi="fa-IR"/>
        </w:rPr>
        <w:t>:</w:t>
      </w:r>
      <w:r w:rsidRPr="0067377C">
        <w:rPr>
          <w:rtl/>
          <w:lang w:bidi="fa-IR"/>
        </w:rPr>
        <w:t xml:space="preserve"> اشهدي واسمعي</w:t>
      </w:r>
      <w:r>
        <w:rPr>
          <w:rtl/>
          <w:lang w:bidi="fa-IR"/>
        </w:rPr>
        <w:t>،</w:t>
      </w:r>
      <w:r w:rsidRPr="0067377C">
        <w:rPr>
          <w:rtl/>
          <w:lang w:bidi="fa-IR"/>
        </w:rPr>
        <w:t xml:space="preserve"> هذا علي أمير المؤمنين</w:t>
      </w:r>
      <w:r>
        <w:rPr>
          <w:rtl/>
          <w:lang w:bidi="fa-IR"/>
        </w:rPr>
        <w:t>،</w:t>
      </w:r>
      <w:r w:rsidRPr="0067377C">
        <w:rPr>
          <w:rtl/>
          <w:lang w:bidi="fa-IR"/>
        </w:rPr>
        <w:t xml:space="preserve"> وسيّد المسلمين</w:t>
      </w:r>
      <w:r>
        <w:rPr>
          <w:rtl/>
          <w:lang w:bidi="fa-IR"/>
        </w:rPr>
        <w:t>،</w:t>
      </w:r>
      <w:r w:rsidRPr="0067377C">
        <w:rPr>
          <w:rtl/>
          <w:lang w:bidi="fa-IR"/>
        </w:rPr>
        <w:t xml:space="preserve"> وعيبة علمي</w:t>
      </w:r>
      <w:r>
        <w:rPr>
          <w:rtl/>
          <w:lang w:bidi="fa-IR"/>
        </w:rPr>
        <w:t>،</w:t>
      </w:r>
      <w:r w:rsidRPr="0067377C">
        <w:rPr>
          <w:rtl/>
          <w:lang w:bidi="fa-IR"/>
        </w:rPr>
        <w:t xml:space="preserve"> وبابي الذي ا</w:t>
      </w:r>
      <w:r w:rsidR="00A02046">
        <w:rPr>
          <w:rFonts w:hint="cs"/>
          <w:rtl/>
          <w:lang w:bidi="fa-IR"/>
        </w:rPr>
        <w:t>ُو</w:t>
      </w:r>
      <w:r w:rsidRPr="0067377C">
        <w:rPr>
          <w:rtl/>
          <w:lang w:bidi="fa-IR"/>
        </w:rPr>
        <w:t>تى منه</w:t>
      </w:r>
      <w:r>
        <w:rPr>
          <w:rtl/>
          <w:lang w:bidi="fa-IR"/>
        </w:rPr>
        <w:t>،</w:t>
      </w:r>
      <w:r w:rsidRPr="0067377C">
        <w:rPr>
          <w:rtl/>
          <w:lang w:bidi="fa-IR"/>
        </w:rPr>
        <w:t xml:space="preserve"> والوصي عن الأموات من أهل بيتي</w:t>
      </w:r>
      <w:r>
        <w:rPr>
          <w:rtl/>
          <w:lang w:bidi="fa-IR"/>
        </w:rPr>
        <w:t>،</w:t>
      </w:r>
      <w:r w:rsidRPr="0067377C">
        <w:rPr>
          <w:rtl/>
          <w:lang w:bidi="fa-IR"/>
        </w:rPr>
        <w:t xml:space="preserve"> أخي في الدنيا وخ</w:t>
      </w:r>
      <w:r w:rsidR="00A02046">
        <w:rPr>
          <w:rFonts w:hint="cs"/>
          <w:rtl/>
          <w:lang w:bidi="fa-IR"/>
        </w:rPr>
        <w:t>د</w:t>
      </w:r>
      <w:r w:rsidRPr="0067377C">
        <w:rPr>
          <w:rtl/>
          <w:lang w:bidi="fa-IR"/>
        </w:rPr>
        <w:t>ني في الآخرة</w:t>
      </w:r>
      <w:r>
        <w:rPr>
          <w:rtl/>
          <w:lang w:bidi="fa-IR"/>
        </w:rPr>
        <w:t>،</w:t>
      </w:r>
      <w:r w:rsidRPr="0067377C">
        <w:rPr>
          <w:rtl/>
          <w:lang w:bidi="fa-IR"/>
        </w:rPr>
        <w:t xml:space="preserve"> ومعي في السنام الأعلى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وأخرج الخطيب الخوارزمي</w:t>
      </w:r>
      <w:r>
        <w:rPr>
          <w:rtl/>
          <w:lang w:bidi="fa-IR"/>
        </w:rPr>
        <w:t>،</w:t>
      </w:r>
      <w:r w:rsidRPr="0067377C">
        <w:rPr>
          <w:rtl/>
          <w:lang w:bidi="fa-IR"/>
        </w:rPr>
        <w:t xml:space="preserve"> قال</w:t>
      </w:r>
      <w:r>
        <w:rPr>
          <w:rtl/>
          <w:lang w:bidi="fa-IR"/>
        </w:rPr>
        <w:t>:</w:t>
      </w:r>
      <w:r w:rsidRPr="0067377C">
        <w:rPr>
          <w:rtl/>
          <w:lang w:bidi="fa-IR"/>
        </w:rPr>
        <w:t xml:space="preserve"> « أنبأني أبو العلاء</w:t>
      </w:r>
      <w:r>
        <w:rPr>
          <w:rtl/>
          <w:lang w:bidi="fa-IR"/>
        </w:rPr>
        <w:t xml:space="preserve"> - </w:t>
      </w:r>
      <w:r w:rsidRPr="0067377C">
        <w:rPr>
          <w:rtl/>
          <w:lang w:bidi="fa-IR"/>
        </w:rPr>
        <w:t>هذا</w:t>
      </w:r>
      <w:r>
        <w:rPr>
          <w:rtl/>
          <w:lang w:bidi="fa-IR"/>
        </w:rPr>
        <w:t xml:space="preserve"> - </w:t>
      </w:r>
      <w:r w:rsidRPr="0067377C">
        <w:rPr>
          <w:rtl/>
          <w:lang w:bidi="fa-IR"/>
        </w:rPr>
        <w:t>أخبرنا الحسن بن أحمد المقري</w:t>
      </w:r>
      <w:r>
        <w:rPr>
          <w:rtl/>
          <w:lang w:bidi="fa-IR"/>
        </w:rPr>
        <w:t>،</w:t>
      </w:r>
      <w:r w:rsidRPr="0067377C">
        <w:rPr>
          <w:rtl/>
          <w:lang w:bidi="fa-IR"/>
        </w:rPr>
        <w:t xml:space="preserve"> </w:t>
      </w:r>
      <w:r w:rsidR="00A02046" w:rsidRPr="0067377C">
        <w:rPr>
          <w:rtl/>
          <w:lang w:bidi="fa-IR"/>
        </w:rPr>
        <w:t xml:space="preserve">حدّثنا </w:t>
      </w:r>
      <w:r w:rsidRPr="0067377C">
        <w:rPr>
          <w:rtl/>
          <w:lang w:bidi="fa-IR"/>
        </w:rPr>
        <w:t>أحمد بن عبدالله الحافظ</w:t>
      </w:r>
      <w:r>
        <w:rPr>
          <w:rtl/>
          <w:lang w:bidi="fa-IR"/>
        </w:rPr>
        <w:t>،</w:t>
      </w:r>
      <w:r w:rsidRPr="0067377C">
        <w:rPr>
          <w:rtl/>
          <w:lang w:bidi="fa-IR"/>
        </w:rPr>
        <w:t xml:space="preserve"> </w:t>
      </w:r>
      <w:r w:rsidR="00A02046" w:rsidRPr="0067377C">
        <w:rPr>
          <w:rtl/>
          <w:lang w:bidi="fa-IR"/>
        </w:rPr>
        <w:t xml:space="preserve">حدّثنا </w:t>
      </w:r>
      <w:r w:rsidRPr="0067377C">
        <w:rPr>
          <w:rtl/>
          <w:lang w:bidi="fa-IR"/>
        </w:rPr>
        <w:t>أبو الفرج أحمد بن جع</w:t>
      </w:r>
      <w:r w:rsidR="00A02046">
        <w:rPr>
          <w:rFonts w:hint="cs"/>
          <w:rtl/>
          <w:lang w:bidi="fa-IR"/>
        </w:rPr>
        <w:t>ف</w:t>
      </w:r>
      <w:r w:rsidRPr="0067377C">
        <w:rPr>
          <w:rtl/>
          <w:lang w:bidi="fa-IR"/>
        </w:rPr>
        <w:t>ر ال</w:t>
      </w:r>
      <w:r w:rsidR="00A02046">
        <w:rPr>
          <w:rFonts w:hint="cs"/>
          <w:rtl/>
          <w:lang w:bidi="fa-IR"/>
        </w:rPr>
        <w:t>نس</w:t>
      </w:r>
      <w:r w:rsidRPr="0067377C">
        <w:rPr>
          <w:rtl/>
          <w:lang w:bidi="fa-IR"/>
        </w:rPr>
        <w:t>ا</w:t>
      </w:r>
      <w:r w:rsidR="00A02046">
        <w:rPr>
          <w:rFonts w:hint="cs"/>
          <w:rtl/>
          <w:lang w:bidi="fa-IR"/>
        </w:rPr>
        <w:t>ئ</w:t>
      </w:r>
      <w:r w:rsidRPr="0067377C">
        <w:rPr>
          <w:rtl/>
          <w:lang w:bidi="fa-IR"/>
        </w:rPr>
        <w:t>ي</w:t>
      </w:r>
      <w:r>
        <w:rPr>
          <w:rtl/>
          <w:lang w:bidi="fa-IR"/>
        </w:rPr>
        <w:t>،</w:t>
      </w:r>
      <w:r w:rsidRPr="0067377C">
        <w:rPr>
          <w:rtl/>
          <w:lang w:bidi="fa-IR"/>
        </w:rPr>
        <w:t xml:space="preserve"> حدّثنا محمّد بن جرير</w:t>
      </w:r>
      <w:r>
        <w:rPr>
          <w:rtl/>
          <w:lang w:bidi="fa-IR"/>
        </w:rPr>
        <w:t xml:space="preserve"> ..</w:t>
      </w:r>
      <w:r w:rsidRPr="0067377C">
        <w:rPr>
          <w:rtl/>
          <w:lang w:bidi="fa-IR"/>
        </w:rPr>
        <w:t xml:space="preserve">. » إلى آخر ما تقدّم </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وأخرج الحافظ ابن عساكر</w:t>
      </w:r>
      <w:r>
        <w:rPr>
          <w:rtl/>
          <w:lang w:bidi="fa-IR"/>
        </w:rPr>
        <w:t>:</w:t>
      </w:r>
      <w:r w:rsidRPr="0067377C">
        <w:rPr>
          <w:rtl/>
          <w:lang w:bidi="fa-IR"/>
        </w:rPr>
        <w:t xml:space="preserve"> « أخبرنا أبوالبركات عبد الوهاب بن المبارك الأنماطي</w:t>
      </w:r>
      <w:r>
        <w:rPr>
          <w:rtl/>
          <w:lang w:bidi="fa-IR"/>
        </w:rPr>
        <w:t>،</w:t>
      </w:r>
      <w:r w:rsidRPr="0067377C">
        <w:rPr>
          <w:rtl/>
          <w:lang w:bidi="fa-IR"/>
        </w:rPr>
        <w:t xml:space="preserve"> </w:t>
      </w:r>
      <w:r w:rsidR="00A02046">
        <w:rPr>
          <w:rFonts w:hint="cs"/>
          <w:rtl/>
          <w:lang w:bidi="fa-IR"/>
        </w:rPr>
        <w:t>أ</w:t>
      </w:r>
      <w:r w:rsidRPr="0067377C">
        <w:rPr>
          <w:rtl/>
          <w:lang w:bidi="fa-IR"/>
        </w:rPr>
        <w:t>ن</w:t>
      </w:r>
      <w:r w:rsidR="00A02046">
        <w:rPr>
          <w:rFonts w:hint="cs"/>
          <w:rtl/>
          <w:lang w:bidi="fa-IR"/>
        </w:rPr>
        <w:t>بأنا</w:t>
      </w:r>
      <w:r w:rsidRPr="0067377C">
        <w:rPr>
          <w:rtl/>
          <w:lang w:bidi="fa-IR"/>
        </w:rPr>
        <w:t xml:space="preserve"> أبو بكر محمّد بن المظفر بن بكران الشامي</w:t>
      </w:r>
      <w:r>
        <w:rPr>
          <w:rtl/>
          <w:lang w:bidi="fa-IR"/>
        </w:rPr>
        <w:t>،</w:t>
      </w:r>
      <w:r w:rsidRPr="0067377C">
        <w:rPr>
          <w:rtl/>
          <w:lang w:bidi="fa-IR"/>
        </w:rPr>
        <w:t xml:space="preserve"> </w:t>
      </w:r>
      <w:r w:rsidR="00A02046">
        <w:rPr>
          <w:rFonts w:hint="cs"/>
          <w:rtl/>
          <w:lang w:bidi="fa-IR"/>
        </w:rPr>
        <w:t>أ</w:t>
      </w:r>
      <w:r w:rsidR="00A02046" w:rsidRPr="0067377C">
        <w:rPr>
          <w:rtl/>
          <w:lang w:bidi="fa-IR"/>
        </w:rPr>
        <w:t>ن</w:t>
      </w:r>
      <w:r w:rsidR="00A02046">
        <w:rPr>
          <w:rFonts w:hint="cs"/>
          <w:rtl/>
          <w:lang w:bidi="fa-IR"/>
        </w:rPr>
        <w:t>بأنا</w:t>
      </w:r>
      <w:r w:rsidR="00A02046" w:rsidRPr="0067377C">
        <w:rPr>
          <w:rtl/>
          <w:lang w:bidi="fa-IR"/>
        </w:rPr>
        <w:t xml:space="preserve"> </w:t>
      </w:r>
      <w:r w:rsidRPr="0067377C">
        <w:rPr>
          <w:rtl/>
          <w:lang w:bidi="fa-IR"/>
        </w:rPr>
        <w:t>أبو الحسن أحمد بن محمّد العتيقي</w:t>
      </w:r>
      <w:r>
        <w:rPr>
          <w:rtl/>
          <w:lang w:bidi="fa-IR"/>
        </w:rPr>
        <w:t>،</w:t>
      </w:r>
      <w:r w:rsidRPr="0067377C">
        <w:rPr>
          <w:rtl/>
          <w:lang w:bidi="fa-IR"/>
        </w:rPr>
        <w:t xml:space="preserve"> </w:t>
      </w:r>
      <w:r w:rsidR="005D60C5">
        <w:rPr>
          <w:rFonts w:hint="cs"/>
          <w:rtl/>
          <w:lang w:bidi="fa-IR"/>
        </w:rPr>
        <w:t>أ</w:t>
      </w:r>
      <w:r w:rsidR="005D60C5" w:rsidRPr="0067377C">
        <w:rPr>
          <w:rtl/>
          <w:lang w:bidi="fa-IR"/>
        </w:rPr>
        <w:t>ن</w:t>
      </w:r>
      <w:r w:rsidR="005D60C5">
        <w:rPr>
          <w:rFonts w:hint="cs"/>
          <w:rtl/>
          <w:lang w:bidi="fa-IR"/>
        </w:rPr>
        <w:t>بأنا</w:t>
      </w:r>
      <w:r w:rsidR="005D60C5" w:rsidRPr="0067377C">
        <w:rPr>
          <w:rtl/>
          <w:lang w:bidi="fa-IR"/>
        </w:rPr>
        <w:t xml:space="preserve"> </w:t>
      </w:r>
      <w:r w:rsidRPr="0067377C">
        <w:rPr>
          <w:rtl/>
          <w:lang w:bidi="fa-IR"/>
        </w:rPr>
        <w:t>أبو يعقوب محمّد بن يوسف بن أحمد بن الدجيل</w:t>
      </w:r>
      <w:r>
        <w:rPr>
          <w:rtl/>
          <w:lang w:bidi="fa-IR"/>
        </w:rPr>
        <w:t>،</w:t>
      </w:r>
      <w:r w:rsidRPr="0067377C">
        <w:rPr>
          <w:rtl/>
          <w:lang w:bidi="fa-IR"/>
        </w:rPr>
        <w:t xml:space="preserve"> </w:t>
      </w:r>
      <w:r w:rsidR="005D60C5">
        <w:rPr>
          <w:rFonts w:hint="cs"/>
          <w:rtl/>
          <w:lang w:bidi="fa-IR"/>
        </w:rPr>
        <w:t>أ</w:t>
      </w:r>
      <w:r w:rsidR="005D60C5" w:rsidRPr="0067377C">
        <w:rPr>
          <w:rtl/>
          <w:lang w:bidi="fa-IR"/>
        </w:rPr>
        <w:t>ن</w:t>
      </w:r>
      <w:r w:rsidR="005D60C5">
        <w:rPr>
          <w:rFonts w:hint="cs"/>
          <w:rtl/>
          <w:lang w:bidi="fa-IR"/>
        </w:rPr>
        <w:t>بأنا</w:t>
      </w:r>
      <w:r w:rsidR="005D60C5" w:rsidRPr="0067377C">
        <w:rPr>
          <w:rtl/>
          <w:lang w:bidi="fa-IR"/>
        </w:rPr>
        <w:t xml:space="preserve"> </w:t>
      </w:r>
      <w:r w:rsidRPr="0067377C">
        <w:rPr>
          <w:rtl/>
          <w:lang w:bidi="fa-IR"/>
        </w:rPr>
        <w:t>أبو جعفر محمّد بن عمرو العقيلي</w:t>
      </w:r>
      <w:r>
        <w:rPr>
          <w:rtl/>
          <w:lang w:bidi="fa-IR"/>
        </w:rPr>
        <w:t>،</w:t>
      </w:r>
      <w:r w:rsidRPr="0067377C">
        <w:rPr>
          <w:rtl/>
          <w:lang w:bidi="fa-IR"/>
        </w:rPr>
        <w:t xml:space="preserve"> حدّثني علي بن سعيد</w:t>
      </w:r>
      <w:r>
        <w:rPr>
          <w:rtl/>
          <w:lang w:bidi="fa-IR"/>
        </w:rPr>
        <w:t>،</w:t>
      </w:r>
      <w:r w:rsidRPr="0067377C">
        <w:rPr>
          <w:rtl/>
          <w:lang w:bidi="fa-IR"/>
        </w:rPr>
        <w:t xml:space="preserve"> </w:t>
      </w:r>
      <w:r w:rsidR="005D60C5">
        <w:rPr>
          <w:rFonts w:hint="cs"/>
          <w:rtl/>
          <w:lang w:bidi="fa-IR"/>
        </w:rPr>
        <w:t>أ</w:t>
      </w:r>
      <w:r w:rsidR="005D60C5" w:rsidRPr="0067377C">
        <w:rPr>
          <w:rtl/>
          <w:lang w:bidi="fa-IR"/>
        </w:rPr>
        <w:t>ن</w:t>
      </w:r>
      <w:r w:rsidR="005D60C5">
        <w:rPr>
          <w:rFonts w:hint="cs"/>
          <w:rtl/>
          <w:lang w:bidi="fa-IR"/>
        </w:rPr>
        <w:t>بأنا</w:t>
      </w:r>
      <w:r w:rsidR="005D60C5" w:rsidRPr="0067377C">
        <w:rPr>
          <w:rtl/>
          <w:lang w:bidi="fa-IR"/>
        </w:rPr>
        <w:t xml:space="preserve"> </w:t>
      </w:r>
      <w:r w:rsidRPr="0067377C">
        <w:rPr>
          <w:rtl/>
          <w:lang w:bidi="fa-IR"/>
        </w:rPr>
        <w:t>عبدالله بن داهر بن يحيى الرازي</w:t>
      </w:r>
      <w:r>
        <w:rPr>
          <w:rtl/>
          <w:lang w:bidi="fa-IR"/>
        </w:rPr>
        <w:t>،</w:t>
      </w:r>
      <w:r w:rsidRPr="0067377C">
        <w:rPr>
          <w:rtl/>
          <w:lang w:bidi="fa-IR"/>
        </w:rPr>
        <w:t xml:space="preserve"> حدّثني أبي</w:t>
      </w:r>
      <w:r>
        <w:rPr>
          <w:rtl/>
          <w:lang w:bidi="fa-IR"/>
        </w:rPr>
        <w:t>،</w:t>
      </w:r>
      <w:r w:rsidRPr="0067377C">
        <w:rPr>
          <w:rtl/>
          <w:lang w:bidi="fa-IR"/>
        </w:rPr>
        <w:t xml:space="preserve"> عن الأعمش</w:t>
      </w:r>
      <w:r>
        <w:rPr>
          <w:rtl/>
          <w:lang w:bidi="fa-IR"/>
        </w:rPr>
        <w:t>،</w:t>
      </w:r>
      <w:r w:rsidRPr="0067377C">
        <w:rPr>
          <w:rtl/>
          <w:lang w:bidi="fa-IR"/>
        </w:rPr>
        <w:t xml:space="preserve"> عن عباية الأسدي</w:t>
      </w:r>
      <w:r>
        <w:rPr>
          <w:rtl/>
          <w:lang w:bidi="fa-IR"/>
        </w:rPr>
        <w:t>،</w:t>
      </w:r>
      <w:r w:rsidRPr="0067377C">
        <w:rPr>
          <w:rtl/>
          <w:lang w:bidi="fa-IR"/>
        </w:rPr>
        <w:t xml:space="preserve"> عن ابن عباس</w:t>
      </w:r>
    </w:p>
    <w:p w:rsidR="001E0BF6" w:rsidRPr="0067377C" w:rsidRDefault="001E0BF6" w:rsidP="001E0BF6">
      <w:pPr>
        <w:pStyle w:val="libNormal"/>
        <w:rPr>
          <w:rtl/>
          <w:lang w:bidi="fa-IR"/>
        </w:rPr>
      </w:pPr>
      <w:r w:rsidRPr="0067377C">
        <w:rPr>
          <w:rtl/>
          <w:lang w:bidi="fa-IR"/>
        </w:rPr>
        <w:t>عن النبي صلّى الله عليه وسلّم أنّه قال لا</w:t>
      </w:r>
      <w:r w:rsidR="005D60C5">
        <w:rPr>
          <w:rFonts w:hint="cs"/>
          <w:rtl/>
          <w:lang w:bidi="fa-IR"/>
        </w:rPr>
        <w:t>ُ</w:t>
      </w:r>
      <w:r w:rsidRPr="0067377C">
        <w:rPr>
          <w:rtl/>
          <w:lang w:bidi="fa-IR"/>
        </w:rPr>
        <w:t>م سلمة</w:t>
      </w:r>
      <w:r>
        <w:rPr>
          <w:rtl/>
          <w:lang w:bidi="fa-IR"/>
        </w:rPr>
        <w:t>:</w:t>
      </w:r>
      <w:r w:rsidRPr="0067377C">
        <w:rPr>
          <w:rtl/>
          <w:lang w:bidi="fa-IR"/>
        </w:rPr>
        <w:t xml:space="preserve"> يا ا</w:t>
      </w:r>
      <w:r w:rsidR="005D60C5">
        <w:rPr>
          <w:rFonts w:hint="cs"/>
          <w:rtl/>
          <w:lang w:bidi="fa-IR"/>
        </w:rPr>
        <w:t>ُ</w:t>
      </w:r>
      <w:r w:rsidRPr="0067377C">
        <w:rPr>
          <w:rtl/>
          <w:lang w:bidi="fa-IR"/>
        </w:rPr>
        <w:t>م سلمة إنّ عليّاً لحمه من لحمي ودمه من دمي</w:t>
      </w:r>
      <w:r>
        <w:rPr>
          <w:rtl/>
          <w:lang w:bidi="fa-IR"/>
        </w:rPr>
        <w:t>،</w:t>
      </w:r>
      <w:r w:rsidRPr="0067377C">
        <w:rPr>
          <w:rtl/>
          <w:lang w:bidi="fa-IR"/>
        </w:rPr>
        <w:t xml:space="preserve"> وهو منّي بمنزلة هارون من موسى غير أنّه لا نبيّ بعدي »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منقبة المطهرين</w:t>
      </w:r>
      <w:r w:rsidR="001E0BF6">
        <w:rPr>
          <w:rtl/>
        </w:rPr>
        <w:t xml:space="preserve"> - </w:t>
      </w:r>
      <w:r w:rsidR="001E0BF6" w:rsidRPr="0067377C">
        <w:rPr>
          <w:rtl/>
        </w:rPr>
        <w:t>مخطوط.</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مناقب علي بن أبي طالب</w:t>
      </w:r>
      <w:r w:rsidR="001E0BF6">
        <w:rPr>
          <w:rtl/>
        </w:rPr>
        <w:t>:</w:t>
      </w:r>
      <w:r w:rsidR="001E0BF6" w:rsidRPr="0067377C">
        <w:rPr>
          <w:rtl/>
        </w:rPr>
        <w:t xml:space="preserve"> 142 الطبعة الحديثة.</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تاريخ دمشق 42</w:t>
      </w:r>
      <w:r w:rsidR="001E0BF6">
        <w:rPr>
          <w:rtl/>
        </w:rPr>
        <w:t xml:space="preserve"> / </w:t>
      </w:r>
      <w:r w:rsidR="001E0BF6" w:rsidRPr="0067377C">
        <w:rPr>
          <w:rtl/>
        </w:rPr>
        <w:t>42 وعنه</w:t>
      </w:r>
      <w:r w:rsidR="001E0BF6">
        <w:rPr>
          <w:rtl/>
        </w:rPr>
        <w:t>:</w:t>
      </w:r>
      <w:r w:rsidR="001E0BF6" w:rsidRPr="0067377C">
        <w:rPr>
          <w:rtl/>
        </w:rPr>
        <w:t xml:space="preserve"> كفاية الطالب في مناقب علي بن أبي طالب</w:t>
      </w:r>
      <w:r w:rsidR="001E0BF6">
        <w:rPr>
          <w:rtl/>
        </w:rPr>
        <w:t>:</w:t>
      </w:r>
      <w:r w:rsidR="001E0BF6" w:rsidRPr="0067377C">
        <w:rPr>
          <w:rtl/>
        </w:rPr>
        <w:t xml:space="preserve"> 167.</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2</w:t>
      </w:r>
      <w:r>
        <w:rPr>
          <w:rtl/>
          <w:lang w:bidi="fa-IR"/>
        </w:rPr>
        <w:t xml:space="preserve"> - </w:t>
      </w:r>
      <w:r w:rsidRPr="0067377C">
        <w:rPr>
          <w:rtl/>
          <w:lang w:bidi="fa-IR"/>
        </w:rPr>
        <w:t>أخرج الطبراني</w:t>
      </w:r>
      <w:r>
        <w:rPr>
          <w:rtl/>
          <w:lang w:bidi="fa-IR"/>
        </w:rPr>
        <w:t>:</w:t>
      </w:r>
      <w:r w:rsidRPr="0067377C">
        <w:rPr>
          <w:rtl/>
          <w:lang w:bidi="fa-IR"/>
        </w:rPr>
        <w:t xml:space="preserve"> « حدّثنا علي بن العبّاس البجلي الكوفي</w:t>
      </w:r>
      <w:r>
        <w:rPr>
          <w:rtl/>
          <w:lang w:bidi="fa-IR"/>
        </w:rPr>
        <w:t>،</w:t>
      </w:r>
      <w:r w:rsidRPr="0067377C">
        <w:rPr>
          <w:rtl/>
          <w:lang w:bidi="fa-IR"/>
        </w:rPr>
        <w:t xml:space="preserve"> ثنا محمّد </w:t>
      </w:r>
      <w:r w:rsidR="005D60C5">
        <w:rPr>
          <w:rFonts w:hint="cs"/>
          <w:rtl/>
          <w:lang w:bidi="fa-IR"/>
        </w:rPr>
        <w:t>ا</w:t>
      </w:r>
      <w:r w:rsidRPr="0067377C">
        <w:rPr>
          <w:rtl/>
          <w:lang w:bidi="fa-IR"/>
        </w:rPr>
        <w:t>بن تسنيم</w:t>
      </w:r>
      <w:r>
        <w:rPr>
          <w:rtl/>
          <w:lang w:bidi="fa-IR"/>
        </w:rPr>
        <w:t>،</w:t>
      </w:r>
      <w:r w:rsidRPr="0067377C">
        <w:rPr>
          <w:rtl/>
          <w:lang w:bidi="fa-IR"/>
        </w:rPr>
        <w:t xml:space="preserve"> ثنا حسن بن حسين العرني</w:t>
      </w:r>
      <w:r>
        <w:rPr>
          <w:rtl/>
          <w:lang w:bidi="fa-IR"/>
        </w:rPr>
        <w:t>،</w:t>
      </w:r>
      <w:r w:rsidRPr="0067377C">
        <w:rPr>
          <w:rtl/>
          <w:lang w:bidi="fa-IR"/>
        </w:rPr>
        <w:t xml:space="preserve"> ثنا يحيى بن عيسى الرملي</w:t>
      </w:r>
      <w:r>
        <w:rPr>
          <w:rtl/>
          <w:lang w:bidi="fa-IR"/>
        </w:rPr>
        <w:t>،</w:t>
      </w:r>
      <w:r w:rsidRPr="0067377C">
        <w:rPr>
          <w:rtl/>
          <w:lang w:bidi="fa-IR"/>
        </w:rPr>
        <w:t xml:space="preserve"> عن الأعمش</w:t>
      </w:r>
      <w:r>
        <w:rPr>
          <w:rtl/>
          <w:lang w:bidi="fa-IR"/>
        </w:rPr>
        <w:t>،</w:t>
      </w:r>
      <w:r w:rsidRPr="0067377C">
        <w:rPr>
          <w:rtl/>
          <w:lang w:bidi="fa-IR"/>
        </w:rPr>
        <w:t xml:space="preserve"> عن حبيب بن أبي ثابت</w:t>
      </w:r>
      <w:r>
        <w:rPr>
          <w:rtl/>
          <w:lang w:bidi="fa-IR"/>
        </w:rPr>
        <w:t>،</w:t>
      </w:r>
      <w:r w:rsidRPr="0067377C">
        <w:rPr>
          <w:rtl/>
          <w:lang w:bidi="fa-IR"/>
        </w:rPr>
        <w:t xml:space="preserve"> عن سعيد بن جبير</w:t>
      </w:r>
      <w:r>
        <w:rPr>
          <w:rtl/>
          <w:lang w:bidi="fa-IR"/>
        </w:rPr>
        <w:t>،</w:t>
      </w:r>
      <w:r w:rsidRPr="0067377C">
        <w:rPr>
          <w:rtl/>
          <w:lang w:bidi="fa-IR"/>
        </w:rPr>
        <w:t xml:space="preserve"> عن ابن عباس</w:t>
      </w:r>
      <w:r>
        <w:rPr>
          <w:rtl/>
          <w:lang w:bidi="fa-IR"/>
        </w:rPr>
        <w:t>،</w:t>
      </w:r>
      <w:r w:rsidRPr="0067377C">
        <w:rPr>
          <w:rtl/>
          <w:lang w:bidi="fa-IR"/>
        </w:rPr>
        <w:t xml:space="preserve"> قال</w:t>
      </w:r>
      <w:r>
        <w:rPr>
          <w:rtl/>
          <w:lang w:bidi="fa-IR"/>
        </w:rPr>
        <w:t>:</w:t>
      </w:r>
    </w:p>
    <w:p w:rsidR="001E0BF6" w:rsidRPr="0067377C" w:rsidRDefault="001E0BF6" w:rsidP="001E0BF6">
      <w:pPr>
        <w:pStyle w:val="libNormal"/>
        <w:rPr>
          <w:rtl/>
          <w:lang w:bidi="fa-IR"/>
        </w:rPr>
      </w:pPr>
      <w:r w:rsidRPr="0067377C">
        <w:rPr>
          <w:rtl/>
          <w:lang w:bidi="fa-IR"/>
        </w:rPr>
        <w:t>قال رسول الله صلّى الله عليه وسلّم لا</w:t>
      </w:r>
      <w:r w:rsidR="008331BB">
        <w:rPr>
          <w:rFonts w:hint="cs"/>
          <w:rtl/>
          <w:lang w:bidi="fa-IR"/>
        </w:rPr>
        <w:t>ُ</w:t>
      </w:r>
      <w:r w:rsidRPr="0067377C">
        <w:rPr>
          <w:rtl/>
          <w:lang w:bidi="fa-IR"/>
        </w:rPr>
        <w:t>م سلمة</w:t>
      </w:r>
      <w:r>
        <w:rPr>
          <w:rtl/>
          <w:lang w:bidi="fa-IR"/>
        </w:rPr>
        <w:t>:</w:t>
      </w:r>
      <w:r w:rsidRPr="0067377C">
        <w:rPr>
          <w:rtl/>
          <w:lang w:bidi="fa-IR"/>
        </w:rPr>
        <w:t xml:space="preserve"> هذا علي بن أبي طالب</w:t>
      </w:r>
      <w:r>
        <w:rPr>
          <w:rtl/>
          <w:lang w:bidi="fa-IR"/>
        </w:rPr>
        <w:t>،</w:t>
      </w:r>
      <w:r w:rsidRPr="0067377C">
        <w:rPr>
          <w:rtl/>
          <w:lang w:bidi="fa-IR"/>
        </w:rPr>
        <w:t xml:space="preserve"> لحمه لحمي ودمه دمي</w:t>
      </w:r>
      <w:r>
        <w:rPr>
          <w:rtl/>
          <w:lang w:bidi="fa-IR"/>
        </w:rPr>
        <w:t>،</w:t>
      </w:r>
      <w:r w:rsidRPr="0067377C">
        <w:rPr>
          <w:rtl/>
          <w:lang w:bidi="fa-IR"/>
        </w:rPr>
        <w:t xml:space="preserve"> هو منّي بمنزلة هارون من موسى إل</w:t>
      </w:r>
      <w:r w:rsidR="008331BB">
        <w:rPr>
          <w:rFonts w:hint="cs"/>
          <w:rtl/>
          <w:lang w:bidi="fa-IR"/>
        </w:rPr>
        <w:t>ّ</w:t>
      </w:r>
      <w:r w:rsidRPr="0067377C">
        <w:rPr>
          <w:rtl/>
          <w:lang w:bidi="fa-IR"/>
        </w:rPr>
        <w:t>ا</w:t>
      </w:r>
      <w:r>
        <w:rPr>
          <w:rFonts w:hint="cs"/>
          <w:rtl/>
          <w:lang w:bidi="fa-IR"/>
        </w:rPr>
        <w:t xml:space="preserve"> </w:t>
      </w:r>
      <w:r w:rsidRPr="0067377C">
        <w:rPr>
          <w:rtl/>
          <w:lang w:bidi="fa-IR"/>
        </w:rPr>
        <w:t xml:space="preserve">أنّه لا نبي بعدي » </w:t>
      </w:r>
      <w:r w:rsidRPr="00726065">
        <w:rPr>
          <w:rStyle w:val="libFootnotenumChar"/>
          <w:rtl/>
        </w:rPr>
        <w:t>(</w:t>
      </w:r>
      <w:r w:rsidR="004A6C26">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وأخرجه شيخ الإسلام الحمويني</w:t>
      </w:r>
      <w:r>
        <w:rPr>
          <w:rtl/>
          <w:lang w:bidi="fa-IR"/>
        </w:rPr>
        <w:t>،</w:t>
      </w:r>
      <w:r w:rsidRPr="0067377C">
        <w:rPr>
          <w:rtl/>
          <w:lang w:bidi="fa-IR"/>
        </w:rPr>
        <w:t xml:space="preserve"> بإسناده عن</w:t>
      </w:r>
      <w:r>
        <w:rPr>
          <w:rtl/>
          <w:lang w:bidi="fa-IR"/>
        </w:rPr>
        <w:t>:</w:t>
      </w:r>
      <w:r w:rsidRPr="0067377C">
        <w:rPr>
          <w:rtl/>
          <w:lang w:bidi="fa-IR"/>
        </w:rPr>
        <w:t xml:space="preserve"> « يعقوب بن سفيان الفسوي</w:t>
      </w:r>
      <w:r>
        <w:rPr>
          <w:rtl/>
          <w:lang w:bidi="fa-IR"/>
        </w:rPr>
        <w:t>،</w:t>
      </w:r>
      <w:r w:rsidRPr="0067377C">
        <w:rPr>
          <w:rtl/>
          <w:lang w:bidi="fa-IR"/>
        </w:rPr>
        <w:t xml:space="preserve"> أنبأنا أبو طاهر محمّد بن تسنيم الحضرمي</w:t>
      </w:r>
      <w:r>
        <w:rPr>
          <w:rtl/>
          <w:lang w:bidi="fa-IR"/>
        </w:rPr>
        <w:t>،</w:t>
      </w:r>
      <w:r w:rsidRPr="0067377C">
        <w:rPr>
          <w:rtl/>
          <w:lang w:bidi="fa-IR"/>
        </w:rPr>
        <w:t xml:space="preserve"> حدّثنا حسن بن حسين العرني</w:t>
      </w:r>
      <w:r>
        <w:rPr>
          <w:rtl/>
          <w:lang w:bidi="fa-IR"/>
        </w:rPr>
        <w:t xml:space="preserve"> ..</w:t>
      </w:r>
      <w:r w:rsidRPr="0067377C">
        <w:rPr>
          <w:rtl/>
          <w:lang w:bidi="fa-IR"/>
        </w:rPr>
        <w:t>. » وبذيله</w:t>
      </w:r>
      <w:r>
        <w:rPr>
          <w:rtl/>
          <w:lang w:bidi="fa-IR"/>
        </w:rPr>
        <w:t>:</w:t>
      </w:r>
      <w:r w:rsidRPr="0067377C">
        <w:rPr>
          <w:rtl/>
          <w:lang w:bidi="fa-IR"/>
        </w:rPr>
        <w:t xml:space="preserve"> « يا ا</w:t>
      </w:r>
      <w:r w:rsidR="008331BB">
        <w:rPr>
          <w:rFonts w:hint="cs"/>
          <w:rtl/>
          <w:lang w:bidi="fa-IR"/>
        </w:rPr>
        <w:t>ُ</w:t>
      </w:r>
      <w:r w:rsidRPr="0067377C">
        <w:rPr>
          <w:rtl/>
          <w:lang w:bidi="fa-IR"/>
        </w:rPr>
        <w:t>مّ سلمة</w:t>
      </w:r>
      <w:r>
        <w:rPr>
          <w:rtl/>
          <w:lang w:bidi="fa-IR"/>
        </w:rPr>
        <w:t>،</w:t>
      </w:r>
      <w:r w:rsidRPr="0067377C">
        <w:rPr>
          <w:rtl/>
          <w:lang w:bidi="fa-IR"/>
        </w:rPr>
        <w:t xml:space="preserve"> هذا علي أمير المؤمنين</w:t>
      </w:r>
      <w:r>
        <w:rPr>
          <w:rtl/>
          <w:lang w:bidi="fa-IR"/>
        </w:rPr>
        <w:t>،</w:t>
      </w:r>
      <w:r w:rsidRPr="0067377C">
        <w:rPr>
          <w:rtl/>
          <w:lang w:bidi="fa-IR"/>
        </w:rPr>
        <w:t xml:space="preserve"> وسيّد المسلمين</w:t>
      </w:r>
      <w:r>
        <w:rPr>
          <w:rtl/>
          <w:lang w:bidi="fa-IR"/>
        </w:rPr>
        <w:t>،</w:t>
      </w:r>
      <w:r w:rsidRPr="0067377C">
        <w:rPr>
          <w:rtl/>
          <w:lang w:bidi="fa-IR"/>
        </w:rPr>
        <w:t xml:space="preserve"> ووصيّي</w:t>
      </w:r>
      <w:r>
        <w:rPr>
          <w:rtl/>
          <w:lang w:bidi="fa-IR"/>
        </w:rPr>
        <w:t>،</w:t>
      </w:r>
      <w:r w:rsidRPr="0067377C">
        <w:rPr>
          <w:rtl/>
          <w:lang w:bidi="fa-IR"/>
        </w:rPr>
        <w:t xml:space="preserve"> ووعاء علمي</w:t>
      </w:r>
      <w:r>
        <w:rPr>
          <w:rtl/>
          <w:lang w:bidi="fa-IR"/>
        </w:rPr>
        <w:t>،</w:t>
      </w:r>
      <w:r w:rsidRPr="0067377C">
        <w:rPr>
          <w:rtl/>
          <w:lang w:bidi="fa-IR"/>
        </w:rPr>
        <w:t xml:space="preserve"> وبابي الذي اوتى منه</w:t>
      </w:r>
      <w:r>
        <w:rPr>
          <w:rtl/>
          <w:lang w:bidi="fa-IR"/>
        </w:rPr>
        <w:t>،</w:t>
      </w:r>
      <w:r w:rsidRPr="0067377C">
        <w:rPr>
          <w:rtl/>
          <w:lang w:bidi="fa-IR"/>
        </w:rPr>
        <w:t xml:space="preserve"> أخي في الدنيا</w:t>
      </w:r>
      <w:r>
        <w:rPr>
          <w:rFonts w:hint="cs"/>
          <w:rtl/>
          <w:lang w:bidi="fa-IR"/>
        </w:rPr>
        <w:t xml:space="preserve"> </w:t>
      </w:r>
      <w:r w:rsidRPr="0067377C">
        <w:rPr>
          <w:rtl/>
          <w:lang w:bidi="fa-IR"/>
        </w:rPr>
        <w:t>والآخرة</w:t>
      </w:r>
      <w:r>
        <w:rPr>
          <w:rtl/>
          <w:lang w:bidi="fa-IR"/>
        </w:rPr>
        <w:t>،</w:t>
      </w:r>
      <w:r w:rsidRPr="0067377C">
        <w:rPr>
          <w:rtl/>
          <w:lang w:bidi="fa-IR"/>
        </w:rPr>
        <w:t xml:space="preserve"> ومعي في السنام الأعلى</w:t>
      </w:r>
      <w:r>
        <w:rPr>
          <w:rtl/>
          <w:lang w:bidi="fa-IR"/>
        </w:rPr>
        <w:t>،</w:t>
      </w:r>
      <w:r w:rsidRPr="0067377C">
        <w:rPr>
          <w:rtl/>
          <w:lang w:bidi="fa-IR"/>
        </w:rPr>
        <w:t xml:space="preserve"> يقتل القاسطين والناكثين والمارقين » </w:t>
      </w:r>
      <w:r w:rsidRPr="00726065">
        <w:rPr>
          <w:rStyle w:val="libFootnotenumChar"/>
          <w:rtl/>
        </w:rPr>
        <w:t>(</w:t>
      </w:r>
      <w:r w:rsidR="004A6C26">
        <w:rPr>
          <w:rStyle w:val="libFootnotenumChar"/>
          <w:rFonts w:hint="cs"/>
          <w:rtl/>
        </w:rPr>
        <w:t>2</w:t>
      </w:r>
      <w:r w:rsidRPr="00726065">
        <w:rPr>
          <w:rStyle w:val="libFootnotenumChar"/>
          <w:rtl/>
        </w:rPr>
        <w:t>)</w:t>
      </w:r>
      <w:r>
        <w:rPr>
          <w:rtl/>
          <w:lang w:bidi="fa-IR"/>
        </w:rPr>
        <w:t>.</w:t>
      </w:r>
    </w:p>
    <w:p w:rsidR="00A35216" w:rsidRDefault="001E0BF6" w:rsidP="001E0BF6">
      <w:pPr>
        <w:pStyle w:val="Heading2"/>
        <w:rPr>
          <w:rtl/>
          <w:lang w:bidi="fa-IR"/>
        </w:rPr>
      </w:pPr>
      <w:bookmarkStart w:id="994" w:name="_Toc321158057"/>
      <w:bookmarkStart w:id="995" w:name="_Toc408822447"/>
      <w:bookmarkStart w:id="996" w:name="_Toc100056985"/>
      <w:r w:rsidRPr="0067377C">
        <w:rPr>
          <w:rtl/>
          <w:lang w:bidi="fa-IR"/>
        </w:rPr>
        <w:t>الكلام على الطريق الأول</w:t>
      </w:r>
      <w:bookmarkEnd w:id="994"/>
      <w:bookmarkEnd w:id="995"/>
      <w:bookmarkEnd w:id="996"/>
    </w:p>
    <w:p w:rsidR="001E0BF6" w:rsidRPr="0067377C" w:rsidRDefault="001E0BF6" w:rsidP="001E0BF6">
      <w:pPr>
        <w:pStyle w:val="libNormal"/>
        <w:rPr>
          <w:rtl/>
          <w:lang w:bidi="fa-IR"/>
        </w:rPr>
      </w:pPr>
      <w:r w:rsidRPr="0067377C">
        <w:rPr>
          <w:rtl/>
          <w:lang w:bidi="fa-IR"/>
        </w:rPr>
        <w:t>والذي يظهر من كلمات القوم أنْ لا كلام في سند الرواية عن الأعمش</w:t>
      </w:r>
      <w:r>
        <w:rPr>
          <w:rtl/>
          <w:lang w:bidi="fa-IR"/>
        </w:rPr>
        <w:t>،</w:t>
      </w:r>
      <w:r w:rsidRPr="0067377C">
        <w:rPr>
          <w:rtl/>
          <w:lang w:bidi="fa-IR"/>
        </w:rPr>
        <w:t xml:space="preserve"> عن عباية</w:t>
      </w:r>
      <w:r>
        <w:rPr>
          <w:rtl/>
          <w:lang w:bidi="fa-IR"/>
        </w:rPr>
        <w:t>،</w:t>
      </w:r>
      <w:r w:rsidRPr="0067377C">
        <w:rPr>
          <w:rtl/>
          <w:lang w:bidi="fa-IR"/>
        </w:rPr>
        <w:t xml:space="preserve"> عن ابن عباس</w:t>
      </w:r>
      <w:r>
        <w:rPr>
          <w:rtl/>
          <w:lang w:bidi="fa-IR"/>
        </w:rPr>
        <w:t>،</w:t>
      </w:r>
      <w:r w:rsidRPr="0067377C">
        <w:rPr>
          <w:rtl/>
          <w:lang w:bidi="fa-IR"/>
        </w:rPr>
        <w:t xml:space="preserve"> عن رسول الله</w:t>
      </w:r>
      <w:r>
        <w:rPr>
          <w:rtl/>
          <w:lang w:bidi="fa-IR"/>
        </w:rPr>
        <w:t>،</w:t>
      </w:r>
      <w:r w:rsidRPr="0067377C">
        <w:rPr>
          <w:rtl/>
          <w:lang w:bidi="fa-IR"/>
        </w:rPr>
        <w:t xml:space="preserve"> إل</w:t>
      </w:r>
      <w:r w:rsidR="004A6C26">
        <w:rPr>
          <w:rFonts w:hint="cs"/>
          <w:rtl/>
          <w:lang w:bidi="fa-IR"/>
        </w:rPr>
        <w:t>ّ</w:t>
      </w:r>
      <w:r w:rsidRPr="0067377C">
        <w:rPr>
          <w:rtl/>
          <w:lang w:bidi="fa-IR"/>
        </w:rPr>
        <w:t>امن جهة « داهر بن يحيى »</w:t>
      </w:r>
      <w:r>
        <w:rPr>
          <w:rtl/>
          <w:lang w:bidi="fa-IR"/>
        </w:rPr>
        <w:t>.</w:t>
      </w:r>
    </w:p>
    <w:p w:rsidR="001E0BF6" w:rsidRPr="0067377C" w:rsidRDefault="001E0BF6" w:rsidP="001E0BF6">
      <w:pPr>
        <w:pStyle w:val="libNormal"/>
        <w:rPr>
          <w:rtl/>
          <w:lang w:bidi="fa-IR"/>
        </w:rPr>
      </w:pPr>
      <w:r w:rsidRPr="0067377C">
        <w:rPr>
          <w:rtl/>
          <w:lang w:bidi="fa-IR"/>
        </w:rPr>
        <w:t>ففي ( تاريخ دمشق ) بعد أن أخرجه عن طريق أبي جعفر العقيلي كما تقدّم</w:t>
      </w:r>
      <w:r>
        <w:rPr>
          <w:rtl/>
          <w:lang w:bidi="fa-IR"/>
        </w:rPr>
        <w:t>:</w:t>
      </w:r>
      <w:r w:rsidRPr="0067377C">
        <w:rPr>
          <w:rtl/>
          <w:lang w:bidi="fa-IR"/>
        </w:rPr>
        <w:t xml:space="preserve"> « قال أبو جعفر</w:t>
      </w:r>
      <w:r>
        <w:rPr>
          <w:rtl/>
          <w:lang w:bidi="fa-IR"/>
        </w:rPr>
        <w:t>:</w:t>
      </w:r>
      <w:r w:rsidRPr="0067377C">
        <w:rPr>
          <w:rtl/>
          <w:lang w:bidi="fa-IR"/>
        </w:rPr>
        <w:t xml:space="preserve"> داهر بن يحيى الرازي كان يغلو في الرفض</w:t>
      </w:r>
      <w:r>
        <w:rPr>
          <w:rtl/>
          <w:lang w:bidi="fa-IR"/>
        </w:rPr>
        <w:t>،</w:t>
      </w:r>
      <w:r w:rsidRPr="0067377C">
        <w:rPr>
          <w:rtl/>
          <w:lang w:bidi="fa-IR"/>
        </w:rPr>
        <w:t xml:space="preserve"> لا يتابع على حديثه »</w:t>
      </w:r>
      <w:r>
        <w:rPr>
          <w:rtl/>
          <w:lang w:bidi="fa-IR"/>
        </w:rPr>
        <w:t>.</w:t>
      </w:r>
    </w:p>
    <w:p w:rsidR="001E0BF6" w:rsidRPr="0067377C" w:rsidRDefault="001E0BF6" w:rsidP="001E0BF6">
      <w:pPr>
        <w:pStyle w:val="libNormal"/>
        <w:rPr>
          <w:rtl/>
          <w:lang w:bidi="fa-IR"/>
        </w:rPr>
      </w:pPr>
      <w:r w:rsidRPr="0067377C">
        <w:rPr>
          <w:rtl/>
          <w:lang w:bidi="fa-IR"/>
        </w:rPr>
        <w:t>وقد ذكر العقيلي الحديث كذلك مع القول المذكور بترجمة داهر من كتابه.</w:t>
      </w:r>
    </w:p>
    <w:p w:rsidR="001E0BF6" w:rsidRDefault="001E0BF6" w:rsidP="001E0BF6">
      <w:pPr>
        <w:pStyle w:val="libNormal"/>
        <w:rPr>
          <w:rtl/>
          <w:lang w:bidi="fa-IR"/>
        </w:rPr>
      </w:pPr>
      <w:r w:rsidRPr="0067377C">
        <w:rPr>
          <w:rtl/>
          <w:lang w:bidi="fa-IR"/>
        </w:rPr>
        <w:t>وذكر بعده الحديث التالي</w:t>
      </w:r>
      <w:r>
        <w:rPr>
          <w:rtl/>
          <w:lang w:bidi="fa-IR"/>
        </w:rPr>
        <w:t>:</w:t>
      </w:r>
      <w:r w:rsidRPr="0067377C">
        <w:rPr>
          <w:rtl/>
          <w:lang w:bidi="fa-IR"/>
        </w:rPr>
        <w:t xml:space="preserve"> « عن ابن عباس قال</w:t>
      </w:r>
      <w:r>
        <w:rPr>
          <w:rtl/>
          <w:lang w:bidi="fa-IR"/>
        </w:rPr>
        <w:t>:</w:t>
      </w:r>
      <w:r w:rsidRPr="0067377C">
        <w:rPr>
          <w:rtl/>
          <w:lang w:bidi="fa-IR"/>
        </w:rPr>
        <w:t xml:space="preserve"> ستكون فتنة</w:t>
      </w:r>
      <w:r>
        <w:rPr>
          <w:rtl/>
          <w:lang w:bidi="fa-IR"/>
        </w:rPr>
        <w:t>،</w:t>
      </w:r>
      <w:r w:rsidRPr="0067377C">
        <w:rPr>
          <w:rtl/>
          <w:lang w:bidi="fa-IR"/>
        </w:rPr>
        <w:t xml:space="preserve"> فإن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المعجم الكبير 11</w:t>
      </w:r>
      <w:r w:rsidR="001E0BF6">
        <w:rPr>
          <w:rtl/>
        </w:rPr>
        <w:t xml:space="preserve"> / </w:t>
      </w:r>
      <w:r w:rsidR="001E0BF6" w:rsidRPr="0067377C">
        <w:rPr>
          <w:rtl/>
        </w:rPr>
        <w:t>14 رقم 12341.</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فرائد السمطين 1</w:t>
      </w:r>
      <w:r w:rsidR="001E0BF6">
        <w:rPr>
          <w:rtl/>
        </w:rPr>
        <w:t xml:space="preserve"> / </w:t>
      </w:r>
      <w:r w:rsidR="001E0BF6" w:rsidRPr="0067377C">
        <w:rPr>
          <w:rtl/>
        </w:rPr>
        <w:t>149</w:t>
      </w:r>
      <w:r w:rsidR="001E0BF6">
        <w:rPr>
          <w:rtl/>
        </w:rPr>
        <w:t xml:space="preserve"> - </w:t>
      </w:r>
      <w:r w:rsidR="001E0BF6" w:rsidRPr="0067377C">
        <w:rPr>
          <w:rtl/>
        </w:rPr>
        <w:t>150.</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أدركها أحد منكم فعليه بخصلتين</w:t>
      </w:r>
      <w:r>
        <w:rPr>
          <w:rtl/>
          <w:lang w:bidi="fa-IR"/>
        </w:rPr>
        <w:t>:</w:t>
      </w:r>
      <w:r w:rsidRPr="0067377C">
        <w:rPr>
          <w:rtl/>
          <w:lang w:bidi="fa-IR"/>
        </w:rPr>
        <w:t xml:space="preserve"> كتاب الله وعلي بن أبي طالب</w:t>
      </w:r>
      <w:r>
        <w:rPr>
          <w:rtl/>
          <w:lang w:bidi="fa-IR"/>
        </w:rPr>
        <w:t>،</w:t>
      </w:r>
      <w:r w:rsidRPr="0067377C">
        <w:rPr>
          <w:rtl/>
          <w:lang w:bidi="fa-IR"/>
        </w:rPr>
        <w:t xml:space="preserve"> فإنّي سمعت رسول الله يقول</w:t>
      </w:r>
      <w:r>
        <w:rPr>
          <w:rtl/>
          <w:lang w:bidi="fa-IR"/>
        </w:rPr>
        <w:t xml:space="preserve"> - </w:t>
      </w:r>
      <w:r w:rsidRPr="0067377C">
        <w:rPr>
          <w:rtl/>
          <w:lang w:bidi="fa-IR"/>
        </w:rPr>
        <w:t>وهو آخذ بيد علي</w:t>
      </w:r>
      <w:r>
        <w:rPr>
          <w:rtl/>
          <w:lang w:bidi="fa-IR"/>
        </w:rPr>
        <w:t xml:space="preserve"> - </w:t>
      </w:r>
      <w:r w:rsidRPr="0067377C">
        <w:rPr>
          <w:rtl/>
          <w:lang w:bidi="fa-IR"/>
        </w:rPr>
        <w:t>هذا أوّل من آمن بي</w:t>
      </w:r>
      <w:r>
        <w:rPr>
          <w:rtl/>
          <w:lang w:bidi="fa-IR"/>
        </w:rPr>
        <w:t>،</w:t>
      </w:r>
      <w:r w:rsidRPr="0067377C">
        <w:rPr>
          <w:rtl/>
          <w:lang w:bidi="fa-IR"/>
        </w:rPr>
        <w:t xml:space="preserve"> وأوّل من يصافحني يوم القيامة</w:t>
      </w:r>
      <w:r>
        <w:rPr>
          <w:rtl/>
          <w:lang w:bidi="fa-IR"/>
        </w:rPr>
        <w:t>،</w:t>
      </w:r>
      <w:r w:rsidRPr="0067377C">
        <w:rPr>
          <w:rtl/>
          <w:lang w:bidi="fa-IR"/>
        </w:rPr>
        <w:t xml:space="preserve"> وهو فاروق هذه الا</w:t>
      </w:r>
      <w:r w:rsidR="0002626D">
        <w:rPr>
          <w:rFonts w:hint="cs"/>
          <w:rtl/>
          <w:lang w:bidi="fa-IR"/>
        </w:rPr>
        <w:t>ُ</w:t>
      </w:r>
      <w:r w:rsidRPr="0067377C">
        <w:rPr>
          <w:rtl/>
          <w:lang w:bidi="fa-IR"/>
        </w:rPr>
        <w:t>مّة يفرق بين الحق والباطل</w:t>
      </w:r>
      <w:r>
        <w:rPr>
          <w:rtl/>
          <w:lang w:bidi="fa-IR"/>
        </w:rPr>
        <w:t>،</w:t>
      </w:r>
      <w:r w:rsidRPr="0067377C">
        <w:rPr>
          <w:rtl/>
          <w:lang w:bidi="fa-IR"/>
        </w:rPr>
        <w:t xml:space="preserve"> وهو يعسوب المؤمنين</w:t>
      </w:r>
      <w:r>
        <w:rPr>
          <w:rtl/>
          <w:lang w:bidi="fa-IR"/>
        </w:rPr>
        <w:t>،</w:t>
      </w:r>
      <w:r w:rsidRPr="0067377C">
        <w:rPr>
          <w:rtl/>
          <w:lang w:bidi="fa-IR"/>
        </w:rPr>
        <w:t xml:space="preserve"> والمال يعسوب الظلمة</w:t>
      </w:r>
      <w:r>
        <w:rPr>
          <w:rtl/>
          <w:lang w:bidi="fa-IR"/>
        </w:rPr>
        <w:t>،</w:t>
      </w:r>
      <w:r w:rsidRPr="0067377C">
        <w:rPr>
          <w:rtl/>
          <w:lang w:bidi="fa-IR"/>
        </w:rPr>
        <w:t xml:space="preserve"> وهو الصدّيق الأكبر</w:t>
      </w:r>
      <w:r>
        <w:rPr>
          <w:rtl/>
          <w:lang w:bidi="fa-IR"/>
        </w:rPr>
        <w:t>،</w:t>
      </w:r>
      <w:r w:rsidRPr="0067377C">
        <w:rPr>
          <w:rtl/>
          <w:lang w:bidi="fa-IR"/>
        </w:rPr>
        <w:t xml:space="preserve"> وهو بابي الذي ا</w:t>
      </w:r>
      <w:r w:rsidR="00324C88">
        <w:rPr>
          <w:rFonts w:hint="cs"/>
          <w:rtl/>
          <w:lang w:bidi="fa-IR"/>
        </w:rPr>
        <w:t>ُ</w:t>
      </w:r>
      <w:r w:rsidRPr="0067377C">
        <w:rPr>
          <w:rtl/>
          <w:lang w:bidi="fa-IR"/>
        </w:rPr>
        <w:t>وتى منه</w:t>
      </w:r>
      <w:r>
        <w:rPr>
          <w:rtl/>
          <w:lang w:bidi="fa-IR"/>
        </w:rPr>
        <w:t>،</w:t>
      </w:r>
      <w:r w:rsidRPr="0067377C">
        <w:rPr>
          <w:rtl/>
          <w:lang w:bidi="fa-IR"/>
        </w:rPr>
        <w:t xml:space="preserve"> وهو خليفتي من بعدي »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وبما أنّ العقيلي تكلّم في « داهر » فقد ذكره الذهبي في ( ميزانه )</w:t>
      </w:r>
      <w:r>
        <w:rPr>
          <w:rtl/>
          <w:lang w:bidi="fa-IR"/>
        </w:rPr>
        <w:t xml:space="preserve"> - </w:t>
      </w:r>
      <w:r w:rsidRPr="0067377C">
        <w:rPr>
          <w:rtl/>
          <w:lang w:bidi="fa-IR"/>
        </w:rPr>
        <w:t>لأنّ دأبه في هذا الكتاب أن يذكر كلَّ من تُكُلّم فيه</w:t>
      </w:r>
      <w:r>
        <w:rPr>
          <w:rtl/>
          <w:lang w:bidi="fa-IR"/>
        </w:rPr>
        <w:t xml:space="preserve"> - </w:t>
      </w:r>
      <w:r w:rsidRPr="0067377C">
        <w:rPr>
          <w:rtl/>
          <w:lang w:bidi="fa-IR"/>
        </w:rPr>
        <w:t>فنقل عنه الحديث وذكر كلامه في الرّجل</w:t>
      </w:r>
      <w:r>
        <w:rPr>
          <w:rtl/>
          <w:lang w:bidi="fa-IR"/>
        </w:rPr>
        <w:t>،</w:t>
      </w:r>
      <w:r w:rsidRPr="0067377C">
        <w:rPr>
          <w:rtl/>
          <w:lang w:bidi="fa-IR"/>
        </w:rPr>
        <w:t xml:space="preserve"> ثمّ صرّح بالتالي قائلاً</w:t>
      </w:r>
      <w:r>
        <w:rPr>
          <w:rtl/>
          <w:lang w:bidi="fa-IR"/>
        </w:rPr>
        <w:t>:</w:t>
      </w:r>
      <w:r w:rsidRPr="0067377C">
        <w:rPr>
          <w:rtl/>
          <w:lang w:bidi="fa-IR"/>
        </w:rPr>
        <w:t xml:space="preserve"> « ولم أَرَ أحداً ذكر داهراً حتّى ولا</w:t>
      </w:r>
      <w:r>
        <w:rPr>
          <w:rFonts w:hint="cs"/>
          <w:rtl/>
          <w:lang w:bidi="fa-IR"/>
        </w:rPr>
        <w:t xml:space="preserve"> </w:t>
      </w:r>
      <w:r w:rsidRPr="0067377C">
        <w:rPr>
          <w:rtl/>
          <w:lang w:bidi="fa-IR"/>
        </w:rPr>
        <w:t xml:space="preserve">ابن أبي حاتم بلديّه » </w:t>
      </w:r>
      <w:r w:rsidRPr="00726065">
        <w:rPr>
          <w:rStyle w:val="libFootnotenumChar"/>
          <w:rtl/>
        </w:rPr>
        <w:t>(</w:t>
      </w:r>
      <w:r w:rsidRPr="00726065">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فإذن</w:t>
      </w:r>
      <w:r>
        <w:rPr>
          <w:rtl/>
          <w:lang w:bidi="fa-IR"/>
        </w:rPr>
        <w:t>،</w:t>
      </w:r>
      <w:r w:rsidRPr="0067377C">
        <w:rPr>
          <w:rtl/>
          <w:lang w:bidi="fa-IR"/>
        </w:rPr>
        <w:t xml:space="preserve"> لا متكلِّم في الرجل إل</w:t>
      </w:r>
      <w:r w:rsidR="00324C88">
        <w:rPr>
          <w:rFonts w:hint="cs"/>
          <w:rtl/>
          <w:lang w:bidi="fa-IR"/>
        </w:rPr>
        <w:t>ّ</w:t>
      </w:r>
      <w:r w:rsidRPr="0067377C">
        <w:rPr>
          <w:rtl/>
          <w:lang w:bidi="fa-IR"/>
        </w:rPr>
        <w:t>ا</w:t>
      </w:r>
      <w:r>
        <w:rPr>
          <w:rFonts w:hint="cs"/>
          <w:rtl/>
          <w:lang w:bidi="fa-IR"/>
        </w:rPr>
        <w:t xml:space="preserve"> </w:t>
      </w:r>
      <w:r w:rsidRPr="0067377C">
        <w:rPr>
          <w:rtl/>
          <w:lang w:bidi="fa-IR"/>
        </w:rPr>
        <w:t>العقيلي</w:t>
      </w:r>
      <w:r>
        <w:rPr>
          <w:rtl/>
          <w:lang w:bidi="fa-IR"/>
        </w:rPr>
        <w:t>!</w:t>
      </w:r>
    </w:p>
    <w:p w:rsidR="001E0BF6" w:rsidRPr="0067377C" w:rsidRDefault="001E0BF6" w:rsidP="001E0BF6">
      <w:pPr>
        <w:pStyle w:val="libNormal"/>
        <w:rPr>
          <w:rtl/>
          <w:lang w:bidi="fa-IR"/>
        </w:rPr>
      </w:pPr>
      <w:r w:rsidRPr="0067377C">
        <w:rPr>
          <w:rtl/>
          <w:lang w:bidi="fa-IR"/>
        </w:rPr>
        <w:t>وكلامه ليس إل</w:t>
      </w:r>
      <w:r w:rsidR="00324C88">
        <w:rPr>
          <w:rFonts w:hint="cs"/>
          <w:rtl/>
          <w:lang w:bidi="fa-IR"/>
        </w:rPr>
        <w:t>ّ</w:t>
      </w:r>
      <w:r w:rsidRPr="0067377C">
        <w:rPr>
          <w:rtl/>
          <w:lang w:bidi="fa-IR"/>
        </w:rPr>
        <w:t>ا « رافضي بغيض »</w:t>
      </w:r>
      <w:r>
        <w:rPr>
          <w:rtl/>
          <w:lang w:bidi="fa-IR"/>
        </w:rPr>
        <w:t>!!</w:t>
      </w:r>
    </w:p>
    <w:p w:rsidR="001E0BF6" w:rsidRPr="0067377C" w:rsidRDefault="001E0BF6" w:rsidP="001E0BF6">
      <w:pPr>
        <w:pStyle w:val="libNormal"/>
        <w:rPr>
          <w:rtl/>
          <w:lang w:bidi="fa-IR"/>
        </w:rPr>
      </w:pPr>
      <w:r w:rsidRPr="0067377C">
        <w:rPr>
          <w:rtl/>
          <w:lang w:bidi="fa-IR"/>
        </w:rPr>
        <w:t>وأنت تعلم أنّ هذا ليس بجرحٍ</w:t>
      </w:r>
      <w:r>
        <w:rPr>
          <w:rtl/>
          <w:lang w:bidi="fa-IR"/>
        </w:rPr>
        <w:t>!!</w:t>
      </w:r>
      <w:r w:rsidRPr="0067377C">
        <w:rPr>
          <w:rtl/>
          <w:lang w:bidi="fa-IR"/>
        </w:rPr>
        <w:t xml:space="preserve"> وابن حجر الحافظ ينصُّ على أنّ الرفض لا يضرّ بالوثاقة</w:t>
      </w:r>
      <w:r>
        <w:rPr>
          <w:rtl/>
          <w:lang w:bidi="fa-IR"/>
        </w:rPr>
        <w:t>،</w:t>
      </w:r>
      <w:r w:rsidRPr="0067377C">
        <w:rPr>
          <w:rtl/>
          <w:lang w:bidi="fa-IR"/>
        </w:rPr>
        <w:t xml:space="preserve"> في عدّة مواضع من كتابه ( مقدّمة فتح الباري )</w:t>
      </w:r>
      <w:r>
        <w:rPr>
          <w:rtl/>
          <w:lang w:bidi="fa-IR"/>
        </w:rPr>
        <w:t>،</w:t>
      </w:r>
      <w:r w:rsidRPr="0067377C">
        <w:rPr>
          <w:rtl/>
          <w:lang w:bidi="fa-IR"/>
        </w:rPr>
        <w:t xml:space="preserve"> في مقام الدفاع عن ( صحيح البخاري ) في روايته عن جماعةٍ اتّهموا بالرفض</w:t>
      </w:r>
      <w:r>
        <w:rPr>
          <w:rtl/>
          <w:lang w:bidi="fa-IR"/>
        </w:rPr>
        <w:t>!</w:t>
      </w:r>
    </w:p>
    <w:p w:rsidR="001E0BF6" w:rsidRPr="0067377C" w:rsidRDefault="001E0BF6" w:rsidP="001E0BF6">
      <w:pPr>
        <w:pStyle w:val="libNormal"/>
        <w:rPr>
          <w:rtl/>
          <w:lang w:bidi="fa-IR"/>
        </w:rPr>
      </w:pPr>
      <w:r w:rsidRPr="0067377C">
        <w:rPr>
          <w:rtl/>
          <w:lang w:bidi="fa-IR"/>
        </w:rPr>
        <w:t>ولعلّ هذا هو السّبب في اضطراب ابن حجر في هذا المقام</w:t>
      </w:r>
      <w:r>
        <w:rPr>
          <w:rtl/>
          <w:lang w:bidi="fa-IR"/>
        </w:rPr>
        <w:t>،</w:t>
      </w:r>
      <w:r w:rsidRPr="0067377C">
        <w:rPr>
          <w:rtl/>
          <w:lang w:bidi="fa-IR"/>
        </w:rPr>
        <w:t xml:space="preserve"> فإنّه قال عقيب كلام الذهبي</w:t>
      </w:r>
      <w:r>
        <w:rPr>
          <w:rtl/>
          <w:lang w:bidi="fa-IR"/>
        </w:rPr>
        <w:t>:</w:t>
      </w:r>
      <w:r w:rsidRPr="0067377C">
        <w:rPr>
          <w:rtl/>
          <w:lang w:bidi="fa-IR"/>
        </w:rPr>
        <w:t xml:space="preserve"> « ولم أر أحداً ذكر داهراً هذا</w:t>
      </w:r>
      <w:r>
        <w:rPr>
          <w:rtl/>
          <w:lang w:bidi="fa-IR"/>
        </w:rPr>
        <w:t xml:space="preserve"> ..</w:t>
      </w:r>
      <w:r w:rsidRPr="0067377C">
        <w:rPr>
          <w:rtl/>
          <w:lang w:bidi="fa-IR"/>
        </w:rPr>
        <w:t>. » قال</w:t>
      </w:r>
      <w:r>
        <w:rPr>
          <w:rtl/>
          <w:lang w:bidi="fa-IR"/>
        </w:rPr>
        <w:t>:</w:t>
      </w:r>
      <w:r w:rsidRPr="0067377C">
        <w:rPr>
          <w:rtl/>
          <w:lang w:bidi="fa-IR"/>
        </w:rPr>
        <w:t xml:space="preserve"> « وإنّما لم يذكروه</w:t>
      </w:r>
      <w:r>
        <w:rPr>
          <w:rtl/>
          <w:lang w:bidi="fa-IR"/>
        </w:rPr>
        <w:t>،</w:t>
      </w:r>
      <w:r w:rsidRPr="0067377C">
        <w:rPr>
          <w:rtl/>
          <w:lang w:bidi="fa-IR"/>
        </w:rPr>
        <w:t xml:space="preserve"> لأنّ البلاء من ابنه عبدالله</w:t>
      </w:r>
      <w:r>
        <w:rPr>
          <w:rtl/>
          <w:lang w:bidi="fa-IR"/>
        </w:rPr>
        <w:t>،</w:t>
      </w:r>
      <w:r w:rsidRPr="0067377C">
        <w:rPr>
          <w:rtl/>
          <w:lang w:bidi="fa-IR"/>
        </w:rPr>
        <w:t xml:space="preserve"> وقد ذكروه واكتفوا به</w:t>
      </w:r>
      <w:r>
        <w:rPr>
          <w:rtl/>
          <w:lang w:bidi="fa-IR"/>
        </w:rPr>
        <w:t>،</w:t>
      </w:r>
      <w:r w:rsidRPr="0067377C">
        <w:rPr>
          <w:rtl/>
          <w:lang w:bidi="fa-IR"/>
        </w:rPr>
        <w:t xml:space="preserve"> وقد ذكره العقيلي كما مضى</w:t>
      </w:r>
      <w:r>
        <w:rPr>
          <w:rtl/>
          <w:lang w:bidi="fa-IR"/>
        </w:rPr>
        <w:t>،</w:t>
      </w:r>
      <w:r w:rsidRPr="0067377C">
        <w:rPr>
          <w:rtl/>
          <w:lang w:bidi="fa-IR"/>
        </w:rPr>
        <w:t xml:space="preserve"> وقال</w:t>
      </w:r>
      <w:r>
        <w:rPr>
          <w:rtl/>
          <w:lang w:bidi="fa-IR"/>
        </w:rPr>
        <w:t>:</w:t>
      </w:r>
      <w:r w:rsidRPr="0067377C">
        <w:rPr>
          <w:rtl/>
          <w:lang w:bidi="fa-IR"/>
        </w:rPr>
        <w:t xml:space="preserve"> كان يغلو في الرفض. ثمّ ساق الحديث المذكور » </w:t>
      </w:r>
      <w:r w:rsidRPr="00726065">
        <w:rPr>
          <w:rStyle w:val="libFootnotenumChar"/>
          <w:rtl/>
        </w:rPr>
        <w:t>(</w:t>
      </w:r>
      <w:r w:rsidRPr="00726065">
        <w:rPr>
          <w:rStyle w:val="libFootnotenumChar"/>
          <w:rFonts w:hint="cs"/>
          <w:rtl/>
        </w:rPr>
        <w:t>3</w:t>
      </w:r>
      <w:r w:rsidRPr="00726065">
        <w:rPr>
          <w:rStyle w:val="libFootnotenumChar"/>
          <w:rtl/>
        </w:rPr>
        <w:t>)</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الضعفاء الكبير 2</w:t>
      </w:r>
      <w:r w:rsidR="001E0BF6">
        <w:rPr>
          <w:rtl/>
        </w:rPr>
        <w:t xml:space="preserve"> / </w:t>
      </w:r>
      <w:r w:rsidR="001E0BF6" w:rsidRPr="0067377C">
        <w:rPr>
          <w:rtl/>
        </w:rPr>
        <w:t>46.</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ميزان الإعتدال </w:t>
      </w:r>
      <w:r w:rsidR="001E0BF6">
        <w:rPr>
          <w:rFonts w:hint="cs"/>
          <w:rtl/>
        </w:rPr>
        <w:t>2</w:t>
      </w:r>
      <w:r w:rsidR="001E0BF6">
        <w:rPr>
          <w:rtl/>
        </w:rPr>
        <w:t xml:space="preserve"> / </w:t>
      </w:r>
      <w:r w:rsidR="001E0BF6">
        <w:rPr>
          <w:rFonts w:hint="cs"/>
          <w:rtl/>
        </w:rPr>
        <w:t>3</w:t>
      </w:r>
      <w:r w:rsidR="001E0BF6" w:rsidRPr="0067377C">
        <w:rPr>
          <w:rtl/>
        </w:rPr>
        <w:t>.</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لسان الميزان 2</w:t>
      </w:r>
      <w:r w:rsidR="001E0BF6">
        <w:rPr>
          <w:rtl/>
        </w:rPr>
        <w:t xml:space="preserve"> / </w:t>
      </w:r>
      <w:r w:rsidR="001E0BF6">
        <w:rPr>
          <w:rFonts w:hint="cs"/>
          <w:rtl/>
        </w:rPr>
        <w:t>480</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Bold1"/>
        <w:rPr>
          <w:rtl/>
          <w:lang w:bidi="fa-IR"/>
        </w:rPr>
      </w:pPr>
      <w:r w:rsidRPr="0067377C">
        <w:rPr>
          <w:rtl/>
          <w:lang w:bidi="fa-IR"/>
        </w:rPr>
        <w:lastRenderedPageBreak/>
        <w:t>قلت</w:t>
      </w:r>
      <w:r>
        <w:rPr>
          <w:rtl/>
          <w:lang w:bidi="fa-IR"/>
        </w:rPr>
        <w:t>:</w:t>
      </w:r>
    </w:p>
    <w:p w:rsidR="001E0BF6" w:rsidRPr="0067377C" w:rsidRDefault="001E0BF6" w:rsidP="001E0BF6">
      <w:pPr>
        <w:pStyle w:val="libNormal"/>
        <w:rPr>
          <w:rtl/>
          <w:lang w:bidi="fa-IR"/>
        </w:rPr>
      </w:pPr>
      <w:r w:rsidRPr="0067377C">
        <w:rPr>
          <w:rtl/>
          <w:lang w:bidi="fa-IR"/>
        </w:rPr>
        <w:t>أوّلاً</w:t>
      </w:r>
      <w:r>
        <w:rPr>
          <w:rtl/>
          <w:lang w:bidi="fa-IR"/>
        </w:rPr>
        <w:t>:</w:t>
      </w:r>
      <w:r w:rsidRPr="0067377C">
        <w:rPr>
          <w:rtl/>
          <w:lang w:bidi="fa-IR"/>
        </w:rPr>
        <w:t xml:space="preserve"> إنّ هذا الكلام منه اعتراف ببراءة داهر عن الطعن</w:t>
      </w:r>
      <w:r>
        <w:rPr>
          <w:rtl/>
          <w:lang w:bidi="fa-IR"/>
        </w:rPr>
        <w:t>،</w:t>
      </w:r>
      <w:r w:rsidRPr="0067377C">
        <w:rPr>
          <w:rtl/>
          <w:lang w:bidi="fa-IR"/>
        </w:rPr>
        <w:t xml:space="preserve"> بل ذكر بترجمة ولده أنّ ابن الجوزي اتّهم الولد بهذا الحديث. فبرىء الأب</w:t>
      </w:r>
      <w:r>
        <w:rPr>
          <w:rtl/>
          <w:lang w:bidi="fa-IR"/>
        </w:rPr>
        <w:t>،</w:t>
      </w:r>
      <w:r w:rsidRPr="0067377C">
        <w:rPr>
          <w:rtl/>
          <w:lang w:bidi="fa-IR"/>
        </w:rPr>
        <w:t xml:space="preserve"> وبطل تكلّم العقيلي فيه.</w:t>
      </w:r>
    </w:p>
    <w:p w:rsidR="001E0BF6" w:rsidRPr="0067377C" w:rsidRDefault="001E0BF6" w:rsidP="001E0BF6">
      <w:pPr>
        <w:pStyle w:val="libNormal"/>
        <w:rPr>
          <w:rtl/>
          <w:lang w:bidi="fa-IR"/>
        </w:rPr>
      </w:pPr>
      <w:r w:rsidRPr="0067377C">
        <w:rPr>
          <w:rtl/>
          <w:lang w:bidi="fa-IR"/>
        </w:rPr>
        <w:t>وثانياً</w:t>
      </w:r>
      <w:r>
        <w:rPr>
          <w:rtl/>
          <w:lang w:bidi="fa-IR"/>
        </w:rPr>
        <w:t>:</w:t>
      </w:r>
      <w:r w:rsidRPr="0067377C">
        <w:rPr>
          <w:rtl/>
          <w:lang w:bidi="fa-IR"/>
        </w:rPr>
        <w:t xml:space="preserve"> إنْ كان البلاء من ابنه « عبدالله » فلماذا لم يذكر العقيلي الحديث بترجمة « عبدالله » بل ذكره بترجمة أبيه وجَعَله من بلاياه في زعمه</w:t>
      </w:r>
      <w:r>
        <w:rPr>
          <w:rtl/>
          <w:lang w:bidi="fa-IR"/>
        </w:rPr>
        <w:t>؟</w:t>
      </w:r>
    </w:p>
    <w:p w:rsidR="001E0BF6" w:rsidRPr="0067377C" w:rsidRDefault="001E0BF6" w:rsidP="001E0BF6">
      <w:pPr>
        <w:pStyle w:val="libNormal"/>
        <w:rPr>
          <w:rtl/>
          <w:lang w:bidi="fa-IR"/>
        </w:rPr>
      </w:pPr>
      <w:r w:rsidRPr="0067377C">
        <w:rPr>
          <w:rtl/>
          <w:lang w:bidi="fa-IR"/>
        </w:rPr>
        <w:t>وثانياً</w:t>
      </w:r>
      <w:r>
        <w:rPr>
          <w:rtl/>
          <w:lang w:bidi="fa-IR"/>
        </w:rPr>
        <w:t>:</w:t>
      </w:r>
      <w:r w:rsidRPr="0067377C">
        <w:rPr>
          <w:rtl/>
          <w:lang w:bidi="fa-IR"/>
        </w:rPr>
        <w:t xml:space="preserve"> إنّ تكلّم العقيلي في « عبدالله بن داهر » ليس إل</w:t>
      </w:r>
      <w:r w:rsidR="00A6248A">
        <w:rPr>
          <w:rFonts w:hint="cs"/>
          <w:rtl/>
          <w:lang w:bidi="fa-IR"/>
        </w:rPr>
        <w:t>ّ</w:t>
      </w:r>
      <w:r w:rsidRPr="0067377C">
        <w:rPr>
          <w:rtl/>
          <w:lang w:bidi="fa-IR"/>
        </w:rPr>
        <w:t>ا</w:t>
      </w:r>
      <w:r w:rsidR="00A6248A">
        <w:rPr>
          <w:rFonts w:hint="cs"/>
          <w:rtl/>
          <w:lang w:bidi="fa-IR"/>
        </w:rPr>
        <w:t xml:space="preserve"> </w:t>
      </w:r>
      <w:r w:rsidRPr="0067377C">
        <w:rPr>
          <w:rtl/>
          <w:lang w:bidi="fa-IR"/>
        </w:rPr>
        <w:t>بأنْ قال</w:t>
      </w:r>
      <w:r>
        <w:rPr>
          <w:rtl/>
          <w:lang w:bidi="fa-IR"/>
        </w:rPr>
        <w:t>:</w:t>
      </w:r>
      <w:r w:rsidRPr="0067377C">
        <w:rPr>
          <w:rtl/>
          <w:lang w:bidi="fa-IR"/>
        </w:rPr>
        <w:t xml:space="preserve"> « كان</w:t>
      </w:r>
      <w:r>
        <w:rPr>
          <w:rFonts w:hint="cs"/>
          <w:rtl/>
          <w:lang w:bidi="fa-IR"/>
        </w:rPr>
        <w:t xml:space="preserve"> </w:t>
      </w:r>
      <w:r w:rsidRPr="0067377C">
        <w:rPr>
          <w:rtl/>
          <w:lang w:bidi="fa-IR"/>
        </w:rPr>
        <w:t>ممّن يغلو في الرفض »</w:t>
      </w:r>
      <w:r>
        <w:rPr>
          <w:rtl/>
          <w:lang w:bidi="fa-IR"/>
        </w:rPr>
        <w:t>،</w:t>
      </w:r>
      <w:r w:rsidRPr="0067377C">
        <w:rPr>
          <w:rtl/>
          <w:lang w:bidi="fa-IR"/>
        </w:rPr>
        <w:t xml:space="preserve"> لا يتابع على حديثه » </w:t>
      </w:r>
      <w:r w:rsidRPr="00726065">
        <w:rPr>
          <w:rStyle w:val="libFootnotenumChar"/>
          <w:rtl/>
        </w:rPr>
        <w:t>(1)</w:t>
      </w:r>
      <w:r>
        <w:rPr>
          <w:rtl/>
          <w:lang w:bidi="fa-IR"/>
        </w:rPr>
        <w:t>.</w:t>
      </w:r>
      <w:r w:rsidRPr="0067377C">
        <w:rPr>
          <w:rtl/>
          <w:lang w:bidi="fa-IR"/>
        </w:rPr>
        <w:t xml:space="preserve"> وذكر ابن حجر بترجمته عن ابن عدي</w:t>
      </w:r>
      <w:r>
        <w:rPr>
          <w:rtl/>
          <w:lang w:bidi="fa-IR"/>
        </w:rPr>
        <w:t>:</w:t>
      </w:r>
      <w:r w:rsidRPr="0067377C">
        <w:rPr>
          <w:rtl/>
          <w:lang w:bidi="fa-IR"/>
        </w:rPr>
        <w:t xml:space="preserve"> « عامّة ما يرويه في فضائل علي</w:t>
      </w:r>
      <w:r>
        <w:rPr>
          <w:rtl/>
          <w:lang w:bidi="fa-IR"/>
        </w:rPr>
        <w:t>،</w:t>
      </w:r>
      <w:r w:rsidRPr="0067377C">
        <w:rPr>
          <w:rtl/>
          <w:lang w:bidi="fa-IR"/>
        </w:rPr>
        <w:t xml:space="preserve"> وهو متّهم في ذلك » </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لكن ابن حجر نفسه لا يرى الرّفض موجباً للسقوط عن الوثاقة كما ذكرنا.</w:t>
      </w:r>
    </w:p>
    <w:p w:rsidR="001E0BF6" w:rsidRPr="0067377C" w:rsidRDefault="001E0BF6" w:rsidP="001E0BF6">
      <w:pPr>
        <w:pStyle w:val="libNormal"/>
        <w:rPr>
          <w:rtl/>
          <w:lang w:bidi="fa-IR"/>
        </w:rPr>
      </w:pPr>
      <w:r w:rsidRPr="0067377C">
        <w:rPr>
          <w:rtl/>
          <w:lang w:bidi="fa-IR"/>
        </w:rPr>
        <w:t>ورابعاً</w:t>
      </w:r>
      <w:r>
        <w:rPr>
          <w:rtl/>
          <w:lang w:bidi="fa-IR"/>
        </w:rPr>
        <w:t>:</w:t>
      </w:r>
      <w:r w:rsidRPr="0067377C">
        <w:rPr>
          <w:rtl/>
          <w:lang w:bidi="fa-IR"/>
        </w:rPr>
        <w:t xml:space="preserve"> قد ذكر الخطيب بترجمة « عبدالله » بسنده عن صالح بن محمّد الأسدي قال</w:t>
      </w:r>
      <w:r>
        <w:rPr>
          <w:rtl/>
          <w:lang w:bidi="fa-IR"/>
        </w:rPr>
        <w:t>:</w:t>
      </w:r>
      <w:r w:rsidRPr="0067377C">
        <w:rPr>
          <w:rtl/>
          <w:lang w:bidi="fa-IR"/>
        </w:rPr>
        <w:t xml:space="preserve"> عبدالله بن داهر بن يحيى الأحمري الرازي شيخ صدوق » </w:t>
      </w:r>
      <w:r w:rsidRPr="00726065">
        <w:rPr>
          <w:rStyle w:val="libFootnotenumChar"/>
          <w:rtl/>
        </w:rPr>
        <w:t>(3)</w:t>
      </w:r>
      <w:r>
        <w:rPr>
          <w:rtl/>
          <w:lang w:bidi="fa-IR"/>
        </w:rPr>
        <w:t>.</w:t>
      </w:r>
    </w:p>
    <w:p w:rsidR="001E0BF6" w:rsidRPr="0067377C" w:rsidRDefault="001E0BF6" w:rsidP="001E0BF6">
      <w:pPr>
        <w:pStyle w:val="libNormal"/>
        <w:rPr>
          <w:rtl/>
          <w:lang w:bidi="fa-IR"/>
        </w:rPr>
      </w:pPr>
      <w:r w:rsidRPr="0067377C">
        <w:rPr>
          <w:rtl/>
          <w:lang w:bidi="fa-IR"/>
        </w:rPr>
        <w:t>فقال ابن حجر بعد نقله</w:t>
      </w:r>
      <w:r>
        <w:rPr>
          <w:rtl/>
          <w:lang w:bidi="fa-IR"/>
        </w:rPr>
        <w:t>:</w:t>
      </w:r>
      <w:r w:rsidRPr="0067377C">
        <w:rPr>
          <w:rtl/>
          <w:lang w:bidi="fa-IR"/>
        </w:rPr>
        <w:t xml:space="preserve"> « قلت</w:t>
      </w:r>
      <w:r>
        <w:rPr>
          <w:rtl/>
          <w:lang w:bidi="fa-IR"/>
        </w:rPr>
        <w:t>:</w:t>
      </w:r>
      <w:r w:rsidRPr="0067377C">
        <w:rPr>
          <w:rtl/>
          <w:lang w:bidi="fa-IR"/>
        </w:rPr>
        <w:t xml:space="preserve"> فلعلّ الآفة من غيره »</w:t>
      </w:r>
      <w:r>
        <w:rPr>
          <w:rtl/>
          <w:lang w:bidi="fa-IR"/>
        </w:rPr>
        <w:t>.</w:t>
      </w:r>
      <w:r w:rsidRPr="0067377C">
        <w:rPr>
          <w:rtl/>
          <w:lang w:bidi="fa-IR"/>
        </w:rPr>
        <w:t xml:space="preserve"> قلت</w:t>
      </w:r>
      <w:r>
        <w:rPr>
          <w:rtl/>
          <w:lang w:bidi="fa-IR"/>
        </w:rPr>
        <w:t>:</w:t>
      </w:r>
      <w:r w:rsidRPr="0067377C">
        <w:rPr>
          <w:rtl/>
          <w:lang w:bidi="fa-IR"/>
        </w:rPr>
        <w:t xml:space="preserve"> من ذلك الغير</w:t>
      </w:r>
      <w:r>
        <w:rPr>
          <w:rtl/>
          <w:lang w:bidi="fa-IR"/>
        </w:rPr>
        <w:t>؟</w:t>
      </w:r>
      <w:r w:rsidRPr="0067377C">
        <w:rPr>
          <w:rtl/>
          <w:lang w:bidi="fa-IR"/>
        </w:rPr>
        <w:t xml:space="preserve"> إن كان أبوه فقد ذكرتَ</w:t>
      </w:r>
      <w:r>
        <w:rPr>
          <w:rtl/>
          <w:lang w:bidi="fa-IR"/>
        </w:rPr>
        <w:t>:</w:t>
      </w:r>
      <w:r w:rsidRPr="0067377C">
        <w:rPr>
          <w:rtl/>
          <w:lang w:bidi="fa-IR"/>
        </w:rPr>
        <w:t xml:space="preserve"> « البلاء من ابنه عبدالله »</w:t>
      </w:r>
      <w:r>
        <w:rPr>
          <w:rtl/>
          <w:lang w:bidi="fa-IR"/>
        </w:rPr>
        <w:t>،</w:t>
      </w:r>
      <w:r w:rsidRPr="0067377C">
        <w:rPr>
          <w:rtl/>
          <w:lang w:bidi="fa-IR"/>
        </w:rPr>
        <w:t xml:space="preserve"> وإنْ كان غيره</w:t>
      </w:r>
      <w:r>
        <w:rPr>
          <w:rtl/>
          <w:lang w:bidi="fa-IR"/>
        </w:rPr>
        <w:t>،</w:t>
      </w:r>
      <w:r w:rsidRPr="0067377C">
        <w:rPr>
          <w:rtl/>
          <w:lang w:bidi="fa-IR"/>
        </w:rPr>
        <w:t xml:space="preserve"> فقد ظهر من كلام العقيلي وغيره أنْ لا متّهم فيه سواه</w:t>
      </w:r>
      <w:r>
        <w:rPr>
          <w:rtl/>
          <w:lang w:bidi="fa-IR"/>
        </w:rPr>
        <w:t>!!</w:t>
      </w:r>
    </w:p>
    <w:p w:rsidR="001E0BF6" w:rsidRPr="0067377C" w:rsidRDefault="001E0BF6" w:rsidP="001E0BF6">
      <w:pPr>
        <w:pStyle w:val="libNormal"/>
        <w:rPr>
          <w:rtl/>
          <w:lang w:bidi="fa-IR"/>
        </w:rPr>
      </w:pPr>
      <w:r w:rsidRPr="0067377C">
        <w:rPr>
          <w:rtl/>
          <w:lang w:bidi="fa-IR"/>
        </w:rPr>
        <w:t>فالحق</w:t>
      </w:r>
      <w:r>
        <w:rPr>
          <w:rtl/>
          <w:lang w:bidi="fa-IR"/>
        </w:rPr>
        <w:t>:</w:t>
      </w:r>
      <w:r w:rsidRPr="0067377C">
        <w:rPr>
          <w:rtl/>
          <w:lang w:bidi="fa-IR"/>
        </w:rPr>
        <w:t xml:space="preserve"> إنّها محاولات يائسة لردّ مناقب أمير المؤمنين وأهل البيت </w:t>
      </w:r>
      <w:r w:rsidRPr="00667FA1">
        <w:rPr>
          <w:rStyle w:val="libAlaemChar"/>
          <w:rtl/>
        </w:rPr>
        <w:t>(</w:t>
      </w:r>
      <w:r w:rsidRPr="00726065">
        <w:rPr>
          <w:rStyle w:val="libAieChar"/>
          <w:rtl/>
        </w:rPr>
        <w:t xml:space="preserve"> فَوَيْلٌ لَهُمْ مِمَّا كَتَبَتْ أَيْدِيهِمْ وَوَيْلٌ لَهُمْ مِمَّا يَكْسِبُونَ </w:t>
      </w:r>
      <w:r w:rsidRPr="00667FA1">
        <w:rPr>
          <w:rStyle w:val="libAlaemChar"/>
          <w:rtl/>
        </w:rPr>
        <w:t>)</w:t>
      </w:r>
      <w:r w:rsidRPr="0067377C">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الضعفاء الكبير 2</w:t>
      </w:r>
      <w:r w:rsidR="001E0BF6">
        <w:rPr>
          <w:rtl/>
        </w:rPr>
        <w:t xml:space="preserve"> / </w:t>
      </w:r>
      <w:r w:rsidR="001E0BF6" w:rsidRPr="0067377C">
        <w:rPr>
          <w:rtl/>
        </w:rPr>
        <w:t>46.</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لسان الميزان 3</w:t>
      </w:r>
      <w:r w:rsidR="001E0BF6">
        <w:rPr>
          <w:rtl/>
        </w:rPr>
        <w:t xml:space="preserve"> / </w:t>
      </w:r>
      <w:r w:rsidR="008245E9">
        <w:rPr>
          <w:rFonts w:hint="cs"/>
          <w:rtl/>
        </w:rPr>
        <w:t>336</w:t>
      </w:r>
      <w:r w:rsidR="001E0BF6" w:rsidRPr="0067377C">
        <w:rPr>
          <w:rtl/>
        </w:rPr>
        <w:t>.</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تاريخ بغداد 9</w:t>
      </w:r>
      <w:r w:rsidR="001E0BF6">
        <w:rPr>
          <w:rtl/>
        </w:rPr>
        <w:t xml:space="preserve"> / </w:t>
      </w:r>
      <w:r w:rsidR="001E0BF6" w:rsidRPr="0067377C">
        <w:rPr>
          <w:rtl/>
        </w:rPr>
        <w:t>453.</w:t>
      </w:r>
    </w:p>
    <w:p w:rsidR="001E0BF6" w:rsidRDefault="001E0BF6" w:rsidP="001E0BF6">
      <w:pPr>
        <w:pStyle w:val="libNormal"/>
        <w:rPr>
          <w:rtl/>
          <w:lang w:bidi="fa-IR"/>
        </w:rPr>
      </w:pPr>
      <w:r>
        <w:rPr>
          <w:rtl/>
          <w:lang w:bidi="fa-IR"/>
        </w:rPr>
        <w:br w:type="page"/>
      </w:r>
    </w:p>
    <w:p w:rsidR="00A35216" w:rsidRDefault="001E0BF6" w:rsidP="001E0BF6">
      <w:pPr>
        <w:pStyle w:val="Heading2"/>
        <w:rPr>
          <w:rtl/>
          <w:lang w:bidi="fa-IR"/>
        </w:rPr>
      </w:pPr>
      <w:bookmarkStart w:id="997" w:name="_Toc321158058"/>
      <w:bookmarkStart w:id="998" w:name="_Toc408822448"/>
      <w:bookmarkStart w:id="999" w:name="_Toc100056986"/>
      <w:r w:rsidRPr="0067377C">
        <w:rPr>
          <w:rtl/>
          <w:lang w:bidi="fa-IR"/>
        </w:rPr>
        <w:lastRenderedPageBreak/>
        <w:t>الكلام على الطريق الثاني</w:t>
      </w:r>
      <w:bookmarkEnd w:id="997"/>
      <w:bookmarkEnd w:id="998"/>
      <w:bookmarkEnd w:id="999"/>
    </w:p>
    <w:p w:rsidR="001E0BF6" w:rsidRPr="0067377C" w:rsidRDefault="001E0BF6" w:rsidP="001E0BF6">
      <w:pPr>
        <w:pStyle w:val="libNormal"/>
        <w:rPr>
          <w:rtl/>
          <w:lang w:bidi="fa-IR"/>
        </w:rPr>
      </w:pPr>
      <w:r w:rsidRPr="0067377C">
        <w:rPr>
          <w:rtl/>
          <w:lang w:bidi="fa-IR"/>
        </w:rPr>
        <w:t>كما أنّه يظهر من كلامهم أنْ لا موضع للتكلّم في الطريق الثاني إل</w:t>
      </w:r>
      <w:r w:rsidR="008245E9">
        <w:rPr>
          <w:rFonts w:hint="cs"/>
          <w:rtl/>
          <w:lang w:bidi="fa-IR"/>
        </w:rPr>
        <w:t>ّ</w:t>
      </w:r>
      <w:r w:rsidRPr="0067377C">
        <w:rPr>
          <w:rtl/>
          <w:lang w:bidi="fa-IR"/>
        </w:rPr>
        <w:t>ا</w:t>
      </w:r>
      <w:r w:rsidR="008245E9">
        <w:rPr>
          <w:rFonts w:hint="cs"/>
          <w:rtl/>
          <w:lang w:bidi="fa-IR"/>
        </w:rPr>
        <w:t xml:space="preserve"> </w:t>
      </w:r>
      <w:r w:rsidRPr="0067377C">
        <w:rPr>
          <w:rtl/>
          <w:lang w:bidi="fa-IR"/>
        </w:rPr>
        <w:t>من جهة « الحسن بن الحسين العرني » وذلك لأنّ الهيثمي روى هذا الحديث في كتابه حيث قال</w:t>
      </w:r>
      <w:r>
        <w:rPr>
          <w:rtl/>
          <w:lang w:bidi="fa-IR"/>
        </w:rPr>
        <w:t>:</w:t>
      </w:r>
    </w:p>
    <w:p w:rsidR="001E0BF6" w:rsidRPr="0067377C" w:rsidRDefault="001E0BF6" w:rsidP="001E0BF6">
      <w:pPr>
        <w:pStyle w:val="libNormal"/>
        <w:rPr>
          <w:rtl/>
          <w:lang w:bidi="fa-IR"/>
        </w:rPr>
      </w:pPr>
      <w:r w:rsidRPr="0067377C">
        <w:rPr>
          <w:rtl/>
          <w:lang w:bidi="fa-IR"/>
        </w:rPr>
        <w:t>« وعن ابن عباس</w:t>
      </w:r>
      <w:r>
        <w:rPr>
          <w:rtl/>
          <w:lang w:bidi="fa-IR"/>
        </w:rPr>
        <w:t>،</w:t>
      </w:r>
      <w:r w:rsidRPr="0067377C">
        <w:rPr>
          <w:rtl/>
          <w:lang w:bidi="fa-IR"/>
        </w:rPr>
        <w:t xml:space="preserve"> قال قال رسول الله صلّى عليه وسلّم لا</w:t>
      </w:r>
      <w:r w:rsidR="006C2FE0">
        <w:rPr>
          <w:rFonts w:hint="cs"/>
          <w:rtl/>
          <w:lang w:bidi="fa-IR"/>
        </w:rPr>
        <w:t>ُ</w:t>
      </w:r>
      <w:r w:rsidRPr="0067377C">
        <w:rPr>
          <w:rtl/>
          <w:lang w:bidi="fa-IR"/>
        </w:rPr>
        <w:t>م سلمة</w:t>
      </w:r>
      <w:r>
        <w:rPr>
          <w:rtl/>
          <w:lang w:bidi="fa-IR"/>
        </w:rPr>
        <w:t>:</w:t>
      </w:r>
      <w:r>
        <w:rPr>
          <w:rFonts w:hint="cs"/>
          <w:rtl/>
          <w:lang w:bidi="fa-IR"/>
        </w:rPr>
        <w:t xml:space="preserve"> </w:t>
      </w:r>
      <w:r w:rsidRPr="0067377C">
        <w:rPr>
          <w:rtl/>
          <w:lang w:bidi="fa-IR"/>
        </w:rPr>
        <w:t>هذا علي بن أبي طالب لحمه لحمي ودمه دمي فهو منّي بمنزلة هارون من موسى إل</w:t>
      </w:r>
      <w:r w:rsidR="006C2FE0">
        <w:rPr>
          <w:rFonts w:hint="cs"/>
          <w:rtl/>
          <w:lang w:bidi="fa-IR"/>
        </w:rPr>
        <w:t>ّ</w:t>
      </w:r>
      <w:r w:rsidRPr="0067377C">
        <w:rPr>
          <w:rtl/>
          <w:lang w:bidi="fa-IR"/>
        </w:rPr>
        <w:t>ا</w:t>
      </w:r>
      <w:r>
        <w:rPr>
          <w:rFonts w:hint="cs"/>
          <w:rtl/>
          <w:lang w:bidi="fa-IR"/>
        </w:rPr>
        <w:t xml:space="preserve"> </w:t>
      </w:r>
      <w:r w:rsidRPr="0067377C">
        <w:rPr>
          <w:rtl/>
          <w:lang w:bidi="fa-IR"/>
        </w:rPr>
        <w:t>أنّه لا نبي بعدي.</w:t>
      </w:r>
    </w:p>
    <w:p w:rsidR="001E0BF6" w:rsidRPr="0067377C" w:rsidRDefault="001E0BF6" w:rsidP="001E0BF6">
      <w:pPr>
        <w:pStyle w:val="libNormal"/>
        <w:rPr>
          <w:rtl/>
          <w:lang w:bidi="fa-IR"/>
        </w:rPr>
      </w:pPr>
      <w:r w:rsidRPr="0067377C">
        <w:rPr>
          <w:rtl/>
          <w:lang w:bidi="fa-IR"/>
        </w:rPr>
        <w:t>رواه الطبراني</w:t>
      </w:r>
      <w:r>
        <w:rPr>
          <w:rtl/>
          <w:lang w:bidi="fa-IR"/>
        </w:rPr>
        <w:t>،</w:t>
      </w:r>
      <w:r w:rsidRPr="0067377C">
        <w:rPr>
          <w:rtl/>
          <w:lang w:bidi="fa-IR"/>
        </w:rPr>
        <w:t xml:space="preserve"> وفيه الحسن بن الحسين العرني</w:t>
      </w:r>
      <w:r>
        <w:rPr>
          <w:rtl/>
          <w:lang w:bidi="fa-IR"/>
        </w:rPr>
        <w:t>،</w:t>
      </w:r>
      <w:r w:rsidRPr="0067377C">
        <w:rPr>
          <w:rtl/>
          <w:lang w:bidi="fa-IR"/>
        </w:rPr>
        <w:t xml:space="preserve"> وهو ضعيف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إذن</w:t>
      </w:r>
      <w:r>
        <w:rPr>
          <w:rtl/>
          <w:lang w:bidi="fa-IR"/>
        </w:rPr>
        <w:t>،</w:t>
      </w:r>
      <w:r w:rsidRPr="0067377C">
        <w:rPr>
          <w:rtl/>
          <w:lang w:bidi="fa-IR"/>
        </w:rPr>
        <w:t xml:space="preserve"> لا إشكال في سند الحديث هذا إل</w:t>
      </w:r>
      <w:r w:rsidR="006C2FE0">
        <w:rPr>
          <w:rFonts w:hint="cs"/>
          <w:rtl/>
          <w:lang w:bidi="fa-IR"/>
        </w:rPr>
        <w:t>ّ</w:t>
      </w:r>
      <w:r w:rsidRPr="0067377C">
        <w:rPr>
          <w:rtl/>
          <w:lang w:bidi="fa-IR"/>
        </w:rPr>
        <w:t>ا</w:t>
      </w:r>
      <w:r w:rsidR="006C2FE0">
        <w:rPr>
          <w:rFonts w:hint="cs"/>
          <w:rtl/>
          <w:lang w:bidi="fa-IR"/>
        </w:rPr>
        <w:t xml:space="preserve"> </w:t>
      </w:r>
      <w:r w:rsidRPr="0067377C">
        <w:rPr>
          <w:rtl/>
          <w:lang w:bidi="fa-IR"/>
        </w:rPr>
        <w:t>من ناحية هذا الرّجل.</w:t>
      </w:r>
    </w:p>
    <w:p w:rsidR="001E0BF6" w:rsidRPr="0067377C" w:rsidRDefault="001E0BF6" w:rsidP="001E0BF6">
      <w:pPr>
        <w:pStyle w:val="libBold1"/>
        <w:rPr>
          <w:rtl/>
          <w:lang w:bidi="fa-IR"/>
        </w:rPr>
      </w:pPr>
      <w:r w:rsidRPr="0067377C">
        <w:rPr>
          <w:rtl/>
          <w:lang w:bidi="fa-IR"/>
        </w:rPr>
        <w:t>أقول</w:t>
      </w:r>
      <w:r>
        <w:rPr>
          <w:rtl/>
          <w:lang w:bidi="fa-IR"/>
        </w:rPr>
        <w:t>:</w:t>
      </w:r>
    </w:p>
    <w:p w:rsidR="001E0BF6" w:rsidRPr="0067377C" w:rsidRDefault="001E0BF6" w:rsidP="001E0BF6">
      <w:pPr>
        <w:pStyle w:val="libNormal"/>
        <w:rPr>
          <w:rtl/>
          <w:lang w:bidi="fa-IR"/>
        </w:rPr>
      </w:pPr>
      <w:r w:rsidRPr="0067377C">
        <w:rPr>
          <w:rtl/>
          <w:lang w:bidi="fa-IR"/>
        </w:rPr>
        <w:t>أوّلاً</w:t>
      </w:r>
      <w:r>
        <w:rPr>
          <w:rtl/>
          <w:lang w:bidi="fa-IR"/>
        </w:rPr>
        <w:t>:</w:t>
      </w:r>
      <w:r w:rsidRPr="0067377C">
        <w:rPr>
          <w:rtl/>
          <w:lang w:bidi="fa-IR"/>
        </w:rPr>
        <w:t xml:space="preserve"> إنّما تكلّم فيه من تكلّم لأجل تشيّعه</w:t>
      </w:r>
      <w:r>
        <w:rPr>
          <w:rtl/>
          <w:lang w:bidi="fa-IR"/>
        </w:rPr>
        <w:t>،</w:t>
      </w:r>
      <w:r w:rsidRPr="0067377C">
        <w:rPr>
          <w:rtl/>
          <w:lang w:bidi="fa-IR"/>
        </w:rPr>
        <w:t xml:space="preserve"> بل ذكروا بترجمته</w:t>
      </w:r>
      <w:r>
        <w:rPr>
          <w:rtl/>
          <w:lang w:bidi="fa-IR"/>
        </w:rPr>
        <w:t>:</w:t>
      </w:r>
      <w:r w:rsidRPr="0067377C">
        <w:rPr>
          <w:rtl/>
          <w:lang w:bidi="fa-IR"/>
        </w:rPr>
        <w:t xml:space="preserve"> « كان من رؤساء الشيعة » ثمّ ذكروا بترجمته أحاديث كلّها في المناقب وصفوها بالمناكير </w:t>
      </w:r>
      <w:r w:rsidRPr="00726065">
        <w:rPr>
          <w:rStyle w:val="libFootnotenumChar"/>
          <w:rtl/>
        </w:rPr>
        <w:t>(2)</w:t>
      </w:r>
      <w:r>
        <w:rPr>
          <w:rtl/>
          <w:lang w:bidi="fa-IR"/>
        </w:rPr>
        <w:t>.</w:t>
      </w:r>
    </w:p>
    <w:p w:rsidR="001E0BF6" w:rsidRPr="0067377C" w:rsidRDefault="001E0BF6" w:rsidP="001E0BF6">
      <w:pPr>
        <w:pStyle w:val="libNormal"/>
        <w:rPr>
          <w:rtl/>
          <w:lang w:bidi="fa-IR"/>
        </w:rPr>
      </w:pPr>
      <w:r w:rsidRPr="0067377C">
        <w:rPr>
          <w:rtl/>
          <w:lang w:bidi="fa-IR"/>
        </w:rPr>
        <w:t>وقد عرفت مراراً أنّ التشيع بل الرفض غير مضر.</w:t>
      </w:r>
    </w:p>
    <w:p w:rsidR="001E0BF6" w:rsidRPr="0067377C" w:rsidRDefault="001E0BF6" w:rsidP="001E0BF6">
      <w:pPr>
        <w:pStyle w:val="libNormal"/>
        <w:rPr>
          <w:rtl/>
          <w:lang w:bidi="fa-IR"/>
        </w:rPr>
      </w:pPr>
      <w:r w:rsidRPr="0067377C">
        <w:rPr>
          <w:rtl/>
          <w:lang w:bidi="fa-IR"/>
        </w:rPr>
        <w:t>وثانياً</w:t>
      </w:r>
      <w:r>
        <w:rPr>
          <w:rtl/>
          <w:lang w:bidi="fa-IR"/>
        </w:rPr>
        <w:t>:</w:t>
      </w:r>
      <w:r w:rsidRPr="0067377C">
        <w:rPr>
          <w:rtl/>
          <w:lang w:bidi="fa-IR"/>
        </w:rPr>
        <w:t xml:space="preserve"> ذكر الحافظ بترجمته حديثاً من المناقب رواه محمّد بن جرير الطبري في تفسيره وجَعَل الآفة فيه من غيره</w:t>
      </w:r>
      <w:r>
        <w:rPr>
          <w:rtl/>
          <w:lang w:bidi="fa-IR"/>
        </w:rPr>
        <w:t>،</w:t>
      </w:r>
      <w:r w:rsidRPr="0067377C">
        <w:rPr>
          <w:rtl/>
          <w:lang w:bidi="fa-IR"/>
        </w:rPr>
        <w:t xml:space="preserve"> ممّا يدلّ على عدم كونه مجروحاً عنده.</w:t>
      </w:r>
    </w:p>
    <w:p w:rsidR="001E0BF6" w:rsidRPr="0067377C" w:rsidRDefault="001E0BF6" w:rsidP="001E0BF6">
      <w:pPr>
        <w:pStyle w:val="libNormal"/>
        <w:rPr>
          <w:rtl/>
          <w:lang w:bidi="fa-IR"/>
        </w:rPr>
      </w:pPr>
      <w:r w:rsidRPr="0067377C">
        <w:rPr>
          <w:rtl/>
          <w:lang w:bidi="fa-IR"/>
        </w:rPr>
        <w:t>وثالثاً</w:t>
      </w:r>
      <w:r>
        <w:rPr>
          <w:rtl/>
          <w:lang w:bidi="fa-IR"/>
        </w:rPr>
        <w:t>:</w:t>
      </w:r>
      <w:r w:rsidRPr="0067377C">
        <w:rPr>
          <w:rtl/>
          <w:lang w:bidi="fa-IR"/>
        </w:rPr>
        <w:t xml:space="preserve"> هذا الرجل لم يذكره البخاري ولا النسائي</w:t>
      </w:r>
      <w:r>
        <w:rPr>
          <w:rtl/>
          <w:lang w:bidi="fa-IR"/>
        </w:rPr>
        <w:t>،</w:t>
      </w:r>
      <w:r w:rsidRPr="0067377C">
        <w:rPr>
          <w:rtl/>
          <w:lang w:bidi="fa-IR"/>
        </w:rPr>
        <w:t xml:space="preserve"> ولا الدارقطني</w:t>
      </w:r>
      <w:r>
        <w:rPr>
          <w:rtl/>
          <w:lang w:bidi="fa-IR"/>
        </w:rPr>
        <w:t>،</w:t>
      </w:r>
      <w:r w:rsidRPr="0067377C">
        <w:rPr>
          <w:rtl/>
          <w:lang w:bidi="fa-IR"/>
        </w:rPr>
        <w:t xml:space="preserve"> ولا العقيلي</w:t>
      </w:r>
      <w:r>
        <w:rPr>
          <w:rtl/>
          <w:lang w:bidi="fa-IR"/>
        </w:rPr>
        <w:t>،</w:t>
      </w:r>
      <w:r w:rsidRPr="0067377C">
        <w:rPr>
          <w:rtl/>
          <w:lang w:bidi="fa-IR"/>
        </w:rPr>
        <w:t xml:space="preserve"> في كتبهم في ( الضعفاء )</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مجمع الزوائد 9</w:t>
      </w:r>
      <w:r w:rsidR="001E0BF6">
        <w:rPr>
          <w:rtl/>
        </w:rPr>
        <w:t xml:space="preserve"> / </w:t>
      </w:r>
      <w:r w:rsidR="001E0BF6" w:rsidRPr="0067377C">
        <w:rPr>
          <w:rtl/>
        </w:rPr>
        <w:t>111.</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ميزان الإعتدال. ولسان الميزان 2</w:t>
      </w:r>
      <w:r w:rsidR="001E0BF6">
        <w:rPr>
          <w:rtl/>
        </w:rPr>
        <w:t xml:space="preserve"> / </w:t>
      </w:r>
      <w:r w:rsidR="00731BD7">
        <w:rPr>
          <w:rFonts w:hint="cs"/>
          <w:rtl/>
        </w:rPr>
        <w:t>241</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ورابعاً</w:t>
      </w:r>
      <w:r>
        <w:rPr>
          <w:rtl/>
          <w:lang w:bidi="fa-IR"/>
        </w:rPr>
        <w:t>:</w:t>
      </w:r>
      <w:r w:rsidRPr="0067377C">
        <w:rPr>
          <w:rtl/>
          <w:lang w:bidi="fa-IR"/>
        </w:rPr>
        <w:t xml:space="preserve"> هذا الرجل أسند عنه في الأحاديث الفقهيّة بلا تكلّم فيه</w:t>
      </w:r>
      <w:r>
        <w:rPr>
          <w:rtl/>
          <w:lang w:bidi="fa-IR"/>
        </w:rPr>
        <w:t>،</w:t>
      </w:r>
      <w:r w:rsidRPr="0067377C">
        <w:rPr>
          <w:rtl/>
          <w:lang w:bidi="fa-IR"/>
        </w:rPr>
        <w:t xml:space="preserve"> فقد أخرج عنه الدارقطني في ( سننه ) والبيهقي في ( سننه ) ولم يتكلّما فيه</w:t>
      </w:r>
      <w:r>
        <w:rPr>
          <w:rtl/>
          <w:lang w:bidi="fa-IR"/>
        </w:rPr>
        <w:t>،</w:t>
      </w:r>
      <w:r w:rsidRPr="0067377C">
        <w:rPr>
          <w:rtl/>
          <w:lang w:bidi="fa-IR"/>
        </w:rPr>
        <w:t xml:space="preserve"> وكذا غيرهما من أئمّة الحديث والفقه</w:t>
      </w:r>
      <w:r>
        <w:rPr>
          <w:rtl/>
          <w:lang w:bidi="fa-IR"/>
        </w:rPr>
        <w:t>،</w:t>
      </w:r>
      <w:r w:rsidRPr="0067377C">
        <w:rPr>
          <w:rtl/>
          <w:lang w:bidi="fa-IR"/>
        </w:rPr>
        <w:t xml:space="preserve"> وقد ذكر الذهبي بترجمة البيهقي أنّه « قل من جو</w:t>
      </w:r>
      <w:r w:rsidR="001B69DC">
        <w:rPr>
          <w:rFonts w:hint="cs"/>
          <w:rtl/>
          <w:lang w:bidi="fa-IR"/>
        </w:rPr>
        <w:t>آ</w:t>
      </w:r>
      <w:r w:rsidRPr="0067377C">
        <w:rPr>
          <w:rtl/>
          <w:lang w:bidi="fa-IR"/>
        </w:rPr>
        <w:t>د تواليفه مثل الإمام أبي بكر البيهقي</w:t>
      </w:r>
      <w:r>
        <w:rPr>
          <w:rtl/>
          <w:lang w:bidi="fa-IR"/>
        </w:rPr>
        <w:t>،</w:t>
      </w:r>
      <w:r w:rsidRPr="0067377C">
        <w:rPr>
          <w:rtl/>
          <w:lang w:bidi="fa-IR"/>
        </w:rPr>
        <w:t xml:space="preserve"> فينبغي للعالم أنْ يعتني بها ولا</w:t>
      </w:r>
      <w:r>
        <w:rPr>
          <w:rFonts w:hint="cs"/>
          <w:rtl/>
          <w:lang w:bidi="fa-IR"/>
        </w:rPr>
        <w:t xml:space="preserve"> </w:t>
      </w:r>
      <w:r w:rsidRPr="0067377C">
        <w:rPr>
          <w:rtl/>
          <w:lang w:bidi="fa-IR"/>
        </w:rPr>
        <w:t>سيّما سننه الكبير »</w:t>
      </w:r>
      <w:r>
        <w:rPr>
          <w:rtl/>
          <w:lang w:bidi="fa-IR"/>
        </w:rPr>
        <w:t>.</w:t>
      </w:r>
    </w:p>
    <w:p w:rsidR="001E0BF6" w:rsidRDefault="001E0BF6" w:rsidP="001E0BF6">
      <w:pPr>
        <w:pStyle w:val="Heading2Center"/>
        <w:rPr>
          <w:rtl/>
          <w:lang w:bidi="fa-IR"/>
        </w:rPr>
      </w:pPr>
      <w:bookmarkStart w:id="1000" w:name="_Toc321158059"/>
      <w:bookmarkStart w:id="1001" w:name="_Toc408822449"/>
      <w:bookmarkStart w:id="1002" w:name="_Toc100056987"/>
      <w:r w:rsidRPr="0067377C">
        <w:rPr>
          <w:rtl/>
          <w:lang w:bidi="fa-IR"/>
        </w:rPr>
        <w:t xml:space="preserve">المورد </w:t>
      </w:r>
      <w:r w:rsidRPr="00BB15EF">
        <w:rPr>
          <w:rtl/>
        </w:rPr>
        <w:t>(9)</w:t>
      </w:r>
      <w:bookmarkEnd w:id="1000"/>
      <w:bookmarkEnd w:id="1001"/>
      <w:bookmarkEnd w:id="1002"/>
    </w:p>
    <w:p w:rsidR="00A35216" w:rsidRDefault="001E0BF6" w:rsidP="001E0BF6">
      <w:pPr>
        <w:pStyle w:val="Heading2Center"/>
        <w:rPr>
          <w:rtl/>
          <w:lang w:bidi="fa-IR"/>
        </w:rPr>
      </w:pPr>
      <w:bookmarkStart w:id="1003" w:name="_Toc321158060"/>
      <w:bookmarkStart w:id="1004" w:name="_Toc408822450"/>
      <w:bookmarkStart w:id="1005" w:name="_Toc100056988"/>
      <w:r w:rsidRPr="0067377C">
        <w:rPr>
          <w:rtl/>
          <w:lang w:bidi="fa-IR"/>
        </w:rPr>
        <w:t>في قضيّةٍ يرويها أنس</w:t>
      </w:r>
      <w:bookmarkEnd w:id="1003"/>
      <w:bookmarkEnd w:id="1004"/>
      <w:bookmarkEnd w:id="1005"/>
    </w:p>
    <w:p w:rsidR="001E0BF6" w:rsidRPr="0067377C" w:rsidRDefault="001E0BF6" w:rsidP="001E0BF6">
      <w:pPr>
        <w:pStyle w:val="libNormal"/>
        <w:rPr>
          <w:rtl/>
          <w:lang w:bidi="fa-IR"/>
        </w:rPr>
      </w:pPr>
      <w:r w:rsidRPr="0067377C">
        <w:rPr>
          <w:rtl/>
          <w:lang w:bidi="fa-IR"/>
        </w:rPr>
        <w:t xml:space="preserve">وخاطب رسول الله </w:t>
      </w:r>
      <w:r w:rsidR="00A35216" w:rsidRPr="00A35216">
        <w:rPr>
          <w:rStyle w:val="libAlaemChar"/>
          <w:rtl/>
        </w:rPr>
        <w:t>صلى‌الله‌عليه‌وآله‌وسلم</w:t>
      </w:r>
      <w:r w:rsidRPr="0067377C">
        <w:rPr>
          <w:rtl/>
          <w:lang w:bidi="fa-IR"/>
        </w:rPr>
        <w:t xml:space="preserve"> عليّاً </w:t>
      </w:r>
      <w:r w:rsidRPr="00667FA1">
        <w:rPr>
          <w:rStyle w:val="libAlaemChar"/>
          <w:rtl/>
        </w:rPr>
        <w:t>عليه‌السلام</w:t>
      </w:r>
      <w:r>
        <w:rPr>
          <w:rtl/>
          <w:lang w:bidi="fa-IR"/>
        </w:rPr>
        <w:t>،</w:t>
      </w:r>
      <w:r w:rsidRPr="0067377C">
        <w:rPr>
          <w:rtl/>
          <w:lang w:bidi="fa-IR"/>
        </w:rPr>
        <w:t xml:space="preserve"> بجملةٍ من مناقبه ومنها حديث المنزلة</w:t>
      </w:r>
      <w:r>
        <w:rPr>
          <w:rtl/>
          <w:lang w:bidi="fa-IR"/>
        </w:rPr>
        <w:t>،</w:t>
      </w:r>
      <w:r w:rsidRPr="0067377C">
        <w:rPr>
          <w:rtl/>
          <w:lang w:bidi="fa-IR"/>
        </w:rPr>
        <w:t xml:space="preserve"> في قضيّةٍ ا</w:t>
      </w:r>
      <w:r w:rsidR="001B69DC">
        <w:rPr>
          <w:rFonts w:hint="cs"/>
          <w:rtl/>
          <w:lang w:bidi="fa-IR"/>
        </w:rPr>
        <w:t>ُ</w:t>
      </w:r>
      <w:r w:rsidRPr="0067377C">
        <w:rPr>
          <w:rtl/>
          <w:lang w:bidi="fa-IR"/>
        </w:rPr>
        <w:t>خرى</w:t>
      </w:r>
      <w:r>
        <w:rPr>
          <w:rtl/>
          <w:lang w:bidi="fa-IR"/>
        </w:rPr>
        <w:t>،</w:t>
      </w:r>
      <w:r w:rsidRPr="0067377C">
        <w:rPr>
          <w:rtl/>
          <w:lang w:bidi="fa-IR"/>
        </w:rPr>
        <w:t xml:space="preserve"> رواها القوم عن أنس بن مالك</w:t>
      </w:r>
      <w:r>
        <w:rPr>
          <w:rtl/>
          <w:lang w:bidi="fa-IR"/>
        </w:rPr>
        <w:t>:</w:t>
      </w:r>
    </w:p>
    <w:p w:rsidR="001E0BF6" w:rsidRPr="0067377C" w:rsidRDefault="001E0BF6" w:rsidP="001E0BF6">
      <w:pPr>
        <w:pStyle w:val="libNormal"/>
        <w:rPr>
          <w:rtl/>
          <w:lang w:bidi="fa-IR"/>
        </w:rPr>
      </w:pPr>
      <w:r w:rsidRPr="0067377C">
        <w:rPr>
          <w:rtl/>
          <w:lang w:bidi="fa-IR"/>
        </w:rPr>
        <w:t>فقد ا</w:t>
      </w:r>
      <w:r w:rsidR="001B69DC">
        <w:rPr>
          <w:rFonts w:hint="cs"/>
          <w:rtl/>
          <w:lang w:bidi="fa-IR"/>
        </w:rPr>
        <w:t>ُ</w:t>
      </w:r>
      <w:r w:rsidRPr="0067377C">
        <w:rPr>
          <w:rtl/>
          <w:lang w:bidi="fa-IR"/>
        </w:rPr>
        <w:t>خرج عن الحافظ الجليل أبي بكر أحمد بن موسى بن مردويه أنّه قال</w:t>
      </w:r>
      <w:r>
        <w:rPr>
          <w:rtl/>
          <w:lang w:bidi="fa-IR"/>
        </w:rPr>
        <w:t>:</w:t>
      </w:r>
    </w:p>
    <w:p w:rsidR="001E0BF6" w:rsidRPr="0067377C" w:rsidRDefault="001E0BF6" w:rsidP="001E0BF6">
      <w:pPr>
        <w:pStyle w:val="libNormal"/>
        <w:rPr>
          <w:rtl/>
          <w:lang w:bidi="fa-IR"/>
        </w:rPr>
      </w:pPr>
      <w:r w:rsidRPr="0067377C">
        <w:rPr>
          <w:rtl/>
          <w:lang w:bidi="fa-IR"/>
        </w:rPr>
        <w:t>« حدّثنا عبدالله بن محمّد بن جعفر قال</w:t>
      </w:r>
      <w:r>
        <w:rPr>
          <w:rtl/>
          <w:lang w:bidi="fa-IR"/>
        </w:rPr>
        <w:t>:</w:t>
      </w:r>
      <w:r w:rsidRPr="0067377C">
        <w:rPr>
          <w:rtl/>
          <w:lang w:bidi="fa-IR"/>
        </w:rPr>
        <w:t xml:space="preserve"> حدّثنا جعفر بن محمّد العلوي</w:t>
      </w:r>
      <w:r>
        <w:rPr>
          <w:rtl/>
          <w:lang w:bidi="fa-IR"/>
        </w:rPr>
        <w:t>،</w:t>
      </w:r>
      <w:r w:rsidRPr="0067377C">
        <w:rPr>
          <w:rtl/>
          <w:lang w:bidi="fa-IR"/>
        </w:rPr>
        <w:t xml:space="preserve"> قال</w:t>
      </w:r>
      <w:r>
        <w:rPr>
          <w:rtl/>
          <w:lang w:bidi="fa-IR"/>
        </w:rPr>
        <w:t>:</w:t>
      </w:r>
      <w:r w:rsidRPr="0067377C">
        <w:rPr>
          <w:rtl/>
          <w:lang w:bidi="fa-IR"/>
        </w:rPr>
        <w:t xml:space="preserve"> حدّثنا محمّد بن الحسين العلكي</w:t>
      </w:r>
      <w:r>
        <w:rPr>
          <w:rtl/>
          <w:lang w:bidi="fa-IR"/>
        </w:rPr>
        <w:t>،</w:t>
      </w:r>
      <w:r w:rsidRPr="0067377C">
        <w:rPr>
          <w:rtl/>
          <w:lang w:bidi="fa-IR"/>
        </w:rPr>
        <w:t xml:space="preserve"> قال</w:t>
      </w:r>
      <w:r>
        <w:rPr>
          <w:rtl/>
          <w:lang w:bidi="fa-IR"/>
        </w:rPr>
        <w:t>:</w:t>
      </w:r>
      <w:r w:rsidRPr="0067377C">
        <w:rPr>
          <w:rtl/>
          <w:lang w:bidi="fa-IR"/>
        </w:rPr>
        <w:t xml:space="preserve"> حدّثنا أحمد بن موسى الخزاز الدورقي</w:t>
      </w:r>
      <w:r>
        <w:rPr>
          <w:rtl/>
          <w:lang w:bidi="fa-IR"/>
        </w:rPr>
        <w:t>،</w:t>
      </w:r>
      <w:r w:rsidRPr="0067377C">
        <w:rPr>
          <w:rtl/>
          <w:lang w:bidi="fa-IR"/>
        </w:rPr>
        <w:t xml:space="preserve"> قال</w:t>
      </w:r>
      <w:r>
        <w:rPr>
          <w:rtl/>
          <w:lang w:bidi="fa-IR"/>
        </w:rPr>
        <w:t>:</w:t>
      </w:r>
      <w:r w:rsidRPr="0067377C">
        <w:rPr>
          <w:rtl/>
          <w:lang w:bidi="fa-IR"/>
        </w:rPr>
        <w:t xml:space="preserve"> حدّثنا تليد بن سليمان</w:t>
      </w:r>
      <w:r>
        <w:rPr>
          <w:rtl/>
          <w:lang w:bidi="fa-IR"/>
        </w:rPr>
        <w:t>،</w:t>
      </w:r>
      <w:r w:rsidRPr="0067377C">
        <w:rPr>
          <w:rtl/>
          <w:lang w:bidi="fa-IR"/>
        </w:rPr>
        <w:t xml:space="preserve"> عن جابر الجعفي</w:t>
      </w:r>
      <w:r>
        <w:rPr>
          <w:rtl/>
          <w:lang w:bidi="fa-IR"/>
        </w:rPr>
        <w:t>،</w:t>
      </w:r>
      <w:r w:rsidRPr="0067377C">
        <w:rPr>
          <w:rtl/>
          <w:lang w:bidi="fa-IR"/>
        </w:rPr>
        <w:t xml:space="preserve"> عن محمّد بن علي</w:t>
      </w:r>
      <w:r>
        <w:rPr>
          <w:rtl/>
          <w:lang w:bidi="fa-IR"/>
        </w:rPr>
        <w:t>،</w:t>
      </w:r>
      <w:r w:rsidRPr="0067377C">
        <w:rPr>
          <w:rtl/>
          <w:lang w:bidi="fa-IR"/>
        </w:rPr>
        <w:t xml:space="preserve"> عن أنس بن مالك قال</w:t>
      </w:r>
      <w:r>
        <w:rPr>
          <w:rtl/>
          <w:lang w:bidi="fa-IR"/>
        </w:rPr>
        <w:t>:</w:t>
      </w:r>
    </w:p>
    <w:p w:rsidR="001E0BF6" w:rsidRPr="0067377C" w:rsidRDefault="001E0BF6" w:rsidP="001E0BF6">
      <w:pPr>
        <w:pStyle w:val="libNormal"/>
        <w:rPr>
          <w:rtl/>
          <w:lang w:bidi="fa-IR"/>
        </w:rPr>
      </w:pPr>
      <w:r w:rsidRPr="0067377C">
        <w:rPr>
          <w:rtl/>
          <w:lang w:bidi="fa-IR"/>
        </w:rPr>
        <w:t>بينما أنا عند النبي صلّى الله عليه وسلّم</w:t>
      </w:r>
      <w:r>
        <w:rPr>
          <w:rtl/>
          <w:lang w:bidi="fa-IR"/>
        </w:rPr>
        <w:t>،</w:t>
      </w:r>
      <w:r w:rsidRPr="0067377C">
        <w:rPr>
          <w:rtl/>
          <w:lang w:bidi="fa-IR"/>
        </w:rPr>
        <w:t xml:space="preserve"> إذْ قال</w:t>
      </w:r>
      <w:r>
        <w:rPr>
          <w:rtl/>
          <w:lang w:bidi="fa-IR"/>
        </w:rPr>
        <w:t>:</w:t>
      </w:r>
      <w:r w:rsidRPr="0067377C">
        <w:rPr>
          <w:rtl/>
          <w:lang w:bidi="fa-IR"/>
        </w:rPr>
        <w:t xml:space="preserve"> يطلع الآن.</w:t>
      </w:r>
    </w:p>
    <w:p w:rsidR="001E0BF6" w:rsidRPr="0067377C" w:rsidRDefault="001E0BF6" w:rsidP="001E0BF6">
      <w:pPr>
        <w:pStyle w:val="libNormal"/>
        <w:rPr>
          <w:rtl/>
          <w:lang w:bidi="fa-IR"/>
        </w:rPr>
      </w:pPr>
      <w:r w:rsidRPr="0067377C">
        <w:rPr>
          <w:rtl/>
          <w:lang w:bidi="fa-IR"/>
        </w:rPr>
        <w:t>قلت</w:t>
      </w:r>
      <w:r>
        <w:rPr>
          <w:rtl/>
          <w:lang w:bidi="fa-IR"/>
        </w:rPr>
        <w:t>:</w:t>
      </w:r>
      <w:r w:rsidRPr="0067377C">
        <w:rPr>
          <w:rtl/>
          <w:lang w:bidi="fa-IR"/>
        </w:rPr>
        <w:t xml:space="preserve"> فداك أبي وا</w:t>
      </w:r>
      <w:r w:rsidR="002F5F87">
        <w:rPr>
          <w:rFonts w:hint="cs"/>
          <w:rtl/>
          <w:lang w:bidi="fa-IR"/>
        </w:rPr>
        <w:t>ُ</w:t>
      </w:r>
      <w:r w:rsidRPr="0067377C">
        <w:rPr>
          <w:rtl/>
          <w:lang w:bidi="fa-IR"/>
        </w:rPr>
        <w:t>مّي</w:t>
      </w:r>
      <w:r>
        <w:rPr>
          <w:rtl/>
          <w:lang w:bidi="fa-IR"/>
        </w:rPr>
        <w:t>،</w:t>
      </w:r>
      <w:r w:rsidRPr="0067377C">
        <w:rPr>
          <w:rtl/>
          <w:lang w:bidi="fa-IR"/>
        </w:rPr>
        <w:t xml:space="preserve"> من ذا</w:t>
      </w:r>
      <w:r>
        <w:rPr>
          <w:rtl/>
          <w:lang w:bidi="fa-IR"/>
        </w:rPr>
        <w:t>؟</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سيّد المسلمين</w:t>
      </w:r>
      <w:r>
        <w:rPr>
          <w:rtl/>
          <w:lang w:bidi="fa-IR"/>
        </w:rPr>
        <w:t>،</w:t>
      </w:r>
      <w:r w:rsidRPr="0067377C">
        <w:rPr>
          <w:rtl/>
          <w:lang w:bidi="fa-IR"/>
        </w:rPr>
        <w:t xml:space="preserve"> وأمير المؤمنين</w:t>
      </w:r>
      <w:r>
        <w:rPr>
          <w:rtl/>
          <w:lang w:bidi="fa-IR"/>
        </w:rPr>
        <w:t>،</w:t>
      </w:r>
      <w:r w:rsidRPr="0067377C">
        <w:rPr>
          <w:rtl/>
          <w:lang w:bidi="fa-IR"/>
        </w:rPr>
        <w:t xml:space="preserve"> وخير الوصيّين وأولى النّاس بالنبيّين.</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فطلع علي.</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ثمّ قال لعلي</w:t>
      </w:r>
      <w:r>
        <w:rPr>
          <w:rtl/>
          <w:lang w:bidi="fa-IR"/>
        </w:rPr>
        <w:t>:</w:t>
      </w:r>
      <w:r w:rsidRPr="0067377C">
        <w:rPr>
          <w:rtl/>
          <w:lang w:bidi="fa-IR"/>
        </w:rPr>
        <w:t xml:space="preserve"> أما ترضى أن تكون منّي بمنزلة هارون من موسى » </w:t>
      </w:r>
      <w:r w:rsidRPr="00726065">
        <w:rPr>
          <w:rStyle w:val="libFootnotenumChar"/>
          <w:rtl/>
        </w:rPr>
        <w:t>(</w:t>
      </w:r>
      <w:r w:rsidR="002F5F87">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وعن الحافظ ابن مردويه أيضاً</w:t>
      </w:r>
      <w:r>
        <w:rPr>
          <w:rtl/>
          <w:lang w:bidi="fa-IR"/>
        </w:rPr>
        <w:t>:</w:t>
      </w:r>
    </w:p>
    <w:p w:rsidR="002F5F87" w:rsidRDefault="001E0BF6" w:rsidP="001E0BF6">
      <w:pPr>
        <w:pStyle w:val="libNormal"/>
        <w:rPr>
          <w:rtl/>
          <w:lang w:bidi="fa-IR"/>
        </w:rPr>
      </w:pPr>
      <w:r w:rsidRPr="0067377C">
        <w:rPr>
          <w:rtl/>
          <w:lang w:bidi="fa-IR"/>
        </w:rPr>
        <w:t>« عن أنس بن مالك قال</w:t>
      </w:r>
      <w:r>
        <w:rPr>
          <w:rtl/>
          <w:lang w:bidi="fa-IR"/>
        </w:rPr>
        <w:t>:</w:t>
      </w:r>
      <w:r w:rsidRPr="0067377C">
        <w:rPr>
          <w:rtl/>
          <w:lang w:bidi="fa-IR"/>
        </w:rPr>
        <w:t xml:space="preserve"> بينما أنا عند رسول الله صلّى الله عليه</w:t>
      </w:r>
      <w:r>
        <w:rPr>
          <w:rFonts w:hint="cs"/>
          <w:rtl/>
          <w:lang w:bidi="fa-IR"/>
        </w:rPr>
        <w:t xml:space="preserve"> </w:t>
      </w:r>
      <w:r w:rsidRPr="0067377C">
        <w:rPr>
          <w:rtl/>
          <w:lang w:bidi="fa-IR"/>
        </w:rPr>
        <w:t>وسلّم</w:t>
      </w:r>
      <w:r>
        <w:rPr>
          <w:rtl/>
          <w:lang w:bidi="fa-IR"/>
        </w:rPr>
        <w:t>:</w:t>
      </w:r>
    </w:p>
    <w:p w:rsidR="001E0BF6" w:rsidRPr="0067377C" w:rsidRDefault="002F5F87" w:rsidP="001E0BF6">
      <w:pPr>
        <w:pStyle w:val="libNormal"/>
        <w:rPr>
          <w:rtl/>
          <w:lang w:bidi="fa-IR"/>
        </w:rPr>
      </w:pPr>
      <w:r>
        <w:rPr>
          <w:rFonts w:hint="cs"/>
          <w:rtl/>
          <w:lang w:bidi="fa-IR"/>
        </w:rPr>
        <w:t>ف</w:t>
      </w:r>
      <w:r w:rsidR="001E0BF6" w:rsidRPr="0067377C">
        <w:rPr>
          <w:rtl/>
          <w:lang w:bidi="fa-IR"/>
        </w:rPr>
        <w:t>قال رسول الله</w:t>
      </w:r>
      <w:r w:rsidR="001E0BF6">
        <w:rPr>
          <w:rtl/>
          <w:lang w:bidi="fa-IR"/>
        </w:rPr>
        <w:t>:</w:t>
      </w:r>
      <w:r w:rsidR="001E0BF6" w:rsidRPr="0067377C">
        <w:rPr>
          <w:rtl/>
          <w:lang w:bidi="fa-IR"/>
        </w:rPr>
        <w:t xml:space="preserve"> الآن يدخل سيّد المسلمين وأمير المؤمنين وخير الوصيّين وأولى الناس بالنبيّين.</w:t>
      </w:r>
    </w:p>
    <w:p w:rsidR="001E0BF6" w:rsidRPr="0067377C" w:rsidRDefault="001E0BF6" w:rsidP="001E0BF6">
      <w:pPr>
        <w:pStyle w:val="libNormal"/>
        <w:rPr>
          <w:rtl/>
          <w:lang w:bidi="fa-IR"/>
        </w:rPr>
      </w:pPr>
      <w:r w:rsidRPr="0067377C">
        <w:rPr>
          <w:rtl/>
          <w:lang w:bidi="fa-IR"/>
        </w:rPr>
        <w:t>إذ طلع علي بن أبي طالب.</w:t>
      </w:r>
    </w:p>
    <w:p w:rsidR="001E0BF6" w:rsidRPr="0067377C" w:rsidRDefault="001E0BF6" w:rsidP="001E0BF6">
      <w:pPr>
        <w:pStyle w:val="libNormal"/>
        <w:rPr>
          <w:rtl/>
          <w:lang w:bidi="fa-IR"/>
        </w:rPr>
      </w:pPr>
      <w:r w:rsidRPr="0067377C">
        <w:rPr>
          <w:rtl/>
          <w:lang w:bidi="fa-IR"/>
        </w:rPr>
        <w:t>فقال رسول الله</w:t>
      </w:r>
      <w:r>
        <w:rPr>
          <w:rtl/>
          <w:lang w:bidi="fa-IR"/>
        </w:rPr>
        <w:t>:</w:t>
      </w:r>
      <w:r w:rsidRPr="0067377C">
        <w:rPr>
          <w:rtl/>
          <w:lang w:bidi="fa-IR"/>
        </w:rPr>
        <w:t xml:space="preserve"> وإليَّ وإليَّ.</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فجلس بين يدي رسول الله ( ص )</w:t>
      </w:r>
      <w:r>
        <w:rPr>
          <w:rtl/>
          <w:lang w:bidi="fa-IR"/>
        </w:rPr>
        <w:t>.</w:t>
      </w:r>
      <w:r w:rsidRPr="0067377C">
        <w:rPr>
          <w:rtl/>
          <w:lang w:bidi="fa-IR"/>
        </w:rPr>
        <w:t xml:space="preserve"> فأخذ رسول الله صلّى الله وسلّم يمسح العرق من جبهته ووجهه ويمسح به وجه علي بن أبي طالب</w:t>
      </w:r>
      <w:r>
        <w:rPr>
          <w:rtl/>
          <w:lang w:bidi="fa-IR"/>
        </w:rPr>
        <w:t>،</w:t>
      </w:r>
      <w:r w:rsidRPr="0067377C">
        <w:rPr>
          <w:rtl/>
          <w:lang w:bidi="fa-IR"/>
        </w:rPr>
        <w:t xml:space="preserve"> ويمسح العرق من وجه علي ويمسح به وجهه.</w:t>
      </w:r>
    </w:p>
    <w:p w:rsidR="001E0BF6" w:rsidRPr="0067377C" w:rsidRDefault="001E0BF6" w:rsidP="001E0BF6">
      <w:pPr>
        <w:pStyle w:val="libNormal"/>
        <w:rPr>
          <w:rtl/>
          <w:lang w:bidi="fa-IR"/>
        </w:rPr>
      </w:pPr>
      <w:r w:rsidRPr="0067377C">
        <w:rPr>
          <w:rtl/>
          <w:lang w:bidi="fa-IR"/>
        </w:rPr>
        <w:t>فقال له علي</w:t>
      </w:r>
      <w:r>
        <w:rPr>
          <w:rtl/>
          <w:lang w:bidi="fa-IR"/>
        </w:rPr>
        <w:t>:</w:t>
      </w:r>
      <w:r w:rsidRPr="0067377C">
        <w:rPr>
          <w:rtl/>
          <w:lang w:bidi="fa-IR"/>
        </w:rPr>
        <w:t xml:space="preserve"> يا رسول الله</w:t>
      </w:r>
      <w:r>
        <w:rPr>
          <w:rtl/>
          <w:lang w:bidi="fa-IR"/>
        </w:rPr>
        <w:t>،</w:t>
      </w:r>
      <w:r w:rsidRPr="0067377C">
        <w:rPr>
          <w:rtl/>
          <w:lang w:bidi="fa-IR"/>
        </w:rPr>
        <w:t xml:space="preserve"> نزل فيّ شيء</w:t>
      </w:r>
      <w:r>
        <w:rPr>
          <w:rtl/>
          <w:lang w:bidi="fa-IR"/>
        </w:rPr>
        <w:t>؟</w:t>
      </w:r>
    </w:p>
    <w:p w:rsidR="001E0BF6" w:rsidRPr="0067377C" w:rsidRDefault="001E0BF6" w:rsidP="001E0BF6">
      <w:pPr>
        <w:pStyle w:val="libNormal"/>
        <w:rPr>
          <w:rtl/>
          <w:lang w:bidi="fa-IR"/>
        </w:rPr>
      </w:pPr>
      <w:r w:rsidRPr="0067377C">
        <w:rPr>
          <w:rtl/>
          <w:lang w:bidi="fa-IR"/>
        </w:rPr>
        <w:t>فقال</w:t>
      </w:r>
      <w:r>
        <w:rPr>
          <w:rtl/>
          <w:lang w:bidi="fa-IR"/>
        </w:rPr>
        <w:t>:</w:t>
      </w:r>
      <w:r w:rsidRPr="0067377C">
        <w:rPr>
          <w:rtl/>
          <w:lang w:bidi="fa-IR"/>
        </w:rPr>
        <w:t xml:space="preserve"> أما ترضى أن تكون منّي بمنزلة هارون من موسى إل</w:t>
      </w:r>
      <w:r w:rsidR="00611DEA">
        <w:rPr>
          <w:rFonts w:hint="cs"/>
          <w:rtl/>
          <w:lang w:bidi="fa-IR"/>
        </w:rPr>
        <w:t>ّ</w:t>
      </w:r>
      <w:r w:rsidRPr="0067377C">
        <w:rPr>
          <w:rtl/>
          <w:lang w:bidi="fa-IR"/>
        </w:rPr>
        <w:t>ا</w:t>
      </w:r>
      <w:r>
        <w:rPr>
          <w:rFonts w:hint="cs"/>
          <w:rtl/>
          <w:lang w:bidi="fa-IR"/>
        </w:rPr>
        <w:t xml:space="preserve"> </w:t>
      </w:r>
      <w:r w:rsidRPr="0067377C">
        <w:rPr>
          <w:rtl/>
          <w:lang w:bidi="fa-IR"/>
        </w:rPr>
        <w:t>أنّه لا نبيّ بعدي</w:t>
      </w:r>
      <w:r>
        <w:rPr>
          <w:rtl/>
          <w:lang w:bidi="fa-IR"/>
        </w:rPr>
        <w:t>؟</w:t>
      </w:r>
    </w:p>
    <w:p w:rsidR="001E0BF6" w:rsidRPr="0067377C" w:rsidRDefault="001E0BF6" w:rsidP="001E0BF6">
      <w:pPr>
        <w:pStyle w:val="libNormal"/>
        <w:rPr>
          <w:rtl/>
          <w:lang w:bidi="fa-IR"/>
        </w:rPr>
      </w:pPr>
      <w:r w:rsidRPr="0067377C">
        <w:rPr>
          <w:rtl/>
          <w:lang w:bidi="fa-IR"/>
        </w:rPr>
        <w:t>أنت أخي ووزيري وخير من ا</w:t>
      </w:r>
      <w:r w:rsidR="00611DEA">
        <w:rPr>
          <w:rFonts w:hint="cs"/>
          <w:rtl/>
          <w:lang w:bidi="fa-IR"/>
        </w:rPr>
        <w:t>ُ</w:t>
      </w:r>
      <w:r w:rsidRPr="0067377C">
        <w:rPr>
          <w:rtl/>
          <w:lang w:bidi="fa-IR"/>
        </w:rPr>
        <w:t>خلّف بعدي</w:t>
      </w:r>
      <w:r>
        <w:rPr>
          <w:rtl/>
          <w:lang w:bidi="fa-IR"/>
        </w:rPr>
        <w:t>،</w:t>
      </w:r>
      <w:r w:rsidRPr="0067377C">
        <w:rPr>
          <w:rtl/>
          <w:lang w:bidi="fa-IR"/>
        </w:rPr>
        <w:t xml:space="preserve"> تقضي ديني</w:t>
      </w:r>
      <w:r>
        <w:rPr>
          <w:rtl/>
          <w:lang w:bidi="fa-IR"/>
        </w:rPr>
        <w:t>،</w:t>
      </w:r>
      <w:r w:rsidRPr="0067377C">
        <w:rPr>
          <w:rtl/>
          <w:lang w:bidi="fa-IR"/>
        </w:rPr>
        <w:t xml:space="preserve"> وتنجز وعدي</w:t>
      </w:r>
      <w:r>
        <w:rPr>
          <w:rtl/>
          <w:lang w:bidi="fa-IR"/>
        </w:rPr>
        <w:t>،</w:t>
      </w:r>
      <w:r w:rsidRPr="0067377C">
        <w:rPr>
          <w:rtl/>
          <w:lang w:bidi="fa-IR"/>
        </w:rPr>
        <w:t xml:space="preserve"> وتبيّن لهم ما اختلفوا فيه من بعدي</w:t>
      </w:r>
      <w:r>
        <w:rPr>
          <w:rtl/>
          <w:lang w:bidi="fa-IR"/>
        </w:rPr>
        <w:t>،</w:t>
      </w:r>
      <w:r w:rsidRPr="0067377C">
        <w:rPr>
          <w:rtl/>
          <w:lang w:bidi="fa-IR"/>
        </w:rPr>
        <w:t xml:space="preserve"> وتعلّمهم من تأويل القرآن ما لم يعلموا</w:t>
      </w:r>
      <w:r>
        <w:rPr>
          <w:rtl/>
          <w:lang w:bidi="fa-IR"/>
        </w:rPr>
        <w:t>،</w:t>
      </w:r>
      <w:r w:rsidRPr="0067377C">
        <w:rPr>
          <w:rtl/>
          <w:lang w:bidi="fa-IR"/>
        </w:rPr>
        <w:t xml:space="preserve"> وتجاهدهم على التأويل كما جاهدتهم على التنزيل » </w:t>
      </w:r>
      <w:r w:rsidRPr="00726065">
        <w:rPr>
          <w:rStyle w:val="libFootnotenumChar"/>
          <w:rtl/>
        </w:rPr>
        <w:t>(</w:t>
      </w:r>
      <w:r w:rsidR="00CF1BCC">
        <w:rPr>
          <w:rStyle w:val="libFootnotenumChar"/>
          <w:rFonts w:hint="cs"/>
          <w:rtl/>
        </w:rPr>
        <w:t>2</w:t>
      </w:r>
      <w:r w:rsidRPr="00726065">
        <w:rPr>
          <w:rStyle w:val="libFootnotenumChar"/>
          <w:rtl/>
        </w:rPr>
        <w:t>)</w:t>
      </w:r>
      <w:r>
        <w:rPr>
          <w:rtl/>
          <w:lang w:bidi="fa-IR"/>
        </w:rPr>
        <w:t>.</w:t>
      </w:r>
    </w:p>
    <w:p w:rsidR="001E0BF6" w:rsidRDefault="001E0BF6" w:rsidP="001E0BF6">
      <w:pPr>
        <w:pStyle w:val="Heading2Center"/>
        <w:rPr>
          <w:rtl/>
          <w:lang w:bidi="fa-IR"/>
        </w:rPr>
      </w:pPr>
      <w:bookmarkStart w:id="1006" w:name="_Toc321158061"/>
      <w:bookmarkStart w:id="1007" w:name="_Toc408822451"/>
      <w:bookmarkStart w:id="1008" w:name="_Toc100056989"/>
      <w:r w:rsidRPr="0067377C">
        <w:rPr>
          <w:rtl/>
          <w:lang w:bidi="fa-IR"/>
        </w:rPr>
        <w:t xml:space="preserve">المورد </w:t>
      </w:r>
      <w:r w:rsidRPr="00BB15EF">
        <w:rPr>
          <w:rtl/>
        </w:rPr>
        <w:t>(10)</w:t>
      </w:r>
      <w:bookmarkEnd w:id="1006"/>
      <w:bookmarkEnd w:id="1007"/>
      <w:bookmarkEnd w:id="1008"/>
    </w:p>
    <w:p w:rsidR="00A35216" w:rsidRDefault="001E0BF6" w:rsidP="001E0BF6">
      <w:pPr>
        <w:pStyle w:val="Heading2Center"/>
        <w:rPr>
          <w:rtl/>
          <w:lang w:bidi="fa-IR"/>
        </w:rPr>
      </w:pPr>
      <w:bookmarkStart w:id="1009" w:name="_Toc321158062"/>
      <w:bookmarkStart w:id="1010" w:name="_Toc408822452"/>
      <w:bookmarkStart w:id="1011" w:name="_Toc100056990"/>
      <w:r w:rsidRPr="0067377C">
        <w:rPr>
          <w:rtl/>
          <w:lang w:bidi="fa-IR"/>
        </w:rPr>
        <w:t xml:space="preserve">قضيّة بنت حمزة </w:t>
      </w:r>
      <w:r w:rsidRPr="00667FA1">
        <w:rPr>
          <w:rStyle w:val="libAlaemChar"/>
          <w:rtl/>
        </w:rPr>
        <w:t>رضي‌الله‌عنه</w:t>
      </w:r>
      <w:bookmarkEnd w:id="1009"/>
      <w:bookmarkEnd w:id="1010"/>
      <w:bookmarkEnd w:id="1011"/>
    </w:p>
    <w:p w:rsidR="001E0BF6" w:rsidRPr="0067377C" w:rsidRDefault="001E0BF6" w:rsidP="001E0BF6">
      <w:pPr>
        <w:pStyle w:val="libNormal"/>
        <w:rPr>
          <w:rtl/>
          <w:lang w:bidi="fa-IR"/>
        </w:rPr>
      </w:pPr>
      <w:r w:rsidRPr="0067377C">
        <w:rPr>
          <w:rtl/>
          <w:lang w:bidi="fa-IR"/>
        </w:rPr>
        <w:t xml:space="preserve">أخر النّسائي في خصائص أمير المؤمنين </w:t>
      </w:r>
      <w:r w:rsidRPr="00667FA1">
        <w:rPr>
          <w:rStyle w:val="libAlaemChar"/>
          <w:rtl/>
        </w:rPr>
        <w:t>عليه‌السلام</w:t>
      </w:r>
      <w:r>
        <w:rPr>
          <w:rtl/>
          <w:lang w:bidi="fa-IR"/>
        </w:rPr>
        <w:t>:</w:t>
      </w:r>
    </w:p>
    <w:p w:rsidR="00A35216" w:rsidRDefault="001E0BF6" w:rsidP="001E0BF6">
      <w:pPr>
        <w:pStyle w:val="libNormal"/>
        <w:rPr>
          <w:rtl/>
          <w:lang w:bidi="fa-IR"/>
        </w:rPr>
      </w:pPr>
      <w:r w:rsidRPr="0067377C">
        <w:rPr>
          <w:rtl/>
          <w:lang w:bidi="fa-IR"/>
        </w:rPr>
        <w:t>« أخبرنا أحمد بن سليمان قال</w:t>
      </w:r>
      <w:r>
        <w:rPr>
          <w:rtl/>
          <w:lang w:bidi="fa-IR"/>
        </w:rPr>
        <w:t>:</w:t>
      </w:r>
      <w:r w:rsidRPr="0067377C">
        <w:rPr>
          <w:rtl/>
          <w:lang w:bidi="fa-IR"/>
        </w:rPr>
        <w:t xml:space="preserve"> حدّثنا عبدالله قال</w:t>
      </w:r>
      <w:r>
        <w:rPr>
          <w:rtl/>
          <w:lang w:bidi="fa-IR"/>
        </w:rPr>
        <w:t>:</w:t>
      </w:r>
      <w:r w:rsidRPr="0067377C">
        <w:rPr>
          <w:rtl/>
          <w:lang w:bidi="fa-IR"/>
        </w:rPr>
        <w:t xml:space="preserve"> حدّثنا إسرائيل</w:t>
      </w:r>
      <w:r>
        <w:rPr>
          <w:rtl/>
          <w:lang w:bidi="fa-IR"/>
        </w:rPr>
        <w:t>،</w:t>
      </w:r>
      <w:r w:rsidRPr="0067377C">
        <w:rPr>
          <w:rtl/>
          <w:lang w:bidi="fa-IR"/>
        </w:rPr>
        <w:t xml:space="preserve"> عن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مناقب علي بن أبي طالب. عنه</w:t>
      </w:r>
      <w:r w:rsidR="001E0BF6">
        <w:rPr>
          <w:rtl/>
        </w:rPr>
        <w:t>:</w:t>
      </w:r>
      <w:r w:rsidR="001E0BF6" w:rsidRPr="0067377C">
        <w:rPr>
          <w:rtl/>
        </w:rPr>
        <w:t xml:space="preserve"> اليقين في إمامة أمير المؤمنين لابن طاوس.</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مناقب علي بن </w:t>
      </w:r>
      <w:r w:rsidR="00611DEA" w:rsidRPr="0067377C">
        <w:rPr>
          <w:rtl/>
        </w:rPr>
        <w:t>أبي</w:t>
      </w:r>
      <w:r w:rsidR="00611DEA">
        <w:rPr>
          <w:rFonts w:hint="cs"/>
          <w:rtl/>
        </w:rPr>
        <w:t xml:space="preserve"> </w:t>
      </w:r>
      <w:r w:rsidR="001E0BF6" w:rsidRPr="0067377C">
        <w:rPr>
          <w:rtl/>
        </w:rPr>
        <w:t>طالب. عنه</w:t>
      </w:r>
      <w:r w:rsidR="001E0BF6">
        <w:rPr>
          <w:rtl/>
        </w:rPr>
        <w:t>:</w:t>
      </w:r>
      <w:r w:rsidR="001E0BF6" w:rsidRPr="0067377C">
        <w:rPr>
          <w:rtl/>
        </w:rPr>
        <w:t xml:space="preserve"> كشف الغمة في معرفة الأئمة 1</w:t>
      </w:r>
      <w:r w:rsidR="001E0BF6">
        <w:rPr>
          <w:rtl/>
        </w:rPr>
        <w:t xml:space="preserve"> / </w:t>
      </w:r>
      <w:r w:rsidR="001E0BF6" w:rsidRPr="0067377C">
        <w:rPr>
          <w:rtl/>
        </w:rPr>
        <w:t>343.</w:t>
      </w:r>
    </w:p>
    <w:p w:rsidR="001E0BF6" w:rsidRDefault="001E0BF6" w:rsidP="001E0BF6">
      <w:pPr>
        <w:pStyle w:val="libNormal"/>
        <w:rPr>
          <w:rtl/>
          <w:lang w:bidi="fa-IR"/>
        </w:rPr>
      </w:pPr>
      <w:r>
        <w:rPr>
          <w:rtl/>
          <w:lang w:bidi="fa-IR"/>
        </w:rPr>
        <w:br w:type="page"/>
      </w:r>
    </w:p>
    <w:p w:rsidR="001E0BF6" w:rsidRPr="0067377C" w:rsidRDefault="001E0BF6" w:rsidP="005D2006">
      <w:pPr>
        <w:pStyle w:val="libNormal0"/>
        <w:rPr>
          <w:rtl/>
          <w:lang w:bidi="fa-IR"/>
        </w:rPr>
      </w:pPr>
      <w:r w:rsidRPr="0067377C">
        <w:rPr>
          <w:rtl/>
          <w:lang w:bidi="fa-IR"/>
        </w:rPr>
        <w:lastRenderedPageBreak/>
        <w:t>أبي إسحاق</w:t>
      </w:r>
      <w:r>
        <w:rPr>
          <w:rtl/>
          <w:lang w:bidi="fa-IR"/>
        </w:rPr>
        <w:t>،</w:t>
      </w:r>
      <w:r w:rsidRPr="0067377C">
        <w:rPr>
          <w:rtl/>
          <w:lang w:bidi="fa-IR"/>
        </w:rPr>
        <w:t xml:space="preserve"> عن البراء بن عازب</w:t>
      </w:r>
      <w:r>
        <w:rPr>
          <w:rtl/>
          <w:lang w:bidi="fa-IR"/>
        </w:rPr>
        <w:t>،</w:t>
      </w:r>
      <w:r w:rsidRPr="0067377C">
        <w:rPr>
          <w:rtl/>
          <w:lang w:bidi="fa-IR"/>
        </w:rPr>
        <w:t xml:space="preserve"> قال</w:t>
      </w:r>
      <w:r>
        <w:rPr>
          <w:rtl/>
          <w:lang w:bidi="fa-IR"/>
        </w:rPr>
        <w:t>:</w:t>
      </w:r>
    </w:p>
    <w:p w:rsidR="001E0BF6" w:rsidRPr="0067377C" w:rsidRDefault="001E0BF6" w:rsidP="001E0BF6">
      <w:pPr>
        <w:pStyle w:val="libNormal"/>
        <w:rPr>
          <w:rtl/>
          <w:lang w:bidi="fa-IR"/>
        </w:rPr>
      </w:pPr>
      <w:r w:rsidRPr="0067377C">
        <w:rPr>
          <w:rtl/>
          <w:lang w:bidi="fa-IR"/>
        </w:rPr>
        <w:t>قال رسول الله صلّى الله عليه وسلّم لعلي</w:t>
      </w:r>
      <w:r>
        <w:rPr>
          <w:rtl/>
          <w:lang w:bidi="fa-IR"/>
        </w:rPr>
        <w:t>:</w:t>
      </w:r>
      <w:r w:rsidRPr="0067377C">
        <w:rPr>
          <w:rtl/>
          <w:lang w:bidi="fa-IR"/>
        </w:rPr>
        <w:t xml:space="preserve"> أنت منّي وأنا منك.</w:t>
      </w:r>
    </w:p>
    <w:p w:rsidR="001E0BF6" w:rsidRPr="0067377C" w:rsidRDefault="001E0BF6" w:rsidP="001E0BF6">
      <w:pPr>
        <w:pStyle w:val="libNormal"/>
        <w:rPr>
          <w:rtl/>
          <w:lang w:bidi="fa-IR"/>
        </w:rPr>
      </w:pPr>
      <w:r w:rsidRPr="0067377C">
        <w:rPr>
          <w:rtl/>
          <w:lang w:bidi="fa-IR"/>
        </w:rPr>
        <w:t>رواه القاسم بن يزيد الجرمي</w:t>
      </w:r>
      <w:r>
        <w:rPr>
          <w:rtl/>
          <w:lang w:bidi="fa-IR"/>
        </w:rPr>
        <w:t>،</w:t>
      </w:r>
      <w:r w:rsidRPr="0067377C">
        <w:rPr>
          <w:rtl/>
          <w:lang w:bidi="fa-IR"/>
        </w:rPr>
        <w:t xml:space="preserve"> عن إسرائيل</w:t>
      </w:r>
      <w:r>
        <w:rPr>
          <w:rtl/>
          <w:lang w:bidi="fa-IR"/>
        </w:rPr>
        <w:t>،</w:t>
      </w:r>
      <w:r w:rsidRPr="0067377C">
        <w:rPr>
          <w:rtl/>
          <w:lang w:bidi="fa-IR"/>
        </w:rPr>
        <w:t xml:space="preserve"> عن أبي إسحاق</w:t>
      </w:r>
      <w:r>
        <w:rPr>
          <w:rtl/>
          <w:lang w:bidi="fa-IR"/>
        </w:rPr>
        <w:t>،</w:t>
      </w:r>
      <w:r w:rsidRPr="0067377C">
        <w:rPr>
          <w:rtl/>
          <w:lang w:bidi="fa-IR"/>
        </w:rPr>
        <w:t xml:space="preserve"> عن هبيرة بن يريم وهانىء بن هانىء عن علي قال</w:t>
      </w:r>
      <w:r>
        <w:rPr>
          <w:rtl/>
          <w:lang w:bidi="fa-IR"/>
        </w:rPr>
        <w:t>:</w:t>
      </w:r>
    </w:p>
    <w:p w:rsidR="001E0BF6" w:rsidRPr="0067377C" w:rsidRDefault="000804D7" w:rsidP="005D2006">
      <w:pPr>
        <w:pStyle w:val="libNormal"/>
        <w:rPr>
          <w:rtl/>
          <w:lang w:bidi="fa-IR"/>
        </w:rPr>
      </w:pPr>
      <w:r>
        <w:rPr>
          <w:rtl/>
          <w:lang w:bidi="fa-IR"/>
        </w:rPr>
        <w:t>لمـّا</w:t>
      </w:r>
      <w:r w:rsidR="001E0BF6" w:rsidRPr="0067377C">
        <w:rPr>
          <w:rtl/>
          <w:lang w:bidi="fa-IR"/>
        </w:rPr>
        <w:t xml:space="preserve"> صدرنا من مكة</w:t>
      </w:r>
      <w:r w:rsidR="001E0BF6">
        <w:rPr>
          <w:rtl/>
          <w:lang w:bidi="fa-IR"/>
        </w:rPr>
        <w:t>،</w:t>
      </w:r>
      <w:r w:rsidR="001E0BF6" w:rsidRPr="0067377C">
        <w:rPr>
          <w:rtl/>
          <w:lang w:bidi="fa-IR"/>
        </w:rPr>
        <w:t xml:space="preserve"> إذا ابنة حمزة تنادي</w:t>
      </w:r>
      <w:r w:rsidR="001E0BF6">
        <w:rPr>
          <w:rtl/>
          <w:lang w:bidi="fa-IR"/>
        </w:rPr>
        <w:t>:</w:t>
      </w:r>
      <w:r w:rsidR="001E0BF6" w:rsidRPr="0067377C">
        <w:rPr>
          <w:rtl/>
          <w:lang w:bidi="fa-IR"/>
        </w:rPr>
        <w:t xml:space="preserve"> يا عم يا عم</w:t>
      </w:r>
      <w:r w:rsidR="001E0BF6">
        <w:rPr>
          <w:rtl/>
          <w:lang w:bidi="fa-IR"/>
        </w:rPr>
        <w:t>،</w:t>
      </w:r>
      <w:r w:rsidR="001E0BF6" w:rsidRPr="0067377C">
        <w:rPr>
          <w:rtl/>
          <w:lang w:bidi="fa-IR"/>
        </w:rPr>
        <w:t xml:space="preserve"> فتناولها علي </w:t>
      </w:r>
      <w:r w:rsidR="001E0BF6" w:rsidRPr="00667FA1">
        <w:rPr>
          <w:rStyle w:val="libAlaemChar"/>
          <w:rtl/>
        </w:rPr>
        <w:t>رضي‌الله‌عنه</w:t>
      </w:r>
      <w:r w:rsidR="001E0BF6" w:rsidRPr="0067377C">
        <w:rPr>
          <w:rtl/>
          <w:lang w:bidi="fa-IR"/>
        </w:rPr>
        <w:t xml:space="preserve"> وأخذها</w:t>
      </w:r>
      <w:r w:rsidR="001E0BF6">
        <w:rPr>
          <w:rtl/>
          <w:lang w:bidi="fa-IR"/>
        </w:rPr>
        <w:t>،</w:t>
      </w:r>
      <w:r w:rsidR="001E0BF6" w:rsidRPr="0067377C">
        <w:rPr>
          <w:rtl/>
          <w:lang w:bidi="fa-IR"/>
        </w:rPr>
        <w:t xml:space="preserve"> فقال لصاحبته</w:t>
      </w:r>
      <w:r w:rsidR="001E0BF6">
        <w:rPr>
          <w:rtl/>
          <w:lang w:bidi="fa-IR"/>
        </w:rPr>
        <w:t>:</w:t>
      </w:r>
      <w:r w:rsidR="001E0BF6" w:rsidRPr="0067377C">
        <w:rPr>
          <w:rtl/>
          <w:lang w:bidi="fa-IR"/>
        </w:rPr>
        <w:t xml:space="preserve"> دونك ابنة عمّك</w:t>
      </w:r>
      <w:r w:rsidR="001E0BF6">
        <w:rPr>
          <w:rtl/>
          <w:lang w:bidi="fa-IR"/>
        </w:rPr>
        <w:t>،</w:t>
      </w:r>
      <w:r w:rsidR="001E0BF6" w:rsidRPr="0067377C">
        <w:rPr>
          <w:rtl/>
          <w:lang w:bidi="fa-IR"/>
        </w:rPr>
        <w:t xml:space="preserve"> فحملتها.</w:t>
      </w:r>
      <w:r w:rsidR="005D2006">
        <w:rPr>
          <w:rFonts w:hint="cs"/>
          <w:rtl/>
          <w:lang w:bidi="fa-IR"/>
        </w:rPr>
        <w:t xml:space="preserve"> </w:t>
      </w:r>
      <w:r w:rsidR="001E0BF6" w:rsidRPr="0067377C">
        <w:rPr>
          <w:rtl/>
          <w:lang w:bidi="fa-IR"/>
        </w:rPr>
        <w:t>فاختصم فيها علي وزيد وجعفر</w:t>
      </w:r>
      <w:r w:rsidR="001E0BF6">
        <w:rPr>
          <w:rtl/>
          <w:lang w:bidi="fa-IR"/>
        </w:rPr>
        <w:t>،</w:t>
      </w:r>
      <w:r w:rsidR="001E0BF6" w:rsidRPr="0067377C">
        <w:rPr>
          <w:rtl/>
          <w:lang w:bidi="fa-IR"/>
        </w:rPr>
        <w:t xml:space="preserve"> فقال علي</w:t>
      </w:r>
      <w:r w:rsidR="001E0BF6">
        <w:rPr>
          <w:rtl/>
          <w:lang w:bidi="fa-IR"/>
        </w:rPr>
        <w:t>:</w:t>
      </w:r>
      <w:r w:rsidR="001E0BF6" w:rsidRPr="0067377C">
        <w:rPr>
          <w:rtl/>
          <w:lang w:bidi="fa-IR"/>
        </w:rPr>
        <w:t xml:space="preserve"> أنا آخذها وهي </w:t>
      </w:r>
      <w:r w:rsidR="005D2006">
        <w:rPr>
          <w:rFonts w:hint="cs"/>
          <w:rtl/>
          <w:lang w:bidi="fa-IR"/>
        </w:rPr>
        <w:t>بنت</w:t>
      </w:r>
      <w:r w:rsidR="001E0BF6" w:rsidRPr="0067377C">
        <w:rPr>
          <w:rtl/>
          <w:lang w:bidi="fa-IR"/>
        </w:rPr>
        <w:t xml:space="preserve"> عمّي.</w:t>
      </w:r>
      <w:r w:rsidR="005D2006">
        <w:rPr>
          <w:rFonts w:hint="cs"/>
          <w:rtl/>
          <w:lang w:bidi="fa-IR"/>
        </w:rPr>
        <w:t xml:space="preserve"> </w:t>
      </w:r>
      <w:r w:rsidR="001E0BF6" w:rsidRPr="0067377C">
        <w:rPr>
          <w:rtl/>
          <w:lang w:bidi="fa-IR"/>
        </w:rPr>
        <w:t>وقال جعفر</w:t>
      </w:r>
      <w:r w:rsidR="001E0BF6">
        <w:rPr>
          <w:rtl/>
          <w:lang w:bidi="fa-IR"/>
        </w:rPr>
        <w:t>:</w:t>
      </w:r>
      <w:r w:rsidR="001E0BF6" w:rsidRPr="0067377C">
        <w:rPr>
          <w:rtl/>
          <w:lang w:bidi="fa-IR"/>
        </w:rPr>
        <w:t xml:space="preserve"> ابنة عمّي وخالتها تحتي. وقال زيد</w:t>
      </w:r>
      <w:r w:rsidR="001E0BF6">
        <w:rPr>
          <w:rtl/>
          <w:lang w:bidi="fa-IR"/>
        </w:rPr>
        <w:t>:</w:t>
      </w:r>
      <w:r w:rsidR="001E0BF6" w:rsidRPr="0067377C">
        <w:rPr>
          <w:rtl/>
          <w:lang w:bidi="fa-IR"/>
        </w:rPr>
        <w:t xml:space="preserve"> ابنة أخي.</w:t>
      </w:r>
    </w:p>
    <w:p w:rsidR="001E0BF6" w:rsidRPr="0067377C" w:rsidRDefault="001E0BF6" w:rsidP="001E0BF6">
      <w:pPr>
        <w:pStyle w:val="libNormal"/>
        <w:rPr>
          <w:rtl/>
          <w:lang w:bidi="fa-IR"/>
        </w:rPr>
      </w:pPr>
      <w:r w:rsidRPr="0067377C">
        <w:rPr>
          <w:rtl/>
          <w:lang w:bidi="fa-IR"/>
        </w:rPr>
        <w:t>فقضى رسول الله صلّى الله عليه وسلّم لخالتها وقال</w:t>
      </w:r>
      <w:r>
        <w:rPr>
          <w:rtl/>
          <w:lang w:bidi="fa-IR"/>
        </w:rPr>
        <w:t>:</w:t>
      </w:r>
      <w:r w:rsidRPr="0067377C">
        <w:rPr>
          <w:rtl/>
          <w:lang w:bidi="fa-IR"/>
        </w:rPr>
        <w:t xml:space="preserve"> الخالة بمنزلة الا</w:t>
      </w:r>
      <w:r w:rsidR="005D2006">
        <w:rPr>
          <w:rFonts w:hint="cs"/>
          <w:rtl/>
          <w:lang w:bidi="fa-IR"/>
        </w:rPr>
        <w:t>ُ</w:t>
      </w:r>
      <w:r w:rsidRPr="0067377C">
        <w:rPr>
          <w:rtl/>
          <w:lang w:bidi="fa-IR"/>
        </w:rPr>
        <w:t>م</w:t>
      </w:r>
      <w:r>
        <w:rPr>
          <w:rtl/>
          <w:lang w:bidi="fa-IR"/>
        </w:rPr>
        <w:t>،</w:t>
      </w:r>
      <w:r w:rsidRPr="0067377C">
        <w:rPr>
          <w:rtl/>
          <w:lang w:bidi="fa-IR"/>
        </w:rPr>
        <w:t xml:space="preserve"> ثمّ قال لعلي</w:t>
      </w:r>
      <w:r>
        <w:rPr>
          <w:rtl/>
          <w:lang w:bidi="fa-IR"/>
        </w:rPr>
        <w:t>:</w:t>
      </w:r>
    </w:p>
    <w:p w:rsidR="001E0BF6" w:rsidRPr="0067377C" w:rsidRDefault="001E0BF6" w:rsidP="001E0BF6">
      <w:pPr>
        <w:pStyle w:val="libNormal"/>
        <w:rPr>
          <w:rtl/>
          <w:lang w:bidi="fa-IR"/>
        </w:rPr>
      </w:pPr>
      <w:r w:rsidRPr="0067377C">
        <w:rPr>
          <w:rtl/>
          <w:lang w:bidi="fa-IR"/>
        </w:rPr>
        <w:t>أنت منّي بمنزلة هارون وأنا منك.</w:t>
      </w:r>
    </w:p>
    <w:p w:rsidR="001E0BF6" w:rsidRPr="0067377C" w:rsidRDefault="001E0BF6" w:rsidP="001E0BF6">
      <w:pPr>
        <w:pStyle w:val="libNormal"/>
        <w:rPr>
          <w:rtl/>
          <w:lang w:bidi="fa-IR"/>
        </w:rPr>
      </w:pPr>
      <w:r w:rsidRPr="0067377C">
        <w:rPr>
          <w:rtl/>
          <w:lang w:bidi="fa-IR"/>
        </w:rPr>
        <w:t>وقال لجعفر</w:t>
      </w:r>
      <w:r>
        <w:rPr>
          <w:rtl/>
          <w:lang w:bidi="fa-IR"/>
        </w:rPr>
        <w:t>:</w:t>
      </w:r>
      <w:r w:rsidRPr="0067377C">
        <w:rPr>
          <w:rtl/>
          <w:lang w:bidi="fa-IR"/>
        </w:rPr>
        <w:t xml:space="preserve"> أشبهت خلقي وخلقي.</w:t>
      </w:r>
    </w:p>
    <w:p w:rsidR="001E0BF6" w:rsidRPr="0067377C" w:rsidRDefault="001E0BF6" w:rsidP="001E0BF6">
      <w:pPr>
        <w:pStyle w:val="libNormal"/>
        <w:rPr>
          <w:rtl/>
          <w:lang w:bidi="fa-IR"/>
        </w:rPr>
      </w:pPr>
      <w:r w:rsidRPr="0067377C">
        <w:rPr>
          <w:rtl/>
          <w:lang w:bidi="fa-IR"/>
        </w:rPr>
        <w:t>وقال لزيد</w:t>
      </w:r>
      <w:r>
        <w:rPr>
          <w:rtl/>
          <w:lang w:bidi="fa-IR"/>
        </w:rPr>
        <w:t>:</w:t>
      </w:r>
      <w:r w:rsidRPr="0067377C">
        <w:rPr>
          <w:rtl/>
          <w:lang w:bidi="fa-IR"/>
        </w:rPr>
        <w:t xml:space="preserve"> يا زيد أنت أخونا ومولانا » </w:t>
      </w:r>
      <w:r w:rsidRPr="00726065">
        <w:rPr>
          <w:rStyle w:val="libFootnotenumChar"/>
          <w:rtl/>
        </w:rPr>
        <w:t>(1)</w:t>
      </w:r>
      <w:r>
        <w:rPr>
          <w:rtl/>
          <w:lang w:bidi="fa-IR"/>
        </w:rPr>
        <w:t>.</w:t>
      </w:r>
    </w:p>
    <w:p w:rsidR="001E0BF6" w:rsidRPr="0067377C" w:rsidRDefault="001E0BF6" w:rsidP="001E0BF6">
      <w:pPr>
        <w:pStyle w:val="libNormal"/>
        <w:rPr>
          <w:rtl/>
          <w:lang w:bidi="fa-IR"/>
        </w:rPr>
      </w:pPr>
      <w:r w:rsidRPr="0067377C">
        <w:rPr>
          <w:rtl/>
          <w:lang w:bidi="fa-IR"/>
        </w:rPr>
        <w:t>وأخرجه ابن عساكر بسندٍ آخر</w:t>
      </w:r>
      <w:r>
        <w:rPr>
          <w:rtl/>
          <w:lang w:bidi="fa-IR"/>
        </w:rPr>
        <w:t>،</w:t>
      </w:r>
      <w:r w:rsidRPr="0067377C">
        <w:rPr>
          <w:rtl/>
          <w:lang w:bidi="fa-IR"/>
        </w:rPr>
        <w:t xml:space="preserve"> قال</w:t>
      </w:r>
      <w:r>
        <w:rPr>
          <w:rtl/>
          <w:lang w:bidi="fa-IR"/>
        </w:rPr>
        <w:t>:</w:t>
      </w:r>
    </w:p>
    <w:p w:rsidR="001E0BF6" w:rsidRPr="0067377C" w:rsidRDefault="001E0BF6" w:rsidP="001E0BF6">
      <w:pPr>
        <w:pStyle w:val="libNormal"/>
        <w:rPr>
          <w:rtl/>
          <w:lang w:bidi="fa-IR"/>
        </w:rPr>
      </w:pPr>
      <w:r w:rsidRPr="0067377C">
        <w:rPr>
          <w:rtl/>
          <w:lang w:bidi="fa-IR"/>
        </w:rPr>
        <w:t>« وأمّا ما روي عن عبدالله بن جعفر</w:t>
      </w:r>
      <w:r>
        <w:rPr>
          <w:rtl/>
          <w:lang w:bidi="fa-IR"/>
        </w:rPr>
        <w:t>،</w:t>
      </w:r>
      <w:r w:rsidRPr="0067377C">
        <w:rPr>
          <w:rtl/>
          <w:lang w:bidi="fa-IR"/>
        </w:rPr>
        <w:t xml:space="preserve"> فأخبرناه أبو القاسم إسماعيل بن أحمد</w:t>
      </w:r>
      <w:r>
        <w:rPr>
          <w:rtl/>
          <w:lang w:bidi="fa-IR"/>
        </w:rPr>
        <w:t>،</w:t>
      </w:r>
      <w:r w:rsidRPr="0067377C">
        <w:rPr>
          <w:rtl/>
          <w:lang w:bidi="fa-IR"/>
        </w:rPr>
        <w:t xml:space="preserve"> أنا أبو محمّد الصريفيني وأبو الحسين بن النقور.</w:t>
      </w:r>
    </w:p>
    <w:p w:rsidR="001E0BF6" w:rsidRPr="0067377C" w:rsidRDefault="001E0BF6" w:rsidP="001E0BF6">
      <w:pPr>
        <w:pStyle w:val="libNormal"/>
        <w:rPr>
          <w:rtl/>
          <w:lang w:bidi="fa-IR"/>
        </w:rPr>
      </w:pPr>
      <w:r w:rsidRPr="0067377C">
        <w:rPr>
          <w:rtl/>
          <w:lang w:bidi="fa-IR"/>
        </w:rPr>
        <w:t>وأخبرنا أبو البركات الأنماطي</w:t>
      </w:r>
      <w:r>
        <w:rPr>
          <w:rtl/>
          <w:lang w:bidi="fa-IR"/>
        </w:rPr>
        <w:t>،</w:t>
      </w:r>
      <w:r w:rsidRPr="0067377C">
        <w:rPr>
          <w:rtl/>
          <w:lang w:bidi="fa-IR"/>
        </w:rPr>
        <w:t xml:space="preserve"> أنا أبو محمّد الصيريفيني.</w:t>
      </w:r>
    </w:p>
    <w:p w:rsidR="00A35216" w:rsidRDefault="001E0BF6" w:rsidP="001E0BF6">
      <w:pPr>
        <w:pStyle w:val="libNormal"/>
        <w:rPr>
          <w:rtl/>
          <w:lang w:bidi="fa-IR"/>
        </w:rPr>
      </w:pPr>
      <w:r w:rsidRPr="0067377C">
        <w:rPr>
          <w:rtl/>
          <w:lang w:bidi="fa-IR"/>
        </w:rPr>
        <w:t>قالا</w:t>
      </w:r>
      <w:r>
        <w:rPr>
          <w:rtl/>
          <w:lang w:bidi="fa-IR"/>
        </w:rPr>
        <w:t>:</w:t>
      </w:r>
      <w:r w:rsidRPr="0067377C">
        <w:rPr>
          <w:rtl/>
          <w:lang w:bidi="fa-IR"/>
        </w:rPr>
        <w:t xml:space="preserve"> أن</w:t>
      </w:r>
      <w:r w:rsidR="005D2006">
        <w:rPr>
          <w:rFonts w:hint="cs"/>
          <w:rtl/>
          <w:lang w:bidi="fa-IR"/>
        </w:rPr>
        <w:t>بأنا</w:t>
      </w:r>
      <w:r w:rsidRPr="0067377C">
        <w:rPr>
          <w:rtl/>
          <w:lang w:bidi="fa-IR"/>
        </w:rPr>
        <w:t xml:space="preserve"> أبو بكر محمّد بن الحسن بن عبدا</w:t>
      </w:r>
      <w:r w:rsidR="005D2006">
        <w:rPr>
          <w:rFonts w:hint="cs"/>
          <w:rtl/>
          <w:lang w:bidi="fa-IR"/>
        </w:rPr>
        <w:t>لله</w:t>
      </w:r>
      <w:r w:rsidRPr="0067377C">
        <w:rPr>
          <w:rtl/>
          <w:lang w:bidi="fa-IR"/>
        </w:rPr>
        <w:t xml:space="preserve"> الصيرفي</w:t>
      </w:r>
      <w:r>
        <w:rPr>
          <w:rtl/>
          <w:lang w:bidi="fa-IR"/>
        </w:rPr>
        <w:t>،</w:t>
      </w:r>
      <w:r w:rsidRPr="0067377C">
        <w:rPr>
          <w:rtl/>
          <w:lang w:bidi="fa-IR"/>
        </w:rPr>
        <w:t xml:space="preserve"> أن</w:t>
      </w:r>
      <w:r w:rsidR="005D2006">
        <w:rPr>
          <w:rFonts w:hint="cs"/>
          <w:rtl/>
          <w:lang w:bidi="fa-IR"/>
        </w:rPr>
        <w:t>بأنا</w:t>
      </w:r>
      <w:r w:rsidRPr="0067377C">
        <w:rPr>
          <w:rtl/>
          <w:lang w:bidi="fa-IR"/>
        </w:rPr>
        <w:t xml:space="preserve"> الحسين بن إسماعيل المحاملي</w:t>
      </w:r>
      <w:r>
        <w:rPr>
          <w:rtl/>
          <w:lang w:bidi="fa-IR"/>
        </w:rPr>
        <w:t>،</w:t>
      </w:r>
      <w:r w:rsidRPr="0067377C">
        <w:rPr>
          <w:rtl/>
          <w:lang w:bidi="fa-IR"/>
        </w:rPr>
        <w:t xml:space="preserve"> أن</w:t>
      </w:r>
      <w:r w:rsidR="005D2006">
        <w:rPr>
          <w:rFonts w:hint="cs"/>
          <w:rtl/>
          <w:lang w:bidi="fa-IR"/>
        </w:rPr>
        <w:t>بأنا</w:t>
      </w:r>
      <w:r w:rsidRPr="0067377C">
        <w:rPr>
          <w:rtl/>
          <w:lang w:bidi="fa-IR"/>
        </w:rPr>
        <w:t xml:space="preserve"> عبدالله بن شوذب</w:t>
      </w:r>
      <w:r>
        <w:rPr>
          <w:rtl/>
          <w:lang w:bidi="fa-IR"/>
        </w:rPr>
        <w:t>،</w:t>
      </w:r>
      <w:r w:rsidRPr="0067377C">
        <w:rPr>
          <w:rtl/>
          <w:lang w:bidi="fa-IR"/>
        </w:rPr>
        <w:t xml:space="preserve"> حدّثني ابن أبي أوس</w:t>
      </w:r>
      <w:r>
        <w:rPr>
          <w:rtl/>
          <w:lang w:bidi="fa-IR"/>
        </w:rPr>
        <w:t>،</w:t>
      </w:r>
      <w:r w:rsidRPr="0067377C">
        <w:rPr>
          <w:rtl/>
          <w:lang w:bidi="fa-IR"/>
        </w:rPr>
        <w:t xml:space="preserve"> حدّثني محمّد بن إسماعيل</w:t>
      </w:r>
      <w:r>
        <w:rPr>
          <w:rtl/>
          <w:lang w:bidi="fa-IR"/>
        </w:rPr>
        <w:t>،</w:t>
      </w:r>
      <w:r w:rsidRPr="0067377C">
        <w:rPr>
          <w:rtl/>
          <w:lang w:bidi="fa-IR"/>
        </w:rPr>
        <w:t xml:space="preserve"> حدّثني عبد الرحمن بن أبي بكر</w:t>
      </w:r>
      <w:r>
        <w:rPr>
          <w:rtl/>
          <w:lang w:bidi="fa-IR"/>
        </w:rPr>
        <w:t>،</w:t>
      </w:r>
      <w:r w:rsidRPr="0067377C">
        <w:rPr>
          <w:rtl/>
          <w:lang w:bidi="fa-IR"/>
        </w:rPr>
        <w:t xml:space="preserve"> عن إسماعيل بن عبدالله</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خصائص علي</w:t>
      </w:r>
      <w:r w:rsidR="001E0BF6">
        <w:rPr>
          <w:rtl/>
        </w:rPr>
        <w:t>:</w:t>
      </w:r>
      <w:r w:rsidR="001E0BF6" w:rsidRPr="0067377C">
        <w:rPr>
          <w:rtl/>
        </w:rPr>
        <w:t xml:space="preserve"> </w:t>
      </w:r>
      <w:r w:rsidR="005D2006">
        <w:rPr>
          <w:rFonts w:hint="cs"/>
          <w:rtl/>
        </w:rPr>
        <w:t>88 ط النجف الأشرف</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ابن جعفر عن أبيه قال</w:t>
      </w:r>
      <w:r>
        <w:rPr>
          <w:rtl/>
          <w:lang w:bidi="fa-IR"/>
        </w:rPr>
        <w:t>:</w:t>
      </w:r>
    </w:p>
    <w:p w:rsidR="001E0BF6" w:rsidRPr="0067377C" w:rsidRDefault="000804D7" w:rsidP="001E0BF6">
      <w:pPr>
        <w:pStyle w:val="libNormal"/>
        <w:rPr>
          <w:rtl/>
          <w:lang w:bidi="fa-IR"/>
        </w:rPr>
      </w:pPr>
      <w:r>
        <w:rPr>
          <w:rtl/>
          <w:lang w:bidi="fa-IR"/>
        </w:rPr>
        <w:t>لمـّا</w:t>
      </w:r>
      <w:r w:rsidR="001E0BF6" w:rsidRPr="0067377C">
        <w:rPr>
          <w:rtl/>
          <w:lang w:bidi="fa-IR"/>
        </w:rPr>
        <w:t xml:space="preserve"> قدمت ابنة حمزة المدينة</w:t>
      </w:r>
      <w:r w:rsidR="001E0BF6">
        <w:rPr>
          <w:rtl/>
          <w:lang w:bidi="fa-IR"/>
        </w:rPr>
        <w:t>،</w:t>
      </w:r>
      <w:r w:rsidR="001E0BF6" w:rsidRPr="0067377C">
        <w:rPr>
          <w:rtl/>
          <w:lang w:bidi="fa-IR"/>
        </w:rPr>
        <w:t xml:space="preserve"> اختصم فيها علي وجعفر وزيد</w:t>
      </w:r>
      <w:r w:rsidR="001E0BF6">
        <w:rPr>
          <w:rtl/>
          <w:lang w:bidi="fa-IR"/>
        </w:rPr>
        <w:t xml:space="preserve"> ..</w:t>
      </w:r>
      <w:r w:rsidR="001E0BF6" w:rsidRPr="0067377C">
        <w:rPr>
          <w:rtl/>
          <w:lang w:bidi="fa-IR"/>
        </w:rPr>
        <w:t>.</w:t>
      </w:r>
    </w:p>
    <w:p w:rsidR="001E0BF6" w:rsidRPr="0067377C" w:rsidRDefault="001E0BF6" w:rsidP="001E0BF6">
      <w:pPr>
        <w:pStyle w:val="libNormal"/>
        <w:rPr>
          <w:rtl/>
          <w:lang w:bidi="fa-IR"/>
        </w:rPr>
      </w:pPr>
      <w:r w:rsidRPr="0067377C">
        <w:rPr>
          <w:rtl/>
          <w:lang w:bidi="fa-IR"/>
        </w:rPr>
        <w:t>فقال زيد</w:t>
      </w:r>
      <w:r>
        <w:rPr>
          <w:rtl/>
          <w:lang w:bidi="fa-IR"/>
        </w:rPr>
        <w:t>:</w:t>
      </w:r>
      <w:r w:rsidRPr="0067377C">
        <w:rPr>
          <w:rtl/>
          <w:lang w:bidi="fa-IR"/>
        </w:rPr>
        <w:t xml:space="preserve"> هي ابنة أخي وأنا أحق بها.</w:t>
      </w:r>
    </w:p>
    <w:p w:rsidR="001E0BF6" w:rsidRPr="0067377C" w:rsidRDefault="001E0BF6" w:rsidP="001E0BF6">
      <w:pPr>
        <w:pStyle w:val="libNormal"/>
        <w:rPr>
          <w:rtl/>
          <w:lang w:bidi="fa-IR"/>
        </w:rPr>
      </w:pPr>
      <w:r w:rsidRPr="0067377C">
        <w:rPr>
          <w:rtl/>
          <w:lang w:bidi="fa-IR"/>
        </w:rPr>
        <w:t>وقال علي</w:t>
      </w:r>
      <w:r>
        <w:rPr>
          <w:rtl/>
          <w:lang w:bidi="fa-IR"/>
        </w:rPr>
        <w:t>:</w:t>
      </w:r>
      <w:r w:rsidRPr="0067377C">
        <w:rPr>
          <w:rtl/>
          <w:lang w:bidi="fa-IR"/>
        </w:rPr>
        <w:t xml:space="preserve"> ابنة عمّي وأنا جئت بها.</w:t>
      </w:r>
    </w:p>
    <w:p w:rsidR="001E0BF6" w:rsidRPr="0067377C" w:rsidRDefault="001E0BF6" w:rsidP="001E0BF6">
      <w:pPr>
        <w:pStyle w:val="libNormal"/>
        <w:rPr>
          <w:rtl/>
          <w:lang w:bidi="fa-IR"/>
        </w:rPr>
      </w:pPr>
      <w:r w:rsidRPr="0067377C">
        <w:rPr>
          <w:rtl/>
          <w:lang w:bidi="fa-IR"/>
        </w:rPr>
        <w:t>وقال جعفر</w:t>
      </w:r>
      <w:r>
        <w:rPr>
          <w:rtl/>
          <w:lang w:bidi="fa-IR"/>
        </w:rPr>
        <w:t>:</w:t>
      </w:r>
      <w:r w:rsidRPr="0067377C">
        <w:rPr>
          <w:rtl/>
          <w:lang w:bidi="fa-IR"/>
        </w:rPr>
        <w:t xml:space="preserve"> ابنة عمّي وخالتها عندي.</w:t>
      </w:r>
    </w:p>
    <w:p w:rsidR="001E0BF6" w:rsidRPr="0067377C" w:rsidRDefault="001E0BF6" w:rsidP="001E0BF6">
      <w:pPr>
        <w:pStyle w:val="libNormal"/>
        <w:rPr>
          <w:rtl/>
          <w:lang w:bidi="fa-IR"/>
        </w:rPr>
      </w:pPr>
      <w:r w:rsidRPr="0067377C">
        <w:rPr>
          <w:rtl/>
          <w:lang w:bidi="fa-IR"/>
        </w:rPr>
        <w:t>قال</w:t>
      </w:r>
      <w:r>
        <w:rPr>
          <w:rtl/>
          <w:lang w:bidi="fa-IR"/>
        </w:rPr>
        <w:t>:</w:t>
      </w:r>
      <w:r w:rsidRPr="0067377C">
        <w:rPr>
          <w:rtl/>
          <w:lang w:bidi="fa-IR"/>
        </w:rPr>
        <w:t xml:space="preserve"> خذها يا جعفر</w:t>
      </w:r>
      <w:r>
        <w:rPr>
          <w:rtl/>
          <w:lang w:bidi="fa-IR"/>
        </w:rPr>
        <w:t>،</w:t>
      </w:r>
      <w:r w:rsidRPr="0067377C">
        <w:rPr>
          <w:rtl/>
          <w:lang w:bidi="fa-IR"/>
        </w:rPr>
        <w:t xml:space="preserve"> أنت أحقّهم بها.</w:t>
      </w:r>
    </w:p>
    <w:p w:rsidR="001E0BF6" w:rsidRPr="0067377C" w:rsidRDefault="001E0BF6" w:rsidP="001E0BF6">
      <w:pPr>
        <w:pStyle w:val="libNormal"/>
        <w:rPr>
          <w:rtl/>
          <w:lang w:bidi="fa-IR"/>
        </w:rPr>
      </w:pPr>
      <w:r w:rsidRPr="0067377C">
        <w:rPr>
          <w:rtl/>
          <w:lang w:bidi="fa-IR"/>
        </w:rPr>
        <w:t>فقال رسول الله</w:t>
      </w:r>
      <w:r>
        <w:rPr>
          <w:rtl/>
          <w:lang w:bidi="fa-IR"/>
        </w:rPr>
        <w:t>:</w:t>
      </w:r>
    </w:p>
    <w:p w:rsidR="001E0BF6" w:rsidRPr="0067377C" w:rsidRDefault="001E0BF6" w:rsidP="001E0BF6">
      <w:pPr>
        <w:pStyle w:val="libNormal"/>
        <w:rPr>
          <w:rtl/>
          <w:lang w:bidi="fa-IR"/>
        </w:rPr>
      </w:pPr>
      <w:r w:rsidRPr="0067377C">
        <w:rPr>
          <w:rtl/>
          <w:lang w:bidi="fa-IR"/>
        </w:rPr>
        <w:t>أمّا أنت يا زيد</w:t>
      </w:r>
      <w:r>
        <w:rPr>
          <w:rtl/>
          <w:lang w:bidi="fa-IR"/>
        </w:rPr>
        <w:t>،</w:t>
      </w:r>
      <w:r w:rsidRPr="0067377C">
        <w:rPr>
          <w:rtl/>
          <w:lang w:bidi="fa-IR"/>
        </w:rPr>
        <w:t xml:space="preserve"> فمولاي وأنا مولاك.</w:t>
      </w:r>
    </w:p>
    <w:p w:rsidR="001E0BF6" w:rsidRPr="0067377C" w:rsidRDefault="001E0BF6" w:rsidP="001E0BF6">
      <w:pPr>
        <w:pStyle w:val="libNormal"/>
        <w:rPr>
          <w:rtl/>
          <w:lang w:bidi="fa-IR"/>
        </w:rPr>
      </w:pPr>
      <w:r w:rsidRPr="0067377C">
        <w:rPr>
          <w:rtl/>
          <w:lang w:bidi="fa-IR"/>
        </w:rPr>
        <w:t>وأمّا أنت يا جعفر</w:t>
      </w:r>
      <w:r>
        <w:rPr>
          <w:rtl/>
          <w:lang w:bidi="fa-IR"/>
        </w:rPr>
        <w:t>،</w:t>
      </w:r>
      <w:r w:rsidRPr="0067377C">
        <w:rPr>
          <w:rtl/>
          <w:lang w:bidi="fa-IR"/>
        </w:rPr>
        <w:t xml:space="preserve"> فأشبهت خلقي وخلقي.</w:t>
      </w:r>
    </w:p>
    <w:p w:rsidR="001E0BF6" w:rsidRPr="0067377C" w:rsidRDefault="001E0BF6" w:rsidP="001E0BF6">
      <w:pPr>
        <w:pStyle w:val="libNormal"/>
        <w:rPr>
          <w:rtl/>
          <w:lang w:bidi="fa-IR"/>
        </w:rPr>
      </w:pPr>
      <w:r w:rsidRPr="0067377C">
        <w:rPr>
          <w:rtl/>
          <w:lang w:bidi="fa-IR"/>
        </w:rPr>
        <w:t>وأمّا أنت يا علي</w:t>
      </w:r>
      <w:r>
        <w:rPr>
          <w:rtl/>
          <w:lang w:bidi="fa-IR"/>
        </w:rPr>
        <w:t>،</w:t>
      </w:r>
      <w:r w:rsidRPr="0067377C">
        <w:rPr>
          <w:rtl/>
          <w:lang w:bidi="fa-IR"/>
        </w:rPr>
        <w:t xml:space="preserve"> فأنت منّي بمنزلة هارون من موسى إل</w:t>
      </w:r>
      <w:r w:rsidR="00BA6C80">
        <w:rPr>
          <w:rFonts w:hint="cs"/>
          <w:rtl/>
          <w:lang w:bidi="fa-IR"/>
        </w:rPr>
        <w:t>ّ</w:t>
      </w:r>
      <w:r w:rsidRPr="0067377C">
        <w:rPr>
          <w:rtl/>
          <w:lang w:bidi="fa-IR"/>
        </w:rPr>
        <w:t>ا</w:t>
      </w:r>
      <w:r>
        <w:rPr>
          <w:rFonts w:hint="cs"/>
          <w:rtl/>
          <w:lang w:bidi="fa-IR"/>
        </w:rPr>
        <w:t xml:space="preserve"> </w:t>
      </w:r>
      <w:r w:rsidRPr="0067377C">
        <w:rPr>
          <w:rtl/>
          <w:lang w:bidi="fa-IR"/>
        </w:rPr>
        <w:t>النبوّة.</w:t>
      </w:r>
    </w:p>
    <w:p w:rsidR="001E0BF6" w:rsidRPr="0067377C" w:rsidRDefault="001E0BF6" w:rsidP="001E0BF6">
      <w:pPr>
        <w:pStyle w:val="libNormal"/>
        <w:rPr>
          <w:rtl/>
          <w:lang w:bidi="fa-IR"/>
        </w:rPr>
      </w:pPr>
      <w:r w:rsidRPr="0067377C">
        <w:rPr>
          <w:rtl/>
          <w:lang w:bidi="fa-IR"/>
        </w:rPr>
        <w:t>وقال الأنماطي</w:t>
      </w:r>
      <w:r>
        <w:rPr>
          <w:rtl/>
          <w:lang w:bidi="fa-IR"/>
        </w:rPr>
        <w:t>:</w:t>
      </w:r>
      <w:r w:rsidRPr="0067377C">
        <w:rPr>
          <w:rtl/>
          <w:lang w:bidi="fa-IR"/>
        </w:rPr>
        <w:t xml:space="preserve"> إل</w:t>
      </w:r>
      <w:r w:rsidR="00BA6C80">
        <w:rPr>
          <w:rFonts w:hint="cs"/>
          <w:rtl/>
          <w:lang w:bidi="fa-IR"/>
        </w:rPr>
        <w:t>ّ</w:t>
      </w:r>
      <w:r w:rsidRPr="0067377C">
        <w:rPr>
          <w:rtl/>
          <w:lang w:bidi="fa-IR"/>
        </w:rPr>
        <w:t>ا</w:t>
      </w:r>
      <w:r>
        <w:rPr>
          <w:rFonts w:hint="cs"/>
          <w:rtl/>
          <w:lang w:bidi="fa-IR"/>
        </w:rPr>
        <w:t xml:space="preserve"> </w:t>
      </w:r>
      <w:r w:rsidRPr="0067377C">
        <w:rPr>
          <w:rtl/>
          <w:lang w:bidi="fa-IR"/>
        </w:rPr>
        <w:t xml:space="preserve">أن لا نبوّة » </w:t>
      </w:r>
      <w:r w:rsidRPr="00726065">
        <w:rPr>
          <w:rStyle w:val="libFootnotenumChar"/>
          <w:rtl/>
        </w:rPr>
        <w:t>(1)</w:t>
      </w:r>
      <w:r>
        <w:rPr>
          <w:rtl/>
          <w:lang w:bidi="fa-IR"/>
        </w:rPr>
        <w:t>.</w:t>
      </w:r>
    </w:p>
    <w:p w:rsidR="00A35216" w:rsidRDefault="001E0BF6" w:rsidP="001E0BF6">
      <w:pPr>
        <w:pStyle w:val="Heading2"/>
        <w:rPr>
          <w:rtl/>
          <w:lang w:bidi="fa-IR"/>
        </w:rPr>
      </w:pPr>
      <w:bookmarkStart w:id="1012" w:name="_Toc321158063"/>
      <w:bookmarkStart w:id="1013" w:name="_Toc408822453"/>
      <w:bookmarkStart w:id="1014" w:name="_Toc100056991"/>
      <w:r w:rsidRPr="0067377C">
        <w:rPr>
          <w:rtl/>
          <w:lang w:bidi="fa-IR"/>
        </w:rPr>
        <w:t>الكلام على سند هذا الحديث</w:t>
      </w:r>
      <w:bookmarkEnd w:id="1012"/>
      <w:bookmarkEnd w:id="1013"/>
      <w:bookmarkEnd w:id="1014"/>
    </w:p>
    <w:p w:rsidR="001E0BF6" w:rsidRPr="0067377C" w:rsidRDefault="001E0BF6" w:rsidP="001E0BF6">
      <w:pPr>
        <w:pStyle w:val="libNormal"/>
        <w:rPr>
          <w:rtl/>
          <w:lang w:bidi="fa-IR"/>
        </w:rPr>
      </w:pPr>
      <w:r w:rsidRPr="0067377C">
        <w:rPr>
          <w:rtl/>
          <w:lang w:bidi="fa-IR"/>
        </w:rPr>
        <w:t>وهذا الحديث برواية أحمد والنسائي وكذا غيرهما وإنْ ا</w:t>
      </w:r>
      <w:r w:rsidR="00BA6C80">
        <w:rPr>
          <w:rFonts w:hint="cs"/>
          <w:rtl/>
          <w:lang w:bidi="fa-IR"/>
        </w:rPr>
        <w:t>ُ</w:t>
      </w:r>
      <w:r w:rsidRPr="0067377C">
        <w:rPr>
          <w:rtl/>
          <w:lang w:bidi="fa-IR"/>
        </w:rPr>
        <w:t>سقط حديث المنزلة من رواية بعضهم صحيح قطعاً</w:t>
      </w:r>
      <w:r>
        <w:rPr>
          <w:rtl/>
          <w:lang w:bidi="fa-IR"/>
        </w:rPr>
        <w:t>،</w:t>
      </w:r>
      <w:r w:rsidRPr="0067377C">
        <w:rPr>
          <w:rtl/>
          <w:lang w:bidi="fa-IR"/>
        </w:rPr>
        <w:t xml:space="preserve"> فقد أخرجه أحمد قال</w:t>
      </w:r>
      <w:r>
        <w:rPr>
          <w:rtl/>
          <w:lang w:bidi="fa-IR"/>
        </w:rPr>
        <w:t>:</w:t>
      </w:r>
      <w:r w:rsidRPr="0067377C">
        <w:rPr>
          <w:rtl/>
          <w:lang w:bidi="fa-IR"/>
        </w:rPr>
        <w:t xml:space="preserve"> « ثنا يحيى بن آدم</w:t>
      </w:r>
      <w:r>
        <w:rPr>
          <w:rtl/>
          <w:lang w:bidi="fa-IR"/>
        </w:rPr>
        <w:t>،</w:t>
      </w:r>
      <w:r w:rsidRPr="0067377C">
        <w:rPr>
          <w:rtl/>
          <w:lang w:bidi="fa-IR"/>
        </w:rPr>
        <w:t xml:space="preserve"> ثنا إسرائيل</w:t>
      </w:r>
      <w:r>
        <w:rPr>
          <w:rtl/>
          <w:lang w:bidi="fa-IR"/>
        </w:rPr>
        <w:t>،</w:t>
      </w:r>
      <w:r w:rsidRPr="0067377C">
        <w:rPr>
          <w:rtl/>
          <w:lang w:bidi="fa-IR"/>
        </w:rPr>
        <w:t xml:space="preserve"> عن أبي إسحاق</w:t>
      </w:r>
      <w:r>
        <w:rPr>
          <w:rtl/>
          <w:lang w:bidi="fa-IR"/>
        </w:rPr>
        <w:t>،</w:t>
      </w:r>
      <w:r w:rsidRPr="0067377C">
        <w:rPr>
          <w:rtl/>
          <w:lang w:bidi="fa-IR"/>
        </w:rPr>
        <w:t xml:space="preserve"> عن هانىء بن هانىء وهبيرة بن يريم عن علي </w:t>
      </w:r>
      <w:r w:rsidRPr="00667FA1">
        <w:rPr>
          <w:rStyle w:val="libAlaemChar"/>
          <w:rtl/>
        </w:rPr>
        <w:t>رضي‌الله‌عنه</w:t>
      </w:r>
      <w:r w:rsidRPr="0067377C">
        <w:rPr>
          <w:rtl/>
          <w:lang w:bidi="fa-IR"/>
        </w:rPr>
        <w:t xml:space="preserve"> قال</w:t>
      </w:r>
      <w:r>
        <w:rPr>
          <w:rtl/>
          <w:lang w:bidi="fa-IR"/>
        </w:rPr>
        <w:t>:</w:t>
      </w:r>
    </w:p>
    <w:p w:rsidR="001E0BF6" w:rsidRPr="0067377C" w:rsidRDefault="000804D7" w:rsidP="001E0BF6">
      <w:pPr>
        <w:pStyle w:val="libNormal"/>
        <w:rPr>
          <w:rtl/>
          <w:lang w:bidi="fa-IR"/>
        </w:rPr>
      </w:pPr>
      <w:r>
        <w:rPr>
          <w:rtl/>
          <w:lang w:bidi="fa-IR"/>
        </w:rPr>
        <w:t>لمـّا</w:t>
      </w:r>
      <w:r w:rsidR="001E0BF6" w:rsidRPr="0067377C">
        <w:rPr>
          <w:rtl/>
          <w:lang w:bidi="fa-IR"/>
        </w:rPr>
        <w:t xml:space="preserve"> خرجنا من مكّة</w:t>
      </w:r>
      <w:r w:rsidR="001E0BF6">
        <w:rPr>
          <w:rtl/>
          <w:lang w:bidi="fa-IR"/>
        </w:rPr>
        <w:t xml:space="preserve"> ..</w:t>
      </w:r>
      <w:r w:rsidR="001E0BF6" w:rsidRPr="0067377C">
        <w:rPr>
          <w:rtl/>
          <w:lang w:bidi="fa-IR"/>
        </w:rPr>
        <w:t xml:space="preserve">. » </w:t>
      </w:r>
      <w:r w:rsidR="001E0BF6" w:rsidRPr="00726065">
        <w:rPr>
          <w:rStyle w:val="libFootnotenumChar"/>
          <w:rtl/>
        </w:rPr>
        <w:t>(2)</w:t>
      </w:r>
      <w:r w:rsidR="001E0BF6">
        <w:rPr>
          <w:rtl/>
          <w:lang w:bidi="fa-IR"/>
        </w:rPr>
        <w:t>.</w:t>
      </w:r>
    </w:p>
    <w:p w:rsidR="001E0BF6" w:rsidRPr="0067377C" w:rsidRDefault="001E0BF6" w:rsidP="001E0BF6">
      <w:pPr>
        <w:pStyle w:val="libNormal"/>
        <w:rPr>
          <w:rtl/>
          <w:lang w:bidi="fa-IR"/>
        </w:rPr>
      </w:pPr>
      <w:r w:rsidRPr="0067377C">
        <w:rPr>
          <w:rtl/>
          <w:lang w:bidi="fa-IR"/>
        </w:rPr>
        <w:t xml:space="preserve">أمّا « يحيى بن آدم » فمن رجال الصحاح الستّة </w:t>
      </w:r>
      <w:r w:rsidRPr="00726065">
        <w:rPr>
          <w:rStyle w:val="libFootnotenumChar"/>
          <w:rtl/>
        </w:rPr>
        <w:t>(3)</w:t>
      </w:r>
      <w:r>
        <w:rPr>
          <w:rtl/>
          <w:lang w:bidi="fa-IR"/>
        </w:rPr>
        <w:t>.</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تاريخ دمشق 42</w:t>
      </w:r>
      <w:r w:rsidR="001E0BF6">
        <w:rPr>
          <w:rtl/>
        </w:rPr>
        <w:t xml:space="preserve"> / </w:t>
      </w:r>
      <w:r w:rsidR="001E0BF6" w:rsidRPr="0067377C">
        <w:rPr>
          <w:rtl/>
        </w:rPr>
        <w:t>169</w:t>
      </w:r>
      <w:r w:rsidR="001E0BF6">
        <w:rPr>
          <w:rtl/>
        </w:rPr>
        <w:t xml:space="preserve"> - </w:t>
      </w:r>
      <w:r w:rsidR="001E0BF6" w:rsidRPr="0067377C">
        <w:rPr>
          <w:rtl/>
        </w:rPr>
        <w:t>170.</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مسند أحمد 1</w:t>
      </w:r>
      <w:r w:rsidR="001E0BF6">
        <w:rPr>
          <w:rtl/>
        </w:rPr>
        <w:t xml:space="preserve"> / </w:t>
      </w:r>
      <w:r w:rsidR="001E0BF6" w:rsidRPr="0067377C">
        <w:rPr>
          <w:rtl/>
        </w:rPr>
        <w:t>98.</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تقريب التهذيب 2</w:t>
      </w:r>
      <w:r w:rsidR="001E0BF6">
        <w:rPr>
          <w:rtl/>
        </w:rPr>
        <w:t xml:space="preserve"> / </w:t>
      </w:r>
      <w:r w:rsidR="00BA6C80">
        <w:rPr>
          <w:rFonts w:hint="cs"/>
          <w:rtl/>
        </w:rPr>
        <w:t>341</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
        <w:rPr>
          <w:rtl/>
          <w:lang w:bidi="fa-IR"/>
        </w:rPr>
      </w:pPr>
      <w:r w:rsidRPr="0067377C">
        <w:rPr>
          <w:rtl/>
          <w:lang w:bidi="fa-IR"/>
        </w:rPr>
        <w:lastRenderedPageBreak/>
        <w:t>وأمّا « إسرائيل » وهو ابن يونس</w:t>
      </w:r>
      <w:r>
        <w:rPr>
          <w:rtl/>
          <w:lang w:bidi="fa-IR"/>
        </w:rPr>
        <w:t>،</w:t>
      </w:r>
      <w:r w:rsidRPr="0067377C">
        <w:rPr>
          <w:rtl/>
          <w:lang w:bidi="fa-IR"/>
        </w:rPr>
        <w:t xml:space="preserve"> فكذلك </w:t>
      </w:r>
      <w:r w:rsidRPr="00726065">
        <w:rPr>
          <w:rStyle w:val="libFootnotenumChar"/>
          <w:rtl/>
        </w:rPr>
        <w:t>(</w:t>
      </w:r>
      <w:r w:rsidR="00BA6C80">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وأمّا « أبو إسحاق » وهو السبيعي</w:t>
      </w:r>
      <w:r>
        <w:rPr>
          <w:rtl/>
          <w:lang w:bidi="fa-IR"/>
        </w:rPr>
        <w:t>،</w:t>
      </w:r>
      <w:r w:rsidRPr="0067377C">
        <w:rPr>
          <w:rtl/>
          <w:lang w:bidi="fa-IR"/>
        </w:rPr>
        <w:t xml:space="preserve"> فكذلك </w:t>
      </w:r>
      <w:r w:rsidRPr="00726065">
        <w:rPr>
          <w:rStyle w:val="libFootnotenumChar"/>
          <w:rtl/>
        </w:rPr>
        <w:t>(</w:t>
      </w:r>
      <w:r w:rsidR="00BA6C80">
        <w:rPr>
          <w:rStyle w:val="libFootnotenumChar"/>
          <w:rFonts w:hint="cs"/>
          <w:rtl/>
        </w:rPr>
        <w:t>2</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وأمّا « هانىء بن هاني » فمن رجال البخاري في الأدب المفرد</w:t>
      </w:r>
      <w:r>
        <w:rPr>
          <w:rtl/>
          <w:lang w:bidi="fa-IR"/>
        </w:rPr>
        <w:t>،</w:t>
      </w:r>
      <w:r w:rsidRPr="0067377C">
        <w:rPr>
          <w:rtl/>
          <w:lang w:bidi="fa-IR"/>
        </w:rPr>
        <w:t xml:space="preserve"> وأبي داود</w:t>
      </w:r>
      <w:r>
        <w:rPr>
          <w:rtl/>
          <w:lang w:bidi="fa-IR"/>
        </w:rPr>
        <w:t>،</w:t>
      </w:r>
      <w:r w:rsidRPr="0067377C">
        <w:rPr>
          <w:rtl/>
          <w:lang w:bidi="fa-IR"/>
        </w:rPr>
        <w:t xml:space="preserve"> والترمذي</w:t>
      </w:r>
      <w:r>
        <w:rPr>
          <w:rtl/>
          <w:lang w:bidi="fa-IR"/>
        </w:rPr>
        <w:t>،</w:t>
      </w:r>
      <w:r w:rsidRPr="0067377C">
        <w:rPr>
          <w:rtl/>
          <w:lang w:bidi="fa-IR"/>
        </w:rPr>
        <w:t xml:space="preserve"> والنسائي في الخصائص</w:t>
      </w:r>
      <w:r>
        <w:rPr>
          <w:rtl/>
          <w:lang w:bidi="fa-IR"/>
        </w:rPr>
        <w:t>،</w:t>
      </w:r>
      <w:r w:rsidRPr="0067377C">
        <w:rPr>
          <w:rtl/>
          <w:lang w:bidi="fa-IR"/>
        </w:rPr>
        <w:t xml:space="preserve"> وابن ماجة </w:t>
      </w:r>
      <w:r w:rsidRPr="00726065">
        <w:rPr>
          <w:rStyle w:val="libFootnotenumChar"/>
          <w:rtl/>
        </w:rPr>
        <w:t>(</w:t>
      </w:r>
      <w:r w:rsidR="00BA6C80">
        <w:rPr>
          <w:rStyle w:val="libFootnotenumChar"/>
          <w:rFonts w:hint="cs"/>
          <w:rtl/>
        </w:rPr>
        <w:t>3</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وأمّا « هبيرة بن يريم » فمن رجال أبي داود</w:t>
      </w:r>
      <w:r>
        <w:rPr>
          <w:rtl/>
          <w:lang w:bidi="fa-IR"/>
        </w:rPr>
        <w:t>،</w:t>
      </w:r>
      <w:r w:rsidRPr="0067377C">
        <w:rPr>
          <w:rtl/>
          <w:lang w:bidi="fa-IR"/>
        </w:rPr>
        <w:t xml:space="preserve"> والنسائي</w:t>
      </w:r>
      <w:r>
        <w:rPr>
          <w:rtl/>
          <w:lang w:bidi="fa-IR"/>
        </w:rPr>
        <w:t>،</w:t>
      </w:r>
      <w:r w:rsidRPr="0067377C">
        <w:rPr>
          <w:rtl/>
          <w:lang w:bidi="fa-IR"/>
        </w:rPr>
        <w:t xml:space="preserve"> والترمذي</w:t>
      </w:r>
      <w:r>
        <w:rPr>
          <w:rtl/>
          <w:lang w:bidi="fa-IR"/>
        </w:rPr>
        <w:t>،</w:t>
      </w:r>
      <w:r>
        <w:rPr>
          <w:rFonts w:hint="cs"/>
          <w:rtl/>
          <w:lang w:bidi="fa-IR"/>
        </w:rPr>
        <w:t xml:space="preserve"> </w:t>
      </w:r>
      <w:r w:rsidRPr="0067377C">
        <w:rPr>
          <w:rtl/>
          <w:lang w:bidi="fa-IR"/>
        </w:rPr>
        <w:t xml:space="preserve">وابن ماجة </w:t>
      </w:r>
      <w:r w:rsidRPr="00726065">
        <w:rPr>
          <w:rStyle w:val="libFootnotenumChar"/>
          <w:rtl/>
        </w:rPr>
        <w:t>(</w:t>
      </w:r>
      <w:r w:rsidR="00BA6C80">
        <w:rPr>
          <w:rStyle w:val="libFootnotenumChar"/>
          <w:rFonts w:hint="cs"/>
          <w:rtl/>
        </w:rPr>
        <w:t>4</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وهؤلاء هم رجال سند النسائي</w:t>
      </w:r>
      <w:r>
        <w:rPr>
          <w:rtl/>
          <w:lang w:bidi="fa-IR"/>
        </w:rPr>
        <w:t>،</w:t>
      </w:r>
      <w:r w:rsidRPr="0067377C">
        <w:rPr>
          <w:rtl/>
          <w:lang w:bidi="fa-IR"/>
        </w:rPr>
        <w:t xml:space="preserve"> حيث روى هذا الحديث عنهم بواسطة</w:t>
      </w:r>
      <w:r>
        <w:rPr>
          <w:rtl/>
          <w:lang w:bidi="fa-IR"/>
        </w:rPr>
        <w:t>:</w:t>
      </w:r>
    </w:p>
    <w:p w:rsidR="001E0BF6" w:rsidRPr="0067377C" w:rsidRDefault="001E0BF6" w:rsidP="001E0BF6">
      <w:pPr>
        <w:pStyle w:val="libNormal"/>
        <w:rPr>
          <w:rtl/>
          <w:lang w:bidi="fa-IR"/>
        </w:rPr>
      </w:pPr>
      <w:r w:rsidRPr="0067377C">
        <w:rPr>
          <w:rtl/>
          <w:lang w:bidi="fa-IR"/>
        </w:rPr>
        <w:t>« القاسم بن يزيد الجرمي » وهو من رجال النسائي. قال الحافظ</w:t>
      </w:r>
      <w:r>
        <w:rPr>
          <w:rtl/>
          <w:lang w:bidi="fa-IR"/>
        </w:rPr>
        <w:t>:</w:t>
      </w:r>
      <w:r w:rsidRPr="0067377C">
        <w:rPr>
          <w:rtl/>
          <w:lang w:bidi="fa-IR"/>
        </w:rPr>
        <w:t xml:space="preserve"> ثقة عابد </w:t>
      </w:r>
      <w:r w:rsidRPr="00726065">
        <w:rPr>
          <w:rStyle w:val="libFootnotenumChar"/>
          <w:rtl/>
        </w:rPr>
        <w:t>(</w:t>
      </w:r>
      <w:r w:rsidR="00BA6C80">
        <w:rPr>
          <w:rStyle w:val="libFootnotenumChar"/>
          <w:rFonts w:hint="cs"/>
          <w:rtl/>
        </w:rPr>
        <w:t>5</w:t>
      </w:r>
      <w:r w:rsidRPr="00726065">
        <w:rPr>
          <w:rStyle w:val="libFootnotenumChar"/>
          <w:rtl/>
        </w:rPr>
        <w:t>)</w:t>
      </w:r>
      <w:r>
        <w:rPr>
          <w:rtl/>
          <w:lang w:bidi="fa-IR"/>
        </w:rPr>
        <w:t>.</w:t>
      </w:r>
    </w:p>
    <w:p w:rsidR="001E0BF6" w:rsidRDefault="001E0BF6" w:rsidP="001E0BF6">
      <w:pPr>
        <w:pStyle w:val="Heading2Center"/>
        <w:rPr>
          <w:rtl/>
          <w:lang w:bidi="fa-IR"/>
        </w:rPr>
      </w:pPr>
      <w:bookmarkStart w:id="1015" w:name="_Toc321158064"/>
      <w:bookmarkStart w:id="1016" w:name="_Toc408822454"/>
      <w:bookmarkStart w:id="1017" w:name="_Toc100056992"/>
      <w:r w:rsidRPr="0067377C">
        <w:rPr>
          <w:rtl/>
          <w:lang w:bidi="fa-IR"/>
        </w:rPr>
        <w:t xml:space="preserve">المورد </w:t>
      </w:r>
      <w:r w:rsidRPr="00E62C8B">
        <w:rPr>
          <w:rtl/>
        </w:rPr>
        <w:t>(11)</w:t>
      </w:r>
      <w:bookmarkEnd w:id="1015"/>
      <w:bookmarkEnd w:id="1016"/>
      <w:bookmarkEnd w:id="1017"/>
    </w:p>
    <w:p w:rsidR="00A35216" w:rsidRDefault="001E0BF6" w:rsidP="001E0BF6">
      <w:pPr>
        <w:pStyle w:val="Heading2Center"/>
        <w:rPr>
          <w:rtl/>
          <w:lang w:bidi="fa-IR"/>
        </w:rPr>
      </w:pPr>
      <w:bookmarkStart w:id="1018" w:name="_Toc321158065"/>
      <w:bookmarkStart w:id="1019" w:name="_Toc408822455"/>
      <w:bookmarkStart w:id="1020" w:name="_Toc100056993"/>
      <w:r w:rsidRPr="0067377C">
        <w:rPr>
          <w:rtl/>
          <w:lang w:bidi="fa-IR"/>
        </w:rPr>
        <w:t>يوم غدير خم</w:t>
      </w:r>
      <w:bookmarkEnd w:id="1018"/>
      <w:bookmarkEnd w:id="1019"/>
      <w:bookmarkEnd w:id="1020"/>
    </w:p>
    <w:p w:rsidR="001E0BF6" w:rsidRPr="0067377C" w:rsidRDefault="001E0BF6" w:rsidP="001E0BF6">
      <w:pPr>
        <w:pStyle w:val="libNormal"/>
        <w:rPr>
          <w:rtl/>
          <w:lang w:bidi="fa-IR"/>
        </w:rPr>
      </w:pPr>
      <w:r w:rsidRPr="0067377C">
        <w:rPr>
          <w:rtl/>
          <w:lang w:bidi="fa-IR"/>
        </w:rPr>
        <w:t>قال ابن خلّكان في تاريخه</w:t>
      </w:r>
      <w:r>
        <w:rPr>
          <w:rtl/>
          <w:lang w:bidi="fa-IR"/>
        </w:rPr>
        <w:t>،</w:t>
      </w:r>
      <w:r w:rsidRPr="0067377C">
        <w:rPr>
          <w:rtl/>
          <w:lang w:bidi="fa-IR"/>
        </w:rPr>
        <w:t xml:space="preserve"> بترجمة أبي تميم المستنصر بالله الفاطمي</w:t>
      </w:r>
      <w:r>
        <w:rPr>
          <w:rtl/>
          <w:lang w:bidi="fa-IR"/>
        </w:rPr>
        <w:t>،</w:t>
      </w:r>
      <w:r w:rsidRPr="0067377C">
        <w:rPr>
          <w:rtl/>
          <w:lang w:bidi="fa-IR"/>
        </w:rPr>
        <w:t xml:space="preserve"> في آخرها</w:t>
      </w:r>
      <w:r>
        <w:rPr>
          <w:rtl/>
          <w:lang w:bidi="fa-IR"/>
        </w:rPr>
        <w:t>:</w:t>
      </w:r>
    </w:p>
    <w:p w:rsidR="001E0BF6" w:rsidRPr="0067377C" w:rsidRDefault="001E0BF6" w:rsidP="001E0BF6">
      <w:pPr>
        <w:pStyle w:val="libNormal"/>
        <w:rPr>
          <w:rtl/>
          <w:lang w:bidi="fa-IR"/>
        </w:rPr>
      </w:pPr>
      <w:r w:rsidRPr="0067377C">
        <w:rPr>
          <w:rtl/>
          <w:lang w:bidi="fa-IR"/>
        </w:rPr>
        <w:t xml:space="preserve">« وتوفي ليلة الخميس لاثنتي عشرة ليلة بقيت من ذي الحجة سنة 487 </w:t>
      </w:r>
      <w:r w:rsidRPr="00BA6C80">
        <w:rPr>
          <w:rtl/>
        </w:rPr>
        <w:t>رحمه</w:t>
      </w:r>
      <w:r w:rsidR="00BA6C80">
        <w:rPr>
          <w:rFonts w:hint="cs"/>
          <w:rtl/>
        </w:rPr>
        <w:t xml:space="preserve"> </w:t>
      </w:r>
      <w:r w:rsidRPr="00BA6C80">
        <w:rPr>
          <w:rtl/>
        </w:rPr>
        <w:t>‌الله</w:t>
      </w:r>
      <w:r w:rsidRPr="0067377C">
        <w:rPr>
          <w:rtl/>
          <w:lang w:bidi="fa-IR"/>
        </w:rPr>
        <w:t xml:space="preserve"> تعالى.</w:t>
      </w:r>
    </w:p>
    <w:p w:rsidR="00A35216" w:rsidRDefault="001E0BF6" w:rsidP="001E0BF6">
      <w:pPr>
        <w:pStyle w:val="libNormal"/>
        <w:rPr>
          <w:rtl/>
          <w:lang w:bidi="fa-IR"/>
        </w:rPr>
      </w:pPr>
      <w:r w:rsidRPr="0067377C">
        <w:rPr>
          <w:rtl/>
          <w:lang w:bidi="fa-IR"/>
        </w:rPr>
        <w:t>قلت</w:t>
      </w:r>
      <w:r>
        <w:rPr>
          <w:rtl/>
          <w:lang w:bidi="fa-IR"/>
        </w:rPr>
        <w:t>:</w:t>
      </w:r>
      <w:r w:rsidRPr="0067377C">
        <w:rPr>
          <w:rtl/>
          <w:lang w:bidi="fa-IR"/>
        </w:rPr>
        <w:t xml:space="preserve"> وهذه الليلة هي ليلة عيد الغدير</w:t>
      </w:r>
      <w:r>
        <w:rPr>
          <w:rtl/>
          <w:lang w:bidi="fa-IR"/>
        </w:rPr>
        <w:t>،</w:t>
      </w:r>
      <w:r w:rsidRPr="0067377C">
        <w:rPr>
          <w:rtl/>
          <w:lang w:bidi="fa-IR"/>
        </w:rPr>
        <w:t xml:space="preserve"> أعني ليلة الثامن عشر من ذي الحجة</w:t>
      </w:r>
      <w:r>
        <w:rPr>
          <w:rtl/>
          <w:lang w:bidi="fa-IR"/>
        </w:rPr>
        <w:t>،</w:t>
      </w:r>
      <w:r w:rsidRPr="0067377C">
        <w:rPr>
          <w:rtl/>
          <w:lang w:bidi="fa-IR"/>
        </w:rPr>
        <w:t xml:space="preserve"> وهو غدير خم</w:t>
      </w:r>
      <w:r>
        <w:rPr>
          <w:rtl/>
          <w:lang w:bidi="fa-IR"/>
        </w:rPr>
        <w:t xml:space="preserve"> - </w:t>
      </w:r>
      <w:r w:rsidRPr="0067377C">
        <w:rPr>
          <w:rtl/>
          <w:lang w:bidi="fa-IR"/>
        </w:rPr>
        <w:t>بضم الخاء وتشديد الميم</w:t>
      </w:r>
      <w:r>
        <w:rPr>
          <w:rtl/>
          <w:lang w:bidi="fa-IR"/>
        </w:rPr>
        <w:t xml:space="preserve"> - </w:t>
      </w:r>
      <w:r w:rsidRPr="0067377C">
        <w:rPr>
          <w:rtl/>
          <w:lang w:bidi="fa-IR"/>
        </w:rPr>
        <w:t>ورأيت جماعةً كثيرةً</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تقريب التهذيب 1</w:t>
      </w:r>
      <w:r w:rsidR="001E0BF6">
        <w:rPr>
          <w:rtl/>
        </w:rPr>
        <w:t xml:space="preserve"> / </w:t>
      </w:r>
      <w:r w:rsidR="001E0BF6">
        <w:rPr>
          <w:rFonts w:hint="cs"/>
          <w:rtl/>
        </w:rPr>
        <w:t>64.</w:t>
      </w:r>
    </w:p>
    <w:p w:rsidR="001E0BF6" w:rsidRPr="0067377C" w:rsidRDefault="00A35216" w:rsidP="001E0BF6">
      <w:pPr>
        <w:pStyle w:val="libFootnote0"/>
        <w:rPr>
          <w:rtl/>
          <w:lang w:bidi="fa-IR"/>
        </w:rPr>
      </w:pPr>
      <w:r w:rsidRPr="00A35216">
        <w:rPr>
          <w:rStyle w:val="libFootnote0Char"/>
          <w:rtl/>
        </w:rPr>
        <w:t>(2).</w:t>
      </w:r>
      <w:r w:rsidR="001E0BF6" w:rsidRPr="0067377C">
        <w:rPr>
          <w:rtl/>
        </w:rPr>
        <w:t xml:space="preserve"> تقريب التهذيب </w:t>
      </w:r>
      <w:r w:rsidR="001E0BF6">
        <w:rPr>
          <w:rFonts w:hint="cs"/>
          <w:rtl/>
        </w:rPr>
        <w:t>2</w:t>
      </w:r>
      <w:r w:rsidR="001E0BF6">
        <w:rPr>
          <w:rtl/>
        </w:rPr>
        <w:t xml:space="preserve"> / </w:t>
      </w:r>
      <w:r w:rsidR="001E0BF6" w:rsidRPr="0067377C">
        <w:rPr>
          <w:rtl/>
        </w:rPr>
        <w:t>73</w:t>
      </w:r>
      <w:r w:rsidR="001E0BF6">
        <w:rPr>
          <w:rFonts w:hint="cs"/>
          <w:rtl/>
        </w:rPr>
        <w:t>.</w:t>
      </w:r>
    </w:p>
    <w:p w:rsidR="001E0BF6" w:rsidRPr="0067377C" w:rsidRDefault="00A35216" w:rsidP="001E0BF6">
      <w:pPr>
        <w:pStyle w:val="libFootnote0"/>
        <w:rPr>
          <w:rtl/>
          <w:lang w:bidi="fa-IR"/>
        </w:rPr>
      </w:pPr>
      <w:r w:rsidRPr="00A35216">
        <w:rPr>
          <w:rStyle w:val="libFootnote0Char"/>
          <w:rtl/>
        </w:rPr>
        <w:t>(3).</w:t>
      </w:r>
      <w:r w:rsidR="001E0BF6" w:rsidRPr="0067377C">
        <w:rPr>
          <w:rtl/>
        </w:rPr>
        <w:t xml:space="preserve"> تقريب التهذيب 2</w:t>
      </w:r>
      <w:r w:rsidR="001E0BF6">
        <w:rPr>
          <w:rtl/>
        </w:rPr>
        <w:t xml:space="preserve"> / </w:t>
      </w:r>
      <w:r w:rsidR="001E0BF6">
        <w:rPr>
          <w:rFonts w:hint="cs"/>
          <w:rtl/>
        </w:rPr>
        <w:t>315.</w:t>
      </w:r>
    </w:p>
    <w:p w:rsidR="001E0BF6" w:rsidRPr="0067377C" w:rsidRDefault="00A35216" w:rsidP="001E0BF6">
      <w:pPr>
        <w:pStyle w:val="libFootnote0"/>
        <w:rPr>
          <w:rtl/>
          <w:lang w:bidi="fa-IR"/>
        </w:rPr>
      </w:pPr>
      <w:r w:rsidRPr="00A35216">
        <w:rPr>
          <w:rStyle w:val="libFootnote0Char"/>
          <w:rtl/>
        </w:rPr>
        <w:t>(4).</w:t>
      </w:r>
      <w:r w:rsidR="001E0BF6" w:rsidRPr="0067377C">
        <w:rPr>
          <w:rtl/>
        </w:rPr>
        <w:t xml:space="preserve"> تقريب</w:t>
      </w:r>
      <w:r w:rsidR="001E0BF6" w:rsidRPr="001F6678">
        <w:rPr>
          <w:rtl/>
        </w:rPr>
        <w:t xml:space="preserve"> </w:t>
      </w:r>
      <w:r w:rsidR="001E0BF6" w:rsidRPr="0067377C">
        <w:rPr>
          <w:rtl/>
        </w:rPr>
        <w:t>التهذيب 2</w:t>
      </w:r>
      <w:r w:rsidR="001E0BF6">
        <w:rPr>
          <w:rtl/>
        </w:rPr>
        <w:t xml:space="preserve"> / </w:t>
      </w:r>
      <w:r w:rsidR="001E0BF6">
        <w:rPr>
          <w:rFonts w:hint="cs"/>
          <w:rtl/>
        </w:rPr>
        <w:t>315.</w:t>
      </w:r>
    </w:p>
    <w:p w:rsidR="001E0BF6" w:rsidRPr="0067377C" w:rsidRDefault="00A35216" w:rsidP="001E0BF6">
      <w:pPr>
        <w:pStyle w:val="libFootnote0"/>
        <w:rPr>
          <w:rtl/>
          <w:lang w:bidi="fa-IR"/>
        </w:rPr>
      </w:pPr>
      <w:r w:rsidRPr="00A35216">
        <w:rPr>
          <w:rStyle w:val="libFootnote0Char"/>
          <w:rtl/>
        </w:rPr>
        <w:t>(5).</w:t>
      </w:r>
      <w:r w:rsidR="001E0BF6" w:rsidRPr="0067377C">
        <w:rPr>
          <w:rtl/>
        </w:rPr>
        <w:t xml:space="preserve"> تقريب التهذيب 2</w:t>
      </w:r>
      <w:r w:rsidR="001E0BF6">
        <w:rPr>
          <w:rtl/>
        </w:rPr>
        <w:t xml:space="preserve"> / </w:t>
      </w:r>
      <w:r w:rsidR="001E0BF6">
        <w:rPr>
          <w:rFonts w:hint="cs"/>
          <w:rtl/>
        </w:rPr>
        <w:t>121.</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يسألون عن هذه الليلة</w:t>
      </w:r>
      <w:r>
        <w:rPr>
          <w:rtl/>
          <w:lang w:bidi="fa-IR"/>
        </w:rPr>
        <w:t>،</w:t>
      </w:r>
      <w:r w:rsidRPr="0067377C">
        <w:rPr>
          <w:rtl/>
          <w:lang w:bidi="fa-IR"/>
        </w:rPr>
        <w:t xml:space="preserve"> متى كانت من ذي الحجة</w:t>
      </w:r>
      <w:r>
        <w:rPr>
          <w:rtl/>
          <w:lang w:bidi="fa-IR"/>
        </w:rPr>
        <w:t>؟</w:t>
      </w:r>
    </w:p>
    <w:p w:rsidR="001E0BF6" w:rsidRPr="0067377C" w:rsidRDefault="001E0BF6" w:rsidP="001E0BF6">
      <w:pPr>
        <w:pStyle w:val="libNormal"/>
        <w:rPr>
          <w:rtl/>
          <w:lang w:bidi="fa-IR"/>
        </w:rPr>
      </w:pPr>
      <w:r w:rsidRPr="0067377C">
        <w:rPr>
          <w:rtl/>
          <w:lang w:bidi="fa-IR"/>
        </w:rPr>
        <w:t>وهذا المكان بين مكة والمدينة</w:t>
      </w:r>
      <w:r>
        <w:rPr>
          <w:rtl/>
          <w:lang w:bidi="fa-IR"/>
        </w:rPr>
        <w:t>،</w:t>
      </w:r>
      <w:r w:rsidRPr="0067377C">
        <w:rPr>
          <w:rtl/>
          <w:lang w:bidi="fa-IR"/>
        </w:rPr>
        <w:t xml:space="preserve"> وفيه غدير ماء</w:t>
      </w:r>
      <w:r>
        <w:rPr>
          <w:rtl/>
          <w:lang w:bidi="fa-IR"/>
        </w:rPr>
        <w:t>،</w:t>
      </w:r>
      <w:r w:rsidRPr="0067377C">
        <w:rPr>
          <w:rtl/>
          <w:lang w:bidi="fa-IR"/>
        </w:rPr>
        <w:t xml:space="preserve"> ويقال</w:t>
      </w:r>
      <w:r>
        <w:rPr>
          <w:rtl/>
          <w:lang w:bidi="fa-IR"/>
        </w:rPr>
        <w:t>:</w:t>
      </w:r>
      <w:r w:rsidRPr="0067377C">
        <w:rPr>
          <w:rtl/>
          <w:lang w:bidi="fa-IR"/>
        </w:rPr>
        <w:t xml:space="preserve"> إنّه غيضة هناك.</w:t>
      </w:r>
    </w:p>
    <w:p w:rsidR="001E0BF6" w:rsidRPr="0067377C" w:rsidRDefault="001E0BF6" w:rsidP="001E0BF6">
      <w:pPr>
        <w:pStyle w:val="libNormal"/>
        <w:rPr>
          <w:rtl/>
          <w:lang w:bidi="fa-IR"/>
        </w:rPr>
      </w:pPr>
      <w:r w:rsidRPr="0067377C">
        <w:rPr>
          <w:rtl/>
          <w:lang w:bidi="fa-IR"/>
        </w:rPr>
        <w:t>و</w:t>
      </w:r>
      <w:r w:rsidR="000804D7">
        <w:rPr>
          <w:rtl/>
          <w:lang w:bidi="fa-IR"/>
        </w:rPr>
        <w:t>لمـّا</w:t>
      </w:r>
      <w:r w:rsidRPr="0067377C">
        <w:rPr>
          <w:rtl/>
          <w:lang w:bidi="fa-IR"/>
        </w:rPr>
        <w:t xml:space="preserve"> رجع النبي صلّى الله عليه وسلّم من مكة</w:t>
      </w:r>
      <w:r>
        <w:rPr>
          <w:rtl/>
          <w:lang w:bidi="fa-IR"/>
        </w:rPr>
        <w:t xml:space="preserve"> - </w:t>
      </w:r>
      <w:r w:rsidRPr="0067377C">
        <w:rPr>
          <w:rtl/>
          <w:lang w:bidi="fa-IR"/>
        </w:rPr>
        <w:t>شرّفها الله تعالى</w:t>
      </w:r>
      <w:r>
        <w:rPr>
          <w:rtl/>
          <w:lang w:bidi="fa-IR"/>
        </w:rPr>
        <w:t xml:space="preserve"> - </w:t>
      </w:r>
      <w:r w:rsidRPr="0067377C">
        <w:rPr>
          <w:rtl/>
          <w:lang w:bidi="fa-IR"/>
        </w:rPr>
        <w:t>عام حجة الوداع</w:t>
      </w:r>
      <w:r>
        <w:rPr>
          <w:rtl/>
          <w:lang w:bidi="fa-IR"/>
        </w:rPr>
        <w:t>،</w:t>
      </w:r>
      <w:r w:rsidRPr="0067377C">
        <w:rPr>
          <w:rtl/>
          <w:lang w:bidi="fa-IR"/>
        </w:rPr>
        <w:t xml:space="preserve"> ووصل إلى هذا المكان</w:t>
      </w:r>
      <w:r>
        <w:rPr>
          <w:rtl/>
          <w:lang w:bidi="fa-IR"/>
        </w:rPr>
        <w:t>،</w:t>
      </w:r>
      <w:r w:rsidRPr="0067377C">
        <w:rPr>
          <w:rtl/>
          <w:lang w:bidi="fa-IR"/>
        </w:rPr>
        <w:t xml:space="preserve"> وآخى علي بن أبي طالب </w:t>
      </w:r>
      <w:r w:rsidRPr="00667FA1">
        <w:rPr>
          <w:rStyle w:val="libAlaemChar"/>
          <w:rtl/>
        </w:rPr>
        <w:t>رضي‌الله‌عنه</w:t>
      </w:r>
      <w:r>
        <w:rPr>
          <w:rtl/>
          <w:lang w:bidi="fa-IR"/>
        </w:rPr>
        <w:t>،</w:t>
      </w:r>
      <w:r w:rsidRPr="0067377C">
        <w:rPr>
          <w:rtl/>
          <w:lang w:bidi="fa-IR"/>
        </w:rPr>
        <w:t xml:space="preserve"> قال</w:t>
      </w:r>
      <w:r>
        <w:rPr>
          <w:rtl/>
          <w:lang w:bidi="fa-IR"/>
        </w:rPr>
        <w:t>:</w:t>
      </w:r>
    </w:p>
    <w:p w:rsidR="001E0BF6" w:rsidRPr="0067377C" w:rsidRDefault="001E0BF6" w:rsidP="001E0BF6">
      <w:pPr>
        <w:pStyle w:val="libNormal"/>
        <w:rPr>
          <w:rtl/>
          <w:lang w:bidi="fa-IR"/>
        </w:rPr>
      </w:pPr>
      <w:r w:rsidRPr="0067377C">
        <w:rPr>
          <w:rtl/>
          <w:lang w:bidi="fa-IR"/>
        </w:rPr>
        <w:t>علي منّي كهارون من موسى</w:t>
      </w:r>
      <w:r>
        <w:rPr>
          <w:rtl/>
          <w:lang w:bidi="fa-IR"/>
        </w:rPr>
        <w:t>،</w:t>
      </w:r>
      <w:r w:rsidRPr="0067377C">
        <w:rPr>
          <w:rtl/>
          <w:lang w:bidi="fa-IR"/>
        </w:rPr>
        <w:t xml:space="preserve"> الل</w:t>
      </w:r>
      <w:r w:rsidR="0045656D">
        <w:rPr>
          <w:rFonts w:hint="cs"/>
          <w:rtl/>
          <w:lang w:bidi="fa-IR"/>
        </w:rPr>
        <w:t>ّ</w:t>
      </w:r>
      <w:r w:rsidRPr="0067377C">
        <w:rPr>
          <w:rtl/>
          <w:lang w:bidi="fa-IR"/>
        </w:rPr>
        <w:t>همّ وال من والاه وعاد من عاداه</w:t>
      </w:r>
      <w:r>
        <w:rPr>
          <w:rtl/>
          <w:lang w:bidi="fa-IR"/>
        </w:rPr>
        <w:t>،</w:t>
      </w:r>
      <w:r>
        <w:rPr>
          <w:rFonts w:hint="cs"/>
          <w:rtl/>
          <w:lang w:bidi="fa-IR"/>
        </w:rPr>
        <w:t xml:space="preserve"> </w:t>
      </w:r>
      <w:r w:rsidRPr="0067377C">
        <w:rPr>
          <w:rtl/>
          <w:lang w:bidi="fa-IR"/>
        </w:rPr>
        <w:t>وانصر من نصره</w:t>
      </w:r>
      <w:r>
        <w:rPr>
          <w:rtl/>
          <w:lang w:bidi="fa-IR"/>
        </w:rPr>
        <w:t>،</w:t>
      </w:r>
      <w:r w:rsidRPr="0067377C">
        <w:rPr>
          <w:rtl/>
          <w:lang w:bidi="fa-IR"/>
        </w:rPr>
        <w:t xml:space="preserve"> واخذل من خذله.</w:t>
      </w:r>
    </w:p>
    <w:p w:rsidR="001E0BF6" w:rsidRPr="0067377C" w:rsidRDefault="001E0BF6" w:rsidP="001E0BF6">
      <w:pPr>
        <w:pStyle w:val="libNormal"/>
        <w:rPr>
          <w:rtl/>
          <w:lang w:bidi="fa-IR"/>
        </w:rPr>
      </w:pPr>
      <w:r w:rsidRPr="0067377C">
        <w:rPr>
          <w:rtl/>
          <w:lang w:bidi="fa-IR"/>
        </w:rPr>
        <w:t>وللشيعة به تعلّق كبير.</w:t>
      </w:r>
    </w:p>
    <w:p w:rsidR="001E0BF6" w:rsidRPr="0067377C" w:rsidRDefault="001E0BF6" w:rsidP="001E0BF6">
      <w:pPr>
        <w:pStyle w:val="libNormal"/>
        <w:rPr>
          <w:rtl/>
          <w:lang w:bidi="fa-IR"/>
        </w:rPr>
      </w:pPr>
      <w:r w:rsidRPr="0067377C">
        <w:rPr>
          <w:rtl/>
          <w:lang w:bidi="fa-IR"/>
        </w:rPr>
        <w:t>وقال الحازمي</w:t>
      </w:r>
      <w:r>
        <w:rPr>
          <w:rtl/>
          <w:lang w:bidi="fa-IR"/>
        </w:rPr>
        <w:t>:</w:t>
      </w:r>
      <w:r w:rsidRPr="0067377C">
        <w:rPr>
          <w:rtl/>
          <w:lang w:bidi="fa-IR"/>
        </w:rPr>
        <w:t xml:space="preserve"> هو واد بين مكة والمدينة</w:t>
      </w:r>
      <w:r>
        <w:rPr>
          <w:rtl/>
          <w:lang w:bidi="fa-IR"/>
        </w:rPr>
        <w:t>،</w:t>
      </w:r>
      <w:r w:rsidRPr="0067377C">
        <w:rPr>
          <w:rtl/>
          <w:lang w:bidi="fa-IR"/>
        </w:rPr>
        <w:t xml:space="preserve"> عند الجحفة </w:t>
      </w:r>
      <w:r>
        <w:rPr>
          <w:rtl/>
          <w:lang w:bidi="fa-IR"/>
        </w:rPr>
        <w:t>،</w:t>
      </w:r>
      <w:r w:rsidRPr="0067377C">
        <w:rPr>
          <w:rtl/>
          <w:lang w:bidi="fa-IR"/>
        </w:rPr>
        <w:t xml:space="preserve"> غدير</w:t>
      </w:r>
      <w:r>
        <w:rPr>
          <w:rtl/>
          <w:lang w:bidi="fa-IR"/>
        </w:rPr>
        <w:t>،</w:t>
      </w:r>
      <w:r w:rsidRPr="0067377C">
        <w:rPr>
          <w:rtl/>
          <w:lang w:bidi="fa-IR"/>
        </w:rPr>
        <w:t xml:space="preserve"> عنده خطب النبي صلّى الله عليه وسلّم</w:t>
      </w:r>
      <w:r>
        <w:rPr>
          <w:rtl/>
          <w:lang w:bidi="fa-IR"/>
        </w:rPr>
        <w:t>،</w:t>
      </w:r>
      <w:r w:rsidRPr="0067377C">
        <w:rPr>
          <w:rtl/>
          <w:lang w:bidi="fa-IR"/>
        </w:rPr>
        <w:t xml:space="preserve"> وهذا الوادي موصوف بكثرة الوخامة وشدّة الحر » </w:t>
      </w:r>
      <w:r w:rsidRPr="00726065">
        <w:rPr>
          <w:rStyle w:val="libFootnotenumChar"/>
          <w:rtl/>
        </w:rPr>
        <w:t>(1)</w:t>
      </w:r>
      <w:r>
        <w:rPr>
          <w:rtl/>
          <w:lang w:bidi="fa-IR"/>
        </w:rPr>
        <w:t>.</w:t>
      </w:r>
    </w:p>
    <w:p w:rsidR="001E0BF6" w:rsidRDefault="001E0BF6" w:rsidP="001E0BF6">
      <w:pPr>
        <w:pStyle w:val="Heading2Center"/>
        <w:rPr>
          <w:rtl/>
          <w:lang w:bidi="fa-IR"/>
        </w:rPr>
      </w:pPr>
      <w:bookmarkStart w:id="1021" w:name="_Toc321158066"/>
      <w:bookmarkStart w:id="1022" w:name="_Toc408822456"/>
      <w:bookmarkStart w:id="1023" w:name="_Toc100056994"/>
      <w:r w:rsidRPr="0067377C">
        <w:rPr>
          <w:rtl/>
          <w:lang w:bidi="fa-IR"/>
        </w:rPr>
        <w:t xml:space="preserve">المورد </w:t>
      </w:r>
      <w:r w:rsidRPr="002961D6">
        <w:rPr>
          <w:rtl/>
        </w:rPr>
        <w:t>(12)</w:t>
      </w:r>
      <w:bookmarkEnd w:id="1021"/>
      <w:bookmarkEnd w:id="1022"/>
      <w:bookmarkEnd w:id="1023"/>
    </w:p>
    <w:p w:rsidR="00A35216" w:rsidRDefault="001E0BF6" w:rsidP="001E0BF6">
      <w:pPr>
        <w:pStyle w:val="Heading2Center"/>
        <w:rPr>
          <w:rtl/>
          <w:lang w:bidi="fa-IR"/>
        </w:rPr>
      </w:pPr>
      <w:bookmarkStart w:id="1024" w:name="_Toc321158067"/>
      <w:bookmarkStart w:id="1025" w:name="_Toc408822457"/>
      <w:bookmarkStart w:id="1026" w:name="_Toc100056995"/>
      <w:r w:rsidRPr="0067377C">
        <w:rPr>
          <w:rtl/>
          <w:lang w:bidi="fa-IR"/>
        </w:rPr>
        <w:t>في كلامٍ له مع عقيل</w:t>
      </w:r>
      <w:bookmarkEnd w:id="1024"/>
      <w:bookmarkEnd w:id="1025"/>
      <w:bookmarkEnd w:id="1026"/>
    </w:p>
    <w:p w:rsidR="001E0BF6" w:rsidRPr="0067377C" w:rsidRDefault="001E0BF6" w:rsidP="001E0BF6">
      <w:pPr>
        <w:pStyle w:val="libNormal"/>
        <w:rPr>
          <w:rtl/>
          <w:lang w:bidi="fa-IR"/>
        </w:rPr>
      </w:pPr>
      <w:r w:rsidRPr="0067377C">
        <w:rPr>
          <w:rtl/>
          <w:lang w:bidi="fa-IR"/>
        </w:rPr>
        <w:t>أخرج ابن عساكر قال</w:t>
      </w:r>
      <w:r>
        <w:rPr>
          <w:rtl/>
          <w:lang w:bidi="fa-IR"/>
        </w:rPr>
        <w:t>:</w:t>
      </w:r>
    </w:p>
    <w:p w:rsidR="001E0BF6" w:rsidRPr="0067377C" w:rsidRDefault="001E0BF6" w:rsidP="001E0BF6">
      <w:pPr>
        <w:pStyle w:val="libNormal"/>
        <w:rPr>
          <w:rtl/>
          <w:lang w:bidi="fa-IR"/>
        </w:rPr>
      </w:pPr>
      <w:r w:rsidRPr="0067377C">
        <w:rPr>
          <w:rtl/>
          <w:lang w:bidi="fa-IR"/>
        </w:rPr>
        <w:t>« أخبرنا أبو علي محمّد بن سعيد بن إبراهيم بن نبهان في كتابه</w:t>
      </w:r>
      <w:r>
        <w:rPr>
          <w:rtl/>
          <w:lang w:bidi="fa-IR"/>
        </w:rPr>
        <w:t>،</w:t>
      </w:r>
      <w:r w:rsidRPr="0067377C">
        <w:rPr>
          <w:rtl/>
          <w:lang w:bidi="fa-IR"/>
        </w:rPr>
        <w:t xml:space="preserve"> أنبأ أبو علي الحسن بن أحمد بن إبراهيم بن الحسن بن شاذان</w:t>
      </w:r>
      <w:r>
        <w:rPr>
          <w:rtl/>
          <w:lang w:bidi="fa-IR"/>
        </w:rPr>
        <w:t>،</w:t>
      </w:r>
      <w:r w:rsidRPr="0067377C">
        <w:rPr>
          <w:rtl/>
          <w:lang w:bidi="fa-IR"/>
        </w:rPr>
        <w:t xml:space="preserve"> أنا أبو عمرو عثمان بن أحمد بن عبدالله الدقاق</w:t>
      </w:r>
      <w:r>
        <w:rPr>
          <w:rtl/>
          <w:lang w:bidi="fa-IR"/>
        </w:rPr>
        <w:t>،</w:t>
      </w:r>
      <w:r w:rsidRPr="0067377C">
        <w:rPr>
          <w:rtl/>
          <w:lang w:bidi="fa-IR"/>
        </w:rPr>
        <w:t xml:space="preserve"> نا الحسين بن حميد بن الربيع</w:t>
      </w:r>
      <w:r>
        <w:rPr>
          <w:rtl/>
          <w:lang w:bidi="fa-IR"/>
        </w:rPr>
        <w:t>،</w:t>
      </w:r>
      <w:r w:rsidRPr="0067377C">
        <w:rPr>
          <w:rtl/>
          <w:lang w:bidi="fa-IR"/>
        </w:rPr>
        <w:t xml:space="preserve"> نا مخول بن إبراهيم أبو عبدالله النهدي</w:t>
      </w:r>
      <w:r>
        <w:rPr>
          <w:rtl/>
          <w:lang w:bidi="fa-IR"/>
        </w:rPr>
        <w:t>،</w:t>
      </w:r>
      <w:r w:rsidRPr="0067377C">
        <w:rPr>
          <w:rtl/>
          <w:lang w:bidi="fa-IR"/>
        </w:rPr>
        <w:t xml:space="preserve"> نا موسى بن </w:t>
      </w:r>
      <w:r w:rsidR="0045656D">
        <w:rPr>
          <w:rFonts w:hint="cs"/>
          <w:rtl/>
          <w:lang w:bidi="fa-IR"/>
        </w:rPr>
        <w:t>م</w:t>
      </w:r>
      <w:r w:rsidRPr="0067377C">
        <w:rPr>
          <w:rtl/>
          <w:lang w:bidi="fa-IR"/>
        </w:rPr>
        <w:t>طير</w:t>
      </w:r>
      <w:r>
        <w:rPr>
          <w:rtl/>
          <w:lang w:bidi="fa-IR"/>
        </w:rPr>
        <w:t>،</w:t>
      </w:r>
      <w:r w:rsidRPr="0067377C">
        <w:rPr>
          <w:rtl/>
          <w:lang w:bidi="fa-IR"/>
        </w:rPr>
        <w:t xml:space="preserve"> عن ابن عقيل</w:t>
      </w:r>
      <w:r>
        <w:rPr>
          <w:rtl/>
          <w:lang w:bidi="fa-IR"/>
        </w:rPr>
        <w:t>،</w:t>
      </w:r>
      <w:r w:rsidRPr="0067377C">
        <w:rPr>
          <w:rtl/>
          <w:lang w:bidi="fa-IR"/>
        </w:rPr>
        <w:t xml:space="preserve"> عن أبيه</w:t>
      </w:r>
      <w:r>
        <w:rPr>
          <w:rtl/>
          <w:lang w:bidi="fa-IR"/>
        </w:rPr>
        <w:t>،</w:t>
      </w:r>
      <w:r w:rsidRPr="0067377C">
        <w:rPr>
          <w:rtl/>
          <w:lang w:bidi="fa-IR"/>
        </w:rPr>
        <w:t xml:space="preserve"> عن جدّه عقيل بن أبي طالب عن رسول الله </w:t>
      </w:r>
      <w:r w:rsidR="00A35216" w:rsidRPr="0045656D">
        <w:rPr>
          <w:rtl/>
        </w:rPr>
        <w:t>صلى</w:t>
      </w:r>
      <w:r w:rsidR="0045656D">
        <w:rPr>
          <w:rFonts w:hint="cs"/>
          <w:rtl/>
        </w:rPr>
        <w:t xml:space="preserve"> </w:t>
      </w:r>
      <w:r w:rsidR="00A35216" w:rsidRPr="0045656D">
        <w:rPr>
          <w:rtl/>
        </w:rPr>
        <w:t>‌الله‌</w:t>
      </w:r>
      <w:r w:rsidR="0045656D">
        <w:rPr>
          <w:rFonts w:hint="cs"/>
          <w:rtl/>
        </w:rPr>
        <w:t xml:space="preserve"> </w:t>
      </w:r>
      <w:r w:rsidR="00A35216" w:rsidRPr="0045656D">
        <w:rPr>
          <w:rtl/>
        </w:rPr>
        <w:t>عليه</w:t>
      </w:r>
      <w:r w:rsidR="0045656D">
        <w:rPr>
          <w:rFonts w:hint="cs"/>
          <w:rtl/>
        </w:rPr>
        <w:t xml:space="preserve"> </w:t>
      </w:r>
      <w:r w:rsidR="00A35216" w:rsidRPr="0045656D">
        <w:rPr>
          <w:rtl/>
        </w:rPr>
        <w:t>‌وآله‌</w:t>
      </w:r>
      <w:r w:rsidR="0045656D">
        <w:rPr>
          <w:rFonts w:hint="cs"/>
          <w:rtl/>
        </w:rPr>
        <w:t xml:space="preserve"> </w:t>
      </w:r>
      <w:r w:rsidR="00A35216" w:rsidRPr="0045656D">
        <w:rPr>
          <w:rtl/>
        </w:rPr>
        <w:t>وسلم</w:t>
      </w:r>
      <w:r w:rsidRPr="0067377C">
        <w:rPr>
          <w:rtl/>
          <w:lang w:bidi="fa-IR"/>
        </w:rPr>
        <w:t xml:space="preserve"> أنّه قال</w:t>
      </w:r>
      <w:r>
        <w:rPr>
          <w:rtl/>
          <w:lang w:bidi="fa-IR"/>
        </w:rPr>
        <w:t>:</w:t>
      </w:r>
    </w:p>
    <w:p w:rsidR="001E0BF6" w:rsidRDefault="001E0BF6" w:rsidP="001E0BF6">
      <w:pPr>
        <w:pStyle w:val="libNormal"/>
        <w:rPr>
          <w:rtl/>
          <w:lang w:bidi="fa-IR"/>
        </w:rPr>
      </w:pPr>
      <w:r w:rsidRPr="0067377C">
        <w:rPr>
          <w:rtl/>
          <w:lang w:bidi="fa-IR"/>
        </w:rPr>
        <w:t>« يا عقيل</w:t>
      </w:r>
      <w:r>
        <w:rPr>
          <w:rtl/>
          <w:lang w:bidi="fa-IR"/>
        </w:rPr>
        <w:t>،</w:t>
      </w:r>
      <w:r w:rsidRPr="0067377C">
        <w:rPr>
          <w:rtl/>
          <w:lang w:bidi="fa-IR"/>
        </w:rPr>
        <w:t xml:space="preserve"> ا</w:t>
      </w:r>
      <w:r w:rsidR="0045656D">
        <w:rPr>
          <w:rFonts w:hint="cs"/>
          <w:rtl/>
          <w:lang w:bidi="fa-IR"/>
        </w:rPr>
        <w:t>ُ</w:t>
      </w:r>
      <w:r w:rsidRPr="0067377C">
        <w:rPr>
          <w:rtl/>
          <w:lang w:bidi="fa-IR"/>
        </w:rPr>
        <w:t>حبّك لخصلتين</w:t>
      </w:r>
      <w:r>
        <w:rPr>
          <w:rtl/>
          <w:lang w:bidi="fa-IR"/>
        </w:rPr>
        <w:t>،</w:t>
      </w:r>
      <w:r w:rsidRPr="0067377C">
        <w:rPr>
          <w:rtl/>
          <w:lang w:bidi="fa-IR"/>
        </w:rPr>
        <w:t xml:space="preserve"> لقرابتك ولحبّ أبي طالب إيّاك. وأمّا أنت</w:t>
      </w:r>
      <w:r w:rsidR="0045656D">
        <w:rPr>
          <w:rFonts w:hint="cs"/>
          <w:rtl/>
          <w:lang w:bidi="fa-IR"/>
        </w:rPr>
        <w:t xml:space="preserve"> يا</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وفيات الأعيان </w:t>
      </w:r>
      <w:r w:rsidR="0045656D">
        <w:rPr>
          <w:rFonts w:hint="cs"/>
          <w:rtl/>
        </w:rPr>
        <w:t>4</w:t>
      </w:r>
      <w:r w:rsidR="001E0BF6">
        <w:rPr>
          <w:rtl/>
        </w:rPr>
        <w:t xml:space="preserve"> / </w:t>
      </w:r>
      <w:r w:rsidR="0045656D">
        <w:rPr>
          <w:rFonts w:hint="cs"/>
          <w:rtl/>
        </w:rPr>
        <w:t>318</w:t>
      </w:r>
      <w:r w:rsidR="001E0BF6" w:rsidRPr="0067377C">
        <w:rPr>
          <w:rtl/>
        </w:rPr>
        <w:t>.</w:t>
      </w:r>
    </w:p>
    <w:p w:rsidR="001E0BF6" w:rsidRDefault="001E0BF6" w:rsidP="001E0BF6">
      <w:pPr>
        <w:pStyle w:val="libNormal"/>
        <w:rPr>
          <w:rtl/>
          <w:lang w:bidi="fa-IR"/>
        </w:rPr>
      </w:pPr>
      <w:r>
        <w:rPr>
          <w:rtl/>
          <w:lang w:bidi="fa-IR"/>
        </w:rPr>
        <w:br w:type="page"/>
      </w:r>
    </w:p>
    <w:p w:rsidR="001E0BF6" w:rsidRPr="0067377C" w:rsidRDefault="001E0BF6" w:rsidP="001E0BF6">
      <w:pPr>
        <w:pStyle w:val="libNormal0"/>
        <w:rPr>
          <w:rtl/>
          <w:lang w:bidi="fa-IR"/>
        </w:rPr>
      </w:pPr>
      <w:r w:rsidRPr="0067377C">
        <w:rPr>
          <w:rtl/>
          <w:lang w:bidi="fa-IR"/>
        </w:rPr>
        <w:lastRenderedPageBreak/>
        <w:t>جعفر</w:t>
      </w:r>
      <w:r>
        <w:rPr>
          <w:rtl/>
          <w:lang w:bidi="fa-IR"/>
        </w:rPr>
        <w:t>،</w:t>
      </w:r>
      <w:r w:rsidRPr="0067377C">
        <w:rPr>
          <w:rtl/>
          <w:lang w:bidi="fa-IR"/>
        </w:rPr>
        <w:t xml:space="preserve"> ف</w:t>
      </w:r>
      <w:r w:rsidR="00F04777">
        <w:rPr>
          <w:rFonts w:hint="cs"/>
          <w:rtl/>
          <w:lang w:bidi="fa-IR"/>
        </w:rPr>
        <w:t>إ</w:t>
      </w:r>
      <w:r w:rsidRPr="0067377C">
        <w:rPr>
          <w:rtl/>
          <w:lang w:bidi="fa-IR"/>
        </w:rPr>
        <w:t>ن</w:t>
      </w:r>
      <w:r w:rsidR="00F04777">
        <w:rPr>
          <w:rFonts w:hint="cs"/>
          <w:rtl/>
          <w:lang w:bidi="fa-IR"/>
        </w:rPr>
        <w:t>ّك</w:t>
      </w:r>
      <w:r w:rsidRPr="0067377C">
        <w:rPr>
          <w:rtl/>
          <w:lang w:bidi="fa-IR"/>
        </w:rPr>
        <w:t xml:space="preserve"> خلقك يشبه خلقي</w:t>
      </w:r>
      <w:r>
        <w:rPr>
          <w:rtl/>
          <w:lang w:bidi="fa-IR"/>
        </w:rPr>
        <w:t>،</w:t>
      </w:r>
      <w:r w:rsidRPr="0067377C">
        <w:rPr>
          <w:rtl/>
          <w:lang w:bidi="fa-IR"/>
        </w:rPr>
        <w:t xml:space="preserve"> وأنت يا علي </w:t>
      </w:r>
      <w:r w:rsidR="00F04777">
        <w:rPr>
          <w:rFonts w:hint="cs"/>
          <w:rtl/>
          <w:lang w:bidi="fa-IR"/>
        </w:rPr>
        <w:t>ف</w:t>
      </w:r>
      <w:r w:rsidRPr="0067377C">
        <w:rPr>
          <w:rtl/>
          <w:lang w:bidi="fa-IR"/>
        </w:rPr>
        <w:t>من</w:t>
      </w:r>
      <w:r w:rsidR="00F04777">
        <w:rPr>
          <w:rFonts w:hint="cs"/>
          <w:rtl/>
          <w:lang w:bidi="fa-IR"/>
        </w:rPr>
        <w:t>ّ</w:t>
      </w:r>
      <w:r w:rsidRPr="0067377C">
        <w:rPr>
          <w:rtl/>
          <w:lang w:bidi="fa-IR"/>
        </w:rPr>
        <w:t>ي بمنزلة هارون من موسى إل</w:t>
      </w:r>
      <w:r w:rsidR="00F04777">
        <w:rPr>
          <w:rFonts w:hint="cs"/>
          <w:rtl/>
          <w:lang w:bidi="fa-IR"/>
        </w:rPr>
        <w:t>ّ</w:t>
      </w:r>
      <w:r w:rsidRPr="0067377C">
        <w:rPr>
          <w:rtl/>
          <w:lang w:bidi="fa-IR"/>
        </w:rPr>
        <w:t>ا</w:t>
      </w:r>
      <w:r>
        <w:rPr>
          <w:rFonts w:hint="cs"/>
          <w:rtl/>
          <w:lang w:bidi="fa-IR"/>
        </w:rPr>
        <w:t xml:space="preserve"> </w:t>
      </w:r>
      <w:r w:rsidRPr="0067377C">
        <w:rPr>
          <w:rtl/>
          <w:lang w:bidi="fa-IR"/>
        </w:rPr>
        <w:t xml:space="preserve">أنّه لا نبي بعدي» </w:t>
      </w:r>
      <w:r w:rsidRPr="00726065">
        <w:rPr>
          <w:rStyle w:val="libFootnotenumChar"/>
          <w:rtl/>
        </w:rPr>
        <w:t>(</w:t>
      </w:r>
      <w:r w:rsidRPr="00726065">
        <w:rPr>
          <w:rStyle w:val="libFootnotenumChar"/>
          <w:rFonts w:hint="cs"/>
          <w:rtl/>
        </w:rPr>
        <w:t>1</w:t>
      </w:r>
      <w:r w:rsidRPr="00726065">
        <w:rPr>
          <w:rStyle w:val="libFootnotenumChar"/>
          <w:rtl/>
        </w:rPr>
        <w:t>)</w:t>
      </w:r>
      <w:r>
        <w:rPr>
          <w:rtl/>
          <w:lang w:bidi="fa-IR"/>
        </w:rPr>
        <w:t>.</w:t>
      </w:r>
    </w:p>
    <w:p w:rsidR="001E0BF6" w:rsidRPr="0067377C" w:rsidRDefault="001E0BF6" w:rsidP="001E0BF6">
      <w:pPr>
        <w:pStyle w:val="libNormal"/>
        <w:rPr>
          <w:rtl/>
          <w:lang w:bidi="fa-IR"/>
        </w:rPr>
      </w:pPr>
      <w:r w:rsidRPr="0067377C">
        <w:rPr>
          <w:rtl/>
          <w:lang w:bidi="fa-IR"/>
        </w:rPr>
        <w:t>قال الميلاني</w:t>
      </w:r>
      <w:r>
        <w:rPr>
          <w:rtl/>
          <w:lang w:bidi="fa-IR"/>
        </w:rPr>
        <w:t>:</w:t>
      </w:r>
    </w:p>
    <w:p w:rsidR="001E0BF6" w:rsidRPr="0067377C" w:rsidRDefault="001E0BF6" w:rsidP="001E0BF6">
      <w:pPr>
        <w:pStyle w:val="libNormal"/>
        <w:rPr>
          <w:rtl/>
          <w:lang w:bidi="fa-IR"/>
        </w:rPr>
      </w:pPr>
      <w:r w:rsidRPr="0067377C">
        <w:rPr>
          <w:rtl/>
          <w:lang w:bidi="fa-IR"/>
        </w:rPr>
        <w:t>فقد ثبت</w:t>
      </w:r>
      <w:r>
        <w:rPr>
          <w:rtl/>
          <w:lang w:bidi="fa-IR"/>
        </w:rPr>
        <w:t xml:space="preserve"> - </w:t>
      </w:r>
      <w:r w:rsidRPr="0067377C">
        <w:rPr>
          <w:rtl/>
          <w:lang w:bidi="fa-IR"/>
        </w:rPr>
        <w:t>والحمد لله</w:t>
      </w:r>
      <w:r>
        <w:rPr>
          <w:rtl/>
          <w:lang w:bidi="fa-IR"/>
        </w:rPr>
        <w:t xml:space="preserve"> - </w:t>
      </w:r>
      <w:r w:rsidRPr="0067377C">
        <w:rPr>
          <w:rtl/>
          <w:lang w:bidi="fa-IR"/>
        </w:rPr>
        <w:t xml:space="preserve">أنّ رسول الله </w:t>
      </w:r>
      <w:r w:rsidR="00A35216" w:rsidRPr="00F04777">
        <w:rPr>
          <w:rtl/>
        </w:rPr>
        <w:t>صلى</w:t>
      </w:r>
      <w:r w:rsidR="00F04777">
        <w:rPr>
          <w:rFonts w:hint="cs"/>
          <w:rtl/>
        </w:rPr>
        <w:t xml:space="preserve"> </w:t>
      </w:r>
      <w:r w:rsidR="00A35216" w:rsidRPr="00F04777">
        <w:rPr>
          <w:rtl/>
        </w:rPr>
        <w:t>‌الله</w:t>
      </w:r>
      <w:r w:rsidR="00F04777">
        <w:rPr>
          <w:rFonts w:hint="cs"/>
          <w:rtl/>
        </w:rPr>
        <w:t xml:space="preserve"> </w:t>
      </w:r>
      <w:r w:rsidR="00A35216" w:rsidRPr="00F04777">
        <w:rPr>
          <w:rtl/>
        </w:rPr>
        <w:t>‌عليه</w:t>
      </w:r>
      <w:r w:rsidR="00F04777">
        <w:rPr>
          <w:rFonts w:hint="cs"/>
          <w:rtl/>
        </w:rPr>
        <w:t xml:space="preserve"> </w:t>
      </w:r>
      <w:r w:rsidR="00A35216" w:rsidRPr="00F04777">
        <w:rPr>
          <w:rtl/>
        </w:rPr>
        <w:t>‌وآله</w:t>
      </w:r>
      <w:r w:rsidR="00F04777">
        <w:rPr>
          <w:rFonts w:hint="cs"/>
          <w:rtl/>
        </w:rPr>
        <w:t xml:space="preserve"> </w:t>
      </w:r>
      <w:r w:rsidR="00A35216" w:rsidRPr="00F04777">
        <w:rPr>
          <w:rtl/>
        </w:rPr>
        <w:t>‌وسلم</w:t>
      </w:r>
      <w:r w:rsidRPr="0067377C">
        <w:rPr>
          <w:rtl/>
          <w:lang w:bidi="fa-IR"/>
        </w:rPr>
        <w:t xml:space="preserve"> قد تكرّر منه القول</w:t>
      </w:r>
      <w:r>
        <w:rPr>
          <w:rtl/>
          <w:lang w:bidi="fa-IR"/>
        </w:rPr>
        <w:t>:</w:t>
      </w:r>
      <w:r w:rsidRPr="0067377C">
        <w:rPr>
          <w:rtl/>
          <w:lang w:bidi="fa-IR"/>
        </w:rPr>
        <w:t xml:space="preserve"> « أنت منّي بمنزلة هارون من موسى » ونحوه</w:t>
      </w:r>
      <w:r>
        <w:rPr>
          <w:rtl/>
          <w:lang w:bidi="fa-IR"/>
        </w:rPr>
        <w:t>،</w:t>
      </w:r>
      <w:r w:rsidRPr="0067377C">
        <w:rPr>
          <w:rtl/>
          <w:lang w:bidi="fa-IR"/>
        </w:rPr>
        <w:t xml:space="preserve"> كما تكرّر منه</w:t>
      </w:r>
      <w:r>
        <w:rPr>
          <w:rFonts w:hint="cs"/>
          <w:rtl/>
          <w:lang w:bidi="fa-IR"/>
        </w:rPr>
        <w:t xml:space="preserve"> </w:t>
      </w:r>
      <w:r w:rsidRPr="0067377C">
        <w:rPr>
          <w:rtl/>
          <w:lang w:bidi="fa-IR"/>
        </w:rPr>
        <w:t xml:space="preserve">صدور « من كنت مولاه فهذا علي مولاه » </w:t>
      </w:r>
      <w:r>
        <w:rPr>
          <w:rtl/>
          <w:lang w:bidi="fa-IR"/>
        </w:rPr>
        <w:t>و «</w:t>
      </w:r>
      <w:r w:rsidRPr="0067377C">
        <w:rPr>
          <w:rtl/>
          <w:lang w:bidi="fa-IR"/>
        </w:rPr>
        <w:t xml:space="preserve"> إنّي تارك فيكم الثقلين</w:t>
      </w:r>
      <w:r>
        <w:rPr>
          <w:rtl/>
          <w:lang w:bidi="fa-IR"/>
        </w:rPr>
        <w:t xml:space="preserve"> ..</w:t>
      </w:r>
      <w:r w:rsidRPr="0067377C">
        <w:rPr>
          <w:rtl/>
          <w:lang w:bidi="fa-IR"/>
        </w:rPr>
        <w:t>. »</w:t>
      </w:r>
      <w:r>
        <w:rPr>
          <w:rFonts w:hint="cs"/>
          <w:rtl/>
          <w:lang w:bidi="fa-IR"/>
        </w:rPr>
        <w:t xml:space="preserve"> </w:t>
      </w:r>
      <w:r w:rsidRPr="0067377C">
        <w:rPr>
          <w:rtl/>
          <w:lang w:bidi="fa-IR"/>
        </w:rPr>
        <w:t>وأمثالهما</w:t>
      </w:r>
      <w:r>
        <w:rPr>
          <w:rtl/>
          <w:lang w:bidi="fa-IR"/>
        </w:rPr>
        <w:t>،</w:t>
      </w:r>
      <w:r w:rsidRPr="0067377C">
        <w:rPr>
          <w:rtl/>
          <w:lang w:bidi="fa-IR"/>
        </w:rPr>
        <w:t xml:space="preserve"> وقد كانت موارده من أهم الوقائع وأعظم الأيام في تاريخ الإسلام</w:t>
      </w:r>
      <w:r>
        <w:rPr>
          <w:rtl/>
          <w:lang w:bidi="fa-IR"/>
        </w:rPr>
        <w:t>،</w:t>
      </w:r>
      <w:r w:rsidRPr="0067377C">
        <w:rPr>
          <w:rtl/>
          <w:lang w:bidi="fa-IR"/>
        </w:rPr>
        <w:t xml:space="preserve"> كيوم ( خيبر ) ويوم ( المؤاخاة ) ويوم ( الغدير ) ونحوها</w:t>
      </w:r>
      <w:r>
        <w:rPr>
          <w:rtl/>
          <w:lang w:bidi="fa-IR"/>
        </w:rPr>
        <w:t>،</w:t>
      </w:r>
      <w:r w:rsidRPr="0067377C">
        <w:rPr>
          <w:rtl/>
          <w:lang w:bidi="fa-IR"/>
        </w:rPr>
        <w:t xml:space="preserve"> غير أنّه قد اشتهر من بينها يوم ( تبوك ) كما اشتهر ( يوم الغدير ) من بين موارد حديث</w:t>
      </w:r>
      <w:r>
        <w:rPr>
          <w:rtl/>
          <w:lang w:bidi="fa-IR"/>
        </w:rPr>
        <w:t>:</w:t>
      </w:r>
      <w:r>
        <w:rPr>
          <w:rFonts w:hint="cs"/>
          <w:rtl/>
          <w:lang w:bidi="fa-IR"/>
        </w:rPr>
        <w:t xml:space="preserve"> </w:t>
      </w:r>
      <w:r w:rsidRPr="0067377C">
        <w:rPr>
          <w:rtl/>
          <w:lang w:bidi="fa-IR"/>
        </w:rPr>
        <w:t>« من كنت مولاه فعلي مولاه »</w:t>
      </w:r>
      <w:r>
        <w:rPr>
          <w:rtl/>
          <w:lang w:bidi="fa-IR"/>
        </w:rPr>
        <w:t>.</w:t>
      </w:r>
    </w:p>
    <w:p w:rsidR="001E0BF6" w:rsidRDefault="001E0BF6" w:rsidP="001E0BF6">
      <w:pPr>
        <w:pStyle w:val="libNormal"/>
        <w:rPr>
          <w:rtl/>
          <w:lang w:bidi="fa-IR"/>
        </w:rPr>
      </w:pPr>
      <w:r w:rsidRPr="0067377C">
        <w:rPr>
          <w:rtl/>
          <w:lang w:bidi="fa-IR"/>
        </w:rPr>
        <w:t>وصلّى الله على سيّدنا محمّد وآله الطاهرين.</w:t>
      </w:r>
    </w:p>
    <w:p w:rsidR="001E0BF6" w:rsidRPr="0067377C" w:rsidRDefault="00A35216" w:rsidP="00A35216">
      <w:pPr>
        <w:pStyle w:val="libLine"/>
        <w:rPr>
          <w:rtl/>
          <w:lang w:bidi="fa-IR"/>
        </w:rPr>
      </w:pPr>
      <w:r>
        <w:rPr>
          <w:rtl/>
          <w:lang w:bidi="fa-IR"/>
        </w:rPr>
        <w:t>___________________</w:t>
      </w:r>
    </w:p>
    <w:p w:rsidR="001E0BF6" w:rsidRPr="0067377C" w:rsidRDefault="00A35216" w:rsidP="001E0BF6">
      <w:pPr>
        <w:pStyle w:val="libFootnote0"/>
        <w:rPr>
          <w:rtl/>
          <w:lang w:bidi="fa-IR"/>
        </w:rPr>
      </w:pPr>
      <w:r w:rsidRPr="00A35216">
        <w:rPr>
          <w:rStyle w:val="libFootnote0Char"/>
          <w:rtl/>
        </w:rPr>
        <w:t>(1).</w:t>
      </w:r>
      <w:r w:rsidR="001E0BF6" w:rsidRPr="0067377C">
        <w:rPr>
          <w:rtl/>
        </w:rPr>
        <w:t xml:space="preserve"> تاريخ دمشق 41</w:t>
      </w:r>
      <w:r w:rsidR="001E0BF6">
        <w:rPr>
          <w:rtl/>
        </w:rPr>
        <w:t xml:space="preserve"> / </w:t>
      </w:r>
      <w:r w:rsidR="001E0BF6" w:rsidRPr="0067377C">
        <w:rPr>
          <w:rtl/>
        </w:rPr>
        <w:t>17.</w:t>
      </w:r>
    </w:p>
    <w:p w:rsidR="00EA5696" w:rsidRDefault="00EA5696" w:rsidP="00EA5696">
      <w:pPr>
        <w:pStyle w:val="libNormal"/>
        <w:rPr>
          <w:rtl/>
        </w:rPr>
      </w:pPr>
      <w:r>
        <w:rPr>
          <w:rtl/>
        </w:rPr>
        <w:br w:type="page"/>
      </w:r>
    </w:p>
    <w:p w:rsidR="001E0BF6" w:rsidRDefault="001E0BF6" w:rsidP="001E0BF6">
      <w:pPr>
        <w:pStyle w:val="libNormal"/>
        <w:rPr>
          <w:rtl/>
        </w:rPr>
      </w:pPr>
      <w:r>
        <w:rPr>
          <w:rtl/>
        </w:rPr>
        <w:lastRenderedPageBreak/>
        <w:br w:type="page"/>
      </w:r>
    </w:p>
    <w:p w:rsidR="00A35216" w:rsidRDefault="00CF1BCC" w:rsidP="00CF1BCC">
      <w:pPr>
        <w:pStyle w:val="Heading3Center"/>
      </w:pPr>
      <w:bookmarkStart w:id="1027" w:name="_Toc100056996"/>
      <w:r>
        <w:rPr>
          <w:rFonts w:hint="cs"/>
          <w:rtl/>
        </w:rPr>
        <w:lastRenderedPageBreak/>
        <w:t>الفهرس</w:t>
      </w:r>
      <w:bookmarkEnd w:id="1027"/>
    </w:p>
    <w:sdt>
      <w:sdtPr>
        <w:id w:val="44655537"/>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CF1BCC" w:rsidRDefault="00CF1BCC">
          <w:pPr>
            <w:pStyle w:val="TOCHeading"/>
          </w:pPr>
        </w:p>
        <w:p w:rsidR="00CF1BCC" w:rsidRDefault="00CF1BCC">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100056651" w:history="1">
            <w:r w:rsidRPr="00482AB0">
              <w:rPr>
                <w:rStyle w:val="Hyperlink"/>
                <w:rFonts w:hint="eastAsia"/>
                <w:noProof/>
                <w:rtl/>
                <w:lang w:bidi="fa-IR"/>
              </w:rPr>
              <w:t>هل</w:t>
            </w:r>
            <w:r w:rsidRPr="00482AB0">
              <w:rPr>
                <w:rStyle w:val="Hyperlink"/>
                <w:noProof/>
                <w:rtl/>
                <w:lang w:bidi="fa-IR"/>
              </w:rPr>
              <w:t xml:space="preserve"> </w:t>
            </w:r>
            <w:r w:rsidRPr="00482AB0">
              <w:rPr>
                <w:rStyle w:val="Hyperlink"/>
                <w:rFonts w:hint="eastAsia"/>
                <w:noProof/>
                <w:rtl/>
                <w:lang w:bidi="fa-IR"/>
              </w:rPr>
              <w:t>العزل</w:t>
            </w:r>
            <w:r w:rsidRPr="00482AB0">
              <w:rPr>
                <w:rStyle w:val="Hyperlink"/>
                <w:noProof/>
                <w:rtl/>
                <w:lang w:bidi="fa-IR"/>
              </w:rPr>
              <w:t xml:space="preserve"> </w:t>
            </w:r>
            <w:r w:rsidRPr="00482AB0">
              <w:rPr>
                <w:rStyle w:val="Hyperlink"/>
                <w:rFonts w:hint="eastAsia"/>
                <w:noProof/>
                <w:rtl/>
                <w:lang w:bidi="fa-IR"/>
              </w:rPr>
              <w:t>منقصة</w:t>
            </w:r>
            <w:r w:rsidRPr="00482AB0">
              <w:rPr>
                <w:rStyle w:val="Hyperlink"/>
                <w:noProof/>
                <w:rtl/>
                <w:lang w:bidi="fa-IR"/>
              </w:rPr>
              <w:t xml:space="preserve"> </w:t>
            </w:r>
            <w:r w:rsidRPr="00482AB0">
              <w:rPr>
                <w:rStyle w:val="Hyperlink"/>
                <w:rFonts w:hint="eastAsia"/>
                <w:noProof/>
                <w:rtl/>
                <w:lang w:bidi="fa-IR"/>
              </w:rPr>
              <w:t>منفّرة</w:t>
            </w:r>
            <w:r w:rsidRPr="00482AB0">
              <w:rPr>
                <w:rStyle w:val="Hyperlink"/>
                <w:noProof/>
                <w:rtl/>
                <w:lang w:bidi="fa-IR"/>
              </w:rPr>
              <w:t xml:space="preserve"> </w:t>
            </w:r>
            <w:r w:rsidRPr="00482AB0">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652" w:history="1">
            <w:r w:rsidRPr="00482AB0">
              <w:rPr>
                <w:rStyle w:val="Hyperlink"/>
                <w:rFonts w:hint="eastAsia"/>
                <w:noProof/>
                <w:rtl/>
                <w:lang w:bidi="fa-IR"/>
              </w:rPr>
              <w:t>تجويز</w:t>
            </w:r>
            <w:r w:rsidRPr="00482AB0">
              <w:rPr>
                <w:rStyle w:val="Hyperlink"/>
                <w:noProof/>
                <w:rtl/>
                <w:lang w:bidi="fa-IR"/>
              </w:rPr>
              <w:t xml:space="preserve"> </w:t>
            </w:r>
            <w:r w:rsidRPr="00482AB0">
              <w:rPr>
                <w:rStyle w:val="Hyperlink"/>
                <w:rFonts w:hint="eastAsia"/>
                <w:noProof/>
                <w:rtl/>
                <w:lang w:bidi="fa-IR"/>
              </w:rPr>
              <w:t>انقطاع</w:t>
            </w:r>
            <w:r w:rsidRPr="00482AB0">
              <w:rPr>
                <w:rStyle w:val="Hyperlink"/>
                <w:noProof/>
                <w:rtl/>
                <w:lang w:bidi="fa-IR"/>
              </w:rPr>
              <w:t xml:space="preserve"> </w:t>
            </w:r>
            <w:r w:rsidRPr="00482AB0">
              <w:rPr>
                <w:rStyle w:val="Hyperlink"/>
                <w:rFonts w:hint="eastAsia"/>
                <w:noProof/>
                <w:rtl/>
                <w:lang w:bidi="fa-IR"/>
              </w:rPr>
              <w:t>الخلافة</w:t>
            </w:r>
            <w:r w:rsidRPr="00482AB0">
              <w:rPr>
                <w:rStyle w:val="Hyperlink"/>
                <w:noProof/>
                <w:rtl/>
                <w:lang w:bidi="fa-IR"/>
              </w:rPr>
              <w:t xml:space="preserve"> </w:t>
            </w:r>
            <w:r w:rsidRPr="00482AB0">
              <w:rPr>
                <w:rStyle w:val="Hyperlink"/>
                <w:rFonts w:hint="eastAsia"/>
                <w:noProof/>
                <w:rtl/>
                <w:lang w:bidi="fa-IR"/>
              </w:rPr>
              <w:t>باطل</w:t>
            </w:r>
            <w:r w:rsidRPr="00482AB0">
              <w:rPr>
                <w:rStyle w:val="Hyperlink"/>
                <w:noProof/>
                <w:rtl/>
                <w:lang w:bidi="fa-IR"/>
              </w:rPr>
              <w:t xml:space="preserve"> </w:t>
            </w:r>
            <w:r w:rsidRPr="00482AB0">
              <w:rPr>
                <w:rStyle w:val="Hyperlink"/>
                <w:rFonts w:hint="eastAsia"/>
                <w:noProof/>
                <w:rtl/>
                <w:lang w:bidi="fa-IR"/>
              </w:rPr>
              <w:t>لانه</w:t>
            </w:r>
            <w:r w:rsidRPr="00482AB0">
              <w:rPr>
                <w:rStyle w:val="Hyperlink"/>
                <w:noProof/>
                <w:rtl/>
                <w:lang w:bidi="fa-IR"/>
              </w:rPr>
              <w:t xml:space="preserve"> </w:t>
            </w:r>
            <w:r w:rsidRPr="00482AB0">
              <w:rPr>
                <w:rStyle w:val="Hyperlink"/>
                <w:rFonts w:hint="eastAsia"/>
                <w:noProof/>
                <w:rtl/>
                <w:lang w:bidi="fa-IR"/>
              </w:rPr>
              <w:t>نقص</w:t>
            </w:r>
            <w:r w:rsidRPr="00482AB0">
              <w:rPr>
                <w:rStyle w:val="Hyperlink"/>
                <w:noProof/>
                <w:rtl/>
                <w:lang w:bidi="fa-IR"/>
              </w:rPr>
              <w:t xml:space="preserve"> </w:t>
            </w:r>
            <w:r w:rsidRPr="00482AB0">
              <w:rPr>
                <w:rStyle w:val="Hyperlink"/>
                <w:rFonts w:hint="eastAsia"/>
                <w:noProof/>
                <w:rtl/>
                <w:lang w:bidi="fa-IR"/>
              </w:rPr>
              <w:t>منفر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653" w:history="1">
            <w:r w:rsidRPr="00482AB0">
              <w:rPr>
                <w:rStyle w:val="Hyperlink"/>
                <w:rFonts w:hint="eastAsia"/>
                <w:noProof/>
                <w:rtl/>
                <w:lang w:bidi="fa-IR"/>
              </w:rPr>
              <w:t>التمثيل</w:t>
            </w:r>
            <w:r w:rsidRPr="00482AB0">
              <w:rPr>
                <w:rStyle w:val="Hyperlink"/>
                <w:noProof/>
                <w:rtl/>
                <w:lang w:bidi="fa-IR"/>
              </w:rPr>
              <w:t xml:space="preserve"> </w:t>
            </w:r>
            <w:r w:rsidRPr="00482AB0">
              <w:rPr>
                <w:rStyle w:val="Hyperlink"/>
                <w:rFonts w:hint="eastAsia"/>
                <w:noProof/>
                <w:rtl/>
                <w:lang w:bidi="fa-IR"/>
              </w:rPr>
              <w:t>بعادة</w:t>
            </w:r>
            <w:r w:rsidRPr="00482AB0">
              <w:rPr>
                <w:rStyle w:val="Hyperlink"/>
                <w:noProof/>
                <w:rtl/>
                <w:lang w:bidi="fa-IR"/>
              </w:rPr>
              <w:t xml:space="preserve"> </w:t>
            </w:r>
            <w:r w:rsidRPr="00482AB0">
              <w:rPr>
                <w:rStyle w:val="Hyperlink"/>
                <w:rFonts w:hint="eastAsia"/>
                <w:noProof/>
                <w:rtl/>
                <w:lang w:bidi="fa-IR"/>
              </w:rPr>
              <w:t>السّلاطين</w:t>
            </w:r>
            <w:r w:rsidRPr="00482AB0">
              <w:rPr>
                <w:rStyle w:val="Hyperlink"/>
                <w:noProof/>
                <w:rtl/>
                <w:lang w:bidi="fa-IR"/>
              </w:rPr>
              <w:t xml:space="preserve"> </w:t>
            </w:r>
            <w:r w:rsidRPr="00482AB0">
              <w:rPr>
                <w:rStyle w:val="Hyperlink"/>
                <w:rFonts w:hint="eastAsia"/>
                <w:noProof/>
                <w:rtl/>
                <w:lang w:bidi="fa-IR"/>
              </w:rPr>
              <w:t>لا</w:t>
            </w:r>
            <w:r w:rsidRPr="00482AB0">
              <w:rPr>
                <w:rStyle w:val="Hyperlink"/>
                <w:noProof/>
                <w:rtl/>
                <w:lang w:bidi="fa-IR"/>
              </w:rPr>
              <w:t xml:space="preserve"> </w:t>
            </w:r>
            <w:r w:rsidRPr="00482AB0">
              <w:rPr>
                <w:rStyle w:val="Hyperlink"/>
                <w:rFonts w:hint="eastAsia"/>
                <w:noProof/>
                <w:rtl/>
                <w:lang w:bidi="fa-IR"/>
              </w:rPr>
              <w:t>يرفع</w:t>
            </w:r>
            <w:r w:rsidRPr="00482AB0">
              <w:rPr>
                <w:rStyle w:val="Hyperlink"/>
                <w:noProof/>
                <w:rtl/>
                <w:lang w:bidi="fa-IR"/>
              </w:rPr>
              <w:t xml:space="preserve"> </w:t>
            </w:r>
            <w:r w:rsidRPr="00482AB0">
              <w:rPr>
                <w:rStyle w:val="Hyperlink"/>
                <w:rFonts w:hint="eastAsia"/>
                <w:noProof/>
                <w:rtl/>
                <w:lang w:bidi="fa-IR"/>
              </w:rPr>
              <w:t>الإشكال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654" w:history="1">
            <w:r w:rsidRPr="00482AB0">
              <w:rPr>
                <w:rStyle w:val="Hyperlink"/>
                <w:rFonts w:hint="eastAsia"/>
                <w:noProof/>
                <w:rtl/>
                <w:lang w:bidi="fa-IR"/>
              </w:rPr>
              <w:t>إثبات</w:t>
            </w:r>
            <w:r w:rsidRPr="00482AB0">
              <w:rPr>
                <w:rStyle w:val="Hyperlink"/>
                <w:noProof/>
                <w:rtl/>
                <w:lang w:bidi="fa-IR"/>
              </w:rPr>
              <w:t xml:space="preserve"> </w:t>
            </w:r>
            <w:r w:rsidRPr="00482AB0">
              <w:rPr>
                <w:rStyle w:val="Hyperlink"/>
                <w:rFonts w:hint="eastAsia"/>
                <w:noProof/>
                <w:rtl/>
                <w:lang w:bidi="fa-IR"/>
              </w:rPr>
              <w:t>النبوة</w:t>
            </w:r>
            <w:r w:rsidRPr="00482AB0">
              <w:rPr>
                <w:rStyle w:val="Hyperlink"/>
                <w:noProof/>
                <w:rtl/>
                <w:lang w:bidi="fa-IR"/>
              </w:rPr>
              <w:t xml:space="preserve"> </w:t>
            </w:r>
            <w:r w:rsidRPr="00482AB0">
              <w:rPr>
                <w:rStyle w:val="Hyperlink"/>
                <w:rFonts w:hint="eastAsia"/>
                <w:noProof/>
                <w:rtl/>
                <w:lang w:bidi="fa-IR"/>
              </w:rPr>
              <w:t>الإستقلالية</w:t>
            </w:r>
            <w:r w:rsidRPr="00482AB0">
              <w:rPr>
                <w:rStyle w:val="Hyperlink"/>
                <w:noProof/>
                <w:rtl/>
                <w:lang w:bidi="fa-IR"/>
              </w:rPr>
              <w:t xml:space="preserve"> </w:t>
            </w:r>
            <w:r w:rsidRPr="00482AB0">
              <w:rPr>
                <w:rStyle w:val="Hyperlink"/>
                <w:rFonts w:hint="eastAsia"/>
                <w:noProof/>
                <w:rtl/>
                <w:lang w:bidi="fa-IR"/>
              </w:rPr>
              <w:t>لهارون</w:t>
            </w:r>
            <w:r w:rsidRPr="00482AB0">
              <w:rPr>
                <w:rStyle w:val="Hyperlink"/>
                <w:noProof/>
                <w:rtl/>
                <w:lang w:bidi="fa-IR"/>
              </w:rPr>
              <w:t xml:space="preserve"> </w:t>
            </w:r>
            <w:r w:rsidRPr="00482AB0">
              <w:rPr>
                <w:rStyle w:val="Hyperlink"/>
                <w:rFonts w:hint="eastAsia"/>
                <w:noProof/>
                <w:rtl/>
                <w:lang w:bidi="fa-IR"/>
              </w:rPr>
              <w:t>لا</w:t>
            </w:r>
            <w:r w:rsidRPr="00482AB0">
              <w:rPr>
                <w:rStyle w:val="Hyperlink"/>
                <w:noProof/>
                <w:rtl/>
                <w:lang w:bidi="fa-IR"/>
              </w:rPr>
              <w:t xml:space="preserve"> </w:t>
            </w:r>
            <w:r w:rsidRPr="00482AB0">
              <w:rPr>
                <w:rStyle w:val="Hyperlink"/>
                <w:rFonts w:hint="eastAsia"/>
                <w:noProof/>
                <w:rtl/>
                <w:lang w:bidi="fa-IR"/>
              </w:rPr>
              <w:t>يرفع</w:t>
            </w:r>
            <w:r w:rsidRPr="00482AB0">
              <w:rPr>
                <w:rStyle w:val="Hyperlink"/>
                <w:noProof/>
                <w:rtl/>
                <w:lang w:bidi="fa-IR"/>
              </w:rPr>
              <w:t xml:space="preserve"> </w:t>
            </w:r>
            <w:r w:rsidRPr="00482AB0">
              <w:rPr>
                <w:rStyle w:val="Hyperlink"/>
                <w:rFonts w:hint="eastAsia"/>
                <w:noProof/>
                <w:rtl/>
                <w:lang w:bidi="fa-IR"/>
              </w:rPr>
              <w:t>الإشكال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655" w:history="1">
            <w:r w:rsidRPr="00482AB0">
              <w:rPr>
                <w:rStyle w:val="Hyperlink"/>
                <w:rFonts w:hint="eastAsia"/>
                <w:noProof/>
                <w:rtl/>
                <w:lang w:bidi="fa-IR"/>
              </w:rPr>
              <w:t>إضطرابهم</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معني</w:t>
            </w:r>
            <w:r w:rsidRPr="00482AB0">
              <w:rPr>
                <w:rStyle w:val="Hyperlink"/>
                <w:noProof/>
                <w:rtl/>
                <w:lang w:bidi="fa-IR"/>
              </w:rPr>
              <w:t xml:space="preserve"> </w:t>
            </w:r>
            <w:r w:rsidRPr="00482AB0">
              <w:rPr>
                <w:rStyle w:val="Hyperlink"/>
                <w:rFonts w:hint="eastAsia"/>
                <w:noProof/>
                <w:rtl/>
                <w:lang w:bidi="fa-IR"/>
              </w:rPr>
              <w:t>النبوّة</w:t>
            </w:r>
            <w:r w:rsidRPr="00482AB0">
              <w:rPr>
                <w:rStyle w:val="Hyperlink"/>
                <w:noProof/>
                <w:rtl/>
                <w:lang w:bidi="fa-IR"/>
              </w:rPr>
              <w:t xml:space="preserve"> </w:t>
            </w:r>
            <w:r w:rsidRPr="00482AB0">
              <w:rPr>
                <w:rStyle w:val="Hyperlink"/>
                <w:rFonts w:hint="eastAsia"/>
                <w:noProof/>
                <w:rtl/>
                <w:lang w:bidi="fa-IR"/>
              </w:rPr>
              <w:t>ووقت</w:t>
            </w:r>
            <w:r w:rsidRPr="00482AB0">
              <w:rPr>
                <w:rStyle w:val="Hyperlink"/>
                <w:noProof/>
                <w:rtl/>
                <w:lang w:bidi="fa-IR"/>
              </w:rPr>
              <w:t xml:space="preserve"> </w:t>
            </w:r>
            <w:r w:rsidRPr="00482AB0">
              <w:rPr>
                <w:rStyle w:val="Hyperlink"/>
                <w:rFonts w:hint="eastAsia"/>
                <w:noProof/>
                <w:rtl/>
                <w:lang w:bidi="fa-IR"/>
              </w:rPr>
              <w:t>حصولها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656" w:history="1">
            <w:r w:rsidRPr="00482AB0">
              <w:rPr>
                <w:rStyle w:val="Hyperlink"/>
                <w:rFonts w:hint="eastAsia"/>
                <w:noProof/>
                <w:rtl/>
                <w:lang w:bidi="fa-IR"/>
              </w:rPr>
              <w:t>خلاصة</w:t>
            </w:r>
            <w:r w:rsidRPr="00482AB0">
              <w:rPr>
                <w:rStyle w:val="Hyperlink"/>
                <w:noProof/>
                <w:rtl/>
                <w:lang w:bidi="fa-IR"/>
              </w:rPr>
              <w:t xml:space="preserve"> </w:t>
            </w:r>
            <w:r w:rsidRPr="00482AB0">
              <w:rPr>
                <w:rStyle w:val="Hyperlink"/>
                <w:rFonts w:hint="eastAsia"/>
                <w:noProof/>
                <w:rtl/>
                <w:lang w:bidi="fa-IR"/>
              </w:rPr>
              <w:t>الكلام</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هذا</w:t>
            </w:r>
            <w:r w:rsidRPr="00482AB0">
              <w:rPr>
                <w:rStyle w:val="Hyperlink"/>
                <w:noProof/>
                <w:rtl/>
                <w:lang w:bidi="fa-IR"/>
              </w:rPr>
              <w:t xml:space="preserve"> </w:t>
            </w:r>
            <w:r w:rsidRPr="00482AB0">
              <w:rPr>
                <w:rStyle w:val="Hyperlink"/>
                <w:rFonts w:hint="eastAsia"/>
                <w:noProof/>
                <w:rtl/>
                <w:lang w:bidi="fa-IR"/>
              </w:rPr>
              <w:t>المقام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CF1BCC" w:rsidRDefault="00CF1BCC">
          <w:pPr>
            <w:pStyle w:val="TOC1"/>
            <w:rPr>
              <w:rFonts w:asciiTheme="minorHAnsi" w:eastAsiaTheme="minorEastAsia" w:hAnsiTheme="minorHAnsi" w:cstheme="minorBidi"/>
              <w:bCs w:val="0"/>
              <w:noProof/>
              <w:color w:val="auto"/>
              <w:sz w:val="22"/>
              <w:szCs w:val="22"/>
              <w:rtl/>
            </w:rPr>
          </w:pPr>
          <w:hyperlink w:anchor="_Toc100056657" w:history="1">
            <w:r w:rsidRPr="00482AB0">
              <w:rPr>
                <w:rStyle w:val="Hyperlink"/>
                <w:rFonts w:hint="eastAsia"/>
                <w:noProof/>
                <w:rtl/>
                <w:lang w:bidi="fa-IR"/>
              </w:rPr>
              <w:t>هل</w:t>
            </w:r>
            <w:r w:rsidRPr="00482AB0">
              <w:rPr>
                <w:rStyle w:val="Hyperlink"/>
                <w:noProof/>
                <w:rtl/>
                <w:lang w:bidi="fa-IR"/>
              </w:rPr>
              <w:t xml:space="preserve"> </w:t>
            </w:r>
            <w:r w:rsidRPr="00482AB0">
              <w:rPr>
                <w:rStyle w:val="Hyperlink"/>
                <w:rFonts w:hint="eastAsia"/>
                <w:noProof/>
                <w:rtl/>
                <w:lang w:bidi="fa-IR"/>
              </w:rPr>
              <w:t>يجوز</w:t>
            </w:r>
            <w:r w:rsidRPr="00482AB0">
              <w:rPr>
                <w:rStyle w:val="Hyperlink"/>
                <w:noProof/>
                <w:rtl/>
                <w:lang w:bidi="fa-IR"/>
              </w:rPr>
              <w:t xml:space="preserve"> </w:t>
            </w:r>
            <w:r w:rsidRPr="00482AB0">
              <w:rPr>
                <w:rStyle w:val="Hyperlink"/>
                <w:rFonts w:hint="eastAsia"/>
                <w:noProof/>
                <w:rtl/>
                <w:lang w:bidi="fa-IR"/>
              </w:rPr>
              <w:t>المنفّر</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الأنبياء؟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CF1BCC" w:rsidRDefault="00CF1BCC" w:rsidP="00CF1BCC">
          <w:pPr>
            <w:pStyle w:val="TOC2"/>
            <w:tabs>
              <w:tab w:val="right" w:leader="dot" w:pos="7786"/>
            </w:tabs>
            <w:rPr>
              <w:rFonts w:asciiTheme="minorHAnsi" w:eastAsiaTheme="minorEastAsia" w:hAnsiTheme="minorHAnsi" w:cstheme="minorBidi"/>
              <w:noProof/>
              <w:color w:val="auto"/>
              <w:sz w:val="22"/>
              <w:szCs w:val="22"/>
              <w:rtl/>
            </w:rPr>
          </w:pPr>
          <w:hyperlink w:anchor="_Toc100056658" w:history="1">
            <w:r w:rsidRPr="00482AB0">
              <w:rPr>
                <w:rStyle w:val="Hyperlink"/>
                <w:rFonts w:hint="eastAsia"/>
                <w:noProof/>
                <w:rtl/>
                <w:lang w:bidi="fa-IR"/>
              </w:rPr>
              <w:t>كلام</w:t>
            </w:r>
            <w:r w:rsidRPr="00482AB0">
              <w:rPr>
                <w:rStyle w:val="Hyperlink"/>
                <w:noProof/>
                <w:rtl/>
                <w:lang w:bidi="fa-IR"/>
              </w:rPr>
              <w:t xml:space="preserve"> </w:t>
            </w:r>
            <w:r w:rsidRPr="00482AB0">
              <w:rPr>
                <w:rStyle w:val="Hyperlink"/>
                <w:rFonts w:hint="eastAsia"/>
                <w:noProof/>
                <w:rtl/>
                <w:lang w:bidi="fa-IR"/>
              </w:rPr>
              <w:t>شنيع</w:t>
            </w:r>
            <w:r w:rsidRPr="00482AB0">
              <w:rPr>
                <w:rStyle w:val="Hyperlink"/>
                <w:noProof/>
                <w:rtl/>
                <w:lang w:bidi="fa-IR"/>
              </w:rPr>
              <w:t xml:space="preserve"> </w:t>
            </w:r>
            <w:r w:rsidRPr="00482AB0">
              <w:rPr>
                <w:rStyle w:val="Hyperlink"/>
                <w:rFonts w:hint="eastAsia"/>
                <w:noProof/>
                <w:rtl/>
                <w:lang w:bidi="fa-IR"/>
              </w:rPr>
              <w:t>للفخر</w:t>
            </w:r>
            <w:r w:rsidRPr="00482AB0">
              <w:rPr>
                <w:rStyle w:val="Hyperlink"/>
                <w:noProof/>
                <w:rtl/>
                <w:lang w:bidi="fa-IR"/>
              </w:rPr>
              <w:t xml:space="preserve"> </w:t>
            </w:r>
            <w:r w:rsidRPr="00482AB0">
              <w:rPr>
                <w:rStyle w:val="Hyperlink"/>
                <w:rFonts w:hint="eastAsia"/>
                <w:noProof/>
                <w:rtl/>
                <w:lang w:bidi="fa-IR"/>
              </w:rPr>
              <w:t>الرازي</w:t>
            </w:r>
          </w:hyperlink>
          <w:r>
            <w:rPr>
              <w:rStyle w:val="Hyperlink"/>
              <w:rFonts w:hint="cs"/>
              <w:noProof/>
              <w:rtl/>
            </w:rPr>
            <w:t xml:space="preserve"> </w:t>
          </w:r>
          <w:hyperlink w:anchor="_Toc100056659" w:history="1">
            <w:r w:rsidRPr="00482AB0">
              <w:rPr>
                <w:rStyle w:val="Hyperlink"/>
                <w:rFonts w:hint="eastAsia"/>
                <w:noProof/>
                <w:rtl/>
                <w:lang w:bidi="fa-IR"/>
              </w:rPr>
              <w:t>كلماتٌ</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وجوب</w:t>
            </w:r>
            <w:r w:rsidRPr="00482AB0">
              <w:rPr>
                <w:rStyle w:val="Hyperlink"/>
                <w:noProof/>
                <w:rtl/>
                <w:lang w:bidi="fa-IR"/>
              </w:rPr>
              <w:t xml:space="preserve"> </w:t>
            </w:r>
            <w:r w:rsidRPr="00482AB0">
              <w:rPr>
                <w:rStyle w:val="Hyperlink"/>
                <w:rFonts w:hint="eastAsia"/>
                <w:noProof/>
                <w:rtl/>
                <w:lang w:bidi="fa-IR"/>
              </w:rPr>
              <w:t>نزاهة</w:t>
            </w:r>
            <w:r w:rsidRPr="00482AB0">
              <w:rPr>
                <w:rStyle w:val="Hyperlink"/>
                <w:noProof/>
                <w:rtl/>
                <w:lang w:bidi="fa-IR"/>
              </w:rPr>
              <w:t xml:space="preserve"> </w:t>
            </w:r>
            <w:r w:rsidRPr="00482AB0">
              <w:rPr>
                <w:rStyle w:val="Hyperlink"/>
                <w:rFonts w:hint="eastAsia"/>
                <w:noProof/>
                <w:rtl/>
                <w:lang w:bidi="fa-IR"/>
              </w:rPr>
              <w:t>الأنبياء</w:t>
            </w:r>
            <w:r w:rsidRPr="00482AB0">
              <w:rPr>
                <w:rStyle w:val="Hyperlink"/>
                <w:noProof/>
                <w:rtl/>
                <w:lang w:bidi="fa-IR"/>
              </w:rPr>
              <w:t xml:space="preserve"> </w:t>
            </w:r>
            <w:r w:rsidRPr="00482AB0">
              <w:rPr>
                <w:rStyle w:val="Hyperlink"/>
                <w:rFonts w:hint="eastAsia"/>
                <w:noProof/>
                <w:rtl/>
                <w:lang w:bidi="fa-IR"/>
              </w:rPr>
              <w:t>عن</w:t>
            </w:r>
            <w:r w:rsidRPr="00482AB0">
              <w:rPr>
                <w:rStyle w:val="Hyperlink"/>
                <w:noProof/>
                <w:rtl/>
                <w:lang w:bidi="fa-IR"/>
              </w:rPr>
              <w:t xml:space="preserve"> </w:t>
            </w:r>
            <w:r w:rsidRPr="00482AB0">
              <w:rPr>
                <w:rStyle w:val="Hyperlink"/>
                <w:rFonts w:hint="eastAsia"/>
                <w:noProof/>
                <w:rtl/>
                <w:lang w:bidi="fa-IR"/>
              </w:rPr>
              <w:t>المنفّرات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660" w:history="1">
            <w:r w:rsidRPr="00482AB0">
              <w:rPr>
                <w:rStyle w:val="Hyperlink"/>
                <w:rFonts w:hint="eastAsia"/>
                <w:noProof/>
                <w:rtl/>
                <w:lang w:bidi="fa-IR"/>
              </w:rPr>
              <w:t>مع</w:t>
            </w:r>
            <w:r w:rsidRPr="00482AB0">
              <w:rPr>
                <w:rStyle w:val="Hyperlink"/>
                <w:noProof/>
                <w:rtl/>
                <w:lang w:bidi="fa-IR"/>
              </w:rPr>
              <w:t xml:space="preserve"> </w:t>
            </w:r>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روزبهان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661" w:history="1">
            <w:r w:rsidRPr="00482AB0">
              <w:rPr>
                <w:rStyle w:val="Hyperlink"/>
                <w:rFonts w:hint="eastAsia"/>
                <w:noProof/>
                <w:rtl/>
                <w:lang w:bidi="fa-IR"/>
              </w:rPr>
              <w:t>جواب</w:t>
            </w:r>
            <w:r w:rsidRPr="00482AB0">
              <w:rPr>
                <w:rStyle w:val="Hyperlink"/>
                <w:noProof/>
                <w:rtl/>
                <w:lang w:bidi="fa-IR"/>
              </w:rPr>
              <w:t xml:space="preserve"> </w:t>
            </w:r>
            <w:r w:rsidRPr="00482AB0">
              <w:rPr>
                <w:rStyle w:val="Hyperlink"/>
                <w:rFonts w:hint="eastAsia"/>
                <w:noProof/>
                <w:rtl/>
                <w:lang w:bidi="fa-IR"/>
              </w:rPr>
              <w:t>دعوى</w:t>
            </w:r>
            <w:r w:rsidRPr="00482AB0">
              <w:rPr>
                <w:rStyle w:val="Hyperlink"/>
                <w:noProof/>
                <w:rtl/>
                <w:lang w:bidi="fa-IR"/>
              </w:rPr>
              <w:t xml:space="preserve"> </w:t>
            </w:r>
            <w:r w:rsidRPr="00482AB0">
              <w:rPr>
                <w:rStyle w:val="Hyperlink"/>
                <w:rFonts w:hint="eastAsia"/>
                <w:noProof/>
                <w:rtl/>
                <w:lang w:bidi="fa-IR"/>
              </w:rPr>
              <w:t>الرازي</w:t>
            </w:r>
            <w:r w:rsidRPr="00482AB0">
              <w:rPr>
                <w:rStyle w:val="Hyperlink"/>
                <w:noProof/>
                <w:rtl/>
                <w:lang w:bidi="fa-IR"/>
              </w:rPr>
              <w:t xml:space="preserve"> </w:t>
            </w:r>
            <w:r w:rsidRPr="00482AB0">
              <w:rPr>
                <w:rStyle w:val="Hyperlink"/>
                <w:rFonts w:hint="eastAsia"/>
                <w:noProof/>
                <w:rtl/>
                <w:lang w:bidi="fa-IR"/>
              </w:rPr>
              <w:t>ابتناء</w:t>
            </w:r>
            <w:r w:rsidRPr="00482AB0">
              <w:rPr>
                <w:rStyle w:val="Hyperlink"/>
                <w:noProof/>
                <w:rtl/>
                <w:lang w:bidi="fa-IR"/>
              </w:rPr>
              <w:t xml:space="preserve"> </w:t>
            </w:r>
            <w:r w:rsidRPr="00482AB0">
              <w:rPr>
                <w:rStyle w:val="Hyperlink"/>
                <w:rFonts w:hint="eastAsia"/>
                <w:noProof/>
                <w:rtl/>
                <w:lang w:bidi="fa-IR"/>
              </w:rPr>
              <w:t>المسألة</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الحسن</w:t>
            </w:r>
            <w:r w:rsidRPr="00482AB0">
              <w:rPr>
                <w:rStyle w:val="Hyperlink"/>
                <w:noProof/>
                <w:rtl/>
                <w:lang w:bidi="fa-IR"/>
              </w:rPr>
              <w:t xml:space="preserve"> </w:t>
            </w:r>
            <w:r w:rsidRPr="00482AB0">
              <w:rPr>
                <w:rStyle w:val="Hyperlink"/>
                <w:rFonts w:hint="eastAsia"/>
                <w:noProof/>
                <w:rtl/>
                <w:lang w:bidi="fa-IR"/>
              </w:rPr>
              <w:t>والقبح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662" w:history="1">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الأشاعرة</w:t>
            </w:r>
            <w:r w:rsidRPr="00482AB0">
              <w:rPr>
                <w:rStyle w:val="Hyperlink"/>
                <w:noProof/>
                <w:rtl/>
                <w:lang w:bidi="fa-IR"/>
              </w:rPr>
              <w:t xml:space="preserve"> </w:t>
            </w:r>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يقول</w:t>
            </w:r>
            <w:r w:rsidRPr="00482AB0">
              <w:rPr>
                <w:rStyle w:val="Hyperlink"/>
                <w:noProof/>
                <w:rtl/>
                <w:lang w:bidi="fa-IR"/>
              </w:rPr>
              <w:t xml:space="preserve"> </w:t>
            </w:r>
            <w:r w:rsidRPr="00482AB0">
              <w:rPr>
                <w:rStyle w:val="Hyperlink"/>
                <w:rFonts w:hint="eastAsia"/>
                <w:noProof/>
                <w:rtl/>
                <w:lang w:bidi="fa-IR"/>
              </w:rPr>
              <w:t>بالتحسين</w:t>
            </w:r>
            <w:r w:rsidRPr="00482AB0">
              <w:rPr>
                <w:rStyle w:val="Hyperlink"/>
                <w:noProof/>
                <w:rtl/>
                <w:lang w:bidi="fa-IR"/>
              </w:rPr>
              <w:t xml:space="preserve"> </w:t>
            </w:r>
            <w:r w:rsidRPr="00482AB0">
              <w:rPr>
                <w:rStyle w:val="Hyperlink"/>
                <w:rFonts w:hint="eastAsia"/>
                <w:noProof/>
                <w:rtl/>
                <w:lang w:bidi="fa-IR"/>
              </w:rPr>
              <w:t>والتقبيح</w:t>
            </w:r>
            <w:r w:rsidRPr="00482AB0">
              <w:rPr>
                <w:rStyle w:val="Hyperlink"/>
                <w:noProof/>
                <w:rtl/>
                <w:lang w:bidi="fa-IR"/>
              </w:rPr>
              <w:t xml:space="preserve"> </w:t>
            </w:r>
            <w:r w:rsidRPr="00482AB0">
              <w:rPr>
                <w:rStyle w:val="Hyperlink"/>
                <w:rFonts w:hint="eastAsia"/>
                <w:noProof/>
                <w:rtl/>
                <w:lang w:bidi="fa-IR"/>
              </w:rPr>
              <w:t>العقليّين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663" w:history="1">
            <w:r w:rsidRPr="00482AB0">
              <w:rPr>
                <w:rStyle w:val="Hyperlink"/>
                <w:rFonts w:hint="eastAsia"/>
                <w:noProof/>
                <w:rtl/>
                <w:lang w:bidi="fa-IR"/>
              </w:rPr>
              <w:t>كلام</w:t>
            </w:r>
            <w:r w:rsidRPr="00482AB0">
              <w:rPr>
                <w:rStyle w:val="Hyperlink"/>
                <w:noProof/>
                <w:rtl/>
                <w:lang w:bidi="fa-IR"/>
              </w:rPr>
              <w:t xml:space="preserve"> </w:t>
            </w:r>
            <w:r w:rsidRPr="00482AB0">
              <w:rPr>
                <w:rStyle w:val="Hyperlink"/>
                <w:rFonts w:hint="eastAsia"/>
                <w:noProof/>
                <w:rtl/>
                <w:lang w:bidi="fa-IR"/>
              </w:rPr>
              <w:t>أبي</w:t>
            </w:r>
            <w:r w:rsidRPr="00482AB0">
              <w:rPr>
                <w:rStyle w:val="Hyperlink"/>
                <w:noProof/>
                <w:rtl/>
                <w:lang w:bidi="fa-IR"/>
              </w:rPr>
              <w:t xml:space="preserve"> </w:t>
            </w:r>
            <w:r w:rsidRPr="00482AB0">
              <w:rPr>
                <w:rStyle w:val="Hyperlink"/>
                <w:rFonts w:hint="eastAsia"/>
                <w:noProof/>
                <w:rtl/>
                <w:lang w:bidi="fa-IR"/>
              </w:rPr>
              <w:t>حنيفة</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كتاب</w:t>
            </w:r>
            <w:r w:rsidRPr="00482AB0">
              <w:rPr>
                <w:rStyle w:val="Hyperlink"/>
                <w:noProof/>
                <w:rtl/>
                <w:lang w:bidi="fa-IR"/>
              </w:rPr>
              <w:t xml:space="preserve"> </w:t>
            </w:r>
            <w:r w:rsidRPr="00482AB0">
              <w:rPr>
                <w:rStyle w:val="Hyperlink"/>
                <w:rFonts w:hint="eastAsia"/>
                <w:noProof/>
                <w:rtl/>
                <w:lang w:bidi="fa-IR"/>
              </w:rPr>
              <w:t>العالم</w:t>
            </w:r>
            <w:r w:rsidRPr="00482AB0">
              <w:rPr>
                <w:rStyle w:val="Hyperlink"/>
                <w:noProof/>
                <w:rtl/>
                <w:lang w:bidi="fa-IR"/>
              </w:rPr>
              <w:t xml:space="preserve"> </w:t>
            </w:r>
            <w:r w:rsidRPr="00482AB0">
              <w:rPr>
                <w:rStyle w:val="Hyperlink"/>
                <w:rFonts w:hint="eastAsia"/>
                <w:noProof/>
                <w:rtl/>
                <w:lang w:bidi="fa-IR"/>
              </w:rPr>
              <w:t>والمتعلّم</w:t>
            </w:r>
            <w:r w:rsidRPr="00482AB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CF1BCC" w:rsidRDefault="00CF1BCC" w:rsidP="00CF1BCC">
          <w:pPr>
            <w:pStyle w:val="TOC1"/>
            <w:rPr>
              <w:rFonts w:asciiTheme="minorHAnsi" w:eastAsiaTheme="minorEastAsia" w:hAnsiTheme="minorHAnsi" w:cstheme="minorBidi"/>
              <w:bCs w:val="0"/>
              <w:noProof/>
              <w:color w:val="auto"/>
              <w:sz w:val="22"/>
              <w:szCs w:val="22"/>
              <w:rtl/>
            </w:rPr>
          </w:pPr>
          <w:hyperlink w:anchor="_Toc100056664" w:history="1">
            <w:r w:rsidRPr="00482AB0">
              <w:rPr>
                <w:rStyle w:val="Hyperlink"/>
                <w:rFonts w:hint="eastAsia"/>
                <w:noProof/>
                <w:rtl/>
                <w:lang w:bidi="fa-IR"/>
              </w:rPr>
              <w:t>وجوه</w:t>
            </w:r>
            <w:r w:rsidRPr="00482AB0">
              <w:rPr>
                <w:rStyle w:val="Hyperlink"/>
                <w:noProof/>
                <w:rtl/>
                <w:lang w:bidi="fa-IR"/>
              </w:rPr>
              <w:t xml:space="preserve"> </w:t>
            </w:r>
            <w:r w:rsidRPr="00482AB0">
              <w:rPr>
                <w:rStyle w:val="Hyperlink"/>
                <w:rFonts w:hint="eastAsia"/>
                <w:noProof/>
                <w:rtl/>
                <w:lang w:bidi="fa-IR"/>
              </w:rPr>
              <w:t>الجواب</w:t>
            </w:r>
            <w:r w:rsidRPr="00482AB0">
              <w:rPr>
                <w:rStyle w:val="Hyperlink"/>
                <w:noProof/>
                <w:rtl/>
                <w:lang w:bidi="fa-IR"/>
              </w:rPr>
              <w:t xml:space="preserve"> </w:t>
            </w:r>
            <w:r w:rsidRPr="00482AB0">
              <w:rPr>
                <w:rStyle w:val="Hyperlink"/>
                <w:rFonts w:hint="eastAsia"/>
                <w:noProof/>
                <w:rtl/>
                <w:lang w:bidi="fa-IR"/>
              </w:rPr>
              <w:t>عن</w:t>
            </w:r>
            <w:r w:rsidRPr="00482AB0">
              <w:rPr>
                <w:rStyle w:val="Hyperlink"/>
                <w:noProof/>
                <w:rtl/>
                <w:lang w:bidi="fa-IR"/>
              </w:rPr>
              <w:t>:</w:t>
            </w:r>
          </w:hyperlink>
          <w:r>
            <w:rPr>
              <w:rStyle w:val="Hyperlink"/>
              <w:rFonts w:hint="cs"/>
              <w:noProof/>
              <w:rtl/>
            </w:rPr>
            <w:t xml:space="preserve"> </w:t>
          </w:r>
          <w:hyperlink w:anchor="_Toc100056665" w:history="1">
            <w:r w:rsidRPr="00482AB0">
              <w:rPr>
                <w:rStyle w:val="Hyperlink"/>
                <w:rFonts w:hint="eastAsia"/>
                <w:noProof/>
                <w:rtl/>
                <w:lang w:bidi="fa-IR"/>
              </w:rPr>
              <w:t>الإستدلال</w:t>
            </w:r>
            <w:r w:rsidRPr="00482AB0">
              <w:rPr>
                <w:rStyle w:val="Hyperlink"/>
                <w:noProof/>
                <w:rtl/>
                <w:lang w:bidi="fa-IR"/>
              </w:rPr>
              <w:t xml:space="preserve"> </w:t>
            </w:r>
            <w:r w:rsidRPr="00482AB0">
              <w:rPr>
                <w:rStyle w:val="Hyperlink"/>
                <w:rFonts w:hint="eastAsia"/>
                <w:noProof/>
                <w:rtl/>
                <w:lang w:bidi="fa-IR"/>
              </w:rPr>
              <w:t>بموت</w:t>
            </w:r>
            <w:r w:rsidRPr="00482AB0">
              <w:rPr>
                <w:rStyle w:val="Hyperlink"/>
                <w:noProof/>
                <w:rtl/>
                <w:lang w:bidi="fa-IR"/>
              </w:rPr>
              <w:t xml:space="preserve"> </w:t>
            </w:r>
            <w:r w:rsidRPr="00482AB0">
              <w:rPr>
                <w:rStyle w:val="Hyperlink"/>
                <w:rFonts w:hint="eastAsia"/>
                <w:noProof/>
                <w:rtl/>
                <w:lang w:bidi="fa-IR"/>
              </w:rPr>
              <w:t>هارون</w:t>
            </w:r>
            <w:r w:rsidRPr="00482AB0">
              <w:rPr>
                <w:rStyle w:val="Hyperlink"/>
                <w:noProof/>
                <w:rtl/>
                <w:lang w:bidi="fa-IR"/>
              </w:rPr>
              <w:t xml:space="preserve"> </w:t>
            </w:r>
            <w:r w:rsidRPr="00482AB0">
              <w:rPr>
                <w:rStyle w:val="Hyperlink"/>
                <w:rFonts w:hint="eastAsia"/>
                <w:noProof/>
                <w:rtl/>
                <w:lang w:bidi="fa-IR"/>
              </w:rPr>
              <w:t>قبل</w:t>
            </w:r>
            <w:r w:rsidRPr="00482AB0">
              <w:rPr>
                <w:rStyle w:val="Hyperlink"/>
                <w:noProof/>
                <w:rtl/>
                <w:lang w:bidi="fa-IR"/>
              </w:rPr>
              <w:t xml:space="preserve"> </w:t>
            </w:r>
            <w:r w:rsidRPr="00482AB0">
              <w:rPr>
                <w:rStyle w:val="Hyperlink"/>
                <w:rFonts w:hint="eastAsia"/>
                <w:noProof/>
                <w:rtl/>
                <w:lang w:bidi="fa-IR"/>
              </w:rPr>
              <w:t>موسى</w:t>
            </w:r>
          </w:hyperlink>
          <w:r>
            <w:rPr>
              <w:rStyle w:val="Hyperlink"/>
              <w:rFonts w:hint="cs"/>
              <w:noProof/>
              <w:rtl/>
            </w:rPr>
            <w:t xml:space="preserve"> </w:t>
          </w:r>
          <w:hyperlink w:anchor="_Toc100056666" w:history="1">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نفي</w:t>
            </w:r>
            <w:r w:rsidRPr="00482AB0">
              <w:rPr>
                <w:rStyle w:val="Hyperlink"/>
                <w:noProof/>
                <w:rtl/>
                <w:lang w:bidi="fa-IR"/>
              </w:rPr>
              <w:t xml:space="preserve"> </w:t>
            </w:r>
            <w:r w:rsidRPr="00482AB0">
              <w:rPr>
                <w:rStyle w:val="Hyperlink"/>
                <w:rFonts w:hint="eastAsia"/>
                <w:noProof/>
                <w:rtl/>
                <w:lang w:bidi="fa-IR"/>
              </w:rPr>
              <w:t>خلافة</w:t>
            </w:r>
            <w:r w:rsidRPr="00482AB0">
              <w:rPr>
                <w:rStyle w:val="Hyperlink"/>
                <w:noProof/>
                <w:rtl/>
                <w:lang w:bidi="fa-IR"/>
              </w:rPr>
              <w:t xml:space="preserve"> </w:t>
            </w:r>
            <w:r w:rsidRPr="00482AB0">
              <w:rPr>
                <w:rStyle w:val="Hyperlink"/>
                <w:rFonts w:hint="eastAsia"/>
                <w:noProof/>
                <w:rtl/>
                <w:lang w:bidi="fa-IR"/>
              </w:rPr>
              <w:t>الأمير</w:t>
            </w:r>
            <w:r w:rsidRPr="00482AB0">
              <w:rPr>
                <w:rStyle w:val="Hyperlink"/>
                <w:noProof/>
                <w:rtl/>
                <w:lang w:bidi="fa-IR"/>
              </w:rPr>
              <w:t xml:space="preserve"> </w:t>
            </w:r>
            <w:r w:rsidRPr="00482AB0">
              <w:rPr>
                <w:rStyle w:val="Hyperlink"/>
                <w:rFonts w:hint="eastAsia"/>
                <w:noProof/>
                <w:rtl/>
                <w:lang w:bidi="fa-IR"/>
              </w:rPr>
              <w:t>بعد</w:t>
            </w:r>
            <w:r w:rsidRPr="00482AB0">
              <w:rPr>
                <w:rStyle w:val="Hyperlink"/>
                <w:noProof/>
                <w:rtl/>
                <w:lang w:bidi="fa-IR"/>
              </w:rPr>
              <w:t xml:space="preserve"> </w:t>
            </w:r>
            <w:r w:rsidRPr="00482AB0">
              <w:rPr>
                <w:rStyle w:val="Hyperlink"/>
                <w:rFonts w:hint="eastAsia"/>
                <w:noProof/>
                <w:rtl/>
                <w:lang w:bidi="fa-IR"/>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667" w:history="1">
            <w:r w:rsidRPr="00482AB0">
              <w:rPr>
                <w:rStyle w:val="Hyperlink"/>
                <w:noProof/>
                <w:rtl/>
                <w:lang w:bidi="fa-IR"/>
              </w:rPr>
              <w:t xml:space="preserve">1 - </w:t>
            </w:r>
            <w:r w:rsidRPr="00482AB0">
              <w:rPr>
                <w:rStyle w:val="Hyperlink"/>
                <w:rFonts w:hint="eastAsia"/>
                <w:noProof/>
                <w:rtl/>
                <w:lang w:bidi="fa-IR"/>
              </w:rPr>
              <w:t>إعترافه</w:t>
            </w:r>
            <w:r w:rsidRPr="00482AB0">
              <w:rPr>
                <w:rStyle w:val="Hyperlink"/>
                <w:noProof/>
                <w:rtl/>
                <w:lang w:bidi="fa-IR"/>
              </w:rPr>
              <w:t xml:space="preserve"> </w:t>
            </w:r>
            <w:r w:rsidRPr="00482AB0">
              <w:rPr>
                <w:rStyle w:val="Hyperlink"/>
                <w:rFonts w:hint="eastAsia"/>
                <w:noProof/>
                <w:rtl/>
                <w:lang w:bidi="fa-IR"/>
              </w:rPr>
              <w:t>سابقاً</w:t>
            </w:r>
            <w:r w:rsidRPr="00482AB0">
              <w:rPr>
                <w:rStyle w:val="Hyperlink"/>
                <w:noProof/>
                <w:rtl/>
                <w:lang w:bidi="fa-IR"/>
              </w:rPr>
              <w:t xml:space="preserve"> </w:t>
            </w:r>
            <w:r w:rsidRPr="00482AB0">
              <w:rPr>
                <w:rStyle w:val="Hyperlink"/>
                <w:rFonts w:hint="eastAsia"/>
                <w:noProof/>
                <w:rtl/>
                <w:lang w:bidi="fa-IR"/>
              </w:rPr>
              <w:t>بدلالة</w:t>
            </w:r>
            <w:r w:rsidRPr="00482AB0">
              <w:rPr>
                <w:rStyle w:val="Hyperlink"/>
                <w:noProof/>
                <w:rtl/>
                <w:lang w:bidi="fa-IR"/>
              </w:rPr>
              <w:t xml:space="preserve"> </w:t>
            </w:r>
            <w:r w:rsidRPr="00482AB0">
              <w:rPr>
                <w:rStyle w:val="Hyperlink"/>
                <w:rFonts w:hint="eastAsia"/>
                <w:noProof/>
                <w:rtl/>
                <w:lang w:bidi="fa-IR"/>
              </w:rPr>
              <w:t>الحديث</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668" w:history="1">
            <w:r w:rsidRPr="00482AB0">
              <w:rPr>
                <w:rStyle w:val="Hyperlink"/>
                <w:noProof/>
                <w:rtl/>
                <w:lang w:bidi="fa-IR"/>
              </w:rPr>
              <w:t xml:space="preserve">2 - </w:t>
            </w:r>
            <w:r w:rsidRPr="00482AB0">
              <w:rPr>
                <w:rStyle w:val="Hyperlink"/>
                <w:rFonts w:hint="eastAsia"/>
                <w:noProof/>
                <w:rtl/>
                <w:lang w:bidi="fa-IR"/>
              </w:rPr>
              <w:t>إعترافه</w:t>
            </w:r>
            <w:r w:rsidRPr="00482AB0">
              <w:rPr>
                <w:rStyle w:val="Hyperlink"/>
                <w:noProof/>
                <w:rtl/>
                <w:lang w:bidi="fa-IR"/>
              </w:rPr>
              <w:t xml:space="preserve"> </w:t>
            </w:r>
            <w:r w:rsidRPr="00482AB0">
              <w:rPr>
                <w:rStyle w:val="Hyperlink"/>
                <w:rFonts w:hint="eastAsia"/>
                <w:noProof/>
                <w:rtl/>
                <w:lang w:bidi="fa-IR"/>
              </w:rPr>
              <w:t>لاحقاً</w:t>
            </w:r>
            <w:r w:rsidRPr="00482AB0">
              <w:rPr>
                <w:rStyle w:val="Hyperlink"/>
                <w:noProof/>
                <w:rtl/>
                <w:lang w:bidi="fa-IR"/>
              </w:rPr>
              <w:t xml:space="preserve"> </w:t>
            </w:r>
            <w:r w:rsidRPr="00482AB0">
              <w:rPr>
                <w:rStyle w:val="Hyperlink"/>
                <w:rFonts w:hint="eastAsia"/>
                <w:noProof/>
                <w:rtl/>
                <w:lang w:bidi="fa-IR"/>
              </w:rPr>
              <w:t>بدلالة</w:t>
            </w:r>
            <w:r w:rsidRPr="00482AB0">
              <w:rPr>
                <w:rStyle w:val="Hyperlink"/>
                <w:noProof/>
                <w:rtl/>
                <w:lang w:bidi="fa-IR"/>
              </w:rPr>
              <w:t xml:space="preserve"> </w:t>
            </w:r>
            <w:r w:rsidRPr="00482AB0">
              <w:rPr>
                <w:rStyle w:val="Hyperlink"/>
                <w:rFonts w:hint="eastAsia"/>
                <w:noProof/>
                <w:rtl/>
                <w:lang w:bidi="fa-IR"/>
              </w:rPr>
              <w:t>الحديث</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CF1BCC" w:rsidRDefault="00CF1BCC" w:rsidP="00CF1BCC">
          <w:pPr>
            <w:pStyle w:val="TOC2"/>
            <w:tabs>
              <w:tab w:val="right" w:leader="dot" w:pos="7786"/>
            </w:tabs>
            <w:rPr>
              <w:rFonts w:asciiTheme="minorHAnsi" w:eastAsiaTheme="minorEastAsia" w:hAnsiTheme="minorHAnsi" w:cstheme="minorBidi"/>
              <w:noProof/>
              <w:color w:val="auto"/>
              <w:sz w:val="22"/>
              <w:szCs w:val="22"/>
              <w:rtl/>
            </w:rPr>
          </w:pPr>
          <w:hyperlink w:anchor="_Toc100056669" w:history="1">
            <w:r w:rsidRPr="00482AB0">
              <w:rPr>
                <w:rStyle w:val="Hyperlink"/>
                <w:noProof/>
                <w:rtl/>
                <w:lang w:bidi="fa-IR"/>
              </w:rPr>
              <w:t xml:space="preserve">3 - </w:t>
            </w:r>
            <w:r w:rsidRPr="00482AB0">
              <w:rPr>
                <w:rStyle w:val="Hyperlink"/>
                <w:rFonts w:hint="eastAsia"/>
                <w:noProof/>
                <w:rtl/>
                <w:lang w:bidi="fa-IR"/>
              </w:rPr>
              <w:t>إعترافات</w:t>
            </w:r>
            <w:r w:rsidRPr="00482AB0">
              <w:rPr>
                <w:rStyle w:val="Hyperlink"/>
                <w:noProof/>
                <w:rtl/>
                <w:lang w:bidi="fa-IR"/>
              </w:rPr>
              <w:t xml:space="preserve"> </w:t>
            </w:r>
            <w:r w:rsidRPr="00482AB0">
              <w:rPr>
                <w:rStyle w:val="Hyperlink"/>
                <w:rFonts w:hint="eastAsia"/>
                <w:noProof/>
                <w:rtl/>
                <w:lang w:bidi="fa-IR"/>
              </w:rPr>
              <w:t>تلميذه</w:t>
            </w:r>
            <w:r w:rsidRPr="00482AB0">
              <w:rPr>
                <w:rStyle w:val="Hyperlink"/>
                <w:noProof/>
                <w:rtl/>
                <w:lang w:bidi="fa-IR"/>
              </w:rPr>
              <w:t xml:space="preserve"> </w:t>
            </w:r>
            <w:r w:rsidRPr="00482AB0">
              <w:rPr>
                <w:rStyle w:val="Hyperlink"/>
                <w:rFonts w:hint="eastAsia"/>
                <w:noProof/>
                <w:rtl/>
                <w:lang w:bidi="fa-IR"/>
              </w:rPr>
              <w:t>الرشيد</w:t>
            </w:r>
            <w:r w:rsidRPr="00482AB0">
              <w:rPr>
                <w:rStyle w:val="Hyperlink"/>
                <w:noProof/>
                <w:rtl/>
                <w:lang w:bidi="fa-IR"/>
              </w:rPr>
              <w:t xml:space="preserve"> </w:t>
            </w:r>
            <w:r w:rsidRPr="00482AB0">
              <w:rPr>
                <w:rStyle w:val="Hyperlink"/>
                <w:rFonts w:hint="eastAsia"/>
                <w:noProof/>
                <w:rtl/>
                <w:lang w:bidi="fa-IR"/>
              </w:rPr>
              <w:t>بدلالة</w:t>
            </w:r>
            <w:r w:rsidRPr="00482AB0">
              <w:rPr>
                <w:rStyle w:val="Hyperlink"/>
                <w:noProof/>
                <w:rtl/>
                <w:lang w:bidi="fa-IR"/>
              </w:rPr>
              <w:t xml:space="preserve"> </w:t>
            </w:r>
            <w:r w:rsidRPr="00482AB0">
              <w:rPr>
                <w:rStyle w:val="Hyperlink"/>
                <w:rFonts w:hint="eastAsia"/>
                <w:noProof/>
                <w:rtl/>
                <w:lang w:bidi="fa-IR"/>
              </w:rPr>
              <w:t>الحديث</w:t>
            </w:r>
          </w:hyperlink>
          <w:r>
            <w:rPr>
              <w:rStyle w:val="Hyperlink"/>
              <w:rFonts w:hint="cs"/>
              <w:noProof/>
              <w:rtl/>
            </w:rPr>
            <w:t xml:space="preserve"> </w:t>
          </w:r>
          <w:hyperlink w:anchor="_Toc100056670" w:history="1">
            <w:r w:rsidRPr="00482AB0">
              <w:rPr>
                <w:rStyle w:val="Hyperlink"/>
                <w:noProof/>
                <w:rtl/>
                <w:lang w:bidi="fa-IR"/>
              </w:rPr>
              <w:t xml:space="preserve">4 - </w:t>
            </w:r>
            <w:r w:rsidRPr="00482AB0">
              <w:rPr>
                <w:rStyle w:val="Hyperlink"/>
                <w:rFonts w:hint="eastAsia"/>
                <w:noProof/>
                <w:rtl/>
                <w:lang w:bidi="fa-IR"/>
              </w:rPr>
              <w:t>إعترافات</w:t>
            </w:r>
            <w:r w:rsidRPr="00482AB0">
              <w:rPr>
                <w:rStyle w:val="Hyperlink"/>
                <w:noProof/>
                <w:rtl/>
                <w:lang w:bidi="fa-IR"/>
              </w:rPr>
              <w:t xml:space="preserve"> </w:t>
            </w:r>
            <w:r w:rsidRPr="00482AB0">
              <w:rPr>
                <w:rStyle w:val="Hyperlink"/>
                <w:rFonts w:hint="eastAsia"/>
                <w:noProof/>
                <w:rtl/>
                <w:lang w:bidi="fa-IR"/>
              </w:rPr>
              <w:t>والده</w:t>
            </w:r>
            <w:r w:rsidRPr="00482AB0">
              <w:rPr>
                <w:rStyle w:val="Hyperlink"/>
                <w:noProof/>
                <w:rtl/>
                <w:lang w:bidi="fa-IR"/>
              </w:rPr>
              <w:t xml:space="preserve"> </w:t>
            </w:r>
            <w:r w:rsidRPr="00482AB0">
              <w:rPr>
                <w:rStyle w:val="Hyperlink"/>
                <w:rFonts w:hint="eastAsia"/>
                <w:noProof/>
                <w:rtl/>
                <w:lang w:bidi="fa-IR"/>
              </w:rPr>
              <w:t>بدلالة</w:t>
            </w:r>
            <w:r w:rsidRPr="00482AB0">
              <w:rPr>
                <w:rStyle w:val="Hyperlink"/>
                <w:noProof/>
                <w:rtl/>
                <w:lang w:bidi="fa-IR"/>
              </w:rPr>
              <w:t xml:space="preserve"> </w:t>
            </w:r>
            <w:r w:rsidRPr="00482AB0">
              <w:rPr>
                <w:rStyle w:val="Hyperlink"/>
                <w:rFonts w:hint="eastAsia"/>
                <w:noProof/>
                <w:rtl/>
                <w:lang w:bidi="fa-IR"/>
              </w:rPr>
              <w:t>الحديث</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671" w:history="1">
            <w:r w:rsidRPr="00482AB0">
              <w:rPr>
                <w:rStyle w:val="Hyperlink"/>
                <w:noProof/>
                <w:rtl/>
                <w:lang w:bidi="fa-IR"/>
              </w:rPr>
              <w:t xml:space="preserve">5 - </w:t>
            </w:r>
            <w:r w:rsidRPr="00482AB0">
              <w:rPr>
                <w:rStyle w:val="Hyperlink"/>
                <w:rFonts w:hint="eastAsia"/>
                <w:noProof/>
                <w:rtl/>
                <w:lang w:bidi="fa-IR"/>
              </w:rPr>
              <w:t>اعتراف</w:t>
            </w:r>
            <w:r w:rsidRPr="00482AB0">
              <w:rPr>
                <w:rStyle w:val="Hyperlink"/>
                <w:noProof/>
                <w:rtl/>
                <w:lang w:bidi="fa-IR"/>
              </w:rPr>
              <w:t xml:space="preserve"> </w:t>
            </w:r>
            <w:r w:rsidRPr="00482AB0">
              <w:rPr>
                <w:rStyle w:val="Hyperlink"/>
                <w:rFonts w:hint="eastAsia"/>
                <w:noProof/>
                <w:rtl/>
                <w:lang w:bidi="fa-IR"/>
              </w:rPr>
              <w:t>الكابلي</w:t>
            </w:r>
            <w:r w:rsidRPr="00482AB0">
              <w:rPr>
                <w:rStyle w:val="Hyperlink"/>
                <w:noProof/>
                <w:rtl/>
                <w:lang w:bidi="fa-IR"/>
              </w:rPr>
              <w:t xml:space="preserve"> </w:t>
            </w:r>
            <w:r w:rsidRPr="00482AB0">
              <w:rPr>
                <w:rStyle w:val="Hyperlink"/>
                <w:rFonts w:hint="eastAsia"/>
                <w:noProof/>
                <w:rtl/>
                <w:lang w:bidi="fa-IR"/>
              </w:rPr>
              <w:t>بدلالة</w:t>
            </w:r>
            <w:r w:rsidRPr="00482AB0">
              <w:rPr>
                <w:rStyle w:val="Hyperlink"/>
                <w:noProof/>
                <w:rtl/>
                <w:lang w:bidi="fa-IR"/>
              </w:rPr>
              <w:t xml:space="preserve"> </w:t>
            </w:r>
            <w:r w:rsidRPr="00482AB0">
              <w:rPr>
                <w:rStyle w:val="Hyperlink"/>
                <w:rFonts w:hint="eastAsia"/>
                <w:noProof/>
                <w:rtl/>
                <w:lang w:bidi="fa-IR"/>
              </w:rPr>
              <w:t>الحديث</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CF1BCC" w:rsidRDefault="00CF1BCC" w:rsidP="00CF1BCC">
          <w:pPr>
            <w:pStyle w:val="TOC2"/>
            <w:tabs>
              <w:tab w:val="right" w:leader="dot" w:pos="7786"/>
            </w:tabs>
            <w:rPr>
              <w:rFonts w:asciiTheme="minorHAnsi" w:eastAsiaTheme="minorEastAsia" w:hAnsiTheme="minorHAnsi" w:cstheme="minorBidi"/>
              <w:noProof/>
              <w:color w:val="auto"/>
              <w:sz w:val="22"/>
              <w:szCs w:val="22"/>
              <w:rtl/>
            </w:rPr>
          </w:pPr>
          <w:hyperlink w:anchor="_Toc100056672" w:history="1">
            <w:r w:rsidRPr="00482AB0">
              <w:rPr>
                <w:rStyle w:val="Hyperlink"/>
                <w:noProof/>
                <w:rtl/>
                <w:lang w:bidi="fa-IR"/>
              </w:rPr>
              <w:t xml:space="preserve">6 - </w:t>
            </w:r>
            <w:r w:rsidRPr="00482AB0">
              <w:rPr>
                <w:rStyle w:val="Hyperlink"/>
                <w:rFonts w:hint="eastAsia"/>
                <w:noProof/>
                <w:rtl/>
                <w:lang w:bidi="fa-IR"/>
              </w:rPr>
              <w:t>كلام</w:t>
            </w:r>
            <w:r w:rsidRPr="00482AB0">
              <w:rPr>
                <w:rStyle w:val="Hyperlink"/>
                <w:noProof/>
                <w:rtl/>
                <w:lang w:bidi="fa-IR"/>
              </w:rPr>
              <w:t xml:space="preserve"> </w:t>
            </w:r>
            <w:r w:rsidRPr="00482AB0">
              <w:rPr>
                <w:rStyle w:val="Hyperlink"/>
                <w:rFonts w:hint="eastAsia"/>
                <w:noProof/>
                <w:rtl/>
                <w:lang w:bidi="fa-IR"/>
              </w:rPr>
              <w:t>شرّاح</w:t>
            </w:r>
            <w:r w:rsidRPr="00482AB0">
              <w:rPr>
                <w:rStyle w:val="Hyperlink"/>
                <w:noProof/>
                <w:rtl/>
                <w:lang w:bidi="fa-IR"/>
              </w:rPr>
              <w:t xml:space="preserve"> </w:t>
            </w:r>
            <w:r w:rsidRPr="00482AB0">
              <w:rPr>
                <w:rStyle w:val="Hyperlink"/>
                <w:rFonts w:hint="eastAsia"/>
                <w:noProof/>
                <w:rtl/>
                <w:lang w:bidi="fa-IR"/>
              </w:rPr>
              <w:t>الحديث</w:t>
            </w:r>
            <w:r w:rsidRPr="00482AB0">
              <w:rPr>
                <w:rStyle w:val="Hyperlink"/>
                <w:noProof/>
                <w:rtl/>
                <w:lang w:bidi="fa-IR"/>
              </w:rPr>
              <w:t xml:space="preserve"> </w:t>
            </w:r>
            <w:r w:rsidRPr="00482AB0">
              <w:rPr>
                <w:rStyle w:val="Hyperlink"/>
                <w:rFonts w:hint="eastAsia"/>
                <w:noProof/>
                <w:rtl/>
                <w:lang w:bidi="fa-IR"/>
              </w:rPr>
              <w:t>وعلماء</w:t>
            </w:r>
            <w:r w:rsidRPr="00482AB0">
              <w:rPr>
                <w:rStyle w:val="Hyperlink"/>
                <w:noProof/>
                <w:rtl/>
                <w:lang w:bidi="fa-IR"/>
              </w:rPr>
              <w:t xml:space="preserve"> </w:t>
            </w:r>
            <w:r w:rsidRPr="00482AB0">
              <w:rPr>
                <w:rStyle w:val="Hyperlink"/>
                <w:rFonts w:hint="eastAsia"/>
                <w:noProof/>
                <w:rtl/>
                <w:lang w:bidi="fa-IR"/>
              </w:rPr>
              <w:t>الكلام</w:t>
            </w:r>
            <w:r w:rsidRPr="00482AB0">
              <w:rPr>
                <w:rStyle w:val="Hyperlink"/>
                <w:noProof/>
                <w:rtl/>
                <w:lang w:bidi="fa-IR"/>
              </w:rPr>
              <w:t xml:space="preserve"> </w:t>
            </w:r>
            <w:r w:rsidRPr="00482AB0">
              <w:rPr>
                <w:rStyle w:val="Hyperlink"/>
                <w:noProof/>
                <w:vertAlign w:val="superscript"/>
                <w:rtl/>
              </w:rPr>
              <w:t>(*)</w:t>
            </w:r>
          </w:hyperlink>
          <w:r>
            <w:rPr>
              <w:rStyle w:val="Hyperlink"/>
              <w:rFonts w:hint="cs"/>
              <w:noProof/>
              <w:rtl/>
            </w:rPr>
            <w:t xml:space="preserve"> </w:t>
          </w:r>
          <w:hyperlink w:anchor="_Toc100056673" w:history="1">
            <w:r w:rsidRPr="00482AB0">
              <w:rPr>
                <w:rStyle w:val="Hyperlink"/>
                <w:rFonts w:hint="eastAsia"/>
                <w:noProof/>
                <w:rtl/>
                <w:lang w:bidi="fa-IR"/>
              </w:rPr>
              <w:t>فضل</w:t>
            </w:r>
            <w:r w:rsidRPr="00482AB0">
              <w:rPr>
                <w:rStyle w:val="Hyperlink"/>
                <w:noProof/>
                <w:rtl/>
                <w:lang w:bidi="fa-IR"/>
              </w:rPr>
              <w:t xml:space="preserve"> </w:t>
            </w:r>
            <w:r w:rsidRPr="00482AB0">
              <w:rPr>
                <w:rStyle w:val="Hyperlink"/>
                <w:rFonts w:hint="eastAsia"/>
                <w:noProof/>
                <w:rtl/>
                <w:lang w:bidi="fa-IR"/>
              </w:rPr>
              <w:t>الله</w:t>
            </w:r>
            <w:r w:rsidRPr="00482AB0">
              <w:rPr>
                <w:rStyle w:val="Hyperlink"/>
                <w:noProof/>
                <w:rtl/>
                <w:lang w:bidi="fa-IR"/>
              </w:rPr>
              <w:t xml:space="preserve"> </w:t>
            </w:r>
            <w:r w:rsidRPr="00482AB0">
              <w:rPr>
                <w:rStyle w:val="Hyperlink"/>
                <w:rFonts w:hint="eastAsia"/>
                <w:noProof/>
                <w:rtl/>
                <w:lang w:bidi="fa-IR"/>
              </w:rPr>
              <w:t>التوربشتي</w:t>
            </w:r>
            <w:r w:rsidRPr="00482AB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CF1BCC" w:rsidRDefault="00CF1BCC" w:rsidP="00CF1BCC">
          <w:pPr>
            <w:pStyle w:val="TOC3"/>
            <w:rPr>
              <w:rFonts w:asciiTheme="minorHAnsi" w:eastAsiaTheme="minorEastAsia" w:hAnsiTheme="minorHAnsi" w:cstheme="minorBidi"/>
              <w:noProof/>
              <w:color w:val="auto"/>
              <w:sz w:val="22"/>
              <w:szCs w:val="22"/>
              <w:rtl/>
            </w:rPr>
          </w:pPr>
          <w:hyperlink w:anchor="_Toc100056674" w:history="1">
            <w:r w:rsidRPr="00482AB0">
              <w:rPr>
                <w:rStyle w:val="Hyperlink"/>
                <w:rFonts w:hint="eastAsia"/>
                <w:noProof/>
                <w:rtl/>
                <w:lang w:bidi="fa-IR"/>
              </w:rPr>
              <w:t>شمس</w:t>
            </w:r>
            <w:r w:rsidRPr="00482AB0">
              <w:rPr>
                <w:rStyle w:val="Hyperlink"/>
                <w:noProof/>
                <w:rtl/>
                <w:lang w:bidi="fa-IR"/>
              </w:rPr>
              <w:t xml:space="preserve"> </w:t>
            </w:r>
            <w:r w:rsidRPr="00482AB0">
              <w:rPr>
                <w:rStyle w:val="Hyperlink"/>
                <w:rFonts w:hint="eastAsia"/>
                <w:noProof/>
                <w:rtl/>
                <w:lang w:bidi="fa-IR"/>
              </w:rPr>
              <w:t>الدين</w:t>
            </w:r>
            <w:r w:rsidRPr="00482AB0">
              <w:rPr>
                <w:rStyle w:val="Hyperlink"/>
                <w:noProof/>
                <w:rtl/>
                <w:lang w:bidi="fa-IR"/>
              </w:rPr>
              <w:t xml:space="preserve"> </w:t>
            </w:r>
            <w:r w:rsidRPr="00482AB0">
              <w:rPr>
                <w:rStyle w:val="Hyperlink"/>
                <w:rFonts w:hint="eastAsia"/>
                <w:noProof/>
                <w:rtl/>
                <w:lang w:bidi="fa-IR"/>
              </w:rPr>
              <w:t>الخلخالي</w:t>
            </w:r>
            <w:r w:rsidRPr="00482AB0">
              <w:rPr>
                <w:rStyle w:val="Hyperlink"/>
                <w:noProof/>
                <w:rtl/>
                <w:lang w:bidi="fa-IR"/>
              </w:rPr>
              <w:t>:</w:t>
            </w:r>
          </w:hyperlink>
          <w:r>
            <w:rPr>
              <w:rStyle w:val="Hyperlink"/>
              <w:rFonts w:hint="cs"/>
              <w:noProof/>
              <w:rtl/>
            </w:rPr>
            <w:t xml:space="preserve"> </w:t>
          </w:r>
          <w:hyperlink w:anchor="_Toc100056675" w:history="1">
            <w:r w:rsidRPr="00482AB0">
              <w:rPr>
                <w:rStyle w:val="Hyperlink"/>
                <w:rFonts w:hint="eastAsia"/>
                <w:noProof/>
                <w:rtl/>
                <w:lang w:bidi="fa-IR"/>
              </w:rPr>
              <w:t>مظهر</w:t>
            </w:r>
            <w:r w:rsidRPr="00482AB0">
              <w:rPr>
                <w:rStyle w:val="Hyperlink"/>
                <w:noProof/>
                <w:rtl/>
                <w:lang w:bidi="fa-IR"/>
              </w:rPr>
              <w:t xml:space="preserve"> </w:t>
            </w:r>
            <w:r w:rsidRPr="00482AB0">
              <w:rPr>
                <w:rStyle w:val="Hyperlink"/>
                <w:rFonts w:hint="eastAsia"/>
                <w:noProof/>
                <w:rtl/>
                <w:lang w:bidi="fa-IR"/>
              </w:rPr>
              <w:t>الدين</w:t>
            </w:r>
            <w:r w:rsidRPr="00482AB0">
              <w:rPr>
                <w:rStyle w:val="Hyperlink"/>
                <w:noProof/>
                <w:rtl/>
                <w:lang w:bidi="fa-IR"/>
              </w:rPr>
              <w:t xml:space="preserve"> </w:t>
            </w:r>
            <w:r w:rsidRPr="00482AB0">
              <w:rPr>
                <w:rStyle w:val="Hyperlink"/>
                <w:rFonts w:hint="eastAsia"/>
                <w:noProof/>
                <w:rtl/>
                <w:lang w:bidi="fa-IR"/>
              </w:rPr>
              <w:t>الزيداني</w:t>
            </w:r>
            <w:r w:rsidRPr="00482AB0">
              <w:rPr>
                <w:rStyle w:val="Hyperlink"/>
                <w:noProof/>
                <w:rtl/>
                <w:lang w:bidi="fa-IR"/>
              </w:rPr>
              <w:t>:</w:t>
            </w:r>
          </w:hyperlink>
          <w:r>
            <w:rPr>
              <w:rStyle w:val="Hyperlink"/>
              <w:rFonts w:hint="cs"/>
              <w:noProof/>
              <w:rtl/>
            </w:rPr>
            <w:t xml:space="preserve"> </w:t>
          </w:r>
          <w:hyperlink w:anchor="_Toc100056676" w:history="1">
            <w:r w:rsidRPr="00482AB0">
              <w:rPr>
                <w:rStyle w:val="Hyperlink"/>
                <w:rFonts w:hint="eastAsia"/>
                <w:noProof/>
                <w:rtl/>
                <w:lang w:bidi="fa-IR"/>
              </w:rPr>
              <w:t>محب</w:t>
            </w:r>
            <w:r w:rsidRPr="00482AB0">
              <w:rPr>
                <w:rStyle w:val="Hyperlink"/>
                <w:noProof/>
                <w:rtl/>
                <w:lang w:bidi="fa-IR"/>
              </w:rPr>
              <w:t xml:space="preserve"> </w:t>
            </w:r>
            <w:r w:rsidRPr="00482AB0">
              <w:rPr>
                <w:rStyle w:val="Hyperlink"/>
                <w:rFonts w:hint="eastAsia"/>
                <w:noProof/>
                <w:rtl/>
                <w:lang w:bidi="fa-IR"/>
              </w:rPr>
              <w:t>الدين</w:t>
            </w:r>
            <w:r w:rsidRPr="00482AB0">
              <w:rPr>
                <w:rStyle w:val="Hyperlink"/>
                <w:noProof/>
                <w:rtl/>
                <w:lang w:bidi="fa-IR"/>
              </w:rPr>
              <w:t xml:space="preserve"> </w:t>
            </w:r>
            <w:r w:rsidRPr="00482AB0">
              <w:rPr>
                <w:rStyle w:val="Hyperlink"/>
                <w:rFonts w:hint="eastAsia"/>
                <w:noProof/>
                <w:rtl/>
                <w:lang w:bidi="fa-IR"/>
              </w:rPr>
              <w:t>الطبري</w:t>
            </w:r>
            <w:r w:rsidRPr="00482AB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EA5696" w:rsidRDefault="00EA5696" w:rsidP="00EA5696">
          <w:pPr>
            <w:pStyle w:val="libNormal"/>
            <w:rPr>
              <w:rStyle w:val="Hyperlink"/>
              <w:noProof/>
            </w:rPr>
          </w:pPr>
          <w:r>
            <w:rPr>
              <w:rStyle w:val="Hyperlink"/>
              <w:noProof/>
            </w:rPr>
            <w:br w:type="page"/>
          </w:r>
        </w:p>
        <w:p w:rsidR="00CF1BCC" w:rsidRDefault="00CF1BCC" w:rsidP="00CF1BCC">
          <w:pPr>
            <w:pStyle w:val="TOC3"/>
            <w:rPr>
              <w:rFonts w:asciiTheme="minorHAnsi" w:eastAsiaTheme="minorEastAsia" w:hAnsiTheme="minorHAnsi" w:cstheme="minorBidi"/>
              <w:noProof/>
              <w:color w:val="auto"/>
              <w:sz w:val="22"/>
              <w:szCs w:val="22"/>
              <w:rtl/>
            </w:rPr>
          </w:pPr>
          <w:hyperlink w:anchor="_Toc100056677" w:history="1">
            <w:r w:rsidRPr="00482AB0">
              <w:rPr>
                <w:rStyle w:val="Hyperlink"/>
                <w:rFonts w:hint="eastAsia"/>
                <w:noProof/>
                <w:rtl/>
                <w:lang w:bidi="fa-IR"/>
              </w:rPr>
              <w:t>أبو</w:t>
            </w:r>
            <w:r w:rsidRPr="00482AB0">
              <w:rPr>
                <w:rStyle w:val="Hyperlink"/>
                <w:noProof/>
                <w:rtl/>
                <w:lang w:bidi="fa-IR"/>
              </w:rPr>
              <w:t xml:space="preserve"> </w:t>
            </w:r>
            <w:r w:rsidRPr="00482AB0">
              <w:rPr>
                <w:rStyle w:val="Hyperlink"/>
                <w:rFonts w:hint="eastAsia"/>
                <w:noProof/>
                <w:rtl/>
                <w:lang w:bidi="fa-IR"/>
              </w:rPr>
              <w:t>شكور</w:t>
            </w:r>
            <w:r w:rsidRPr="00482AB0">
              <w:rPr>
                <w:rStyle w:val="Hyperlink"/>
                <w:noProof/>
                <w:rtl/>
                <w:lang w:bidi="fa-IR"/>
              </w:rPr>
              <w:t xml:space="preserve"> </w:t>
            </w:r>
            <w:r w:rsidRPr="00482AB0">
              <w:rPr>
                <w:rStyle w:val="Hyperlink"/>
                <w:rFonts w:hint="eastAsia"/>
                <w:noProof/>
                <w:rtl/>
                <w:lang w:bidi="fa-IR"/>
              </w:rPr>
              <w:t>الحنفي</w:t>
            </w:r>
            <w:r w:rsidRPr="00482AB0">
              <w:rPr>
                <w:rStyle w:val="Hyperlink"/>
                <w:noProof/>
                <w:rtl/>
                <w:lang w:bidi="fa-IR"/>
              </w:rPr>
              <w:t>:</w:t>
            </w:r>
          </w:hyperlink>
          <w:r>
            <w:rPr>
              <w:rStyle w:val="Hyperlink"/>
              <w:rFonts w:hint="cs"/>
              <w:noProof/>
              <w:rtl/>
            </w:rPr>
            <w:t xml:space="preserve"> </w:t>
          </w:r>
          <w:hyperlink w:anchor="_Toc100056678" w:history="1">
            <w:r w:rsidRPr="00482AB0">
              <w:rPr>
                <w:rStyle w:val="Hyperlink"/>
                <w:rFonts w:hint="eastAsia"/>
                <w:noProof/>
                <w:rtl/>
                <w:lang w:bidi="fa-IR"/>
              </w:rPr>
              <w:t>عبد</w:t>
            </w:r>
            <w:r w:rsidRPr="00482AB0">
              <w:rPr>
                <w:rStyle w:val="Hyperlink"/>
                <w:noProof/>
                <w:rtl/>
                <w:lang w:bidi="fa-IR"/>
              </w:rPr>
              <w:t xml:space="preserve"> </w:t>
            </w:r>
            <w:r w:rsidRPr="00482AB0">
              <w:rPr>
                <w:rStyle w:val="Hyperlink"/>
                <w:rFonts w:hint="eastAsia"/>
                <w:noProof/>
                <w:rtl/>
                <w:lang w:bidi="fa-IR"/>
              </w:rPr>
              <w:t>الرؤف</w:t>
            </w:r>
            <w:r w:rsidRPr="00482AB0">
              <w:rPr>
                <w:rStyle w:val="Hyperlink"/>
                <w:noProof/>
                <w:rtl/>
                <w:lang w:bidi="fa-IR"/>
              </w:rPr>
              <w:t xml:space="preserve"> </w:t>
            </w:r>
            <w:r w:rsidRPr="00482AB0">
              <w:rPr>
                <w:rStyle w:val="Hyperlink"/>
                <w:rFonts w:hint="eastAsia"/>
                <w:noProof/>
                <w:rtl/>
                <w:lang w:bidi="fa-IR"/>
              </w:rPr>
              <w:t>المناوي</w:t>
            </w:r>
            <w:r w:rsidRPr="00482AB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CF1BCC" w:rsidRDefault="00CF1BCC" w:rsidP="00CF1BCC">
          <w:pPr>
            <w:pStyle w:val="TOC3"/>
            <w:rPr>
              <w:rFonts w:asciiTheme="minorHAnsi" w:eastAsiaTheme="minorEastAsia" w:hAnsiTheme="minorHAnsi" w:cstheme="minorBidi"/>
              <w:noProof/>
              <w:color w:val="auto"/>
              <w:sz w:val="22"/>
              <w:szCs w:val="22"/>
              <w:rtl/>
            </w:rPr>
          </w:pPr>
          <w:hyperlink w:anchor="_Toc100056679" w:history="1">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تيميّة</w:t>
            </w:r>
            <w:r w:rsidRPr="00482AB0">
              <w:rPr>
                <w:rStyle w:val="Hyperlink"/>
                <w:noProof/>
                <w:rtl/>
                <w:lang w:bidi="fa-IR"/>
              </w:rPr>
              <w:t>:</w:t>
            </w:r>
          </w:hyperlink>
          <w:r>
            <w:rPr>
              <w:rStyle w:val="Hyperlink"/>
              <w:rFonts w:hint="cs"/>
              <w:noProof/>
              <w:rtl/>
            </w:rPr>
            <w:t xml:space="preserve"> </w:t>
          </w:r>
          <w:hyperlink w:anchor="_Toc100056680" w:history="1">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حجر</w:t>
            </w:r>
            <w:r w:rsidRPr="00482AB0">
              <w:rPr>
                <w:rStyle w:val="Hyperlink"/>
                <w:noProof/>
                <w:rtl/>
                <w:lang w:bidi="fa-IR"/>
              </w:rPr>
              <w:t xml:space="preserve"> </w:t>
            </w:r>
            <w:r w:rsidRPr="00482AB0">
              <w:rPr>
                <w:rStyle w:val="Hyperlink"/>
                <w:rFonts w:hint="eastAsia"/>
                <w:noProof/>
                <w:rtl/>
                <w:lang w:bidi="fa-IR"/>
              </w:rPr>
              <w:t>المكي</w:t>
            </w:r>
            <w:r w:rsidRPr="00482AB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CF1BCC" w:rsidRDefault="00CF1BCC">
          <w:pPr>
            <w:pStyle w:val="TOC3"/>
            <w:rPr>
              <w:rFonts w:asciiTheme="minorHAnsi" w:eastAsiaTheme="minorEastAsia" w:hAnsiTheme="minorHAnsi" w:cstheme="minorBidi"/>
              <w:noProof/>
              <w:color w:val="auto"/>
              <w:sz w:val="22"/>
              <w:szCs w:val="22"/>
              <w:rtl/>
            </w:rPr>
          </w:pPr>
          <w:hyperlink w:anchor="_Toc100056681" w:history="1">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طلحة</w:t>
            </w:r>
            <w:r w:rsidRPr="00482AB0">
              <w:rPr>
                <w:rStyle w:val="Hyperlink"/>
                <w:noProof/>
                <w:rtl/>
                <w:lang w:bidi="fa-IR"/>
              </w:rPr>
              <w:t xml:space="preserve"> </w:t>
            </w:r>
            <w:r w:rsidRPr="00482AB0">
              <w:rPr>
                <w:rStyle w:val="Hyperlink"/>
                <w:rFonts w:hint="eastAsia"/>
                <w:noProof/>
                <w:rtl/>
                <w:lang w:bidi="fa-IR"/>
              </w:rPr>
              <w:t>الشافعي</w:t>
            </w:r>
            <w:r w:rsidRPr="00482AB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CF1BCC" w:rsidRDefault="00CF1BCC" w:rsidP="00CF1BCC">
          <w:pPr>
            <w:pStyle w:val="TOC3"/>
            <w:rPr>
              <w:rFonts w:asciiTheme="minorHAnsi" w:eastAsiaTheme="minorEastAsia" w:hAnsiTheme="minorHAnsi" w:cstheme="minorBidi"/>
              <w:noProof/>
              <w:color w:val="auto"/>
              <w:sz w:val="22"/>
              <w:szCs w:val="22"/>
              <w:rtl/>
            </w:rPr>
          </w:pPr>
          <w:hyperlink w:anchor="_Toc100056682" w:history="1">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الصبّاغ</w:t>
            </w:r>
            <w:r w:rsidRPr="00482AB0">
              <w:rPr>
                <w:rStyle w:val="Hyperlink"/>
                <w:noProof/>
                <w:rtl/>
                <w:lang w:bidi="fa-IR"/>
              </w:rPr>
              <w:t xml:space="preserve"> </w:t>
            </w:r>
            <w:r w:rsidRPr="00482AB0">
              <w:rPr>
                <w:rStyle w:val="Hyperlink"/>
                <w:rFonts w:hint="eastAsia"/>
                <w:noProof/>
                <w:rtl/>
                <w:lang w:bidi="fa-IR"/>
              </w:rPr>
              <w:t>المالكي</w:t>
            </w:r>
            <w:r w:rsidRPr="00482AB0">
              <w:rPr>
                <w:rStyle w:val="Hyperlink"/>
                <w:noProof/>
                <w:rtl/>
                <w:lang w:bidi="fa-IR"/>
              </w:rPr>
              <w:t>:</w:t>
            </w:r>
          </w:hyperlink>
          <w:r>
            <w:rPr>
              <w:rStyle w:val="Hyperlink"/>
              <w:rFonts w:hint="cs"/>
              <w:noProof/>
              <w:rtl/>
            </w:rPr>
            <w:t xml:space="preserve"> </w:t>
          </w:r>
          <w:hyperlink w:anchor="_Toc100056683" w:history="1">
            <w:r w:rsidRPr="00482AB0">
              <w:rPr>
                <w:rStyle w:val="Hyperlink"/>
                <w:rFonts w:hint="eastAsia"/>
                <w:noProof/>
                <w:rtl/>
                <w:lang w:bidi="fa-IR"/>
              </w:rPr>
              <w:t>محمّد</w:t>
            </w:r>
            <w:r w:rsidRPr="00482AB0">
              <w:rPr>
                <w:rStyle w:val="Hyperlink"/>
                <w:noProof/>
                <w:rtl/>
                <w:lang w:bidi="fa-IR"/>
              </w:rPr>
              <w:t xml:space="preserve"> </w:t>
            </w:r>
            <w:r w:rsidRPr="00482AB0">
              <w:rPr>
                <w:rStyle w:val="Hyperlink"/>
                <w:rFonts w:hint="eastAsia"/>
                <w:noProof/>
                <w:rtl/>
                <w:lang w:bidi="fa-IR"/>
              </w:rPr>
              <w:t>الأمير</w:t>
            </w:r>
            <w:r w:rsidRPr="00482AB0">
              <w:rPr>
                <w:rStyle w:val="Hyperlink"/>
                <w:noProof/>
                <w:rtl/>
                <w:lang w:bidi="fa-IR"/>
              </w:rPr>
              <w:t xml:space="preserve"> </w:t>
            </w:r>
            <w:r w:rsidRPr="00482AB0">
              <w:rPr>
                <w:rStyle w:val="Hyperlink"/>
                <w:rFonts w:hint="eastAsia"/>
                <w:noProof/>
                <w:rtl/>
                <w:lang w:bidi="fa-IR"/>
              </w:rPr>
              <w:t>الصنعاني</w:t>
            </w:r>
            <w:r w:rsidRPr="00482AB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CF1BCC" w:rsidRDefault="00CF1BCC" w:rsidP="00CF1BCC">
          <w:pPr>
            <w:pStyle w:val="TOC3"/>
            <w:rPr>
              <w:rFonts w:asciiTheme="minorHAnsi" w:eastAsiaTheme="minorEastAsia" w:hAnsiTheme="minorHAnsi" w:cstheme="minorBidi"/>
              <w:noProof/>
              <w:color w:val="auto"/>
              <w:sz w:val="22"/>
              <w:szCs w:val="22"/>
              <w:rtl/>
            </w:rPr>
          </w:pPr>
          <w:hyperlink w:anchor="_Toc100056684" w:history="1">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روزبهان</w:t>
            </w:r>
            <w:r w:rsidRPr="00482AB0">
              <w:rPr>
                <w:rStyle w:val="Hyperlink"/>
                <w:noProof/>
                <w:rtl/>
                <w:lang w:bidi="fa-IR"/>
              </w:rPr>
              <w:t>:</w:t>
            </w:r>
          </w:hyperlink>
          <w:r>
            <w:rPr>
              <w:rStyle w:val="Hyperlink"/>
              <w:rFonts w:hint="cs"/>
              <w:noProof/>
              <w:rtl/>
            </w:rPr>
            <w:t xml:space="preserve"> </w:t>
          </w:r>
          <w:hyperlink w:anchor="_Toc100056685" w:history="1">
            <w:r w:rsidRPr="00482AB0">
              <w:rPr>
                <w:rStyle w:val="Hyperlink"/>
                <w:rFonts w:hint="eastAsia"/>
                <w:noProof/>
                <w:rtl/>
                <w:lang w:bidi="fa-IR"/>
              </w:rPr>
              <w:t>الطيّبي</w:t>
            </w:r>
            <w:r w:rsidRPr="00482AB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CF1BCC" w:rsidRDefault="00CF1BCC" w:rsidP="00CF1BCC">
          <w:pPr>
            <w:pStyle w:val="TOC3"/>
            <w:rPr>
              <w:rFonts w:asciiTheme="minorHAnsi" w:eastAsiaTheme="minorEastAsia" w:hAnsiTheme="minorHAnsi" w:cstheme="minorBidi"/>
              <w:noProof/>
              <w:color w:val="auto"/>
              <w:sz w:val="22"/>
              <w:szCs w:val="22"/>
              <w:rtl/>
            </w:rPr>
          </w:pPr>
          <w:hyperlink w:anchor="_Toc100056686" w:history="1">
            <w:r w:rsidRPr="00482AB0">
              <w:rPr>
                <w:rStyle w:val="Hyperlink"/>
                <w:rFonts w:hint="eastAsia"/>
                <w:noProof/>
                <w:rtl/>
                <w:lang w:bidi="fa-IR"/>
              </w:rPr>
              <w:t>علي</w:t>
            </w:r>
            <w:r w:rsidRPr="00482AB0">
              <w:rPr>
                <w:rStyle w:val="Hyperlink"/>
                <w:noProof/>
                <w:rtl/>
                <w:lang w:bidi="fa-IR"/>
              </w:rPr>
              <w:t xml:space="preserve"> </w:t>
            </w:r>
            <w:r w:rsidRPr="00482AB0">
              <w:rPr>
                <w:rStyle w:val="Hyperlink"/>
                <w:rFonts w:hint="eastAsia"/>
                <w:noProof/>
                <w:rtl/>
                <w:lang w:bidi="fa-IR"/>
              </w:rPr>
              <w:t>القاري</w:t>
            </w:r>
            <w:r w:rsidRPr="00482AB0">
              <w:rPr>
                <w:rStyle w:val="Hyperlink"/>
                <w:noProof/>
                <w:rtl/>
                <w:lang w:bidi="fa-IR"/>
              </w:rPr>
              <w:t>:</w:t>
            </w:r>
          </w:hyperlink>
          <w:r>
            <w:rPr>
              <w:rStyle w:val="Hyperlink"/>
              <w:rFonts w:hint="cs"/>
              <w:noProof/>
              <w:rtl/>
            </w:rPr>
            <w:t xml:space="preserve"> </w:t>
          </w:r>
          <w:hyperlink w:anchor="_Toc100056687" w:history="1">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الحجر</w:t>
            </w:r>
            <w:r w:rsidRPr="00482AB0">
              <w:rPr>
                <w:rStyle w:val="Hyperlink"/>
                <w:noProof/>
                <w:rtl/>
                <w:lang w:bidi="fa-IR"/>
              </w:rPr>
              <w:t xml:space="preserve"> </w:t>
            </w:r>
            <w:r w:rsidRPr="00482AB0">
              <w:rPr>
                <w:rStyle w:val="Hyperlink"/>
                <w:rFonts w:hint="eastAsia"/>
                <w:noProof/>
                <w:rtl/>
                <w:lang w:bidi="fa-IR"/>
              </w:rPr>
              <w:t>العسقلاني</w:t>
            </w:r>
            <w:r w:rsidRPr="00482AB0">
              <w:rPr>
                <w:rStyle w:val="Hyperlink"/>
                <w:noProof/>
                <w:rtl/>
                <w:lang w:bidi="fa-IR"/>
              </w:rPr>
              <w:t>:</w:t>
            </w:r>
          </w:hyperlink>
          <w:r>
            <w:rPr>
              <w:rStyle w:val="Hyperlink"/>
              <w:rFonts w:hint="cs"/>
              <w:noProof/>
              <w:rtl/>
            </w:rPr>
            <w:t xml:space="preserve"> </w:t>
          </w:r>
          <w:hyperlink w:anchor="_Toc100056688" w:history="1">
            <w:r w:rsidRPr="00482AB0">
              <w:rPr>
                <w:rStyle w:val="Hyperlink"/>
                <w:rFonts w:hint="eastAsia"/>
                <w:noProof/>
                <w:rtl/>
                <w:lang w:bidi="fa-IR"/>
              </w:rPr>
              <w:t>علي</w:t>
            </w:r>
            <w:r w:rsidRPr="00482AB0">
              <w:rPr>
                <w:rStyle w:val="Hyperlink"/>
                <w:noProof/>
                <w:rtl/>
                <w:lang w:bidi="fa-IR"/>
              </w:rPr>
              <w:t xml:space="preserve"> </w:t>
            </w:r>
            <w:r w:rsidRPr="00482AB0">
              <w:rPr>
                <w:rStyle w:val="Hyperlink"/>
                <w:rFonts w:hint="eastAsia"/>
                <w:noProof/>
                <w:rtl/>
                <w:lang w:bidi="fa-IR"/>
              </w:rPr>
              <w:t>العزيزي</w:t>
            </w:r>
            <w:r w:rsidRPr="00482AB0">
              <w:rPr>
                <w:rStyle w:val="Hyperlink"/>
                <w:noProof/>
                <w:rtl/>
                <w:lang w:bidi="fa-IR"/>
              </w:rPr>
              <w:t>:</w:t>
            </w:r>
          </w:hyperlink>
          <w:r>
            <w:rPr>
              <w:rStyle w:val="Hyperlink"/>
              <w:rFonts w:hint="cs"/>
              <w:noProof/>
              <w:rtl/>
            </w:rPr>
            <w:t xml:space="preserve"> </w:t>
          </w:r>
          <w:hyperlink w:anchor="_Toc100056689" w:history="1">
            <w:r w:rsidRPr="00482AB0">
              <w:rPr>
                <w:rStyle w:val="Hyperlink"/>
                <w:rFonts w:hint="eastAsia"/>
                <w:noProof/>
                <w:rtl/>
                <w:lang w:bidi="fa-IR"/>
              </w:rPr>
              <w:t>شمس</w:t>
            </w:r>
            <w:r w:rsidRPr="00482AB0">
              <w:rPr>
                <w:rStyle w:val="Hyperlink"/>
                <w:noProof/>
                <w:rtl/>
                <w:lang w:bidi="fa-IR"/>
              </w:rPr>
              <w:t xml:space="preserve"> </w:t>
            </w:r>
            <w:r w:rsidRPr="00482AB0">
              <w:rPr>
                <w:rStyle w:val="Hyperlink"/>
                <w:rFonts w:hint="eastAsia"/>
                <w:noProof/>
                <w:rtl/>
                <w:lang w:bidi="fa-IR"/>
              </w:rPr>
              <w:t>الدين</w:t>
            </w:r>
            <w:r w:rsidRPr="00482AB0">
              <w:rPr>
                <w:rStyle w:val="Hyperlink"/>
                <w:noProof/>
                <w:rtl/>
                <w:lang w:bidi="fa-IR"/>
              </w:rPr>
              <w:t xml:space="preserve"> </w:t>
            </w:r>
            <w:r w:rsidRPr="00482AB0">
              <w:rPr>
                <w:rStyle w:val="Hyperlink"/>
                <w:rFonts w:hint="eastAsia"/>
                <w:noProof/>
                <w:rtl/>
                <w:lang w:bidi="fa-IR"/>
              </w:rPr>
              <w:t>العلقمي</w:t>
            </w:r>
            <w:r w:rsidRPr="00482AB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CF1BCC" w:rsidRDefault="00CF1BCC" w:rsidP="00CF1BCC">
          <w:pPr>
            <w:pStyle w:val="TOC3"/>
            <w:rPr>
              <w:rFonts w:asciiTheme="minorHAnsi" w:eastAsiaTheme="minorEastAsia" w:hAnsiTheme="minorHAnsi" w:cstheme="minorBidi"/>
              <w:noProof/>
              <w:color w:val="auto"/>
              <w:sz w:val="22"/>
              <w:szCs w:val="22"/>
              <w:rtl/>
            </w:rPr>
          </w:pPr>
          <w:hyperlink w:anchor="_Toc100056690" w:history="1">
            <w:r w:rsidRPr="00482AB0">
              <w:rPr>
                <w:rStyle w:val="Hyperlink"/>
                <w:rFonts w:hint="eastAsia"/>
                <w:noProof/>
                <w:rtl/>
                <w:lang w:bidi="fa-IR"/>
              </w:rPr>
              <w:t>القسطلاني</w:t>
            </w:r>
          </w:hyperlink>
          <w:r>
            <w:rPr>
              <w:rStyle w:val="Hyperlink"/>
              <w:rFonts w:hint="cs"/>
              <w:noProof/>
              <w:rtl/>
            </w:rPr>
            <w:t xml:space="preserve"> </w:t>
          </w:r>
          <w:hyperlink w:anchor="_Toc100056691" w:history="1">
            <w:r w:rsidRPr="00482AB0">
              <w:rPr>
                <w:rStyle w:val="Hyperlink"/>
                <w:rFonts w:hint="eastAsia"/>
                <w:noProof/>
                <w:rtl/>
                <w:lang w:bidi="fa-IR"/>
              </w:rPr>
              <w:t>الفخر</w:t>
            </w:r>
            <w:r w:rsidRPr="00482AB0">
              <w:rPr>
                <w:rStyle w:val="Hyperlink"/>
                <w:noProof/>
                <w:rtl/>
                <w:lang w:bidi="fa-IR"/>
              </w:rPr>
              <w:t xml:space="preserve"> </w:t>
            </w:r>
            <w:r w:rsidRPr="00482AB0">
              <w:rPr>
                <w:rStyle w:val="Hyperlink"/>
                <w:rFonts w:hint="eastAsia"/>
                <w:noProof/>
                <w:rtl/>
                <w:lang w:bidi="fa-IR"/>
              </w:rPr>
              <w:t>الرازي</w:t>
            </w:r>
            <w:r w:rsidRPr="00482AB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692" w:history="1">
            <w:r w:rsidRPr="00482AB0">
              <w:rPr>
                <w:rStyle w:val="Hyperlink"/>
                <w:noProof/>
                <w:rtl/>
                <w:lang w:bidi="fa-IR"/>
              </w:rPr>
              <w:t xml:space="preserve">7 - </w:t>
            </w:r>
            <w:r w:rsidRPr="00482AB0">
              <w:rPr>
                <w:rStyle w:val="Hyperlink"/>
                <w:rFonts w:hint="eastAsia"/>
                <w:noProof/>
                <w:rtl/>
                <w:lang w:bidi="fa-IR"/>
              </w:rPr>
              <w:t>لو</w:t>
            </w:r>
            <w:r w:rsidRPr="00482AB0">
              <w:rPr>
                <w:rStyle w:val="Hyperlink"/>
                <w:noProof/>
                <w:rtl/>
                <w:lang w:bidi="fa-IR"/>
              </w:rPr>
              <w:t xml:space="preserve"> </w:t>
            </w:r>
            <w:r w:rsidRPr="00482AB0">
              <w:rPr>
                <w:rStyle w:val="Hyperlink"/>
                <w:rFonts w:hint="eastAsia"/>
                <w:noProof/>
                <w:rtl/>
                <w:lang w:bidi="fa-IR"/>
              </w:rPr>
              <w:t>تمّ</w:t>
            </w:r>
            <w:r w:rsidRPr="00482AB0">
              <w:rPr>
                <w:rStyle w:val="Hyperlink"/>
                <w:noProof/>
                <w:rtl/>
                <w:lang w:bidi="fa-IR"/>
              </w:rPr>
              <w:t xml:space="preserve"> </w:t>
            </w:r>
            <w:r w:rsidRPr="00482AB0">
              <w:rPr>
                <w:rStyle w:val="Hyperlink"/>
                <w:rFonts w:hint="eastAsia"/>
                <w:noProof/>
                <w:rtl/>
                <w:lang w:bidi="fa-IR"/>
              </w:rPr>
              <w:t>الإستدلال</w:t>
            </w:r>
            <w:r w:rsidRPr="00482AB0">
              <w:rPr>
                <w:rStyle w:val="Hyperlink"/>
                <w:noProof/>
                <w:rtl/>
                <w:lang w:bidi="fa-IR"/>
              </w:rPr>
              <w:t xml:space="preserve"> </w:t>
            </w:r>
            <w:r w:rsidRPr="00482AB0">
              <w:rPr>
                <w:rStyle w:val="Hyperlink"/>
                <w:rFonts w:hint="eastAsia"/>
                <w:noProof/>
                <w:rtl/>
                <w:lang w:bidi="fa-IR"/>
              </w:rPr>
              <w:t>لدلّ</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نفي</w:t>
            </w:r>
            <w:r w:rsidRPr="00482AB0">
              <w:rPr>
                <w:rStyle w:val="Hyperlink"/>
                <w:noProof/>
                <w:rtl/>
                <w:lang w:bidi="fa-IR"/>
              </w:rPr>
              <w:t xml:space="preserve"> </w:t>
            </w:r>
            <w:r w:rsidRPr="00482AB0">
              <w:rPr>
                <w:rStyle w:val="Hyperlink"/>
                <w:rFonts w:hint="eastAsia"/>
                <w:noProof/>
                <w:rtl/>
                <w:lang w:bidi="fa-IR"/>
              </w:rPr>
              <w:t>خلافته</w:t>
            </w:r>
            <w:r w:rsidRPr="00482AB0">
              <w:rPr>
                <w:rStyle w:val="Hyperlink"/>
                <w:noProof/>
                <w:rtl/>
                <w:lang w:bidi="fa-IR"/>
              </w:rPr>
              <w:t xml:space="preserve"> </w:t>
            </w:r>
            <w:r w:rsidRPr="00482AB0">
              <w:rPr>
                <w:rStyle w:val="Hyperlink"/>
                <w:rFonts w:hint="eastAsia"/>
                <w:noProof/>
                <w:rtl/>
                <w:lang w:bidi="fa-IR"/>
              </w:rPr>
              <w:t>مطلقاً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CF1BCC" w:rsidRDefault="00CF1BCC" w:rsidP="00CF1BCC">
          <w:pPr>
            <w:pStyle w:val="TOC2"/>
            <w:tabs>
              <w:tab w:val="right" w:leader="dot" w:pos="7786"/>
            </w:tabs>
            <w:rPr>
              <w:rFonts w:asciiTheme="minorHAnsi" w:eastAsiaTheme="minorEastAsia" w:hAnsiTheme="minorHAnsi" w:cstheme="minorBidi"/>
              <w:noProof/>
              <w:color w:val="auto"/>
              <w:sz w:val="22"/>
              <w:szCs w:val="22"/>
              <w:rtl/>
            </w:rPr>
          </w:pPr>
          <w:hyperlink w:anchor="_Toc100056693" w:history="1">
            <w:r w:rsidRPr="00482AB0">
              <w:rPr>
                <w:rStyle w:val="Hyperlink"/>
                <w:noProof/>
                <w:rtl/>
                <w:lang w:bidi="fa-IR"/>
              </w:rPr>
              <w:t xml:space="preserve">8 - </w:t>
            </w:r>
            <w:r w:rsidRPr="00482AB0">
              <w:rPr>
                <w:rStyle w:val="Hyperlink"/>
                <w:rFonts w:hint="eastAsia"/>
                <w:noProof/>
                <w:rtl/>
                <w:lang w:bidi="fa-IR"/>
              </w:rPr>
              <w:t>إنّه</w:t>
            </w:r>
            <w:r w:rsidRPr="00482AB0">
              <w:rPr>
                <w:rStyle w:val="Hyperlink"/>
                <w:noProof/>
                <w:rtl/>
                <w:lang w:bidi="fa-IR"/>
              </w:rPr>
              <w:t xml:space="preserve"> </w:t>
            </w:r>
            <w:r w:rsidRPr="00482AB0">
              <w:rPr>
                <w:rStyle w:val="Hyperlink"/>
                <w:rFonts w:hint="eastAsia"/>
                <w:noProof/>
                <w:rtl/>
                <w:lang w:bidi="fa-IR"/>
              </w:rPr>
              <w:t>ينافي</w:t>
            </w:r>
            <w:r w:rsidRPr="00482AB0">
              <w:rPr>
                <w:rStyle w:val="Hyperlink"/>
                <w:noProof/>
                <w:rtl/>
                <w:lang w:bidi="fa-IR"/>
              </w:rPr>
              <w:t xml:space="preserve"> </w:t>
            </w:r>
            <w:r w:rsidRPr="00482AB0">
              <w:rPr>
                <w:rStyle w:val="Hyperlink"/>
                <w:rFonts w:hint="eastAsia"/>
                <w:noProof/>
                <w:rtl/>
                <w:lang w:bidi="fa-IR"/>
              </w:rPr>
              <w:t>مراد</w:t>
            </w:r>
            <w:r w:rsidRPr="00482AB0">
              <w:rPr>
                <w:rStyle w:val="Hyperlink"/>
                <w:noProof/>
                <w:rtl/>
                <w:lang w:bidi="fa-IR"/>
              </w:rPr>
              <w:t xml:space="preserve"> </w:t>
            </w:r>
            <w:r w:rsidRPr="00482AB0">
              <w:rPr>
                <w:rStyle w:val="Hyperlink"/>
                <w:rFonts w:hint="eastAsia"/>
                <w:noProof/>
                <w:rtl/>
                <w:lang w:bidi="fa-IR"/>
              </w:rPr>
              <w:t>الشيعة</w:t>
            </w:r>
            <w:r w:rsidRPr="00482AB0">
              <w:rPr>
                <w:rStyle w:val="Hyperlink"/>
                <w:noProof/>
                <w:rtl/>
                <w:lang w:bidi="fa-IR"/>
              </w:rPr>
              <w:t xml:space="preserve"> </w:t>
            </w:r>
            <w:r w:rsidRPr="00482AB0">
              <w:rPr>
                <w:rStyle w:val="Hyperlink"/>
                <w:rFonts w:hint="eastAsia"/>
                <w:noProof/>
                <w:rtl/>
                <w:lang w:bidi="fa-IR"/>
              </w:rPr>
              <w:t>والسنّة</w:t>
            </w:r>
            <w:r w:rsidRPr="00482AB0">
              <w:rPr>
                <w:rStyle w:val="Hyperlink"/>
                <w:noProof/>
                <w:rtl/>
                <w:lang w:bidi="fa-IR"/>
              </w:rPr>
              <w:t xml:space="preserve"> </w:t>
            </w:r>
            <w:r w:rsidRPr="00482AB0">
              <w:rPr>
                <w:rStyle w:val="Hyperlink"/>
                <w:rFonts w:hint="eastAsia"/>
                <w:noProof/>
                <w:rtl/>
                <w:lang w:bidi="fa-IR"/>
              </w:rPr>
              <w:t>معاً</w:t>
            </w:r>
          </w:hyperlink>
          <w:r>
            <w:rPr>
              <w:rStyle w:val="Hyperlink"/>
              <w:rFonts w:hint="cs"/>
              <w:noProof/>
              <w:rtl/>
            </w:rPr>
            <w:t xml:space="preserve"> </w:t>
          </w:r>
          <w:hyperlink w:anchor="_Toc100056694" w:history="1">
            <w:r w:rsidRPr="00482AB0">
              <w:rPr>
                <w:rStyle w:val="Hyperlink"/>
                <w:noProof/>
                <w:rtl/>
                <w:lang w:bidi="fa-IR"/>
              </w:rPr>
              <w:t xml:space="preserve">9 - </w:t>
            </w:r>
            <w:r w:rsidRPr="00482AB0">
              <w:rPr>
                <w:rStyle w:val="Hyperlink"/>
                <w:rFonts w:hint="eastAsia"/>
                <w:noProof/>
                <w:rtl/>
                <w:lang w:bidi="fa-IR"/>
              </w:rPr>
              <w:t>كلام</w:t>
            </w:r>
            <w:r w:rsidRPr="00482AB0">
              <w:rPr>
                <w:rStyle w:val="Hyperlink"/>
                <w:noProof/>
                <w:rtl/>
                <w:lang w:bidi="fa-IR"/>
              </w:rPr>
              <w:t xml:space="preserve"> </w:t>
            </w:r>
            <w:r w:rsidRPr="00482AB0">
              <w:rPr>
                <w:rStyle w:val="Hyperlink"/>
                <w:rFonts w:hint="eastAsia"/>
                <w:noProof/>
                <w:rtl/>
                <w:lang w:bidi="fa-IR"/>
              </w:rPr>
              <w:t>بعض</w:t>
            </w:r>
            <w:r w:rsidRPr="00482AB0">
              <w:rPr>
                <w:rStyle w:val="Hyperlink"/>
                <w:noProof/>
                <w:rtl/>
                <w:lang w:bidi="fa-IR"/>
              </w:rPr>
              <w:t xml:space="preserve"> </w:t>
            </w:r>
            <w:r w:rsidRPr="00482AB0">
              <w:rPr>
                <w:rStyle w:val="Hyperlink"/>
                <w:rFonts w:hint="eastAsia"/>
                <w:noProof/>
                <w:rtl/>
                <w:lang w:bidi="fa-IR"/>
              </w:rPr>
              <w:t>النواصب</w:t>
            </w:r>
            <w:r w:rsidRPr="00482AB0">
              <w:rPr>
                <w:rStyle w:val="Hyperlink"/>
                <w:noProof/>
                <w:rtl/>
                <w:lang w:bidi="fa-IR"/>
              </w:rPr>
              <w:t xml:space="preserve"> </w:t>
            </w:r>
            <w:r w:rsidRPr="00482AB0">
              <w:rPr>
                <w:rStyle w:val="Hyperlink"/>
                <w:rFonts w:hint="eastAsia"/>
                <w:noProof/>
                <w:rtl/>
                <w:lang w:bidi="fa-IR"/>
              </w:rPr>
              <w:t>كما</w:t>
            </w:r>
            <w:r w:rsidRPr="00482AB0">
              <w:rPr>
                <w:rStyle w:val="Hyperlink"/>
                <w:noProof/>
                <w:rtl/>
                <w:lang w:bidi="fa-IR"/>
              </w:rPr>
              <w:t xml:space="preserve"> </w:t>
            </w:r>
            <w:r w:rsidRPr="00482AB0">
              <w:rPr>
                <w:rStyle w:val="Hyperlink"/>
                <w:rFonts w:hint="eastAsia"/>
                <w:noProof/>
                <w:rtl/>
                <w:lang w:bidi="fa-IR"/>
              </w:rPr>
              <w:t>نقله</w:t>
            </w:r>
            <w:r w:rsidRPr="00482AB0">
              <w:rPr>
                <w:rStyle w:val="Hyperlink"/>
                <w:noProof/>
                <w:rtl/>
                <w:lang w:bidi="fa-IR"/>
              </w:rPr>
              <w:t xml:space="preserve"> </w:t>
            </w:r>
            <w:r w:rsidRPr="00482AB0">
              <w:rPr>
                <w:rStyle w:val="Hyperlink"/>
                <w:rFonts w:hint="eastAsia"/>
                <w:noProof/>
                <w:rtl/>
                <w:lang w:bidi="fa-IR"/>
              </w:rPr>
              <w:t>الراغب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695" w:history="1">
            <w:r w:rsidRPr="00482AB0">
              <w:rPr>
                <w:rStyle w:val="Hyperlink"/>
                <w:noProof/>
                <w:rtl/>
                <w:lang w:bidi="fa-IR"/>
              </w:rPr>
              <w:t xml:space="preserve">10 - </w:t>
            </w:r>
            <w:r w:rsidRPr="00482AB0">
              <w:rPr>
                <w:rStyle w:val="Hyperlink"/>
                <w:rFonts w:hint="eastAsia"/>
                <w:noProof/>
                <w:rtl/>
                <w:lang w:bidi="fa-IR"/>
              </w:rPr>
              <w:t>تشبّث</w:t>
            </w:r>
            <w:r w:rsidRPr="00482AB0">
              <w:rPr>
                <w:rStyle w:val="Hyperlink"/>
                <w:noProof/>
                <w:rtl/>
                <w:lang w:bidi="fa-IR"/>
              </w:rPr>
              <w:t xml:space="preserve"> </w:t>
            </w:r>
            <w:r w:rsidRPr="00482AB0">
              <w:rPr>
                <w:rStyle w:val="Hyperlink"/>
                <w:rFonts w:hint="eastAsia"/>
                <w:noProof/>
                <w:rtl/>
                <w:lang w:bidi="fa-IR"/>
              </w:rPr>
              <w:t>الرازي</w:t>
            </w:r>
            <w:r w:rsidRPr="00482AB0">
              <w:rPr>
                <w:rStyle w:val="Hyperlink"/>
                <w:noProof/>
                <w:rtl/>
                <w:lang w:bidi="fa-IR"/>
              </w:rPr>
              <w:t xml:space="preserve"> </w:t>
            </w:r>
            <w:r w:rsidRPr="00482AB0">
              <w:rPr>
                <w:rStyle w:val="Hyperlink"/>
                <w:rFonts w:hint="eastAsia"/>
                <w:noProof/>
                <w:rtl/>
                <w:lang w:bidi="fa-IR"/>
              </w:rPr>
              <w:t>بخرافات</w:t>
            </w:r>
            <w:r w:rsidRPr="00482AB0">
              <w:rPr>
                <w:rStyle w:val="Hyperlink"/>
                <w:noProof/>
                <w:rtl/>
                <w:lang w:bidi="fa-IR"/>
              </w:rPr>
              <w:t xml:space="preserve"> </w:t>
            </w:r>
            <w:r w:rsidRPr="00482AB0">
              <w:rPr>
                <w:rStyle w:val="Hyperlink"/>
                <w:rFonts w:hint="eastAsia"/>
                <w:noProof/>
                <w:rtl/>
                <w:lang w:bidi="fa-IR"/>
              </w:rPr>
              <w:t>الجاحظ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CF1BCC" w:rsidRDefault="00CF1BCC">
          <w:pPr>
            <w:pStyle w:val="TOC3"/>
            <w:rPr>
              <w:rFonts w:asciiTheme="minorHAnsi" w:eastAsiaTheme="minorEastAsia" w:hAnsiTheme="minorHAnsi" w:cstheme="minorBidi"/>
              <w:noProof/>
              <w:color w:val="auto"/>
              <w:sz w:val="22"/>
              <w:szCs w:val="22"/>
              <w:rtl/>
            </w:rPr>
          </w:pPr>
          <w:hyperlink w:anchor="_Toc100056696" w:history="1">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فضائح</w:t>
            </w:r>
            <w:r w:rsidRPr="00482AB0">
              <w:rPr>
                <w:rStyle w:val="Hyperlink"/>
                <w:noProof/>
                <w:rtl/>
                <w:lang w:bidi="fa-IR"/>
              </w:rPr>
              <w:t xml:space="preserve"> </w:t>
            </w:r>
            <w:r w:rsidRPr="00482AB0">
              <w:rPr>
                <w:rStyle w:val="Hyperlink"/>
                <w:rFonts w:hint="eastAsia"/>
                <w:noProof/>
                <w:rtl/>
                <w:lang w:bidi="fa-IR"/>
              </w:rPr>
              <w:t>الجاحظ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697" w:history="1">
            <w:r w:rsidRPr="00482AB0">
              <w:rPr>
                <w:rStyle w:val="Hyperlink"/>
                <w:noProof/>
                <w:rtl/>
                <w:lang w:bidi="fa-IR"/>
              </w:rPr>
              <w:t xml:space="preserve">11 - </w:t>
            </w:r>
            <w:r w:rsidRPr="00482AB0">
              <w:rPr>
                <w:rStyle w:val="Hyperlink"/>
                <w:rFonts w:hint="eastAsia"/>
                <w:noProof/>
                <w:rtl/>
                <w:lang w:bidi="fa-IR"/>
              </w:rPr>
              <w:t>الحديث</w:t>
            </w:r>
            <w:r w:rsidRPr="00482AB0">
              <w:rPr>
                <w:rStyle w:val="Hyperlink"/>
                <w:noProof/>
                <w:rtl/>
                <w:lang w:bidi="fa-IR"/>
              </w:rPr>
              <w:t xml:space="preserve"> </w:t>
            </w:r>
            <w:r w:rsidRPr="00482AB0">
              <w:rPr>
                <w:rStyle w:val="Hyperlink"/>
                <w:rFonts w:hint="eastAsia"/>
                <w:noProof/>
                <w:rtl/>
                <w:lang w:bidi="fa-IR"/>
              </w:rPr>
              <w:t>لا</w:t>
            </w:r>
            <w:r w:rsidRPr="00482AB0">
              <w:rPr>
                <w:rStyle w:val="Hyperlink"/>
                <w:noProof/>
                <w:rtl/>
                <w:lang w:bidi="fa-IR"/>
              </w:rPr>
              <w:t xml:space="preserve"> </w:t>
            </w:r>
            <w:r w:rsidRPr="00482AB0">
              <w:rPr>
                <w:rStyle w:val="Hyperlink"/>
                <w:rFonts w:hint="eastAsia"/>
                <w:noProof/>
                <w:rtl/>
                <w:lang w:bidi="fa-IR"/>
              </w:rPr>
              <w:t>يتناول</w:t>
            </w:r>
            <w:r w:rsidRPr="00482AB0">
              <w:rPr>
                <w:rStyle w:val="Hyperlink"/>
                <w:noProof/>
                <w:rtl/>
                <w:lang w:bidi="fa-IR"/>
              </w:rPr>
              <w:t xml:space="preserve"> </w:t>
            </w:r>
            <w:r w:rsidRPr="00482AB0">
              <w:rPr>
                <w:rStyle w:val="Hyperlink"/>
                <w:rFonts w:hint="eastAsia"/>
                <w:noProof/>
                <w:rtl/>
                <w:lang w:bidi="fa-IR"/>
              </w:rPr>
              <w:t>إلّا</w:t>
            </w:r>
            <w:r w:rsidRPr="00482AB0">
              <w:rPr>
                <w:rStyle w:val="Hyperlink"/>
                <w:noProof/>
                <w:rtl/>
                <w:lang w:bidi="fa-IR"/>
              </w:rPr>
              <w:t xml:space="preserve"> </w:t>
            </w:r>
            <w:r w:rsidRPr="00482AB0">
              <w:rPr>
                <w:rStyle w:val="Hyperlink"/>
                <w:rFonts w:hint="eastAsia"/>
                <w:noProof/>
                <w:rtl/>
                <w:lang w:bidi="fa-IR"/>
              </w:rPr>
              <w:t>منزلة</w:t>
            </w:r>
            <w:r w:rsidRPr="00482AB0">
              <w:rPr>
                <w:rStyle w:val="Hyperlink"/>
                <w:noProof/>
                <w:rtl/>
                <w:lang w:bidi="fa-IR"/>
              </w:rPr>
              <w:t xml:space="preserve"> </w:t>
            </w:r>
            <w:r w:rsidRPr="00482AB0">
              <w:rPr>
                <w:rStyle w:val="Hyperlink"/>
                <w:rFonts w:hint="eastAsia"/>
                <w:noProof/>
                <w:rtl/>
                <w:lang w:bidi="fa-IR"/>
              </w:rPr>
              <w:t>ثابتة</w:t>
            </w:r>
            <w:r w:rsidRPr="00482AB0">
              <w:rPr>
                <w:rStyle w:val="Hyperlink"/>
                <w:noProof/>
                <w:rtl/>
                <w:lang w:bidi="fa-IR"/>
              </w:rPr>
              <w:t xml:space="preserve">: </w:t>
            </w:r>
            <w:r w:rsidRPr="00482AB0">
              <w:rPr>
                <w:rStyle w:val="Hyperlink"/>
                <w:rFonts w:hint="eastAsia"/>
                <w:noProof/>
                <w:rtl/>
                <w:lang w:bidi="fa-IR"/>
              </w:rPr>
              <w:t>قاله</w:t>
            </w:r>
            <w:r w:rsidRPr="00482AB0">
              <w:rPr>
                <w:rStyle w:val="Hyperlink"/>
                <w:noProof/>
                <w:rtl/>
                <w:lang w:bidi="fa-IR"/>
              </w:rPr>
              <w:t xml:space="preserve"> </w:t>
            </w:r>
            <w:r w:rsidRPr="00482AB0">
              <w:rPr>
                <w:rStyle w:val="Hyperlink"/>
                <w:rFonts w:hint="eastAsia"/>
                <w:noProof/>
                <w:rtl/>
                <w:lang w:bidi="fa-IR"/>
              </w:rPr>
              <w:t>عبد</w:t>
            </w:r>
            <w:r w:rsidRPr="00482AB0">
              <w:rPr>
                <w:rStyle w:val="Hyperlink"/>
                <w:noProof/>
                <w:rtl/>
                <w:lang w:bidi="fa-IR"/>
              </w:rPr>
              <w:t xml:space="preserve"> </w:t>
            </w:r>
            <w:r w:rsidRPr="00482AB0">
              <w:rPr>
                <w:rStyle w:val="Hyperlink"/>
                <w:rFonts w:hint="eastAsia"/>
                <w:noProof/>
                <w:rtl/>
                <w:lang w:bidi="fa-IR"/>
              </w:rPr>
              <w:t>الجبار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698" w:history="1">
            <w:r w:rsidRPr="00482AB0">
              <w:rPr>
                <w:rStyle w:val="Hyperlink"/>
                <w:noProof/>
                <w:rtl/>
                <w:lang w:bidi="fa-IR"/>
              </w:rPr>
              <w:t xml:space="preserve">12 - </w:t>
            </w:r>
            <w:r w:rsidRPr="00482AB0">
              <w:rPr>
                <w:rStyle w:val="Hyperlink"/>
                <w:rFonts w:hint="eastAsia"/>
                <w:noProof/>
                <w:rtl/>
                <w:lang w:bidi="fa-IR"/>
              </w:rPr>
              <w:t>دعوى</w:t>
            </w:r>
            <w:r w:rsidRPr="00482AB0">
              <w:rPr>
                <w:rStyle w:val="Hyperlink"/>
                <w:noProof/>
                <w:rtl/>
                <w:lang w:bidi="fa-IR"/>
              </w:rPr>
              <w:t xml:space="preserve"> </w:t>
            </w:r>
            <w:r w:rsidRPr="00482AB0">
              <w:rPr>
                <w:rStyle w:val="Hyperlink"/>
                <w:rFonts w:hint="eastAsia"/>
                <w:noProof/>
                <w:rtl/>
                <w:lang w:bidi="fa-IR"/>
              </w:rPr>
              <w:t>الدلالة</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نفي</w:t>
            </w:r>
            <w:r w:rsidRPr="00482AB0">
              <w:rPr>
                <w:rStyle w:val="Hyperlink"/>
                <w:noProof/>
                <w:rtl/>
                <w:lang w:bidi="fa-IR"/>
              </w:rPr>
              <w:t xml:space="preserve"> </w:t>
            </w:r>
            <w:r w:rsidRPr="00482AB0">
              <w:rPr>
                <w:rStyle w:val="Hyperlink"/>
                <w:rFonts w:hint="eastAsia"/>
                <w:noProof/>
                <w:rtl/>
                <w:lang w:bidi="fa-IR"/>
              </w:rPr>
              <w:t>الخلافة</w:t>
            </w:r>
            <w:r w:rsidRPr="00482AB0">
              <w:rPr>
                <w:rStyle w:val="Hyperlink"/>
                <w:noProof/>
                <w:rtl/>
                <w:lang w:bidi="fa-IR"/>
              </w:rPr>
              <w:t xml:space="preserve"> </w:t>
            </w:r>
            <w:r w:rsidRPr="00482AB0">
              <w:rPr>
                <w:rStyle w:val="Hyperlink"/>
                <w:rFonts w:hint="eastAsia"/>
                <w:noProof/>
                <w:rtl/>
                <w:lang w:bidi="fa-IR"/>
              </w:rPr>
              <w:t>فرض</w:t>
            </w:r>
            <w:r w:rsidRPr="00482AB0">
              <w:rPr>
                <w:rStyle w:val="Hyperlink"/>
                <w:noProof/>
                <w:rtl/>
                <w:lang w:bidi="fa-IR"/>
              </w:rPr>
              <w:t xml:space="preserve"> </w:t>
            </w:r>
            <w:r w:rsidRPr="00482AB0">
              <w:rPr>
                <w:rStyle w:val="Hyperlink"/>
                <w:rFonts w:hint="eastAsia"/>
                <w:noProof/>
                <w:rtl/>
                <w:lang w:bidi="fa-IR"/>
              </w:rPr>
              <w:t>وتقدير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100056698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CF1BCC" w:rsidRDefault="00CF1BCC" w:rsidP="00CF1BCC">
          <w:pPr>
            <w:pStyle w:val="TOC2"/>
            <w:tabs>
              <w:tab w:val="right" w:leader="dot" w:pos="7786"/>
            </w:tabs>
            <w:rPr>
              <w:rFonts w:asciiTheme="minorHAnsi" w:eastAsiaTheme="minorEastAsia" w:hAnsiTheme="minorHAnsi" w:cstheme="minorBidi"/>
              <w:noProof/>
              <w:color w:val="auto"/>
              <w:sz w:val="22"/>
              <w:szCs w:val="22"/>
              <w:rtl/>
            </w:rPr>
          </w:pPr>
          <w:hyperlink w:anchor="_Toc100056699" w:history="1">
            <w:r w:rsidRPr="00482AB0">
              <w:rPr>
                <w:rStyle w:val="Hyperlink"/>
                <w:noProof/>
                <w:rtl/>
                <w:lang w:bidi="fa-IR"/>
              </w:rPr>
              <w:t xml:space="preserve">13 - </w:t>
            </w:r>
            <w:r w:rsidRPr="00482AB0">
              <w:rPr>
                <w:rStyle w:val="Hyperlink"/>
                <w:rFonts w:hint="eastAsia"/>
                <w:noProof/>
                <w:rtl/>
                <w:lang w:bidi="fa-IR"/>
              </w:rPr>
              <w:t>إستحقاق</w:t>
            </w:r>
            <w:r w:rsidRPr="00482AB0">
              <w:rPr>
                <w:rStyle w:val="Hyperlink"/>
                <w:noProof/>
                <w:rtl/>
                <w:lang w:bidi="fa-IR"/>
              </w:rPr>
              <w:t xml:space="preserve"> </w:t>
            </w:r>
            <w:r w:rsidRPr="00482AB0">
              <w:rPr>
                <w:rStyle w:val="Hyperlink"/>
                <w:rFonts w:hint="eastAsia"/>
                <w:noProof/>
                <w:rtl/>
                <w:lang w:bidi="fa-IR"/>
              </w:rPr>
              <w:t>الخلافة</w:t>
            </w:r>
            <w:r w:rsidRPr="00482AB0">
              <w:rPr>
                <w:rStyle w:val="Hyperlink"/>
                <w:noProof/>
                <w:rtl/>
                <w:lang w:bidi="fa-IR"/>
              </w:rPr>
              <w:t xml:space="preserve"> </w:t>
            </w:r>
            <w:r w:rsidRPr="00482AB0">
              <w:rPr>
                <w:rStyle w:val="Hyperlink"/>
                <w:rFonts w:hint="eastAsia"/>
                <w:noProof/>
                <w:rtl/>
                <w:lang w:bidi="fa-IR"/>
              </w:rPr>
              <w:t>منزلة</w:t>
            </w:r>
            <w:r w:rsidRPr="00482AB0">
              <w:rPr>
                <w:rStyle w:val="Hyperlink"/>
                <w:noProof/>
                <w:rtl/>
                <w:lang w:bidi="fa-IR"/>
              </w:rPr>
              <w:t xml:space="preserve"> </w:t>
            </w:r>
            <w:r w:rsidRPr="00482AB0">
              <w:rPr>
                <w:rStyle w:val="Hyperlink"/>
                <w:rFonts w:hint="eastAsia"/>
                <w:noProof/>
                <w:rtl/>
                <w:lang w:bidi="fa-IR"/>
              </w:rPr>
              <w:t>ثابتة</w:t>
            </w:r>
            <w:r w:rsidRPr="00482AB0">
              <w:rPr>
                <w:rStyle w:val="Hyperlink"/>
                <w:noProof/>
                <w:rtl/>
                <w:lang w:bidi="fa-IR"/>
              </w:rPr>
              <w:t xml:space="preserve"> </w:t>
            </w:r>
            <w:r w:rsidRPr="00482AB0">
              <w:rPr>
                <w:rStyle w:val="Hyperlink"/>
                <w:rFonts w:hint="eastAsia"/>
                <w:noProof/>
                <w:rtl/>
                <w:lang w:bidi="fa-IR"/>
              </w:rPr>
              <w:t>لهارون</w:t>
            </w:r>
          </w:hyperlink>
          <w:r>
            <w:rPr>
              <w:rStyle w:val="Hyperlink"/>
              <w:rFonts w:hint="cs"/>
              <w:noProof/>
              <w:rtl/>
            </w:rPr>
            <w:t xml:space="preserve"> </w:t>
          </w:r>
          <w:hyperlink w:anchor="_Toc100056700" w:history="1">
            <w:r w:rsidRPr="00482AB0">
              <w:rPr>
                <w:rStyle w:val="Hyperlink"/>
                <w:noProof/>
                <w:rtl/>
                <w:lang w:bidi="fa-IR"/>
              </w:rPr>
              <w:t xml:space="preserve">14 - </w:t>
            </w:r>
            <w:r w:rsidRPr="00482AB0">
              <w:rPr>
                <w:rStyle w:val="Hyperlink"/>
                <w:rFonts w:hint="eastAsia"/>
                <w:noProof/>
                <w:rtl/>
                <w:lang w:bidi="fa-IR"/>
              </w:rPr>
              <w:t>عدم</w:t>
            </w:r>
            <w:r w:rsidRPr="00482AB0">
              <w:rPr>
                <w:rStyle w:val="Hyperlink"/>
                <w:noProof/>
                <w:rtl/>
                <w:lang w:bidi="fa-IR"/>
              </w:rPr>
              <w:t xml:space="preserve"> </w:t>
            </w:r>
            <w:r w:rsidRPr="00482AB0">
              <w:rPr>
                <w:rStyle w:val="Hyperlink"/>
                <w:rFonts w:hint="eastAsia"/>
                <w:noProof/>
                <w:rtl/>
                <w:lang w:bidi="fa-IR"/>
              </w:rPr>
              <w:t>صحّة</w:t>
            </w:r>
            <w:r w:rsidRPr="00482AB0">
              <w:rPr>
                <w:rStyle w:val="Hyperlink"/>
                <w:noProof/>
                <w:rtl/>
                <w:lang w:bidi="fa-IR"/>
              </w:rPr>
              <w:t xml:space="preserve"> </w:t>
            </w:r>
            <w:r w:rsidRPr="00482AB0">
              <w:rPr>
                <w:rStyle w:val="Hyperlink"/>
                <w:rFonts w:hint="eastAsia"/>
                <w:noProof/>
                <w:rtl/>
                <w:lang w:bidi="fa-IR"/>
              </w:rPr>
              <w:t>القول</w:t>
            </w:r>
            <w:r w:rsidRPr="00482AB0">
              <w:rPr>
                <w:rStyle w:val="Hyperlink"/>
                <w:noProof/>
                <w:rtl/>
                <w:lang w:bidi="fa-IR"/>
              </w:rPr>
              <w:t xml:space="preserve"> </w:t>
            </w:r>
            <w:r w:rsidRPr="00482AB0">
              <w:rPr>
                <w:rStyle w:val="Hyperlink"/>
                <w:rFonts w:hint="eastAsia"/>
                <w:noProof/>
                <w:rtl/>
                <w:lang w:bidi="fa-IR"/>
              </w:rPr>
              <w:t>بأن</w:t>
            </w:r>
            <w:r w:rsidRPr="00482AB0">
              <w:rPr>
                <w:rStyle w:val="Hyperlink"/>
                <w:noProof/>
                <w:rtl/>
                <w:lang w:bidi="fa-IR"/>
              </w:rPr>
              <w:t xml:space="preserve"> </w:t>
            </w:r>
            <w:r w:rsidRPr="00482AB0">
              <w:rPr>
                <w:rStyle w:val="Hyperlink"/>
                <w:rFonts w:hint="eastAsia"/>
                <w:noProof/>
                <w:rtl/>
                <w:lang w:bidi="fa-IR"/>
              </w:rPr>
              <w:t>فلاناً</w:t>
            </w:r>
            <w:r w:rsidRPr="00482AB0">
              <w:rPr>
                <w:rStyle w:val="Hyperlink"/>
                <w:noProof/>
                <w:rtl/>
                <w:lang w:bidi="fa-IR"/>
              </w:rPr>
              <w:t xml:space="preserve"> </w:t>
            </w:r>
            <w:r w:rsidRPr="00482AB0">
              <w:rPr>
                <w:rStyle w:val="Hyperlink"/>
                <w:rFonts w:hint="eastAsia"/>
                <w:noProof/>
                <w:rtl/>
                <w:lang w:bidi="fa-IR"/>
              </w:rPr>
              <w:t>بمنزلة</w:t>
            </w:r>
            <w:r w:rsidRPr="00482AB0">
              <w:rPr>
                <w:rStyle w:val="Hyperlink"/>
                <w:noProof/>
                <w:rtl/>
                <w:lang w:bidi="fa-IR"/>
              </w:rPr>
              <w:t xml:space="preserve"> </w:t>
            </w:r>
            <w:r w:rsidRPr="00482AB0">
              <w:rPr>
                <w:rStyle w:val="Hyperlink"/>
                <w:rFonts w:hint="eastAsia"/>
                <w:noProof/>
                <w:rtl/>
                <w:lang w:bidi="fa-IR"/>
              </w:rPr>
              <w:t>فلان</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أنه</w:t>
            </w:r>
            <w:r w:rsidRPr="00482AB0">
              <w:rPr>
                <w:rStyle w:val="Hyperlink"/>
                <w:noProof/>
                <w:rtl/>
                <w:lang w:bidi="fa-IR"/>
              </w:rPr>
              <w:t xml:space="preserve"> </w:t>
            </w:r>
            <w:r w:rsidRPr="00482AB0">
              <w:rPr>
                <w:rStyle w:val="Hyperlink"/>
                <w:rFonts w:hint="eastAsia"/>
                <w:noProof/>
                <w:rtl/>
                <w:lang w:bidi="fa-IR"/>
              </w:rPr>
              <w:t>ليس</w:t>
            </w:r>
            <w:r w:rsidRPr="00482AB0">
              <w:rPr>
                <w:rStyle w:val="Hyperlink"/>
                <w:noProof/>
                <w:rtl/>
                <w:lang w:bidi="fa-IR"/>
              </w:rPr>
              <w:t xml:space="preserve"> </w:t>
            </w:r>
            <w:r w:rsidRPr="00482AB0">
              <w:rPr>
                <w:rStyle w:val="Hyperlink"/>
                <w:rFonts w:hint="eastAsia"/>
                <w:noProof/>
                <w:rtl/>
                <w:lang w:bidi="fa-IR"/>
              </w:rPr>
              <w:t>كذا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01" w:history="1">
            <w:r w:rsidRPr="00482AB0">
              <w:rPr>
                <w:rStyle w:val="Hyperlink"/>
                <w:noProof/>
                <w:rtl/>
                <w:lang w:bidi="fa-IR"/>
              </w:rPr>
              <w:t>15</w:t>
            </w:r>
            <w:r w:rsidRPr="00482AB0">
              <w:rPr>
                <w:rStyle w:val="Hyperlink"/>
                <w:noProof/>
                <w:rtl/>
              </w:rPr>
              <w:t xml:space="preserve"> - </w:t>
            </w:r>
            <w:r w:rsidRPr="00482AB0">
              <w:rPr>
                <w:rStyle w:val="Hyperlink"/>
                <w:rFonts w:hint="eastAsia"/>
                <w:noProof/>
                <w:rtl/>
                <w:lang w:bidi="fa-IR"/>
              </w:rPr>
              <w:t>المنزلة</w:t>
            </w:r>
            <w:r w:rsidRPr="00482AB0">
              <w:rPr>
                <w:rStyle w:val="Hyperlink"/>
                <w:noProof/>
                <w:rtl/>
                <w:lang w:bidi="fa-IR"/>
              </w:rPr>
              <w:t xml:space="preserve"> </w:t>
            </w:r>
            <w:r w:rsidRPr="00482AB0">
              <w:rPr>
                <w:rStyle w:val="Hyperlink"/>
                <w:rFonts w:hint="eastAsia"/>
                <w:noProof/>
                <w:rtl/>
                <w:lang w:bidi="fa-IR"/>
              </w:rPr>
              <w:t>هي</w:t>
            </w:r>
            <w:r w:rsidRPr="00482AB0">
              <w:rPr>
                <w:rStyle w:val="Hyperlink"/>
                <w:noProof/>
                <w:rtl/>
                <w:lang w:bidi="fa-IR"/>
              </w:rPr>
              <w:t xml:space="preserve"> </w:t>
            </w:r>
            <w:r w:rsidRPr="00482AB0">
              <w:rPr>
                <w:rStyle w:val="Hyperlink"/>
                <w:rFonts w:hint="eastAsia"/>
                <w:noProof/>
                <w:rtl/>
                <w:lang w:bidi="fa-IR"/>
              </w:rPr>
              <w:t>المرتبة</w:t>
            </w:r>
            <w:r w:rsidRPr="00482AB0">
              <w:rPr>
                <w:rStyle w:val="Hyperlink"/>
                <w:noProof/>
                <w:rtl/>
                <w:lang w:bidi="fa-IR"/>
              </w:rPr>
              <w:t xml:space="preserve"> </w:t>
            </w:r>
            <w:r w:rsidRPr="00482AB0">
              <w:rPr>
                <w:rStyle w:val="Hyperlink"/>
                <w:rFonts w:hint="eastAsia"/>
                <w:noProof/>
                <w:rtl/>
                <w:lang w:bidi="fa-IR"/>
              </w:rPr>
              <w:t>وهي</w:t>
            </w:r>
            <w:r w:rsidRPr="00482AB0">
              <w:rPr>
                <w:rStyle w:val="Hyperlink"/>
                <w:noProof/>
                <w:rtl/>
                <w:lang w:bidi="fa-IR"/>
              </w:rPr>
              <w:t xml:space="preserve"> </w:t>
            </w:r>
            <w:r w:rsidRPr="00482AB0">
              <w:rPr>
                <w:rStyle w:val="Hyperlink"/>
                <w:rFonts w:hint="eastAsia"/>
                <w:noProof/>
                <w:rtl/>
                <w:lang w:bidi="fa-IR"/>
              </w:rPr>
              <w:t>الأمر</w:t>
            </w:r>
            <w:r w:rsidRPr="00482AB0">
              <w:rPr>
                <w:rStyle w:val="Hyperlink"/>
                <w:noProof/>
                <w:rtl/>
                <w:lang w:bidi="fa-IR"/>
              </w:rPr>
              <w:t xml:space="preserve"> </w:t>
            </w:r>
            <w:r w:rsidRPr="00482AB0">
              <w:rPr>
                <w:rStyle w:val="Hyperlink"/>
                <w:rFonts w:hint="eastAsia"/>
                <w:noProof/>
                <w:rtl/>
                <w:lang w:bidi="fa-IR"/>
              </w:rPr>
              <w:t>الثابت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02" w:history="1">
            <w:r w:rsidRPr="00482AB0">
              <w:rPr>
                <w:rStyle w:val="Hyperlink"/>
                <w:noProof/>
                <w:rtl/>
                <w:lang w:bidi="fa-IR"/>
              </w:rPr>
              <w:t xml:space="preserve">16 - </w:t>
            </w:r>
            <w:r w:rsidRPr="00482AB0">
              <w:rPr>
                <w:rStyle w:val="Hyperlink"/>
                <w:rFonts w:hint="eastAsia"/>
                <w:noProof/>
                <w:rtl/>
                <w:lang w:bidi="fa-IR"/>
              </w:rPr>
              <w:t>حديث</w:t>
            </w:r>
            <w:r w:rsidRPr="00482AB0">
              <w:rPr>
                <w:rStyle w:val="Hyperlink"/>
                <w:noProof/>
                <w:rtl/>
                <w:lang w:bidi="fa-IR"/>
              </w:rPr>
              <w:t xml:space="preserve"> </w:t>
            </w:r>
            <w:r w:rsidRPr="00482AB0">
              <w:rPr>
                <w:rStyle w:val="Hyperlink"/>
                <w:rFonts w:hint="eastAsia"/>
                <w:noProof/>
                <w:rtl/>
                <w:lang w:bidi="fa-IR"/>
              </w:rPr>
              <w:t>المنزلة</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حق</w:t>
            </w:r>
            <w:r w:rsidRPr="00482AB0">
              <w:rPr>
                <w:rStyle w:val="Hyperlink"/>
                <w:noProof/>
                <w:rtl/>
                <w:lang w:bidi="fa-IR"/>
              </w:rPr>
              <w:t xml:space="preserve"> </w:t>
            </w:r>
            <w:r w:rsidRPr="00482AB0">
              <w:rPr>
                <w:rStyle w:val="Hyperlink"/>
                <w:rFonts w:hint="eastAsia"/>
                <w:noProof/>
                <w:rtl/>
                <w:lang w:bidi="fa-IR"/>
              </w:rPr>
              <w:t>الشيخين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CF1BCC" w:rsidRDefault="00CF1BCC" w:rsidP="00CF1BCC">
          <w:pPr>
            <w:pStyle w:val="TOC2"/>
            <w:tabs>
              <w:tab w:val="right" w:leader="dot" w:pos="7786"/>
            </w:tabs>
            <w:rPr>
              <w:rFonts w:asciiTheme="minorHAnsi" w:eastAsiaTheme="minorEastAsia" w:hAnsiTheme="minorHAnsi" w:cstheme="minorBidi"/>
              <w:noProof/>
              <w:color w:val="auto"/>
              <w:sz w:val="22"/>
              <w:szCs w:val="22"/>
              <w:rtl/>
            </w:rPr>
          </w:pPr>
          <w:hyperlink w:anchor="_Toc100056703" w:history="1">
            <w:r w:rsidRPr="00482AB0">
              <w:rPr>
                <w:rStyle w:val="Hyperlink"/>
                <w:noProof/>
                <w:rtl/>
                <w:lang w:bidi="fa-IR"/>
              </w:rPr>
              <w:t xml:space="preserve">17 - </w:t>
            </w:r>
            <w:r w:rsidRPr="00482AB0">
              <w:rPr>
                <w:rStyle w:val="Hyperlink"/>
                <w:rFonts w:hint="eastAsia"/>
                <w:noProof/>
                <w:rtl/>
                <w:lang w:bidi="fa-IR"/>
              </w:rPr>
              <w:t>تشبيه</w:t>
            </w:r>
            <w:r w:rsidRPr="00482AB0">
              <w:rPr>
                <w:rStyle w:val="Hyperlink"/>
                <w:noProof/>
                <w:rtl/>
                <w:lang w:bidi="fa-IR"/>
              </w:rPr>
              <w:t xml:space="preserve"> </w:t>
            </w:r>
            <w:r w:rsidRPr="00482AB0">
              <w:rPr>
                <w:rStyle w:val="Hyperlink"/>
                <w:rFonts w:hint="eastAsia"/>
                <w:noProof/>
                <w:rtl/>
                <w:lang w:bidi="fa-IR"/>
              </w:rPr>
              <w:t>عثمان</w:t>
            </w:r>
            <w:r w:rsidRPr="00482AB0">
              <w:rPr>
                <w:rStyle w:val="Hyperlink"/>
                <w:noProof/>
                <w:rtl/>
                <w:lang w:bidi="fa-IR"/>
              </w:rPr>
              <w:t xml:space="preserve"> </w:t>
            </w:r>
            <w:r w:rsidRPr="00482AB0">
              <w:rPr>
                <w:rStyle w:val="Hyperlink"/>
                <w:rFonts w:hint="eastAsia"/>
                <w:noProof/>
                <w:rtl/>
                <w:lang w:bidi="fa-IR"/>
              </w:rPr>
              <w:t>بهارون</w:t>
            </w:r>
          </w:hyperlink>
          <w:r>
            <w:rPr>
              <w:rStyle w:val="Hyperlink"/>
              <w:rFonts w:hint="cs"/>
              <w:noProof/>
              <w:rtl/>
            </w:rPr>
            <w:t xml:space="preserve"> </w:t>
          </w:r>
          <w:hyperlink w:anchor="_Toc100056704" w:history="1">
            <w:r w:rsidRPr="00482AB0">
              <w:rPr>
                <w:rStyle w:val="Hyperlink"/>
                <w:noProof/>
                <w:rtl/>
                <w:lang w:bidi="fa-IR"/>
              </w:rPr>
              <w:t xml:space="preserve">18 - </w:t>
            </w:r>
            <w:r w:rsidRPr="00482AB0">
              <w:rPr>
                <w:rStyle w:val="Hyperlink"/>
                <w:rFonts w:hint="eastAsia"/>
                <w:noProof/>
                <w:rtl/>
                <w:lang w:bidi="fa-IR"/>
              </w:rPr>
              <w:t>طلب</w:t>
            </w:r>
            <w:r w:rsidRPr="00482AB0">
              <w:rPr>
                <w:rStyle w:val="Hyperlink"/>
                <w:noProof/>
                <w:rtl/>
                <w:lang w:bidi="fa-IR"/>
              </w:rPr>
              <w:t xml:space="preserve"> </w:t>
            </w:r>
            <w:r w:rsidRPr="00482AB0">
              <w:rPr>
                <w:rStyle w:val="Hyperlink"/>
                <w:rFonts w:hint="eastAsia"/>
                <w:noProof/>
                <w:rtl/>
                <w:lang w:bidi="fa-IR"/>
              </w:rPr>
              <w:t>الأمير</w:t>
            </w:r>
            <w:r w:rsidRPr="00482AB0">
              <w:rPr>
                <w:rStyle w:val="Hyperlink"/>
                <w:noProof/>
                <w:rtl/>
                <w:lang w:bidi="fa-IR"/>
              </w:rPr>
              <w:t xml:space="preserve"> </w:t>
            </w:r>
            <w:r w:rsidRPr="00482AB0">
              <w:rPr>
                <w:rStyle w:val="Hyperlink"/>
                <w:rFonts w:hint="eastAsia"/>
                <w:noProof/>
                <w:rtl/>
                <w:lang w:bidi="fa-IR"/>
              </w:rPr>
              <w:t>الخلافة</w:t>
            </w:r>
            <w:r w:rsidRPr="00482AB0">
              <w:rPr>
                <w:rStyle w:val="Hyperlink"/>
                <w:noProof/>
                <w:rtl/>
                <w:lang w:bidi="fa-IR"/>
              </w:rPr>
              <w:t xml:space="preserve"> </w:t>
            </w:r>
            <w:r w:rsidRPr="00482AB0">
              <w:rPr>
                <w:rStyle w:val="Hyperlink"/>
                <w:rFonts w:hint="eastAsia"/>
                <w:noProof/>
                <w:rtl/>
                <w:lang w:bidi="fa-IR"/>
              </w:rPr>
              <w:t>منذ</w:t>
            </w:r>
            <w:r w:rsidRPr="00482AB0">
              <w:rPr>
                <w:rStyle w:val="Hyperlink"/>
                <w:noProof/>
                <w:rtl/>
                <w:lang w:bidi="fa-IR"/>
              </w:rPr>
              <w:t xml:space="preserve"> </w:t>
            </w:r>
            <w:r w:rsidRPr="00482AB0">
              <w:rPr>
                <w:rStyle w:val="Hyperlink"/>
                <w:rFonts w:hint="eastAsia"/>
                <w:noProof/>
                <w:rtl/>
                <w:lang w:bidi="fa-IR"/>
              </w:rPr>
              <w:t>قبض</w:t>
            </w:r>
            <w:r w:rsidRPr="00482AB0">
              <w:rPr>
                <w:rStyle w:val="Hyperlink"/>
                <w:noProof/>
                <w:rtl/>
                <w:lang w:bidi="fa-IR"/>
              </w:rPr>
              <w:t xml:space="preserve"> </w:t>
            </w:r>
            <w:r w:rsidRPr="00482AB0">
              <w:rPr>
                <w:rStyle w:val="Hyperlink"/>
                <w:rFonts w:hint="eastAsia"/>
                <w:noProof/>
                <w:rtl/>
                <w:lang w:bidi="fa-IR"/>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05" w:history="1">
            <w:r w:rsidRPr="00482AB0">
              <w:rPr>
                <w:rStyle w:val="Hyperlink"/>
                <w:noProof/>
                <w:rtl/>
                <w:lang w:bidi="fa-IR"/>
              </w:rPr>
              <w:t xml:space="preserve">19 - </w:t>
            </w:r>
            <w:r w:rsidRPr="00482AB0">
              <w:rPr>
                <w:rStyle w:val="Hyperlink"/>
                <w:rFonts w:hint="eastAsia"/>
                <w:noProof/>
                <w:rtl/>
                <w:lang w:bidi="fa-IR"/>
              </w:rPr>
              <w:t>كلام</w:t>
            </w:r>
            <w:r w:rsidRPr="00482AB0">
              <w:rPr>
                <w:rStyle w:val="Hyperlink"/>
                <w:noProof/>
                <w:rtl/>
                <w:lang w:bidi="fa-IR"/>
              </w:rPr>
              <w:t xml:space="preserve"> </w:t>
            </w:r>
            <w:r w:rsidRPr="00482AB0">
              <w:rPr>
                <w:rStyle w:val="Hyperlink"/>
                <w:rFonts w:hint="eastAsia"/>
                <w:noProof/>
                <w:rtl/>
                <w:lang w:bidi="fa-IR"/>
              </w:rPr>
              <w:t>العباس</w:t>
            </w:r>
            <w:r w:rsidRPr="00482AB0">
              <w:rPr>
                <w:rStyle w:val="Hyperlink"/>
                <w:noProof/>
                <w:rtl/>
                <w:lang w:bidi="fa-IR"/>
              </w:rPr>
              <w:t xml:space="preserve"> </w:t>
            </w:r>
            <w:r w:rsidRPr="00482AB0">
              <w:rPr>
                <w:rStyle w:val="Hyperlink"/>
                <w:rFonts w:hint="eastAsia"/>
                <w:noProof/>
                <w:rtl/>
                <w:lang w:bidi="fa-IR"/>
              </w:rPr>
              <w:t>لأمير</w:t>
            </w:r>
            <w:r w:rsidRPr="00482AB0">
              <w:rPr>
                <w:rStyle w:val="Hyperlink"/>
                <w:noProof/>
                <w:rtl/>
                <w:lang w:bidi="fa-IR"/>
              </w:rPr>
              <w:t xml:space="preserve"> </w:t>
            </w:r>
            <w:r w:rsidRPr="00482AB0">
              <w:rPr>
                <w:rStyle w:val="Hyperlink"/>
                <w:rFonts w:hint="eastAsia"/>
                <w:noProof/>
                <w:rtl/>
                <w:lang w:bidi="fa-IR"/>
              </w:rPr>
              <w:t>المؤمنين</w:t>
            </w:r>
            <w:r w:rsidRPr="00482AB0">
              <w:rPr>
                <w:rStyle w:val="Hyperlink"/>
                <w:noProof/>
                <w:rtl/>
                <w:lang w:bidi="fa-IR"/>
              </w:rPr>
              <w:t xml:space="preserve"> </w:t>
            </w:r>
            <w:r w:rsidRPr="00482AB0">
              <w:rPr>
                <w:rStyle w:val="Hyperlink"/>
                <w:rFonts w:hint="eastAsia"/>
                <w:noProof/>
                <w:rtl/>
                <w:lang w:bidi="fa-IR"/>
              </w:rPr>
              <w:t>حول</w:t>
            </w:r>
            <w:r w:rsidRPr="00482AB0">
              <w:rPr>
                <w:rStyle w:val="Hyperlink"/>
                <w:noProof/>
                <w:rtl/>
                <w:lang w:bidi="fa-IR"/>
              </w:rPr>
              <w:t xml:space="preserve"> </w:t>
            </w:r>
            <w:r w:rsidRPr="00482AB0">
              <w:rPr>
                <w:rStyle w:val="Hyperlink"/>
                <w:rFonts w:hint="eastAsia"/>
                <w:noProof/>
                <w:rtl/>
                <w:lang w:bidi="fa-IR"/>
              </w:rPr>
              <w:t>الخلافة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06" w:history="1">
            <w:r w:rsidRPr="00482AB0">
              <w:rPr>
                <w:rStyle w:val="Hyperlink"/>
                <w:noProof/>
                <w:rtl/>
                <w:lang w:bidi="fa-IR"/>
              </w:rPr>
              <w:t xml:space="preserve">20 - </w:t>
            </w:r>
            <w:r w:rsidRPr="00482AB0">
              <w:rPr>
                <w:rStyle w:val="Hyperlink"/>
                <w:rFonts w:hint="eastAsia"/>
                <w:noProof/>
                <w:rtl/>
                <w:lang w:bidi="fa-IR"/>
              </w:rPr>
              <w:t>قول</w:t>
            </w:r>
            <w:r w:rsidRPr="00482AB0">
              <w:rPr>
                <w:rStyle w:val="Hyperlink"/>
                <w:noProof/>
                <w:rtl/>
                <w:lang w:bidi="fa-IR"/>
              </w:rPr>
              <w:t xml:space="preserve"> </w:t>
            </w:r>
            <w:r w:rsidRPr="00482AB0">
              <w:rPr>
                <w:rStyle w:val="Hyperlink"/>
                <w:rFonts w:hint="eastAsia"/>
                <w:noProof/>
                <w:rtl/>
                <w:lang w:bidi="fa-IR"/>
              </w:rPr>
              <w:t>العباس</w:t>
            </w:r>
            <w:r w:rsidRPr="00482AB0">
              <w:rPr>
                <w:rStyle w:val="Hyperlink"/>
                <w:noProof/>
                <w:rtl/>
                <w:lang w:bidi="fa-IR"/>
              </w:rPr>
              <w:t xml:space="preserve"> </w:t>
            </w:r>
            <w:r w:rsidRPr="00482AB0">
              <w:rPr>
                <w:rStyle w:val="Hyperlink"/>
                <w:rFonts w:hint="eastAsia"/>
                <w:noProof/>
                <w:rtl/>
                <w:lang w:bidi="fa-IR"/>
              </w:rPr>
              <w:t>له</w:t>
            </w:r>
            <w:r w:rsidRPr="00482AB0">
              <w:rPr>
                <w:rStyle w:val="Hyperlink"/>
                <w:noProof/>
                <w:rtl/>
                <w:lang w:bidi="fa-IR"/>
              </w:rPr>
              <w:t xml:space="preserve">: </w:t>
            </w:r>
            <w:r w:rsidRPr="00482AB0">
              <w:rPr>
                <w:rStyle w:val="Hyperlink"/>
                <w:rFonts w:hint="eastAsia"/>
                <w:noProof/>
                <w:rtl/>
                <w:lang w:bidi="fa-IR"/>
              </w:rPr>
              <w:t>أمدد</w:t>
            </w:r>
            <w:r w:rsidRPr="00482AB0">
              <w:rPr>
                <w:rStyle w:val="Hyperlink"/>
                <w:noProof/>
                <w:rtl/>
                <w:lang w:bidi="fa-IR"/>
              </w:rPr>
              <w:t xml:space="preserve"> </w:t>
            </w:r>
            <w:r w:rsidRPr="00482AB0">
              <w:rPr>
                <w:rStyle w:val="Hyperlink"/>
                <w:rFonts w:hint="eastAsia"/>
                <w:noProof/>
                <w:rtl/>
                <w:lang w:bidi="fa-IR"/>
              </w:rPr>
              <w:t>يدك</w:t>
            </w:r>
            <w:r w:rsidRPr="00482AB0">
              <w:rPr>
                <w:rStyle w:val="Hyperlink"/>
                <w:noProof/>
                <w:rtl/>
                <w:lang w:bidi="fa-IR"/>
              </w:rPr>
              <w:t xml:space="preserve"> </w:t>
            </w:r>
            <w:r w:rsidRPr="00482AB0">
              <w:rPr>
                <w:rStyle w:val="Hyperlink"/>
                <w:rFonts w:hint="eastAsia"/>
                <w:noProof/>
                <w:rtl/>
                <w:lang w:bidi="fa-IR"/>
              </w:rPr>
              <w:t>أبايعك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CF1BCC" w:rsidRDefault="00CF1BCC" w:rsidP="00CF1BCC">
          <w:pPr>
            <w:pStyle w:val="TOC2"/>
            <w:tabs>
              <w:tab w:val="right" w:leader="dot" w:pos="7786"/>
            </w:tabs>
            <w:rPr>
              <w:rFonts w:asciiTheme="minorHAnsi" w:eastAsiaTheme="minorEastAsia" w:hAnsiTheme="minorHAnsi" w:cstheme="minorBidi"/>
              <w:noProof/>
              <w:color w:val="auto"/>
              <w:sz w:val="22"/>
              <w:szCs w:val="22"/>
              <w:rtl/>
            </w:rPr>
          </w:pPr>
          <w:hyperlink w:anchor="_Toc100056707" w:history="1">
            <w:r w:rsidRPr="00482AB0">
              <w:rPr>
                <w:rStyle w:val="Hyperlink"/>
                <w:noProof/>
                <w:rtl/>
                <w:lang w:bidi="fa-IR"/>
              </w:rPr>
              <w:t xml:space="preserve">21 - </w:t>
            </w:r>
            <w:r w:rsidRPr="00482AB0">
              <w:rPr>
                <w:rStyle w:val="Hyperlink"/>
                <w:rFonts w:hint="eastAsia"/>
                <w:noProof/>
                <w:rtl/>
                <w:lang w:bidi="fa-IR"/>
              </w:rPr>
              <w:t>نصّ</w:t>
            </w:r>
            <w:r w:rsidRPr="00482AB0">
              <w:rPr>
                <w:rStyle w:val="Hyperlink"/>
                <w:noProof/>
                <w:rtl/>
                <w:lang w:bidi="fa-IR"/>
              </w:rPr>
              <w:t xml:space="preserve"> </w:t>
            </w:r>
            <w:r w:rsidRPr="00482AB0">
              <w:rPr>
                <w:rStyle w:val="Hyperlink"/>
                <w:rFonts w:hint="eastAsia"/>
                <w:noProof/>
                <w:rtl/>
                <w:lang w:bidi="fa-IR"/>
              </w:rPr>
              <w:t>عمر</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الستة</w:t>
            </w:r>
            <w:r w:rsidRPr="00482AB0">
              <w:rPr>
                <w:rStyle w:val="Hyperlink"/>
                <w:noProof/>
                <w:rtl/>
                <w:lang w:bidi="fa-IR"/>
              </w:rPr>
              <w:t xml:space="preserve"> </w:t>
            </w:r>
            <w:r w:rsidRPr="00482AB0">
              <w:rPr>
                <w:rStyle w:val="Hyperlink"/>
                <w:rFonts w:hint="eastAsia"/>
                <w:noProof/>
                <w:rtl/>
                <w:lang w:bidi="fa-IR"/>
              </w:rPr>
              <w:t>ووصيّته</w:t>
            </w:r>
            <w:r w:rsidRPr="00482AB0">
              <w:rPr>
                <w:rStyle w:val="Hyperlink"/>
                <w:noProof/>
                <w:rtl/>
                <w:lang w:bidi="fa-IR"/>
              </w:rPr>
              <w:t xml:space="preserve"> </w:t>
            </w:r>
            <w:r w:rsidRPr="00482AB0">
              <w:rPr>
                <w:rStyle w:val="Hyperlink"/>
                <w:rFonts w:hint="eastAsia"/>
                <w:noProof/>
                <w:rtl/>
                <w:lang w:bidi="fa-IR"/>
              </w:rPr>
              <w:t>لكلٍ</w:t>
            </w:r>
            <w:r w:rsidRPr="00482AB0">
              <w:rPr>
                <w:rStyle w:val="Hyperlink"/>
                <w:noProof/>
                <w:rtl/>
                <w:lang w:bidi="fa-IR"/>
              </w:rPr>
              <w:t xml:space="preserve"> </w:t>
            </w:r>
            <w:r w:rsidRPr="00482AB0">
              <w:rPr>
                <w:rStyle w:val="Hyperlink"/>
                <w:rFonts w:hint="eastAsia"/>
                <w:noProof/>
                <w:rtl/>
                <w:lang w:bidi="fa-IR"/>
              </w:rPr>
              <w:t>منهم</w:t>
            </w:r>
          </w:hyperlink>
          <w:r>
            <w:rPr>
              <w:rStyle w:val="Hyperlink"/>
              <w:rFonts w:hint="cs"/>
              <w:noProof/>
              <w:rtl/>
            </w:rPr>
            <w:t xml:space="preserve"> </w:t>
          </w:r>
          <w:hyperlink w:anchor="_Toc100056708" w:history="1">
            <w:r w:rsidRPr="00482AB0">
              <w:rPr>
                <w:rStyle w:val="Hyperlink"/>
                <w:noProof/>
                <w:rtl/>
                <w:lang w:bidi="fa-IR"/>
              </w:rPr>
              <w:t xml:space="preserve">22 - </w:t>
            </w:r>
            <w:r w:rsidRPr="00482AB0">
              <w:rPr>
                <w:rStyle w:val="Hyperlink"/>
                <w:rFonts w:hint="eastAsia"/>
                <w:noProof/>
                <w:rtl/>
                <w:lang w:bidi="fa-IR"/>
              </w:rPr>
              <w:t>قول</w:t>
            </w:r>
            <w:r w:rsidRPr="00482AB0">
              <w:rPr>
                <w:rStyle w:val="Hyperlink"/>
                <w:noProof/>
                <w:rtl/>
                <w:lang w:bidi="fa-IR"/>
              </w:rPr>
              <w:t xml:space="preserve"> </w:t>
            </w:r>
            <w:r w:rsidRPr="00482AB0">
              <w:rPr>
                <w:rStyle w:val="Hyperlink"/>
                <w:rFonts w:hint="eastAsia"/>
                <w:noProof/>
                <w:rtl/>
                <w:lang w:bidi="fa-IR"/>
              </w:rPr>
              <w:t>عمر</w:t>
            </w:r>
            <w:r w:rsidRPr="00482AB0">
              <w:rPr>
                <w:rStyle w:val="Hyperlink"/>
                <w:noProof/>
                <w:rtl/>
                <w:lang w:bidi="fa-IR"/>
              </w:rPr>
              <w:t xml:space="preserve">: </w:t>
            </w:r>
            <w:r w:rsidRPr="00482AB0">
              <w:rPr>
                <w:rStyle w:val="Hyperlink"/>
                <w:rFonts w:hint="eastAsia"/>
                <w:noProof/>
                <w:rtl/>
                <w:lang w:bidi="fa-IR"/>
              </w:rPr>
              <w:t>فمالهم</w:t>
            </w:r>
            <w:r w:rsidRPr="00482AB0">
              <w:rPr>
                <w:rStyle w:val="Hyperlink"/>
                <w:noProof/>
                <w:rtl/>
                <w:lang w:bidi="fa-IR"/>
              </w:rPr>
              <w:t xml:space="preserve"> </w:t>
            </w:r>
            <w:r w:rsidRPr="00482AB0">
              <w:rPr>
                <w:rStyle w:val="Hyperlink"/>
                <w:rFonts w:hint="eastAsia"/>
                <w:noProof/>
                <w:rtl/>
                <w:lang w:bidi="fa-IR"/>
              </w:rPr>
              <w:t>عن</w:t>
            </w:r>
            <w:r w:rsidRPr="00482AB0">
              <w:rPr>
                <w:rStyle w:val="Hyperlink"/>
                <w:noProof/>
                <w:rtl/>
                <w:lang w:bidi="fa-IR"/>
              </w:rPr>
              <w:t xml:space="preserve"> </w:t>
            </w:r>
            <w:r w:rsidRPr="00482AB0">
              <w:rPr>
                <w:rStyle w:val="Hyperlink"/>
                <w:rFonts w:hint="eastAsia"/>
                <w:noProof/>
                <w:rtl/>
                <w:lang w:bidi="fa-IR"/>
              </w:rPr>
              <w:t>أبي</w:t>
            </w:r>
            <w:r w:rsidRPr="00482AB0">
              <w:rPr>
                <w:rStyle w:val="Hyperlink"/>
                <w:noProof/>
                <w:rtl/>
                <w:lang w:bidi="fa-IR"/>
              </w:rPr>
              <w:t xml:space="preserve"> </w:t>
            </w:r>
            <w:r w:rsidRPr="00482AB0">
              <w:rPr>
                <w:rStyle w:val="Hyperlink"/>
                <w:rFonts w:hint="eastAsia"/>
                <w:noProof/>
                <w:rtl/>
                <w:lang w:bidi="fa-IR"/>
              </w:rPr>
              <w:t>الحسن،</w:t>
            </w:r>
            <w:r w:rsidRPr="00482AB0">
              <w:rPr>
                <w:rStyle w:val="Hyperlink"/>
                <w:noProof/>
                <w:rtl/>
                <w:lang w:bidi="fa-IR"/>
              </w:rPr>
              <w:t xml:space="preserve"> </w:t>
            </w:r>
            <w:r w:rsidRPr="00482AB0">
              <w:rPr>
                <w:rStyle w:val="Hyperlink"/>
                <w:rFonts w:hint="eastAsia"/>
                <w:noProof/>
                <w:rtl/>
                <w:lang w:bidi="fa-IR"/>
              </w:rPr>
              <w:t>فوالله</w:t>
            </w:r>
            <w:r w:rsidRPr="00482AB0">
              <w:rPr>
                <w:rStyle w:val="Hyperlink"/>
                <w:noProof/>
                <w:rtl/>
                <w:lang w:bidi="fa-IR"/>
              </w:rPr>
              <w:t xml:space="preserve"> </w:t>
            </w:r>
            <w:r w:rsidRPr="00482AB0">
              <w:rPr>
                <w:rStyle w:val="Hyperlink"/>
                <w:rFonts w:hint="eastAsia"/>
                <w:noProof/>
                <w:rtl/>
                <w:lang w:bidi="fa-IR"/>
              </w:rPr>
              <w:t>إنّه</w:t>
            </w:r>
            <w:r w:rsidRPr="00482AB0">
              <w:rPr>
                <w:rStyle w:val="Hyperlink"/>
                <w:noProof/>
                <w:rtl/>
                <w:lang w:bidi="fa-IR"/>
              </w:rPr>
              <w:t xml:space="preserve"> </w:t>
            </w:r>
            <w:r w:rsidRPr="00482AB0">
              <w:rPr>
                <w:rStyle w:val="Hyperlink"/>
                <w:rFonts w:hint="eastAsia"/>
                <w:noProof/>
                <w:rtl/>
                <w:lang w:bidi="fa-IR"/>
              </w:rPr>
              <w:t>لأحراهم</w:t>
            </w:r>
            <w:r w:rsidRPr="00482AB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09" w:history="1">
            <w:r w:rsidRPr="00482AB0">
              <w:rPr>
                <w:rStyle w:val="Hyperlink"/>
                <w:noProof/>
                <w:rtl/>
                <w:lang w:bidi="fa-IR"/>
              </w:rPr>
              <w:t xml:space="preserve">23 - </w:t>
            </w:r>
            <w:r w:rsidRPr="00482AB0">
              <w:rPr>
                <w:rStyle w:val="Hyperlink"/>
                <w:rFonts w:hint="eastAsia"/>
                <w:noProof/>
                <w:rtl/>
                <w:lang w:bidi="fa-IR"/>
              </w:rPr>
              <w:t>ما</w:t>
            </w:r>
            <w:r w:rsidRPr="00482AB0">
              <w:rPr>
                <w:rStyle w:val="Hyperlink"/>
                <w:noProof/>
                <w:rtl/>
                <w:lang w:bidi="fa-IR"/>
              </w:rPr>
              <w:t xml:space="preserve"> </w:t>
            </w:r>
            <w:r w:rsidRPr="00482AB0">
              <w:rPr>
                <w:rStyle w:val="Hyperlink"/>
                <w:rFonts w:hint="eastAsia"/>
                <w:noProof/>
                <w:rtl/>
                <w:lang w:bidi="fa-IR"/>
              </w:rPr>
              <w:t>فعله</w:t>
            </w:r>
            <w:r w:rsidRPr="00482AB0">
              <w:rPr>
                <w:rStyle w:val="Hyperlink"/>
                <w:noProof/>
                <w:rtl/>
                <w:lang w:bidi="fa-IR"/>
              </w:rPr>
              <w:t xml:space="preserve"> </w:t>
            </w:r>
            <w:r w:rsidRPr="00482AB0">
              <w:rPr>
                <w:rStyle w:val="Hyperlink"/>
                <w:rFonts w:hint="eastAsia"/>
                <w:noProof/>
                <w:rtl/>
                <w:lang w:bidi="fa-IR"/>
              </w:rPr>
              <w:t>عبد</w:t>
            </w:r>
            <w:r w:rsidRPr="00482AB0">
              <w:rPr>
                <w:rStyle w:val="Hyperlink"/>
                <w:noProof/>
                <w:rtl/>
                <w:lang w:bidi="fa-IR"/>
              </w:rPr>
              <w:t xml:space="preserve"> </w:t>
            </w:r>
            <w:r w:rsidRPr="00482AB0">
              <w:rPr>
                <w:rStyle w:val="Hyperlink"/>
                <w:rFonts w:hint="eastAsia"/>
                <w:noProof/>
                <w:rtl/>
                <w:lang w:bidi="fa-IR"/>
              </w:rPr>
              <w:t>الرحمن</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الشورى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10" w:history="1">
            <w:r w:rsidRPr="00482AB0">
              <w:rPr>
                <w:rStyle w:val="Hyperlink"/>
                <w:noProof/>
                <w:rtl/>
                <w:lang w:bidi="fa-IR"/>
              </w:rPr>
              <w:t xml:space="preserve">24 - </w:t>
            </w:r>
            <w:r w:rsidRPr="00482AB0">
              <w:rPr>
                <w:rStyle w:val="Hyperlink"/>
                <w:rFonts w:hint="eastAsia"/>
                <w:noProof/>
                <w:rtl/>
                <w:lang w:bidi="fa-IR"/>
              </w:rPr>
              <w:t>ممّا</w:t>
            </w:r>
            <w:r w:rsidRPr="00482AB0">
              <w:rPr>
                <w:rStyle w:val="Hyperlink"/>
                <w:noProof/>
                <w:rtl/>
                <w:lang w:bidi="fa-IR"/>
              </w:rPr>
              <w:t xml:space="preserve"> </w:t>
            </w:r>
            <w:r w:rsidRPr="00482AB0">
              <w:rPr>
                <w:rStyle w:val="Hyperlink"/>
                <w:rFonts w:hint="eastAsia"/>
                <w:noProof/>
                <w:rtl/>
                <w:lang w:bidi="fa-IR"/>
              </w:rPr>
              <w:t>قال</w:t>
            </w:r>
            <w:r w:rsidRPr="00482AB0">
              <w:rPr>
                <w:rStyle w:val="Hyperlink"/>
                <w:noProof/>
                <w:rtl/>
                <w:lang w:bidi="fa-IR"/>
              </w:rPr>
              <w:t xml:space="preserve"> </w:t>
            </w:r>
            <w:r w:rsidRPr="00482AB0">
              <w:rPr>
                <w:rStyle w:val="Hyperlink"/>
                <w:rFonts w:hint="eastAsia"/>
                <w:noProof/>
                <w:rtl/>
                <w:lang w:bidi="fa-IR"/>
              </w:rPr>
              <w:t>الأمير</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الشورى</w:t>
            </w:r>
            <w:r w:rsidRPr="00482AB0">
              <w:rPr>
                <w:rStyle w:val="Hyperlink"/>
                <w:noProof/>
                <w:rtl/>
                <w:lang w:bidi="fa-IR"/>
              </w:rPr>
              <w:t xml:space="preserve">: </w:t>
            </w:r>
            <w:r w:rsidRPr="00482AB0">
              <w:rPr>
                <w:rStyle w:val="Hyperlink"/>
                <w:rFonts w:hint="eastAsia"/>
                <w:noProof/>
                <w:rtl/>
                <w:lang w:bidi="fa-IR"/>
              </w:rPr>
              <w:t>ليس</w:t>
            </w:r>
            <w:r w:rsidRPr="00482AB0">
              <w:rPr>
                <w:rStyle w:val="Hyperlink"/>
                <w:noProof/>
                <w:rtl/>
                <w:lang w:bidi="fa-IR"/>
              </w:rPr>
              <w:t xml:space="preserve"> </w:t>
            </w:r>
            <w:r w:rsidRPr="00482AB0">
              <w:rPr>
                <w:rStyle w:val="Hyperlink"/>
                <w:rFonts w:hint="eastAsia"/>
                <w:noProof/>
                <w:rtl/>
                <w:lang w:bidi="fa-IR"/>
              </w:rPr>
              <w:t>هذا</w:t>
            </w:r>
            <w:r w:rsidRPr="00482AB0">
              <w:rPr>
                <w:rStyle w:val="Hyperlink"/>
                <w:noProof/>
                <w:rtl/>
                <w:lang w:bidi="fa-IR"/>
              </w:rPr>
              <w:t xml:space="preserve"> </w:t>
            </w:r>
            <w:r w:rsidRPr="00482AB0">
              <w:rPr>
                <w:rStyle w:val="Hyperlink"/>
                <w:rFonts w:hint="eastAsia"/>
                <w:noProof/>
                <w:rtl/>
                <w:lang w:bidi="fa-IR"/>
              </w:rPr>
              <w:t>أول</w:t>
            </w:r>
            <w:r w:rsidRPr="00482AB0">
              <w:rPr>
                <w:rStyle w:val="Hyperlink"/>
                <w:noProof/>
                <w:rtl/>
                <w:lang w:bidi="fa-IR"/>
              </w:rPr>
              <w:t xml:space="preserve"> </w:t>
            </w:r>
            <w:r w:rsidRPr="00482AB0">
              <w:rPr>
                <w:rStyle w:val="Hyperlink"/>
                <w:rFonts w:hint="eastAsia"/>
                <w:noProof/>
                <w:rtl/>
                <w:lang w:bidi="fa-IR"/>
              </w:rPr>
              <w:t>يوم</w:t>
            </w:r>
            <w:r w:rsidRPr="00482AB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EA5696" w:rsidRDefault="00EA5696" w:rsidP="00EA5696">
          <w:pPr>
            <w:pStyle w:val="libNormal"/>
            <w:rPr>
              <w:rStyle w:val="Hyperlink"/>
              <w:noProof/>
            </w:rPr>
          </w:pPr>
          <w:r>
            <w:rPr>
              <w:rStyle w:val="Hyperlink"/>
              <w:noProof/>
            </w:rPr>
            <w:br w:type="page"/>
          </w:r>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11" w:history="1">
            <w:r w:rsidRPr="00482AB0">
              <w:rPr>
                <w:rStyle w:val="Hyperlink"/>
                <w:rFonts w:hint="eastAsia"/>
                <w:noProof/>
                <w:rtl/>
                <w:lang w:bidi="fa-IR"/>
              </w:rPr>
              <w:t>ممّا</w:t>
            </w:r>
            <w:r w:rsidRPr="00482AB0">
              <w:rPr>
                <w:rStyle w:val="Hyperlink"/>
                <w:noProof/>
                <w:rtl/>
                <w:lang w:bidi="fa-IR"/>
              </w:rPr>
              <w:t xml:space="preserve"> </w:t>
            </w:r>
            <w:r w:rsidRPr="00482AB0">
              <w:rPr>
                <w:rStyle w:val="Hyperlink"/>
                <w:rFonts w:hint="eastAsia"/>
                <w:noProof/>
                <w:rtl/>
                <w:lang w:bidi="fa-IR"/>
              </w:rPr>
              <w:t>نقتضيه</w:t>
            </w:r>
            <w:r w:rsidRPr="00482AB0">
              <w:rPr>
                <w:rStyle w:val="Hyperlink"/>
                <w:noProof/>
                <w:rtl/>
                <w:lang w:bidi="fa-IR"/>
              </w:rPr>
              <w:t xml:space="preserve"> </w:t>
            </w:r>
            <w:r w:rsidRPr="00482AB0">
              <w:rPr>
                <w:rStyle w:val="Hyperlink"/>
                <w:rFonts w:hint="eastAsia"/>
                <w:noProof/>
                <w:rtl/>
                <w:lang w:bidi="fa-IR"/>
              </w:rPr>
              <w:t>المشابهة</w:t>
            </w:r>
            <w:r w:rsidRPr="00482AB0">
              <w:rPr>
                <w:rStyle w:val="Hyperlink"/>
                <w:noProof/>
                <w:rtl/>
                <w:lang w:bidi="fa-IR"/>
              </w:rPr>
              <w:t xml:space="preserve"> </w:t>
            </w:r>
            <w:r w:rsidRPr="00482AB0">
              <w:rPr>
                <w:rStyle w:val="Hyperlink"/>
                <w:rFonts w:hint="eastAsia"/>
                <w:noProof/>
                <w:rtl/>
                <w:lang w:bidi="fa-IR"/>
              </w:rPr>
              <w:t>التامة</w:t>
            </w:r>
            <w:r w:rsidRPr="00482AB0">
              <w:rPr>
                <w:rStyle w:val="Hyperlink"/>
                <w:noProof/>
                <w:rtl/>
                <w:lang w:bidi="fa-IR"/>
              </w:rPr>
              <w:t xml:space="preserve"> </w:t>
            </w:r>
            <w:r w:rsidRPr="00482AB0">
              <w:rPr>
                <w:rStyle w:val="Hyperlink"/>
                <w:rFonts w:hint="eastAsia"/>
                <w:noProof/>
                <w:rtl/>
                <w:lang w:bidi="fa-IR"/>
              </w:rPr>
              <w:t>بين</w:t>
            </w:r>
            <w:r w:rsidRPr="00482AB0">
              <w:rPr>
                <w:rStyle w:val="Hyperlink"/>
                <w:noProof/>
                <w:rtl/>
                <w:lang w:bidi="fa-IR"/>
              </w:rPr>
              <w:t xml:space="preserve"> </w:t>
            </w:r>
            <w:r w:rsidRPr="00482AB0">
              <w:rPr>
                <w:rStyle w:val="Hyperlink"/>
                <w:rFonts w:hint="eastAsia"/>
                <w:noProof/>
                <w:rtl/>
                <w:lang w:bidi="fa-IR"/>
              </w:rPr>
              <w:t>علي</w:t>
            </w:r>
            <w:r w:rsidRPr="00482AB0">
              <w:rPr>
                <w:rStyle w:val="Hyperlink"/>
                <w:noProof/>
                <w:rtl/>
                <w:lang w:bidi="fa-IR"/>
              </w:rPr>
              <w:t xml:space="preserve"> </w:t>
            </w:r>
            <w:r w:rsidRPr="00482AB0">
              <w:rPr>
                <w:rStyle w:val="Hyperlink"/>
                <w:rFonts w:hint="eastAsia"/>
                <w:noProof/>
                <w:rtl/>
                <w:lang w:bidi="fa-IR"/>
              </w:rPr>
              <w:t>وهارون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CF1BCC" w:rsidRDefault="00CF1BCC" w:rsidP="00CF1BCC">
          <w:pPr>
            <w:pStyle w:val="TOC1"/>
            <w:rPr>
              <w:rFonts w:asciiTheme="minorHAnsi" w:eastAsiaTheme="minorEastAsia" w:hAnsiTheme="minorHAnsi" w:cstheme="minorBidi"/>
              <w:bCs w:val="0"/>
              <w:noProof/>
              <w:color w:val="auto"/>
              <w:sz w:val="22"/>
              <w:szCs w:val="22"/>
              <w:rtl/>
            </w:rPr>
          </w:pPr>
          <w:hyperlink w:anchor="_Toc100056712" w:history="1">
            <w:r w:rsidRPr="00482AB0">
              <w:rPr>
                <w:rStyle w:val="Hyperlink"/>
                <w:rFonts w:hint="eastAsia"/>
                <w:noProof/>
                <w:rtl/>
                <w:lang w:bidi="fa-IR"/>
              </w:rPr>
              <w:t>دلالة</w:t>
            </w:r>
          </w:hyperlink>
          <w:r>
            <w:rPr>
              <w:rStyle w:val="Hyperlink"/>
              <w:rFonts w:hint="cs"/>
              <w:noProof/>
              <w:rtl/>
            </w:rPr>
            <w:t xml:space="preserve"> </w:t>
          </w:r>
          <w:hyperlink w:anchor="_Toc100056713" w:history="1">
            <w:r w:rsidRPr="00482AB0">
              <w:rPr>
                <w:rStyle w:val="Hyperlink"/>
                <w:rFonts w:hint="eastAsia"/>
                <w:noProof/>
                <w:rtl/>
                <w:lang w:bidi="fa-IR"/>
              </w:rPr>
              <w:t>حديث</w:t>
            </w:r>
            <w:r w:rsidRPr="00482AB0">
              <w:rPr>
                <w:rStyle w:val="Hyperlink"/>
                <w:noProof/>
                <w:rtl/>
                <w:lang w:bidi="fa-IR"/>
              </w:rPr>
              <w:t xml:space="preserve"> </w:t>
            </w:r>
            <w:r w:rsidRPr="00482AB0">
              <w:rPr>
                <w:rStyle w:val="Hyperlink"/>
                <w:rFonts w:hint="eastAsia"/>
                <w:noProof/>
                <w:rtl/>
                <w:lang w:bidi="fa-IR"/>
              </w:rPr>
              <w:t>المنزلة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CF1BCC" w:rsidRDefault="00CF1BCC" w:rsidP="00CF1BCC">
          <w:pPr>
            <w:pStyle w:val="TOC2"/>
            <w:tabs>
              <w:tab w:val="right" w:leader="dot" w:pos="7786"/>
            </w:tabs>
            <w:rPr>
              <w:rFonts w:asciiTheme="minorHAnsi" w:eastAsiaTheme="minorEastAsia" w:hAnsiTheme="minorHAnsi" w:cstheme="minorBidi"/>
              <w:noProof/>
              <w:color w:val="auto"/>
              <w:sz w:val="22"/>
              <w:szCs w:val="22"/>
              <w:rtl/>
            </w:rPr>
          </w:pPr>
          <w:hyperlink w:anchor="_Toc100056714" w:history="1">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وجوه</w:t>
            </w:r>
            <w:r w:rsidRPr="00482AB0">
              <w:rPr>
                <w:rStyle w:val="Hyperlink"/>
                <w:noProof/>
                <w:rtl/>
                <w:lang w:bidi="fa-IR"/>
              </w:rPr>
              <w:t xml:space="preserve"> </w:t>
            </w:r>
            <w:r w:rsidRPr="00482AB0">
              <w:rPr>
                <w:rStyle w:val="Hyperlink"/>
                <w:rFonts w:hint="eastAsia"/>
                <w:noProof/>
                <w:rtl/>
                <w:lang w:bidi="fa-IR"/>
              </w:rPr>
              <w:t>دلالته</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نفي</w:t>
            </w:r>
            <w:r w:rsidRPr="00482AB0">
              <w:rPr>
                <w:rStyle w:val="Hyperlink"/>
                <w:noProof/>
                <w:rtl/>
                <w:lang w:bidi="fa-IR"/>
              </w:rPr>
              <w:t xml:space="preserve"> </w:t>
            </w:r>
            <w:r w:rsidRPr="00482AB0">
              <w:rPr>
                <w:rStyle w:val="Hyperlink"/>
                <w:rFonts w:hint="eastAsia"/>
                <w:noProof/>
                <w:rtl/>
                <w:lang w:bidi="fa-IR"/>
              </w:rPr>
              <w:t>خلافة</w:t>
            </w:r>
            <w:r w:rsidRPr="00482AB0">
              <w:rPr>
                <w:rStyle w:val="Hyperlink"/>
                <w:noProof/>
                <w:rtl/>
                <w:lang w:bidi="fa-IR"/>
              </w:rPr>
              <w:t xml:space="preserve"> </w:t>
            </w:r>
            <w:r w:rsidRPr="00482AB0">
              <w:rPr>
                <w:rStyle w:val="Hyperlink"/>
                <w:rFonts w:hint="eastAsia"/>
                <w:noProof/>
                <w:rtl/>
                <w:lang w:bidi="fa-IR"/>
              </w:rPr>
              <w:t>الثلاثة</w:t>
            </w:r>
          </w:hyperlink>
          <w:r>
            <w:rPr>
              <w:rStyle w:val="Hyperlink"/>
              <w:rFonts w:hint="cs"/>
              <w:noProof/>
              <w:rtl/>
            </w:rPr>
            <w:t xml:space="preserve"> </w:t>
          </w:r>
          <w:hyperlink w:anchor="_Toc100056715" w:history="1">
            <w:r w:rsidRPr="00482AB0">
              <w:rPr>
                <w:rStyle w:val="Hyperlink"/>
                <w:rFonts w:hint="eastAsia"/>
                <w:noProof/>
                <w:rtl/>
                <w:lang w:bidi="fa-IR"/>
              </w:rPr>
              <w:t>دلالته</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الخلافة</w:t>
            </w:r>
            <w:r w:rsidRPr="00482AB0">
              <w:rPr>
                <w:rStyle w:val="Hyperlink"/>
                <w:noProof/>
                <w:rtl/>
                <w:lang w:bidi="fa-IR"/>
              </w:rPr>
              <w:t xml:space="preserve"> </w:t>
            </w:r>
            <w:r w:rsidRPr="00482AB0">
              <w:rPr>
                <w:rStyle w:val="Hyperlink"/>
                <w:rFonts w:hint="eastAsia"/>
                <w:noProof/>
                <w:rtl/>
                <w:lang w:bidi="fa-IR"/>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CF1BCC" w:rsidRDefault="00CF1BCC" w:rsidP="00CF1BCC">
          <w:pPr>
            <w:pStyle w:val="TOC2"/>
            <w:tabs>
              <w:tab w:val="right" w:leader="dot" w:pos="7786"/>
            </w:tabs>
            <w:rPr>
              <w:rFonts w:asciiTheme="minorHAnsi" w:eastAsiaTheme="minorEastAsia" w:hAnsiTheme="minorHAnsi" w:cstheme="minorBidi"/>
              <w:noProof/>
              <w:color w:val="auto"/>
              <w:sz w:val="22"/>
              <w:szCs w:val="22"/>
              <w:rtl/>
            </w:rPr>
          </w:pPr>
          <w:hyperlink w:anchor="_Toc100056716" w:history="1">
            <w:r w:rsidRPr="00482AB0">
              <w:rPr>
                <w:rStyle w:val="Hyperlink"/>
                <w:rFonts w:hint="eastAsia"/>
                <w:noProof/>
                <w:rtl/>
                <w:lang w:bidi="fa-IR"/>
              </w:rPr>
              <w:t>دلالته</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افتراض</w:t>
            </w:r>
            <w:r w:rsidRPr="00482AB0">
              <w:rPr>
                <w:rStyle w:val="Hyperlink"/>
                <w:noProof/>
                <w:rtl/>
                <w:lang w:bidi="fa-IR"/>
              </w:rPr>
              <w:t xml:space="preserve"> </w:t>
            </w:r>
            <w:r w:rsidRPr="00482AB0">
              <w:rPr>
                <w:rStyle w:val="Hyperlink"/>
                <w:rFonts w:hint="eastAsia"/>
                <w:noProof/>
                <w:rtl/>
                <w:lang w:bidi="fa-IR"/>
              </w:rPr>
              <w:t>الطّاعة</w:t>
            </w:r>
          </w:hyperlink>
          <w:r>
            <w:rPr>
              <w:rStyle w:val="Hyperlink"/>
              <w:rFonts w:hint="cs"/>
              <w:noProof/>
              <w:rtl/>
            </w:rPr>
            <w:t xml:space="preserve"> </w:t>
          </w:r>
          <w:hyperlink w:anchor="_Toc100056717" w:history="1">
            <w:r w:rsidRPr="00482AB0">
              <w:rPr>
                <w:rStyle w:val="Hyperlink"/>
                <w:rFonts w:hint="eastAsia"/>
                <w:noProof/>
                <w:rtl/>
                <w:lang w:bidi="fa-IR"/>
              </w:rPr>
              <w:t>دلالته</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الأفضلية</w:t>
            </w:r>
          </w:hyperlink>
          <w:r>
            <w:rPr>
              <w:rStyle w:val="Hyperlink"/>
              <w:rFonts w:hint="cs"/>
              <w:noProof/>
              <w:rtl/>
            </w:rPr>
            <w:t xml:space="preserve"> </w:t>
          </w:r>
          <w:hyperlink w:anchor="_Toc100056718" w:history="1">
            <w:r w:rsidRPr="00482AB0">
              <w:rPr>
                <w:rStyle w:val="Hyperlink"/>
                <w:rFonts w:hint="eastAsia"/>
                <w:noProof/>
                <w:rtl/>
                <w:lang w:bidi="fa-IR"/>
              </w:rPr>
              <w:t>دلالته</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العصمة</w:t>
            </w:r>
          </w:hyperlink>
          <w:r>
            <w:rPr>
              <w:rStyle w:val="Hyperlink"/>
              <w:rFonts w:hint="cs"/>
              <w:noProof/>
              <w:rtl/>
            </w:rPr>
            <w:t xml:space="preserve"> </w:t>
          </w:r>
          <w:hyperlink w:anchor="_Toc100056719" w:history="1">
            <w:r w:rsidRPr="00482AB0">
              <w:rPr>
                <w:rStyle w:val="Hyperlink"/>
                <w:rFonts w:hint="eastAsia"/>
                <w:noProof/>
                <w:rtl/>
                <w:lang w:bidi="fa-IR"/>
              </w:rPr>
              <w:t>دلالته</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الأعلمية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CF1BCC" w:rsidRDefault="00CF1BCC" w:rsidP="00CF1BCC">
          <w:pPr>
            <w:pStyle w:val="TOC2"/>
            <w:tabs>
              <w:tab w:val="right" w:leader="dot" w:pos="7786"/>
            </w:tabs>
            <w:rPr>
              <w:rFonts w:asciiTheme="minorHAnsi" w:eastAsiaTheme="minorEastAsia" w:hAnsiTheme="minorHAnsi" w:cstheme="minorBidi"/>
              <w:noProof/>
              <w:color w:val="auto"/>
              <w:sz w:val="22"/>
              <w:szCs w:val="22"/>
              <w:rtl/>
            </w:rPr>
          </w:pPr>
          <w:hyperlink w:anchor="_Toc100056720" w:history="1">
            <w:r w:rsidRPr="00482AB0">
              <w:rPr>
                <w:rStyle w:val="Hyperlink"/>
                <w:noProof/>
                <w:rtl/>
              </w:rPr>
              <w:t>(1)</w:t>
            </w:r>
          </w:hyperlink>
          <w:r>
            <w:rPr>
              <w:rStyle w:val="Hyperlink"/>
              <w:rFonts w:hint="cs"/>
              <w:noProof/>
              <w:rtl/>
            </w:rPr>
            <w:t xml:space="preserve"> </w:t>
          </w:r>
          <w:hyperlink w:anchor="_Toc100056721" w:history="1">
            <w:r w:rsidRPr="00482AB0">
              <w:rPr>
                <w:rStyle w:val="Hyperlink"/>
                <w:rFonts w:hint="eastAsia"/>
                <w:noProof/>
                <w:rtl/>
                <w:lang w:bidi="fa-IR"/>
              </w:rPr>
              <w:t>إفتراض</w:t>
            </w:r>
            <w:r w:rsidRPr="00482AB0">
              <w:rPr>
                <w:rStyle w:val="Hyperlink"/>
                <w:noProof/>
                <w:rtl/>
                <w:lang w:bidi="fa-IR"/>
              </w:rPr>
              <w:t xml:space="preserve"> </w:t>
            </w:r>
            <w:r w:rsidRPr="00482AB0">
              <w:rPr>
                <w:rStyle w:val="Hyperlink"/>
                <w:rFonts w:hint="eastAsia"/>
                <w:noProof/>
                <w:rtl/>
                <w:lang w:bidi="fa-IR"/>
              </w:rPr>
              <w:t>طاعة</w:t>
            </w:r>
            <w:r w:rsidRPr="00482AB0">
              <w:rPr>
                <w:rStyle w:val="Hyperlink"/>
                <w:noProof/>
                <w:rtl/>
                <w:lang w:bidi="fa-IR"/>
              </w:rPr>
              <w:t xml:space="preserve"> </w:t>
            </w:r>
            <w:r w:rsidRPr="00482AB0">
              <w:rPr>
                <w:rStyle w:val="Hyperlink"/>
                <w:rFonts w:hint="eastAsia"/>
                <w:noProof/>
                <w:rtl/>
                <w:lang w:bidi="fa-IR"/>
              </w:rPr>
              <w:t>هارون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22" w:history="1">
            <w:r w:rsidRPr="00482AB0">
              <w:rPr>
                <w:rStyle w:val="Hyperlink"/>
                <w:rFonts w:hint="eastAsia"/>
                <w:noProof/>
                <w:rtl/>
                <w:lang w:bidi="fa-IR"/>
              </w:rPr>
              <w:t>ثبوت</w:t>
            </w:r>
            <w:r w:rsidRPr="00482AB0">
              <w:rPr>
                <w:rStyle w:val="Hyperlink"/>
                <w:noProof/>
                <w:rtl/>
                <w:lang w:bidi="fa-IR"/>
              </w:rPr>
              <w:t xml:space="preserve"> </w:t>
            </w:r>
            <w:r w:rsidRPr="00482AB0">
              <w:rPr>
                <w:rStyle w:val="Hyperlink"/>
                <w:rFonts w:hint="eastAsia"/>
                <w:noProof/>
                <w:rtl/>
                <w:lang w:bidi="fa-IR"/>
              </w:rPr>
              <w:t>خلافة</w:t>
            </w:r>
            <w:r w:rsidRPr="00482AB0">
              <w:rPr>
                <w:rStyle w:val="Hyperlink"/>
                <w:noProof/>
                <w:rtl/>
                <w:lang w:bidi="fa-IR"/>
              </w:rPr>
              <w:t xml:space="preserve"> </w:t>
            </w:r>
            <w:r w:rsidRPr="00482AB0">
              <w:rPr>
                <w:rStyle w:val="Hyperlink"/>
                <w:rFonts w:hint="eastAsia"/>
                <w:noProof/>
                <w:rtl/>
                <w:lang w:bidi="fa-IR"/>
              </w:rPr>
              <w:t>الأمير</w:t>
            </w:r>
            <w:r w:rsidRPr="00482AB0">
              <w:rPr>
                <w:rStyle w:val="Hyperlink"/>
                <w:noProof/>
                <w:rtl/>
                <w:lang w:bidi="fa-IR"/>
              </w:rPr>
              <w:t xml:space="preserve"> </w:t>
            </w:r>
            <w:r w:rsidRPr="00482AB0">
              <w:rPr>
                <w:rStyle w:val="Hyperlink"/>
                <w:rFonts w:hint="eastAsia"/>
                <w:noProof/>
                <w:rtl/>
                <w:lang w:bidi="fa-IR"/>
              </w:rPr>
              <w:t>بثبوت</w:t>
            </w:r>
            <w:r w:rsidRPr="00482AB0">
              <w:rPr>
                <w:rStyle w:val="Hyperlink"/>
                <w:noProof/>
                <w:rtl/>
                <w:lang w:bidi="fa-IR"/>
              </w:rPr>
              <w:t xml:space="preserve"> </w:t>
            </w:r>
            <w:r w:rsidRPr="00482AB0">
              <w:rPr>
                <w:rStyle w:val="Hyperlink"/>
                <w:rFonts w:hint="eastAsia"/>
                <w:noProof/>
                <w:rtl/>
                <w:lang w:bidi="fa-IR"/>
              </w:rPr>
              <w:t>فرض</w:t>
            </w:r>
            <w:r w:rsidRPr="00482AB0">
              <w:rPr>
                <w:rStyle w:val="Hyperlink"/>
                <w:noProof/>
                <w:rtl/>
                <w:lang w:bidi="fa-IR"/>
              </w:rPr>
              <w:t xml:space="preserve"> </w:t>
            </w:r>
            <w:r w:rsidRPr="00482AB0">
              <w:rPr>
                <w:rStyle w:val="Hyperlink"/>
                <w:rFonts w:hint="eastAsia"/>
                <w:noProof/>
                <w:rtl/>
                <w:lang w:bidi="fa-IR"/>
              </w:rPr>
              <w:t>طاعته</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حياة</w:t>
            </w:r>
            <w:r w:rsidRPr="00482AB0">
              <w:rPr>
                <w:rStyle w:val="Hyperlink"/>
                <w:noProof/>
                <w:rtl/>
                <w:lang w:bidi="fa-IR"/>
              </w:rPr>
              <w:t xml:space="preserve"> </w:t>
            </w:r>
            <w:r w:rsidRPr="00482AB0">
              <w:rPr>
                <w:rStyle w:val="Hyperlink"/>
                <w:rFonts w:hint="eastAsia"/>
                <w:noProof/>
                <w:rtl/>
                <w:lang w:bidi="fa-IR"/>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23" w:history="1">
            <w:r w:rsidRPr="00482AB0">
              <w:rPr>
                <w:rStyle w:val="Hyperlink"/>
                <w:rFonts w:hint="eastAsia"/>
                <w:noProof/>
                <w:rtl/>
                <w:lang w:bidi="fa-IR"/>
              </w:rPr>
              <w:t>جواب</w:t>
            </w:r>
            <w:r w:rsidRPr="00482AB0">
              <w:rPr>
                <w:rStyle w:val="Hyperlink"/>
                <w:noProof/>
                <w:rtl/>
                <w:lang w:bidi="fa-IR"/>
              </w:rPr>
              <w:t xml:space="preserve"> </w:t>
            </w:r>
            <w:r w:rsidRPr="00482AB0">
              <w:rPr>
                <w:rStyle w:val="Hyperlink"/>
                <w:rFonts w:hint="eastAsia"/>
                <w:noProof/>
                <w:rtl/>
                <w:lang w:bidi="fa-IR"/>
              </w:rPr>
              <w:t>شبهة</w:t>
            </w:r>
            <w:r w:rsidRPr="00482AB0">
              <w:rPr>
                <w:rStyle w:val="Hyperlink"/>
                <w:noProof/>
                <w:rtl/>
                <w:lang w:bidi="fa-IR"/>
              </w:rPr>
              <w:t xml:space="preserve"> </w:t>
            </w:r>
            <w:r w:rsidRPr="00482AB0">
              <w:rPr>
                <w:rStyle w:val="Hyperlink"/>
                <w:rFonts w:hint="eastAsia"/>
                <w:noProof/>
                <w:rtl/>
                <w:lang w:bidi="fa-IR"/>
              </w:rPr>
              <w:t>أن</w:t>
            </w:r>
            <w:r w:rsidRPr="00482AB0">
              <w:rPr>
                <w:rStyle w:val="Hyperlink"/>
                <w:noProof/>
                <w:rtl/>
                <w:lang w:bidi="fa-IR"/>
              </w:rPr>
              <w:t xml:space="preserve"> </w:t>
            </w:r>
            <w:r w:rsidRPr="00482AB0">
              <w:rPr>
                <w:rStyle w:val="Hyperlink"/>
                <w:rFonts w:hint="eastAsia"/>
                <w:noProof/>
                <w:rtl/>
                <w:lang w:bidi="fa-IR"/>
              </w:rPr>
              <w:t>افتراض</w:t>
            </w:r>
            <w:r w:rsidRPr="00482AB0">
              <w:rPr>
                <w:rStyle w:val="Hyperlink"/>
                <w:noProof/>
                <w:rtl/>
                <w:lang w:bidi="fa-IR"/>
              </w:rPr>
              <w:t xml:space="preserve"> </w:t>
            </w:r>
            <w:r w:rsidRPr="00482AB0">
              <w:rPr>
                <w:rStyle w:val="Hyperlink"/>
                <w:rFonts w:hint="eastAsia"/>
                <w:noProof/>
                <w:rtl/>
                <w:lang w:bidi="fa-IR"/>
              </w:rPr>
              <w:t>الطاعة</w:t>
            </w:r>
            <w:r w:rsidRPr="00482AB0">
              <w:rPr>
                <w:rStyle w:val="Hyperlink"/>
                <w:noProof/>
                <w:rtl/>
                <w:lang w:bidi="fa-IR"/>
              </w:rPr>
              <w:t xml:space="preserve"> </w:t>
            </w:r>
            <w:r w:rsidRPr="00482AB0">
              <w:rPr>
                <w:rStyle w:val="Hyperlink"/>
                <w:rFonts w:hint="eastAsia"/>
                <w:noProof/>
                <w:rtl/>
                <w:lang w:bidi="fa-IR"/>
              </w:rPr>
              <w:t>مسبب</w:t>
            </w:r>
            <w:r w:rsidRPr="00482AB0">
              <w:rPr>
                <w:rStyle w:val="Hyperlink"/>
                <w:noProof/>
                <w:rtl/>
                <w:lang w:bidi="fa-IR"/>
              </w:rPr>
              <w:t xml:space="preserve"> </w:t>
            </w:r>
            <w:r w:rsidRPr="00482AB0">
              <w:rPr>
                <w:rStyle w:val="Hyperlink"/>
                <w:rFonts w:hint="eastAsia"/>
                <w:noProof/>
                <w:rtl/>
                <w:lang w:bidi="fa-IR"/>
              </w:rPr>
              <w:t>عن</w:t>
            </w:r>
            <w:r w:rsidRPr="00482AB0">
              <w:rPr>
                <w:rStyle w:val="Hyperlink"/>
                <w:noProof/>
                <w:rtl/>
                <w:lang w:bidi="fa-IR"/>
              </w:rPr>
              <w:t xml:space="preserve"> </w:t>
            </w:r>
            <w:r w:rsidRPr="00482AB0">
              <w:rPr>
                <w:rStyle w:val="Hyperlink"/>
                <w:rFonts w:hint="eastAsia"/>
                <w:noProof/>
                <w:rtl/>
                <w:lang w:bidi="fa-IR"/>
              </w:rPr>
              <w:t>النبوة</w:t>
            </w:r>
            <w:r w:rsidRPr="00482AB0">
              <w:rPr>
                <w:rStyle w:val="Hyperlink"/>
                <w:noProof/>
                <w:rtl/>
                <w:lang w:bidi="fa-IR"/>
              </w:rPr>
              <w:t xml:space="preserve"> </w:t>
            </w:r>
            <w:r w:rsidRPr="00482AB0">
              <w:rPr>
                <w:rStyle w:val="Hyperlink"/>
                <w:rFonts w:hint="eastAsia"/>
                <w:noProof/>
                <w:rtl/>
                <w:lang w:bidi="fa-IR"/>
              </w:rPr>
              <w:t>لا</w:t>
            </w:r>
            <w:r w:rsidRPr="00482AB0">
              <w:rPr>
                <w:rStyle w:val="Hyperlink"/>
                <w:noProof/>
                <w:rtl/>
                <w:lang w:bidi="fa-IR"/>
              </w:rPr>
              <w:t xml:space="preserve"> </w:t>
            </w:r>
            <w:r w:rsidRPr="00482AB0">
              <w:rPr>
                <w:rStyle w:val="Hyperlink"/>
                <w:rFonts w:hint="eastAsia"/>
                <w:noProof/>
                <w:rtl/>
                <w:lang w:bidi="fa-IR"/>
              </w:rPr>
              <w:t>الخلافة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24" w:history="1">
            <w:r w:rsidRPr="00482AB0">
              <w:rPr>
                <w:rStyle w:val="Hyperlink"/>
                <w:rFonts w:hint="eastAsia"/>
                <w:noProof/>
                <w:rtl/>
                <w:lang w:bidi="fa-IR"/>
              </w:rPr>
              <w:t>كلام</w:t>
            </w:r>
            <w:r w:rsidRPr="00482AB0">
              <w:rPr>
                <w:rStyle w:val="Hyperlink"/>
                <w:noProof/>
                <w:rtl/>
                <w:lang w:bidi="fa-IR"/>
              </w:rPr>
              <w:t xml:space="preserve"> </w:t>
            </w:r>
            <w:r w:rsidRPr="00482AB0">
              <w:rPr>
                <w:rStyle w:val="Hyperlink"/>
                <w:rFonts w:hint="eastAsia"/>
                <w:noProof/>
                <w:rtl/>
                <w:lang w:bidi="fa-IR"/>
              </w:rPr>
              <w:t>المرتضى</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جواب</w:t>
            </w:r>
            <w:r w:rsidRPr="00482AB0">
              <w:rPr>
                <w:rStyle w:val="Hyperlink"/>
                <w:noProof/>
                <w:rtl/>
                <w:lang w:bidi="fa-IR"/>
              </w:rPr>
              <w:t xml:space="preserve"> </w:t>
            </w:r>
            <w:r w:rsidRPr="00482AB0">
              <w:rPr>
                <w:rStyle w:val="Hyperlink"/>
                <w:rFonts w:hint="eastAsia"/>
                <w:noProof/>
                <w:rtl/>
                <w:lang w:bidi="fa-IR"/>
              </w:rPr>
              <w:t>الشبهة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25" w:history="1">
            <w:r w:rsidRPr="00482AB0">
              <w:rPr>
                <w:rStyle w:val="Hyperlink"/>
                <w:rFonts w:hint="eastAsia"/>
                <w:noProof/>
                <w:rtl/>
                <w:lang w:bidi="fa-IR"/>
              </w:rPr>
              <w:t>إيراد</w:t>
            </w:r>
            <w:r w:rsidRPr="00482AB0">
              <w:rPr>
                <w:rStyle w:val="Hyperlink"/>
                <w:noProof/>
                <w:rtl/>
                <w:lang w:bidi="fa-IR"/>
              </w:rPr>
              <w:t xml:space="preserve"> </w:t>
            </w:r>
            <w:r w:rsidRPr="00482AB0">
              <w:rPr>
                <w:rStyle w:val="Hyperlink"/>
                <w:rFonts w:hint="eastAsia"/>
                <w:noProof/>
                <w:rtl/>
                <w:lang w:bidi="fa-IR"/>
              </w:rPr>
              <w:t>الرازي</w:t>
            </w:r>
            <w:r w:rsidRPr="00482AB0">
              <w:rPr>
                <w:rStyle w:val="Hyperlink"/>
                <w:noProof/>
                <w:rtl/>
                <w:lang w:bidi="fa-IR"/>
              </w:rPr>
              <w:t xml:space="preserve"> </w:t>
            </w:r>
            <w:r w:rsidRPr="00482AB0">
              <w:rPr>
                <w:rStyle w:val="Hyperlink"/>
                <w:rFonts w:hint="eastAsia"/>
                <w:noProof/>
                <w:rtl/>
                <w:lang w:bidi="fa-IR"/>
              </w:rPr>
              <w:t>الشبهة</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وجه</w:t>
            </w:r>
            <w:r w:rsidRPr="00482AB0">
              <w:rPr>
                <w:rStyle w:val="Hyperlink"/>
                <w:noProof/>
                <w:rtl/>
                <w:lang w:bidi="fa-IR"/>
              </w:rPr>
              <w:t xml:space="preserve"> </w:t>
            </w:r>
            <w:r w:rsidRPr="00482AB0">
              <w:rPr>
                <w:rStyle w:val="Hyperlink"/>
                <w:rFonts w:hint="eastAsia"/>
                <w:noProof/>
                <w:rtl/>
                <w:lang w:bidi="fa-IR"/>
              </w:rPr>
              <w:t>الترديد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26" w:history="1">
            <w:r w:rsidRPr="00482AB0">
              <w:rPr>
                <w:rStyle w:val="Hyperlink"/>
                <w:rFonts w:hint="eastAsia"/>
                <w:noProof/>
                <w:rtl/>
                <w:lang w:bidi="fa-IR"/>
              </w:rPr>
              <w:t>حال</w:t>
            </w:r>
            <w:r w:rsidRPr="00482AB0">
              <w:rPr>
                <w:rStyle w:val="Hyperlink"/>
                <w:noProof/>
                <w:rtl/>
                <w:lang w:bidi="fa-IR"/>
              </w:rPr>
              <w:t xml:space="preserve"> </w:t>
            </w:r>
            <w:r w:rsidRPr="00482AB0">
              <w:rPr>
                <w:rStyle w:val="Hyperlink"/>
                <w:rFonts w:hint="eastAsia"/>
                <w:noProof/>
                <w:rtl/>
                <w:lang w:bidi="fa-IR"/>
              </w:rPr>
              <w:t>هارون</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حياة</w:t>
            </w:r>
            <w:r w:rsidRPr="00482AB0">
              <w:rPr>
                <w:rStyle w:val="Hyperlink"/>
                <w:noProof/>
                <w:rtl/>
                <w:lang w:bidi="fa-IR"/>
              </w:rPr>
              <w:t xml:space="preserve"> </w:t>
            </w:r>
            <w:r w:rsidRPr="00482AB0">
              <w:rPr>
                <w:rStyle w:val="Hyperlink"/>
                <w:rFonts w:hint="eastAsia"/>
                <w:noProof/>
                <w:rtl/>
                <w:lang w:bidi="fa-IR"/>
              </w:rPr>
              <w:t>موسى</w:t>
            </w:r>
            <w:r w:rsidRPr="00482AB0">
              <w:rPr>
                <w:rStyle w:val="Hyperlink"/>
                <w:noProof/>
                <w:rtl/>
                <w:lang w:bidi="fa-IR"/>
              </w:rPr>
              <w:t xml:space="preserve"> </w:t>
            </w:r>
            <w:r w:rsidRPr="00482AB0">
              <w:rPr>
                <w:rStyle w:val="Hyperlink"/>
                <w:rFonts w:hint="eastAsia"/>
                <w:noProof/>
                <w:rtl/>
                <w:lang w:bidi="fa-IR"/>
              </w:rPr>
              <w:t>حال</w:t>
            </w:r>
            <w:r w:rsidRPr="00482AB0">
              <w:rPr>
                <w:rStyle w:val="Hyperlink"/>
                <w:noProof/>
                <w:rtl/>
                <w:lang w:bidi="fa-IR"/>
              </w:rPr>
              <w:t xml:space="preserve"> </w:t>
            </w:r>
            <w:r w:rsidRPr="00482AB0">
              <w:rPr>
                <w:rStyle w:val="Hyperlink"/>
                <w:rFonts w:hint="eastAsia"/>
                <w:noProof/>
                <w:rtl/>
                <w:lang w:bidi="fa-IR"/>
              </w:rPr>
              <w:t>النبي</w:t>
            </w:r>
            <w:r w:rsidRPr="00482AB0">
              <w:rPr>
                <w:rStyle w:val="Hyperlink"/>
                <w:noProof/>
                <w:rtl/>
                <w:lang w:bidi="fa-IR"/>
              </w:rPr>
              <w:t xml:space="preserve"> </w:t>
            </w:r>
            <w:r w:rsidRPr="00482AB0">
              <w:rPr>
                <w:rStyle w:val="Hyperlink"/>
                <w:rFonts w:hint="eastAsia"/>
                <w:noProof/>
                <w:rtl/>
                <w:lang w:bidi="fa-IR"/>
              </w:rPr>
              <w:t>قبل</w:t>
            </w:r>
            <w:r w:rsidRPr="00482AB0">
              <w:rPr>
                <w:rStyle w:val="Hyperlink"/>
                <w:noProof/>
                <w:rtl/>
                <w:lang w:bidi="fa-IR"/>
              </w:rPr>
              <w:t xml:space="preserve"> </w:t>
            </w:r>
            <w:r w:rsidRPr="00482AB0">
              <w:rPr>
                <w:rStyle w:val="Hyperlink"/>
                <w:rFonts w:hint="eastAsia"/>
                <w:noProof/>
                <w:rtl/>
                <w:lang w:bidi="fa-IR"/>
              </w:rPr>
              <w:t>البعثة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27" w:history="1">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تناقضات</w:t>
            </w:r>
            <w:r w:rsidRPr="00482AB0">
              <w:rPr>
                <w:rStyle w:val="Hyperlink"/>
                <w:noProof/>
                <w:rtl/>
                <w:lang w:bidi="fa-IR"/>
              </w:rPr>
              <w:t xml:space="preserve"> </w:t>
            </w:r>
            <w:r w:rsidRPr="00482AB0">
              <w:rPr>
                <w:rStyle w:val="Hyperlink"/>
                <w:rFonts w:hint="eastAsia"/>
                <w:noProof/>
                <w:rtl/>
                <w:lang w:bidi="fa-IR"/>
              </w:rPr>
              <w:t>الرازي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28" w:history="1">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قواعد</w:t>
            </w:r>
            <w:r w:rsidRPr="00482AB0">
              <w:rPr>
                <w:rStyle w:val="Hyperlink"/>
                <w:noProof/>
                <w:rtl/>
                <w:lang w:bidi="fa-IR"/>
              </w:rPr>
              <w:t xml:space="preserve"> </w:t>
            </w:r>
            <w:r w:rsidRPr="00482AB0">
              <w:rPr>
                <w:rStyle w:val="Hyperlink"/>
                <w:rFonts w:hint="eastAsia"/>
                <w:noProof/>
                <w:rtl/>
                <w:lang w:bidi="fa-IR"/>
              </w:rPr>
              <w:t>فن</w:t>
            </w:r>
            <w:r w:rsidRPr="00482AB0">
              <w:rPr>
                <w:rStyle w:val="Hyperlink"/>
                <w:noProof/>
                <w:rtl/>
                <w:lang w:bidi="fa-IR"/>
              </w:rPr>
              <w:t xml:space="preserve"> </w:t>
            </w:r>
            <w:r w:rsidRPr="00482AB0">
              <w:rPr>
                <w:rStyle w:val="Hyperlink"/>
                <w:rFonts w:hint="eastAsia"/>
                <w:noProof/>
                <w:rtl/>
                <w:lang w:bidi="fa-IR"/>
              </w:rPr>
              <w:t>المناظرة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CF1BCC" w:rsidRDefault="00CF1BCC" w:rsidP="00CF1BCC">
          <w:pPr>
            <w:pStyle w:val="TOC2"/>
            <w:tabs>
              <w:tab w:val="right" w:leader="dot" w:pos="7786"/>
            </w:tabs>
            <w:rPr>
              <w:rFonts w:asciiTheme="minorHAnsi" w:eastAsiaTheme="minorEastAsia" w:hAnsiTheme="minorHAnsi" w:cstheme="minorBidi"/>
              <w:noProof/>
              <w:color w:val="auto"/>
              <w:sz w:val="22"/>
              <w:szCs w:val="22"/>
              <w:rtl/>
            </w:rPr>
          </w:pPr>
          <w:hyperlink w:anchor="_Toc100056729" w:history="1">
            <w:r w:rsidRPr="00482AB0">
              <w:rPr>
                <w:rStyle w:val="Hyperlink"/>
                <w:noProof/>
                <w:rtl/>
              </w:rPr>
              <w:t>(2)</w:t>
            </w:r>
          </w:hyperlink>
          <w:r>
            <w:rPr>
              <w:rStyle w:val="Hyperlink"/>
              <w:rFonts w:hint="cs"/>
              <w:noProof/>
              <w:rtl/>
            </w:rPr>
            <w:t xml:space="preserve"> </w:t>
          </w:r>
          <w:hyperlink w:anchor="_Toc100056730" w:history="1">
            <w:r w:rsidRPr="00482AB0">
              <w:rPr>
                <w:rStyle w:val="Hyperlink"/>
                <w:rFonts w:hint="eastAsia"/>
                <w:noProof/>
                <w:rtl/>
                <w:lang w:bidi="fa-IR"/>
              </w:rPr>
              <w:t>إمامة</w:t>
            </w:r>
            <w:r w:rsidRPr="00482AB0">
              <w:rPr>
                <w:rStyle w:val="Hyperlink"/>
                <w:noProof/>
                <w:rtl/>
                <w:lang w:bidi="fa-IR"/>
              </w:rPr>
              <w:t xml:space="preserve"> </w:t>
            </w:r>
            <w:r w:rsidRPr="00482AB0">
              <w:rPr>
                <w:rStyle w:val="Hyperlink"/>
                <w:rFonts w:hint="eastAsia"/>
                <w:noProof/>
                <w:rtl/>
                <w:lang w:bidi="fa-IR"/>
              </w:rPr>
              <w:t>هارون</w:t>
            </w:r>
            <w:r w:rsidRPr="00482AB0">
              <w:rPr>
                <w:rStyle w:val="Hyperlink"/>
                <w:noProof/>
                <w:rtl/>
                <w:lang w:bidi="fa-IR"/>
              </w:rPr>
              <w:t xml:space="preserve"> </w:t>
            </w:r>
            <w:r w:rsidRPr="00482AB0">
              <w:rPr>
                <w:rStyle w:val="Hyperlink"/>
                <w:rFonts w:hint="eastAsia"/>
                <w:noProof/>
                <w:rtl/>
                <w:lang w:bidi="fa-IR"/>
              </w:rPr>
              <w:t>ووصياته</w:t>
            </w:r>
          </w:hyperlink>
          <w:r>
            <w:rPr>
              <w:rStyle w:val="Hyperlink"/>
              <w:rFonts w:hint="cs"/>
              <w:noProof/>
              <w:rtl/>
            </w:rPr>
            <w:t xml:space="preserve"> </w:t>
          </w:r>
          <w:hyperlink w:anchor="_Toc100056731" w:history="1">
            <w:r w:rsidRPr="00482AB0">
              <w:rPr>
                <w:rStyle w:val="Hyperlink"/>
                <w:noProof/>
                <w:rtl/>
                <w:lang w:bidi="fa-IR"/>
              </w:rPr>
              <w:t xml:space="preserve">1 - </w:t>
            </w:r>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التواريخ</w:t>
            </w:r>
          </w:hyperlink>
          <w:r>
            <w:rPr>
              <w:rStyle w:val="Hyperlink"/>
              <w:rFonts w:hint="cs"/>
              <w:noProof/>
              <w:rtl/>
            </w:rPr>
            <w:t xml:space="preserve"> </w:t>
          </w:r>
          <w:hyperlink w:anchor="_Toc100056732" w:history="1">
            <w:r w:rsidRPr="00482AB0">
              <w:rPr>
                <w:rStyle w:val="Hyperlink"/>
                <w:rFonts w:hint="eastAsia"/>
                <w:noProof/>
                <w:rtl/>
                <w:lang w:bidi="fa-IR"/>
              </w:rPr>
              <w:t>كتاب</w:t>
            </w:r>
            <w:r w:rsidRPr="00482AB0">
              <w:rPr>
                <w:rStyle w:val="Hyperlink"/>
                <w:noProof/>
                <w:rtl/>
                <w:lang w:bidi="fa-IR"/>
              </w:rPr>
              <w:t xml:space="preserve"> « </w:t>
            </w:r>
            <w:r w:rsidRPr="00482AB0">
              <w:rPr>
                <w:rStyle w:val="Hyperlink"/>
                <w:rFonts w:hint="eastAsia"/>
                <w:noProof/>
                <w:rtl/>
                <w:lang w:bidi="fa-IR"/>
              </w:rPr>
              <w:t>روضة</w:t>
            </w:r>
            <w:r w:rsidRPr="00482AB0">
              <w:rPr>
                <w:rStyle w:val="Hyperlink"/>
                <w:noProof/>
                <w:rtl/>
                <w:lang w:bidi="fa-IR"/>
              </w:rPr>
              <w:t xml:space="preserve"> </w:t>
            </w:r>
            <w:r w:rsidRPr="00482AB0">
              <w:rPr>
                <w:rStyle w:val="Hyperlink"/>
                <w:rFonts w:hint="eastAsia"/>
                <w:noProof/>
                <w:rtl/>
                <w:lang w:bidi="fa-IR"/>
              </w:rPr>
              <w:t>الصفا</w:t>
            </w:r>
            <w:r w:rsidRPr="00482AB0">
              <w:rPr>
                <w:rStyle w:val="Hyperlink"/>
                <w:noProof/>
                <w:rtl/>
                <w:lang w:bidi="fa-IR"/>
              </w:rPr>
              <w:t xml:space="preserve"> » </w:t>
            </w:r>
            <w:r w:rsidRPr="00482AB0">
              <w:rPr>
                <w:rStyle w:val="Hyperlink"/>
                <w:rFonts w:hint="eastAsia"/>
                <w:noProof/>
                <w:rtl/>
                <w:lang w:bidi="fa-IR"/>
              </w:rPr>
              <w:t>واعتباره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33" w:history="1">
            <w:r w:rsidRPr="00482AB0">
              <w:rPr>
                <w:rStyle w:val="Hyperlink"/>
                <w:rFonts w:hint="eastAsia"/>
                <w:noProof/>
                <w:rtl/>
                <w:lang w:bidi="fa-IR"/>
              </w:rPr>
              <w:t>العيني</w:t>
            </w:r>
            <w:r w:rsidRPr="00482AB0">
              <w:rPr>
                <w:rStyle w:val="Hyperlink"/>
                <w:noProof/>
                <w:rtl/>
                <w:lang w:bidi="fa-IR"/>
              </w:rPr>
              <w:t xml:space="preserve"> </w:t>
            </w:r>
            <w:r w:rsidRPr="00482AB0">
              <w:rPr>
                <w:rStyle w:val="Hyperlink"/>
                <w:rFonts w:hint="eastAsia"/>
                <w:noProof/>
                <w:rtl/>
                <w:lang w:bidi="fa-IR"/>
              </w:rPr>
              <w:t>وتاريخه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34" w:history="1">
            <w:r w:rsidRPr="00482AB0">
              <w:rPr>
                <w:rStyle w:val="Hyperlink"/>
                <w:rFonts w:hint="eastAsia"/>
                <w:noProof/>
                <w:rtl/>
                <w:lang w:bidi="fa-IR"/>
              </w:rPr>
              <w:t>الثناء</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الشهرستاني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35" w:history="1">
            <w:r w:rsidRPr="00482AB0">
              <w:rPr>
                <w:rStyle w:val="Hyperlink"/>
                <w:rFonts w:hint="eastAsia"/>
                <w:noProof/>
                <w:rtl/>
                <w:lang w:bidi="fa-IR"/>
              </w:rPr>
              <w:t>فوائد</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كلام</w:t>
            </w:r>
            <w:r w:rsidRPr="00482AB0">
              <w:rPr>
                <w:rStyle w:val="Hyperlink"/>
                <w:noProof/>
                <w:rtl/>
                <w:lang w:bidi="fa-IR"/>
              </w:rPr>
              <w:t xml:space="preserve"> </w:t>
            </w:r>
            <w:r w:rsidRPr="00482AB0">
              <w:rPr>
                <w:rStyle w:val="Hyperlink"/>
                <w:rFonts w:hint="eastAsia"/>
                <w:noProof/>
                <w:rtl/>
                <w:lang w:bidi="fa-IR"/>
              </w:rPr>
              <w:t>الشهرستاني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36" w:history="1">
            <w:r w:rsidRPr="00482AB0">
              <w:rPr>
                <w:rStyle w:val="Hyperlink"/>
                <w:noProof/>
                <w:rtl/>
                <w:lang w:bidi="fa-IR"/>
              </w:rPr>
              <w:t xml:space="preserve">2 - </w:t>
            </w:r>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التّوراة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37" w:history="1">
            <w:r w:rsidRPr="00482AB0">
              <w:rPr>
                <w:rStyle w:val="Hyperlink"/>
                <w:rFonts w:hint="eastAsia"/>
                <w:noProof/>
                <w:rtl/>
                <w:lang w:bidi="fa-IR"/>
              </w:rPr>
              <w:t>احتجاج</w:t>
            </w:r>
            <w:r w:rsidRPr="00482AB0">
              <w:rPr>
                <w:rStyle w:val="Hyperlink"/>
                <w:noProof/>
                <w:rtl/>
                <w:lang w:bidi="fa-IR"/>
              </w:rPr>
              <w:t xml:space="preserve"> </w:t>
            </w:r>
            <w:r w:rsidRPr="00482AB0">
              <w:rPr>
                <w:rStyle w:val="Hyperlink"/>
                <w:rFonts w:hint="eastAsia"/>
                <w:noProof/>
                <w:rtl/>
                <w:lang w:bidi="fa-IR"/>
              </w:rPr>
              <w:t>الدهلوي</w:t>
            </w:r>
            <w:r w:rsidRPr="00482AB0">
              <w:rPr>
                <w:rStyle w:val="Hyperlink"/>
                <w:noProof/>
                <w:rtl/>
                <w:lang w:bidi="fa-IR"/>
              </w:rPr>
              <w:t xml:space="preserve"> </w:t>
            </w:r>
            <w:r w:rsidRPr="00482AB0">
              <w:rPr>
                <w:rStyle w:val="Hyperlink"/>
                <w:rFonts w:hint="eastAsia"/>
                <w:noProof/>
                <w:rtl/>
                <w:lang w:bidi="fa-IR"/>
              </w:rPr>
              <w:t>بالعهدين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38" w:history="1">
            <w:r w:rsidRPr="00482AB0">
              <w:rPr>
                <w:rStyle w:val="Hyperlink"/>
                <w:rFonts w:hint="eastAsia"/>
                <w:noProof/>
                <w:rtl/>
                <w:lang w:bidi="fa-IR"/>
              </w:rPr>
              <w:t>مؤيّدات</w:t>
            </w:r>
            <w:r w:rsidRPr="00482AB0">
              <w:rPr>
                <w:rStyle w:val="Hyperlink"/>
                <w:noProof/>
                <w:rtl/>
                <w:lang w:bidi="fa-IR"/>
              </w:rPr>
              <w:t xml:space="preserve"> </w:t>
            </w:r>
            <w:r w:rsidRPr="00482AB0">
              <w:rPr>
                <w:rStyle w:val="Hyperlink"/>
                <w:rFonts w:hint="eastAsia"/>
                <w:noProof/>
                <w:rtl/>
                <w:lang w:bidi="fa-IR"/>
              </w:rPr>
              <w:t>الإمامية</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التوراة</w:t>
            </w:r>
            <w:r w:rsidRPr="00482AB0">
              <w:rPr>
                <w:rStyle w:val="Hyperlink"/>
                <w:noProof/>
                <w:rtl/>
                <w:lang w:bidi="fa-IR"/>
              </w:rPr>
              <w:t xml:space="preserve"> </w:t>
            </w:r>
            <w:r w:rsidRPr="00482AB0">
              <w:rPr>
                <w:rStyle w:val="Hyperlink"/>
                <w:rFonts w:hint="eastAsia"/>
                <w:noProof/>
                <w:rtl/>
                <w:lang w:bidi="fa-IR"/>
              </w:rPr>
              <w:t>كما</w:t>
            </w:r>
            <w:r w:rsidRPr="00482AB0">
              <w:rPr>
                <w:rStyle w:val="Hyperlink"/>
                <w:noProof/>
                <w:rtl/>
                <w:lang w:bidi="fa-IR"/>
              </w:rPr>
              <w:t xml:space="preserve"> </w:t>
            </w:r>
            <w:r w:rsidRPr="00482AB0">
              <w:rPr>
                <w:rStyle w:val="Hyperlink"/>
                <w:rFonts w:hint="eastAsia"/>
                <w:noProof/>
                <w:rtl/>
                <w:lang w:bidi="fa-IR"/>
              </w:rPr>
              <w:t>نقل</w:t>
            </w:r>
            <w:r w:rsidRPr="00482AB0">
              <w:rPr>
                <w:rStyle w:val="Hyperlink"/>
                <w:noProof/>
                <w:rtl/>
                <w:lang w:bidi="fa-IR"/>
              </w:rPr>
              <w:t xml:space="preserve"> </w:t>
            </w:r>
            <w:r w:rsidRPr="00482AB0">
              <w:rPr>
                <w:rStyle w:val="Hyperlink"/>
                <w:rFonts w:hint="eastAsia"/>
                <w:noProof/>
                <w:rtl/>
                <w:lang w:bidi="fa-IR"/>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39" w:history="1">
            <w:r w:rsidRPr="00482AB0">
              <w:rPr>
                <w:rStyle w:val="Hyperlink"/>
                <w:rFonts w:hint="eastAsia"/>
                <w:noProof/>
                <w:rtl/>
                <w:lang w:bidi="fa-IR"/>
              </w:rPr>
              <w:t>البشارة</w:t>
            </w:r>
            <w:r w:rsidRPr="00482AB0">
              <w:rPr>
                <w:rStyle w:val="Hyperlink"/>
                <w:noProof/>
                <w:rtl/>
                <w:lang w:bidi="fa-IR"/>
              </w:rPr>
              <w:t xml:space="preserve"> </w:t>
            </w:r>
            <w:r w:rsidRPr="00482AB0">
              <w:rPr>
                <w:rStyle w:val="Hyperlink"/>
                <w:rFonts w:hint="eastAsia"/>
                <w:noProof/>
                <w:rtl/>
                <w:lang w:bidi="fa-IR"/>
              </w:rPr>
              <w:t>بالأئمة</w:t>
            </w:r>
            <w:r w:rsidRPr="00482AB0">
              <w:rPr>
                <w:rStyle w:val="Hyperlink"/>
                <w:noProof/>
                <w:rtl/>
                <w:lang w:bidi="fa-IR"/>
              </w:rPr>
              <w:t xml:space="preserve"> </w:t>
            </w:r>
            <w:r w:rsidRPr="00482AB0">
              <w:rPr>
                <w:rStyle w:val="Hyperlink"/>
                <w:rFonts w:hint="eastAsia"/>
                <w:noProof/>
                <w:rtl/>
                <w:lang w:bidi="fa-IR"/>
              </w:rPr>
              <w:t>الاثنى</w:t>
            </w:r>
            <w:r w:rsidRPr="00482AB0">
              <w:rPr>
                <w:rStyle w:val="Hyperlink"/>
                <w:noProof/>
                <w:rtl/>
                <w:lang w:bidi="fa-IR"/>
              </w:rPr>
              <w:t xml:space="preserve"> </w:t>
            </w:r>
            <w:r w:rsidRPr="00482AB0">
              <w:rPr>
                <w:rStyle w:val="Hyperlink"/>
                <w:rFonts w:hint="eastAsia"/>
                <w:noProof/>
                <w:rtl/>
                <w:lang w:bidi="fa-IR"/>
              </w:rPr>
              <w:t>عشر</w:t>
            </w:r>
            <w:r w:rsidRPr="00482AB0">
              <w:rPr>
                <w:rStyle w:val="Hyperlink"/>
                <w:noProof/>
                <w:rtl/>
                <w:lang w:bidi="fa-IR"/>
              </w:rPr>
              <w:t xml:space="preserve"> </w:t>
            </w:r>
            <w:r w:rsidRPr="00482AB0">
              <w:rPr>
                <w:rStyle w:val="Hyperlink"/>
                <w:rFonts w:hint="eastAsia"/>
                <w:noProof/>
                <w:rtl/>
                <w:lang w:bidi="fa-IR"/>
              </w:rPr>
              <w:t>كما</w:t>
            </w:r>
            <w:r w:rsidRPr="00482AB0">
              <w:rPr>
                <w:rStyle w:val="Hyperlink"/>
                <w:noProof/>
                <w:rtl/>
                <w:lang w:bidi="fa-IR"/>
              </w:rPr>
              <w:t xml:space="preserve"> </w:t>
            </w:r>
            <w:r w:rsidRPr="00482AB0">
              <w:rPr>
                <w:rStyle w:val="Hyperlink"/>
                <w:rFonts w:hint="eastAsia"/>
                <w:noProof/>
                <w:rtl/>
                <w:lang w:bidi="fa-IR"/>
              </w:rPr>
              <w:t>نقل</w:t>
            </w:r>
            <w:r w:rsidRPr="00482AB0">
              <w:rPr>
                <w:rStyle w:val="Hyperlink"/>
                <w:noProof/>
                <w:rtl/>
                <w:lang w:bidi="fa-IR"/>
              </w:rPr>
              <w:t xml:space="preserve"> </w:t>
            </w:r>
            <w:r w:rsidRPr="00482AB0">
              <w:rPr>
                <w:rStyle w:val="Hyperlink"/>
                <w:rFonts w:hint="eastAsia"/>
                <w:noProof/>
                <w:rtl/>
                <w:lang w:bidi="fa-IR"/>
              </w:rPr>
              <w:t>السنة</w:t>
            </w:r>
            <w:r w:rsidRPr="00482AB0">
              <w:rPr>
                <w:rStyle w:val="Hyperlink"/>
                <w:noProof/>
                <w:rtl/>
                <w:lang w:bidi="fa-IR"/>
              </w:rPr>
              <w:t xml:space="preserve"> </w:t>
            </w:r>
            <w:r w:rsidRPr="00482AB0">
              <w:rPr>
                <w:rStyle w:val="Hyperlink"/>
                <w:rFonts w:hint="eastAsia"/>
                <w:noProof/>
                <w:rtl/>
                <w:lang w:bidi="fa-IR"/>
              </w:rPr>
              <w:t>واعترفوا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CF1BCC" w:rsidRDefault="00CF1BCC" w:rsidP="00CF1BCC">
          <w:pPr>
            <w:pStyle w:val="TOC2"/>
            <w:tabs>
              <w:tab w:val="right" w:leader="dot" w:pos="7786"/>
            </w:tabs>
            <w:rPr>
              <w:rFonts w:asciiTheme="minorHAnsi" w:eastAsiaTheme="minorEastAsia" w:hAnsiTheme="minorHAnsi" w:cstheme="minorBidi"/>
              <w:noProof/>
              <w:color w:val="auto"/>
              <w:sz w:val="22"/>
              <w:szCs w:val="22"/>
              <w:rtl/>
            </w:rPr>
          </w:pPr>
          <w:hyperlink w:anchor="_Toc100056740" w:history="1">
            <w:r w:rsidRPr="00482AB0">
              <w:rPr>
                <w:rStyle w:val="Hyperlink"/>
                <w:rFonts w:hint="eastAsia"/>
                <w:noProof/>
                <w:rtl/>
                <w:lang w:bidi="fa-IR"/>
              </w:rPr>
              <w:t>بعض</w:t>
            </w:r>
            <w:r w:rsidRPr="00482AB0">
              <w:rPr>
                <w:rStyle w:val="Hyperlink"/>
                <w:noProof/>
                <w:rtl/>
                <w:lang w:bidi="fa-IR"/>
              </w:rPr>
              <w:t xml:space="preserve"> </w:t>
            </w:r>
            <w:r w:rsidRPr="00482AB0">
              <w:rPr>
                <w:rStyle w:val="Hyperlink"/>
                <w:rFonts w:hint="eastAsia"/>
                <w:noProof/>
                <w:rtl/>
                <w:lang w:bidi="fa-IR"/>
              </w:rPr>
              <w:t>أئمة</w:t>
            </w:r>
            <w:r w:rsidRPr="00482AB0">
              <w:rPr>
                <w:rStyle w:val="Hyperlink"/>
                <w:noProof/>
                <w:rtl/>
                <w:lang w:bidi="fa-IR"/>
              </w:rPr>
              <w:t xml:space="preserve"> </w:t>
            </w:r>
            <w:r w:rsidRPr="00482AB0">
              <w:rPr>
                <w:rStyle w:val="Hyperlink"/>
                <w:rFonts w:hint="eastAsia"/>
                <w:noProof/>
                <w:rtl/>
                <w:lang w:bidi="fa-IR"/>
              </w:rPr>
              <w:t>أهل</w:t>
            </w:r>
            <w:r w:rsidRPr="00482AB0">
              <w:rPr>
                <w:rStyle w:val="Hyperlink"/>
                <w:noProof/>
                <w:rtl/>
                <w:lang w:bidi="fa-IR"/>
              </w:rPr>
              <w:t xml:space="preserve"> </w:t>
            </w:r>
            <w:r w:rsidRPr="00482AB0">
              <w:rPr>
                <w:rStyle w:val="Hyperlink"/>
                <w:rFonts w:hint="eastAsia"/>
                <w:noProof/>
                <w:rtl/>
                <w:lang w:bidi="fa-IR"/>
              </w:rPr>
              <w:t>السنّة</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أن</w:t>
            </w:r>
            <w:r w:rsidRPr="00482AB0">
              <w:rPr>
                <w:rStyle w:val="Hyperlink"/>
                <w:noProof/>
                <w:rtl/>
                <w:lang w:bidi="fa-IR"/>
              </w:rPr>
              <w:t xml:space="preserve"> </w:t>
            </w:r>
            <w:r w:rsidRPr="00482AB0">
              <w:rPr>
                <w:rStyle w:val="Hyperlink"/>
                <w:rFonts w:hint="eastAsia"/>
                <w:noProof/>
                <w:rtl/>
                <w:lang w:bidi="fa-IR"/>
              </w:rPr>
              <w:t>التحريف</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الكتب</w:t>
            </w:r>
            <w:r w:rsidRPr="00482AB0">
              <w:rPr>
                <w:rStyle w:val="Hyperlink"/>
                <w:noProof/>
                <w:rtl/>
                <w:lang w:bidi="fa-IR"/>
              </w:rPr>
              <w:t xml:space="preserve"> </w:t>
            </w:r>
            <w:r w:rsidRPr="00482AB0">
              <w:rPr>
                <w:rStyle w:val="Hyperlink"/>
                <w:rFonts w:hint="eastAsia"/>
                <w:noProof/>
                <w:rtl/>
                <w:lang w:bidi="fa-IR"/>
              </w:rPr>
              <w:t>السابقة</w:t>
            </w:r>
          </w:hyperlink>
          <w:r>
            <w:rPr>
              <w:rStyle w:val="Hyperlink"/>
              <w:rFonts w:hint="cs"/>
              <w:noProof/>
              <w:rtl/>
            </w:rPr>
            <w:t xml:space="preserve"> </w:t>
          </w:r>
          <w:hyperlink w:anchor="_Toc100056741" w:history="1">
            <w:r w:rsidRPr="00482AB0">
              <w:rPr>
                <w:rStyle w:val="Hyperlink"/>
                <w:rFonts w:hint="eastAsia"/>
                <w:noProof/>
                <w:rtl/>
                <w:lang w:bidi="fa-IR"/>
              </w:rPr>
              <w:t>معنوي</w:t>
            </w:r>
            <w:r w:rsidRPr="00482AB0">
              <w:rPr>
                <w:rStyle w:val="Hyperlink"/>
                <w:noProof/>
                <w:rtl/>
                <w:lang w:bidi="fa-IR"/>
              </w:rPr>
              <w:t xml:space="preserve"> </w:t>
            </w:r>
            <w:r w:rsidRPr="00482AB0">
              <w:rPr>
                <w:rStyle w:val="Hyperlink"/>
                <w:rFonts w:hint="eastAsia"/>
                <w:noProof/>
                <w:rtl/>
                <w:lang w:bidi="fa-IR"/>
              </w:rPr>
              <w:t>لا</w:t>
            </w:r>
            <w:r w:rsidRPr="00482AB0">
              <w:rPr>
                <w:rStyle w:val="Hyperlink"/>
                <w:noProof/>
                <w:rtl/>
                <w:lang w:bidi="fa-IR"/>
              </w:rPr>
              <w:t xml:space="preserve"> </w:t>
            </w:r>
            <w:r w:rsidRPr="00482AB0">
              <w:rPr>
                <w:rStyle w:val="Hyperlink"/>
                <w:rFonts w:hint="eastAsia"/>
                <w:noProof/>
                <w:rtl/>
                <w:lang w:bidi="fa-IR"/>
              </w:rPr>
              <w:t>لفظي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42" w:history="1">
            <w:r w:rsidRPr="00482AB0">
              <w:rPr>
                <w:rStyle w:val="Hyperlink"/>
                <w:rFonts w:hint="eastAsia"/>
                <w:noProof/>
                <w:rtl/>
                <w:lang w:bidi="fa-IR"/>
              </w:rPr>
              <w:t>تصريحات</w:t>
            </w:r>
            <w:r w:rsidRPr="00482AB0">
              <w:rPr>
                <w:rStyle w:val="Hyperlink"/>
                <w:noProof/>
                <w:rtl/>
                <w:lang w:bidi="fa-IR"/>
              </w:rPr>
              <w:t xml:space="preserve"> </w:t>
            </w:r>
            <w:r w:rsidRPr="00482AB0">
              <w:rPr>
                <w:rStyle w:val="Hyperlink"/>
                <w:rFonts w:hint="eastAsia"/>
                <w:noProof/>
                <w:rtl/>
                <w:lang w:bidi="fa-IR"/>
              </w:rPr>
              <w:t>ائمّتهم</w:t>
            </w:r>
            <w:r w:rsidRPr="00482AB0">
              <w:rPr>
                <w:rStyle w:val="Hyperlink"/>
                <w:noProof/>
                <w:rtl/>
                <w:lang w:bidi="fa-IR"/>
              </w:rPr>
              <w:t xml:space="preserve"> </w:t>
            </w:r>
            <w:r w:rsidRPr="00482AB0">
              <w:rPr>
                <w:rStyle w:val="Hyperlink"/>
                <w:rFonts w:hint="eastAsia"/>
                <w:noProof/>
                <w:rtl/>
                <w:lang w:bidi="fa-IR"/>
              </w:rPr>
              <w:t>بإمامة</w:t>
            </w:r>
            <w:r w:rsidRPr="00482AB0">
              <w:rPr>
                <w:rStyle w:val="Hyperlink"/>
                <w:noProof/>
                <w:rtl/>
                <w:lang w:bidi="fa-IR"/>
              </w:rPr>
              <w:t xml:space="preserve"> </w:t>
            </w:r>
            <w:r w:rsidRPr="00482AB0">
              <w:rPr>
                <w:rStyle w:val="Hyperlink"/>
                <w:rFonts w:hint="eastAsia"/>
                <w:noProof/>
                <w:rtl/>
                <w:lang w:bidi="fa-IR"/>
              </w:rPr>
              <w:t>هارون</w:t>
            </w:r>
            <w:r w:rsidRPr="00482AB0">
              <w:rPr>
                <w:rStyle w:val="Hyperlink"/>
                <w:noProof/>
                <w:rtl/>
                <w:lang w:bidi="fa-IR"/>
              </w:rPr>
              <w:t xml:space="preserve"> </w:t>
            </w:r>
            <w:r w:rsidRPr="00482AB0">
              <w:rPr>
                <w:rStyle w:val="Hyperlink"/>
                <w:rFonts w:hint="eastAsia"/>
                <w:noProof/>
                <w:rtl/>
                <w:lang w:bidi="fa-IR"/>
              </w:rPr>
              <w:t>وأولاده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CF1BCC" w:rsidRDefault="00CF1BCC" w:rsidP="00CF1BCC">
          <w:pPr>
            <w:pStyle w:val="TOC2"/>
            <w:tabs>
              <w:tab w:val="right" w:leader="dot" w:pos="7786"/>
            </w:tabs>
            <w:rPr>
              <w:rFonts w:asciiTheme="minorHAnsi" w:eastAsiaTheme="minorEastAsia" w:hAnsiTheme="minorHAnsi" w:cstheme="minorBidi"/>
              <w:noProof/>
              <w:color w:val="auto"/>
              <w:sz w:val="22"/>
              <w:szCs w:val="22"/>
              <w:rtl/>
            </w:rPr>
          </w:pPr>
          <w:hyperlink w:anchor="_Toc100056743" w:history="1">
            <w:r w:rsidRPr="00482AB0">
              <w:rPr>
                <w:rStyle w:val="Hyperlink"/>
                <w:noProof/>
                <w:rtl/>
              </w:rPr>
              <w:t>(3)</w:t>
            </w:r>
          </w:hyperlink>
          <w:r>
            <w:rPr>
              <w:rStyle w:val="Hyperlink"/>
              <w:rFonts w:hint="cs"/>
              <w:noProof/>
              <w:rtl/>
            </w:rPr>
            <w:t xml:space="preserve"> </w:t>
          </w:r>
          <w:hyperlink w:anchor="_Toc100056744" w:history="1">
            <w:r w:rsidRPr="00482AB0">
              <w:rPr>
                <w:rStyle w:val="Hyperlink"/>
                <w:rFonts w:hint="eastAsia"/>
                <w:noProof/>
                <w:rtl/>
                <w:lang w:bidi="fa-IR"/>
              </w:rPr>
              <w:t>حديث</w:t>
            </w:r>
            <w:r w:rsidRPr="00482AB0">
              <w:rPr>
                <w:rStyle w:val="Hyperlink"/>
                <w:noProof/>
                <w:rtl/>
                <w:lang w:bidi="fa-IR"/>
              </w:rPr>
              <w:t xml:space="preserve"> </w:t>
            </w:r>
            <w:r w:rsidRPr="00482AB0">
              <w:rPr>
                <w:rStyle w:val="Hyperlink"/>
                <w:rFonts w:hint="eastAsia"/>
                <w:noProof/>
                <w:rtl/>
                <w:lang w:bidi="fa-IR"/>
              </w:rPr>
              <w:t>المنزلة</w:t>
            </w:r>
            <w:r w:rsidRPr="00482AB0">
              <w:rPr>
                <w:rStyle w:val="Hyperlink"/>
                <w:noProof/>
                <w:rtl/>
                <w:lang w:bidi="fa-IR"/>
              </w:rPr>
              <w:t xml:space="preserve"> </w:t>
            </w:r>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الأحاديث</w:t>
            </w:r>
            <w:r w:rsidRPr="00482AB0">
              <w:rPr>
                <w:rStyle w:val="Hyperlink"/>
                <w:noProof/>
                <w:rtl/>
                <w:lang w:bidi="fa-IR"/>
              </w:rPr>
              <w:t xml:space="preserve"> </w:t>
            </w:r>
            <w:r w:rsidRPr="00482AB0">
              <w:rPr>
                <w:rStyle w:val="Hyperlink"/>
                <w:rFonts w:hint="eastAsia"/>
                <w:noProof/>
                <w:rtl/>
                <w:lang w:bidi="fa-IR"/>
              </w:rPr>
              <w:t>القدسيّة</w:t>
            </w:r>
          </w:hyperlink>
          <w:r>
            <w:rPr>
              <w:rStyle w:val="Hyperlink"/>
              <w:rFonts w:hint="cs"/>
              <w:noProof/>
              <w:rtl/>
            </w:rPr>
            <w:t xml:space="preserve"> </w:t>
          </w:r>
          <w:hyperlink w:anchor="_Toc100056745" w:history="1">
            <w:r w:rsidRPr="00482AB0">
              <w:rPr>
                <w:rStyle w:val="Hyperlink"/>
                <w:rFonts w:hint="eastAsia"/>
                <w:noProof/>
                <w:rtl/>
                <w:lang w:bidi="fa-IR"/>
              </w:rPr>
              <w:t>وقد</w:t>
            </w:r>
            <w:r w:rsidRPr="00482AB0">
              <w:rPr>
                <w:rStyle w:val="Hyperlink"/>
                <w:noProof/>
                <w:rtl/>
                <w:lang w:bidi="fa-IR"/>
              </w:rPr>
              <w:t xml:space="preserve"> </w:t>
            </w:r>
            <w:r w:rsidRPr="00482AB0">
              <w:rPr>
                <w:rStyle w:val="Hyperlink"/>
                <w:rFonts w:hint="eastAsia"/>
                <w:noProof/>
                <w:rtl/>
                <w:lang w:bidi="fa-IR"/>
              </w:rPr>
              <w:t>نزل</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النبي</w:t>
            </w:r>
            <w:r w:rsidRPr="00482AB0">
              <w:rPr>
                <w:rStyle w:val="Hyperlink"/>
                <w:noProof/>
                <w:rtl/>
                <w:lang w:bidi="fa-IR"/>
              </w:rPr>
              <w:t xml:space="preserve"> </w:t>
            </w:r>
            <w:r w:rsidRPr="00482AB0">
              <w:rPr>
                <w:rStyle w:val="Hyperlink"/>
                <w:rFonts w:hint="eastAsia"/>
                <w:noProof/>
                <w:rtl/>
                <w:lang w:bidi="fa-IR"/>
              </w:rPr>
              <w:t>عند</w:t>
            </w:r>
            <w:r w:rsidRPr="00482AB0">
              <w:rPr>
                <w:rStyle w:val="Hyperlink"/>
                <w:noProof/>
                <w:rtl/>
                <w:lang w:bidi="fa-IR"/>
              </w:rPr>
              <w:t xml:space="preserve"> </w:t>
            </w:r>
            <w:r w:rsidRPr="00482AB0">
              <w:rPr>
                <w:rStyle w:val="Hyperlink"/>
                <w:rFonts w:hint="eastAsia"/>
                <w:noProof/>
                <w:rtl/>
                <w:lang w:bidi="fa-IR"/>
              </w:rPr>
              <w:t>ولادة</w:t>
            </w:r>
            <w:r w:rsidRPr="00482AB0">
              <w:rPr>
                <w:rStyle w:val="Hyperlink"/>
                <w:noProof/>
                <w:rtl/>
                <w:lang w:bidi="fa-IR"/>
              </w:rPr>
              <w:t xml:space="preserve"> </w:t>
            </w:r>
            <w:r w:rsidRPr="00482AB0">
              <w:rPr>
                <w:rStyle w:val="Hyperlink"/>
                <w:rFonts w:hint="eastAsia"/>
                <w:noProof/>
                <w:rtl/>
                <w:lang w:bidi="fa-IR"/>
              </w:rPr>
              <w:t>الحسنين</w:t>
            </w:r>
          </w:hyperlink>
          <w:r>
            <w:rPr>
              <w:rStyle w:val="Hyperlink"/>
              <w:rFonts w:hint="cs"/>
              <w:noProof/>
              <w:rtl/>
            </w:rPr>
            <w:t xml:space="preserve"> </w:t>
          </w:r>
          <w:hyperlink w:anchor="_Toc100056746"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الخركوشي</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شرف</w:t>
            </w:r>
            <w:r w:rsidRPr="00482AB0">
              <w:rPr>
                <w:rStyle w:val="Hyperlink"/>
                <w:noProof/>
                <w:rtl/>
                <w:lang w:bidi="fa-IR"/>
              </w:rPr>
              <w:t xml:space="preserve"> </w:t>
            </w:r>
            <w:r w:rsidRPr="00482AB0">
              <w:rPr>
                <w:rStyle w:val="Hyperlink"/>
                <w:rFonts w:hint="eastAsia"/>
                <w:noProof/>
                <w:rtl/>
                <w:lang w:bidi="fa-IR"/>
              </w:rPr>
              <w:t>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A5696" w:rsidRDefault="00EA5696" w:rsidP="00EA5696">
          <w:pPr>
            <w:pStyle w:val="libNormal"/>
            <w:rPr>
              <w:rStyle w:val="Hyperlink"/>
              <w:noProof/>
            </w:rPr>
          </w:pPr>
          <w:r>
            <w:rPr>
              <w:rStyle w:val="Hyperlink"/>
              <w:noProof/>
            </w:rPr>
            <w:br w:type="page"/>
          </w:r>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47" w:history="1">
            <w:r w:rsidRPr="00482AB0">
              <w:rPr>
                <w:rStyle w:val="Hyperlink"/>
                <w:rFonts w:hint="eastAsia"/>
                <w:noProof/>
                <w:rtl/>
                <w:lang w:bidi="fa-IR"/>
              </w:rPr>
              <w:t>ترجمة</w:t>
            </w:r>
            <w:r w:rsidRPr="00482AB0">
              <w:rPr>
                <w:rStyle w:val="Hyperlink"/>
                <w:noProof/>
                <w:rtl/>
                <w:lang w:bidi="fa-IR"/>
              </w:rPr>
              <w:t xml:space="preserve"> </w:t>
            </w:r>
            <w:r w:rsidRPr="00482AB0">
              <w:rPr>
                <w:rStyle w:val="Hyperlink"/>
                <w:rFonts w:hint="eastAsia"/>
                <w:noProof/>
                <w:rtl/>
                <w:lang w:bidi="fa-IR"/>
              </w:rPr>
              <w:t>أبي</w:t>
            </w:r>
            <w:r w:rsidRPr="00482AB0">
              <w:rPr>
                <w:rStyle w:val="Hyperlink"/>
                <w:noProof/>
                <w:rtl/>
                <w:lang w:bidi="fa-IR"/>
              </w:rPr>
              <w:t xml:space="preserve"> </w:t>
            </w:r>
            <w:r w:rsidRPr="00482AB0">
              <w:rPr>
                <w:rStyle w:val="Hyperlink"/>
                <w:rFonts w:hint="eastAsia"/>
                <w:noProof/>
                <w:rtl/>
                <w:lang w:bidi="fa-IR"/>
              </w:rPr>
              <w:t>سعد</w:t>
            </w:r>
            <w:r w:rsidRPr="00482AB0">
              <w:rPr>
                <w:rStyle w:val="Hyperlink"/>
                <w:noProof/>
                <w:rtl/>
                <w:lang w:bidi="fa-IR"/>
              </w:rPr>
              <w:t xml:space="preserve"> </w:t>
            </w:r>
            <w:r w:rsidRPr="00482AB0">
              <w:rPr>
                <w:rStyle w:val="Hyperlink"/>
                <w:rFonts w:hint="eastAsia"/>
                <w:noProof/>
                <w:rtl/>
                <w:lang w:bidi="fa-IR"/>
              </w:rPr>
              <w:t>الخركوشي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48"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عمر</w:t>
            </w:r>
            <w:r w:rsidRPr="00482AB0">
              <w:rPr>
                <w:rStyle w:val="Hyperlink"/>
                <w:noProof/>
                <w:rtl/>
                <w:lang w:bidi="fa-IR"/>
              </w:rPr>
              <w:t xml:space="preserve"> </w:t>
            </w:r>
            <w:r w:rsidRPr="00482AB0">
              <w:rPr>
                <w:rStyle w:val="Hyperlink"/>
                <w:rFonts w:hint="eastAsia"/>
                <w:noProof/>
                <w:rtl/>
                <w:lang w:bidi="fa-IR"/>
              </w:rPr>
              <w:t>الملّا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49"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المحبّ</w:t>
            </w:r>
            <w:r w:rsidRPr="00482AB0">
              <w:rPr>
                <w:rStyle w:val="Hyperlink"/>
                <w:noProof/>
                <w:rtl/>
                <w:lang w:bidi="fa-IR"/>
              </w:rPr>
              <w:t xml:space="preserve"> </w:t>
            </w:r>
            <w:r w:rsidRPr="00482AB0">
              <w:rPr>
                <w:rStyle w:val="Hyperlink"/>
                <w:rFonts w:hint="eastAsia"/>
                <w:noProof/>
                <w:rtl/>
                <w:lang w:bidi="fa-IR"/>
              </w:rPr>
              <w:t>الطبري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CF1BCC" w:rsidRDefault="00CF1BCC" w:rsidP="00CF1BCC">
          <w:pPr>
            <w:pStyle w:val="TOC2"/>
            <w:tabs>
              <w:tab w:val="right" w:leader="dot" w:pos="7786"/>
            </w:tabs>
            <w:rPr>
              <w:rFonts w:asciiTheme="minorHAnsi" w:eastAsiaTheme="minorEastAsia" w:hAnsiTheme="minorHAnsi" w:cstheme="minorBidi"/>
              <w:noProof/>
              <w:color w:val="auto"/>
              <w:sz w:val="22"/>
              <w:szCs w:val="22"/>
              <w:rtl/>
            </w:rPr>
          </w:pPr>
          <w:hyperlink w:anchor="_Toc100056750"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القاضي</w:t>
            </w:r>
            <w:r w:rsidRPr="00482AB0">
              <w:rPr>
                <w:rStyle w:val="Hyperlink"/>
                <w:noProof/>
                <w:rtl/>
                <w:lang w:bidi="fa-IR"/>
              </w:rPr>
              <w:t xml:space="preserve"> </w:t>
            </w:r>
            <w:r w:rsidRPr="00482AB0">
              <w:rPr>
                <w:rStyle w:val="Hyperlink"/>
                <w:rFonts w:hint="eastAsia"/>
                <w:noProof/>
                <w:rtl/>
                <w:lang w:bidi="fa-IR"/>
              </w:rPr>
              <w:t>الدياربكري</w:t>
            </w:r>
          </w:hyperlink>
          <w:r>
            <w:rPr>
              <w:rStyle w:val="Hyperlink"/>
              <w:rFonts w:hint="cs"/>
              <w:noProof/>
              <w:rtl/>
            </w:rPr>
            <w:t xml:space="preserve"> </w:t>
          </w:r>
          <w:hyperlink w:anchor="_Toc100056751" w:history="1">
            <w:r w:rsidRPr="00482AB0">
              <w:rPr>
                <w:rStyle w:val="Hyperlink"/>
                <w:rFonts w:hint="eastAsia"/>
                <w:noProof/>
                <w:rtl/>
                <w:lang w:bidi="fa-IR"/>
              </w:rPr>
              <w:t>الخبر</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صحيفة</w:t>
            </w:r>
            <w:r w:rsidRPr="00482AB0">
              <w:rPr>
                <w:rStyle w:val="Hyperlink"/>
                <w:noProof/>
                <w:rtl/>
                <w:lang w:bidi="fa-IR"/>
              </w:rPr>
              <w:t xml:space="preserve"> </w:t>
            </w:r>
            <w:r w:rsidRPr="00482AB0">
              <w:rPr>
                <w:rStyle w:val="Hyperlink"/>
                <w:rFonts w:hint="eastAsia"/>
                <w:noProof/>
                <w:rtl/>
                <w:lang w:bidi="fa-IR"/>
              </w:rPr>
              <w:t>الإمام</w:t>
            </w:r>
            <w:r w:rsidRPr="00482AB0">
              <w:rPr>
                <w:rStyle w:val="Hyperlink"/>
                <w:noProof/>
                <w:rtl/>
                <w:lang w:bidi="fa-IR"/>
              </w:rPr>
              <w:t xml:space="preserve"> </w:t>
            </w:r>
            <w:r w:rsidRPr="00482AB0">
              <w:rPr>
                <w:rStyle w:val="Hyperlink"/>
                <w:rFonts w:hint="eastAsia"/>
                <w:noProof/>
                <w:rtl/>
                <w:lang w:bidi="fa-IR"/>
              </w:rPr>
              <w:t>الرضا</w:t>
            </w:r>
            <w:r w:rsidRPr="00482AB0">
              <w:rPr>
                <w:rStyle w:val="Hyperlink"/>
                <w:noProof/>
                <w:rtl/>
                <w:lang w:bidi="fa-IR"/>
              </w:rPr>
              <w:t xml:space="preserve"> </w:t>
            </w:r>
            <w:r w:rsidRPr="00482AB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52" w:history="1">
            <w:r w:rsidRPr="00482AB0">
              <w:rPr>
                <w:rStyle w:val="Hyperlink"/>
                <w:rFonts w:hint="eastAsia"/>
                <w:noProof/>
                <w:rtl/>
                <w:lang w:bidi="fa-IR"/>
              </w:rPr>
              <w:t>الخبر</w:t>
            </w:r>
            <w:r w:rsidRPr="00482AB0">
              <w:rPr>
                <w:rStyle w:val="Hyperlink"/>
                <w:noProof/>
                <w:rtl/>
                <w:lang w:bidi="fa-IR"/>
              </w:rPr>
              <w:t xml:space="preserve"> </w:t>
            </w:r>
            <w:r w:rsidRPr="00482AB0">
              <w:rPr>
                <w:rStyle w:val="Hyperlink"/>
                <w:rFonts w:hint="eastAsia"/>
                <w:noProof/>
                <w:rtl/>
                <w:lang w:bidi="fa-IR"/>
              </w:rPr>
              <w:t>عن</w:t>
            </w:r>
            <w:r w:rsidRPr="00482AB0">
              <w:rPr>
                <w:rStyle w:val="Hyperlink"/>
                <w:noProof/>
                <w:rtl/>
                <w:lang w:bidi="fa-IR"/>
              </w:rPr>
              <w:t xml:space="preserve"> </w:t>
            </w:r>
            <w:r w:rsidRPr="00482AB0">
              <w:rPr>
                <w:rStyle w:val="Hyperlink"/>
                <w:rFonts w:hint="eastAsia"/>
                <w:noProof/>
                <w:rtl/>
                <w:lang w:bidi="fa-IR"/>
              </w:rPr>
              <w:t>الصحيفة</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عدّة</w:t>
            </w:r>
            <w:r w:rsidRPr="00482AB0">
              <w:rPr>
                <w:rStyle w:val="Hyperlink"/>
                <w:noProof/>
                <w:rtl/>
                <w:lang w:bidi="fa-IR"/>
              </w:rPr>
              <w:t xml:space="preserve"> </w:t>
            </w:r>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الكتب</w:t>
            </w:r>
            <w:r w:rsidRPr="00482AB0">
              <w:rPr>
                <w:rStyle w:val="Hyperlink"/>
                <w:noProof/>
                <w:rtl/>
                <w:lang w:bidi="fa-IR"/>
              </w:rPr>
              <w:t xml:space="preserve"> </w:t>
            </w:r>
            <w:r w:rsidRPr="00482AB0">
              <w:rPr>
                <w:rStyle w:val="Hyperlink"/>
                <w:rFonts w:hint="eastAsia"/>
                <w:noProof/>
                <w:rtl/>
                <w:lang w:bidi="fa-IR"/>
              </w:rPr>
              <w:t>بلفظٍ</w:t>
            </w:r>
            <w:r w:rsidRPr="00482AB0">
              <w:rPr>
                <w:rStyle w:val="Hyperlink"/>
                <w:noProof/>
                <w:rtl/>
                <w:lang w:bidi="fa-IR"/>
              </w:rPr>
              <w:t xml:space="preserve"> </w:t>
            </w:r>
            <w:r w:rsidRPr="00482AB0">
              <w:rPr>
                <w:rStyle w:val="Hyperlink"/>
                <w:rFonts w:hint="eastAsia"/>
                <w:noProof/>
                <w:rtl/>
                <w:lang w:bidi="fa-IR"/>
              </w:rPr>
              <w:t>مختصر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CF1BCC" w:rsidRDefault="00CF1BCC" w:rsidP="00CF1BCC">
          <w:pPr>
            <w:pStyle w:val="TOC2"/>
            <w:tabs>
              <w:tab w:val="right" w:leader="dot" w:pos="7786"/>
            </w:tabs>
            <w:rPr>
              <w:rFonts w:asciiTheme="minorHAnsi" w:eastAsiaTheme="minorEastAsia" w:hAnsiTheme="minorHAnsi" w:cstheme="minorBidi"/>
              <w:noProof/>
              <w:color w:val="auto"/>
              <w:sz w:val="22"/>
              <w:szCs w:val="22"/>
              <w:rtl/>
            </w:rPr>
          </w:pPr>
          <w:hyperlink w:anchor="_Toc100056753" w:history="1">
            <w:r w:rsidRPr="00482AB0">
              <w:rPr>
                <w:rStyle w:val="Hyperlink"/>
                <w:noProof/>
                <w:rtl/>
              </w:rPr>
              <w:t>(4)</w:t>
            </w:r>
          </w:hyperlink>
          <w:r>
            <w:rPr>
              <w:rStyle w:val="Hyperlink"/>
              <w:rFonts w:hint="cs"/>
              <w:noProof/>
              <w:rtl/>
            </w:rPr>
            <w:t xml:space="preserve"> </w:t>
          </w:r>
          <w:hyperlink w:anchor="_Toc100056754" w:history="1">
            <w:r w:rsidRPr="00482AB0">
              <w:rPr>
                <w:rStyle w:val="Hyperlink"/>
                <w:rFonts w:hint="eastAsia"/>
                <w:noProof/>
                <w:rtl/>
                <w:lang w:bidi="fa-IR"/>
              </w:rPr>
              <w:t>دلالة</w:t>
            </w:r>
            <w:r w:rsidRPr="00482AB0">
              <w:rPr>
                <w:rStyle w:val="Hyperlink"/>
                <w:noProof/>
                <w:rtl/>
                <w:lang w:bidi="fa-IR"/>
              </w:rPr>
              <w:t xml:space="preserve"> </w:t>
            </w:r>
            <w:r w:rsidRPr="00482AB0">
              <w:rPr>
                <w:rStyle w:val="Hyperlink"/>
                <w:rFonts w:hint="eastAsia"/>
                <w:noProof/>
                <w:rtl/>
                <w:lang w:bidi="fa-IR"/>
              </w:rPr>
              <w:t>الحديث</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عصمة</w:t>
            </w:r>
            <w:r w:rsidRPr="00482AB0">
              <w:rPr>
                <w:rStyle w:val="Hyperlink"/>
                <w:noProof/>
                <w:rtl/>
                <w:lang w:bidi="fa-IR"/>
              </w:rPr>
              <w:t xml:space="preserve"> </w:t>
            </w:r>
            <w:r w:rsidRPr="00482AB0">
              <w:rPr>
                <w:rStyle w:val="Hyperlink"/>
                <w:rFonts w:hint="eastAsia"/>
                <w:noProof/>
                <w:rtl/>
                <w:lang w:bidi="fa-IR"/>
              </w:rPr>
              <w:t>الإمام</w:t>
            </w:r>
          </w:hyperlink>
          <w:r>
            <w:rPr>
              <w:rStyle w:val="Hyperlink"/>
              <w:rFonts w:hint="cs"/>
              <w:noProof/>
              <w:rtl/>
            </w:rPr>
            <w:t xml:space="preserve"> </w:t>
          </w:r>
          <w:hyperlink w:anchor="_Toc100056755" w:history="1">
            <w:r w:rsidRPr="00482AB0">
              <w:rPr>
                <w:rStyle w:val="Hyperlink"/>
                <w:rFonts w:hint="eastAsia"/>
                <w:noProof/>
                <w:rtl/>
                <w:lang w:bidi="fa-IR"/>
              </w:rPr>
              <w:t>بسبب</w:t>
            </w:r>
            <w:r w:rsidRPr="00482AB0">
              <w:rPr>
                <w:rStyle w:val="Hyperlink"/>
                <w:noProof/>
                <w:rtl/>
                <w:lang w:bidi="fa-IR"/>
              </w:rPr>
              <w:t xml:space="preserve"> </w:t>
            </w:r>
            <w:r w:rsidRPr="00482AB0">
              <w:rPr>
                <w:rStyle w:val="Hyperlink"/>
                <w:rFonts w:hint="eastAsia"/>
                <w:noProof/>
                <w:rtl/>
                <w:lang w:bidi="fa-IR"/>
              </w:rPr>
              <w:t>عصمة</w:t>
            </w:r>
            <w:r w:rsidRPr="00482AB0">
              <w:rPr>
                <w:rStyle w:val="Hyperlink"/>
                <w:noProof/>
                <w:rtl/>
                <w:lang w:bidi="fa-IR"/>
              </w:rPr>
              <w:t xml:space="preserve"> </w:t>
            </w:r>
            <w:r w:rsidRPr="00482AB0">
              <w:rPr>
                <w:rStyle w:val="Hyperlink"/>
                <w:rFonts w:hint="eastAsia"/>
                <w:noProof/>
                <w:rtl/>
                <w:lang w:bidi="fa-IR"/>
              </w:rPr>
              <w:t>هارون</w:t>
            </w:r>
            <w:r w:rsidRPr="00482AB0">
              <w:rPr>
                <w:rStyle w:val="Hyperlink"/>
                <w:noProof/>
                <w:rtl/>
                <w:lang w:bidi="fa-IR"/>
              </w:rPr>
              <w:t xml:space="preserve"> </w:t>
            </w:r>
            <w:r w:rsidRPr="00482AB0">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56" w:history="1">
            <w:r w:rsidRPr="00482AB0">
              <w:rPr>
                <w:rStyle w:val="Hyperlink"/>
                <w:rFonts w:hint="eastAsia"/>
                <w:noProof/>
                <w:rtl/>
                <w:lang w:bidi="fa-IR"/>
              </w:rPr>
              <w:t>إستدلال</w:t>
            </w:r>
            <w:r w:rsidRPr="00482AB0">
              <w:rPr>
                <w:rStyle w:val="Hyperlink"/>
                <w:noProof/>
                <w:rtl/>
                <w:lang w:bidi="fa-IR"/>
              </w:rPr>
              <w:t xml:space="preserve"> </w:t>
            </w:r>
            <w:r w:rsidRPr="00482AB0">
              <w:rPr>
                <w:rStyle w:val="Hyperlink"/>
                <w:rFonts w:hint="eastAsia"/>
                <w:noProof/>
                <w:rtl/>
                <w:lang w:bidi="fa-IR"/>
              </w:rPr>
              <w:t>بعضهم</w:t>
            </w:r>
            <w:r w:rsidRPr="00482AB0">
              <w:rPr>
                <w:rStyle w:val="Hyperlink"/>
                <w:noProof/>
                <w:rtl/>
                <w:lang w:bidi="fa-IR"/>
              </w:rPr>
              <w:t xml:space="preserve"> </w:t>
            </w:r>
            <w:r w:rsidRPr="00482AB0">
              <w:rPr>
                <w:rStyle w:val="Hyperlink"/>
                <w:rFonts w:hint="eastAsia"/>
                <w:noProof/>
                <w:rtl/>
                <w:lang w:bidi="fa-IR"/>
              </w:rPr>
              <w:t>بالحديث</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عصمة</w:t>
            </w:r>
            <w:r w:rsidRPr="00482AB0">
              <w:rPr>
                <w:rStyle w:val="Hyperlink"/>
                <w:noProof/>
                <w:rtl/>
                <w:lang w:bidi="fa-IR"/>
              </w:rPr>
              <w:t xml:space="preserve"> </w:t>
            </w:r>
            <w:r w:rsidRPr="00482AB0">
              <w:rPr>
                <w:rStyle w:val="Hyperlink"/>
                <w:rFonts w:hint="eastAsia"/>
                <w:noProof/>
                <w:rtl/>
                <w:lang w:bidi="fa-IR"/>
              </w:rPr>
              <w:t>الأمير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57" w:history="1">
            <w:r w:rsidRPr="00482AB0">
              <w:rPr>
                <w:rStyle w:val="Hyperlink"/>
                <w:rFonts w:hint="eastAsia"/>
                <w:noProof/>
                <w:rtl/>
                <w:lang w:bidi="fa-IR"/>
              </w:rPr>
              <w:t>ترجمة</w:t>
            </w:r>
            <w:r w:rsidRPr="00482AB0">
              <w:rPr>
                <w:rStyle w:val="Hyperlink"/>
                <w:noProof/>
                <w:rtl/>
                <w:lang w:bidi="fa-IR"/>
              </w:rPr>
              <w:t xml:space="preserve"> </w:t>
            </w:r>
            <w:r w:rsidRPr="00482AB0">
              <w:rPr>
                <w:rStyle w:val="Hyperlink"/>
                <w:rFonts w:hint="eastAsia"/>
                <w:noProof/>
                <w:rtl/>
                <w:lang w:bidi="fa-IR"/>
              </w:rPr>
              <w:t>نظام</w:t>
            </w:r>
            <w:r w:rsidRPr="00482AB0">
              <w:rPr>
                <w:rStyle w:val="Hyperlink"/>
                <w:noProof/>
                <w:rtl/>
                <w:lang w:bidi="fa-IR"/>
              </w:rPr>
              <w:t xml:space="preserve"> </w:t>
            </w:r>
            <w:r w:rsidRPr="00482AB0">
              <w:rPr>
                <w:rStyle w:val="Hyperlink"/>
                <w:rFonts w:hint="eastAsia"/>
                <w:noProof/>
                <w:rtl/>
                <w:lang w:bidi="fa-IR"/>
              </w:rPr>
              <w:t>الدين</w:t>
            </w:r>
            <w:r w:rsidRPr="00482AB0">
              <w:rPr>
                <w:rStyle w:val="Hyperlink"/>
                <w:noProof/>
                <w:rtl/>
                <w:lang w:bidi="fa-IR"/>
              </w:rPr>
              <w:t xml:space="preserve"> </w:t>
            </w:r>
            <w:r w:rsidRPr="00482AB0">
              <w:rPr>
                <w:rStyle w:val="Hyperlink"/>
                <w:rFonts w:hint="eastAsia"/>
                <w:noProof/>
                <w:rtl/>
                <w:lang w:bidi="fa-IR"/>
              </w:rPr>
              <w:t>السّهالوي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758" w:history="1">
            <w:r w:rsidRPr="00482AB0">
              <w:rPr>
                <w:rStyle w:val="Hyperlink"/>
                <w:noProof/>
                <w:rtl/>
              </w:rPr>
              <w:t>(5)</w:t>
            </w:r>
          </w:hyperlink>
          <w:r>
            <w:rPr>
              <w:rStyle w:val="Hyperlink"/>
              <w:rFonts w:hint="cs"/>
              <w:noProof/>
              <w:rtl/>
            </w:rPr>
            <w:t xml:space="preserve"> </w:t>
          </w:r>
          <w:hyperlink w:anchor="_Toc100056759" w:history="1">
            <w:r w:rsidRPr="00482AB0">
              <w:rPr>
                <w:rStyle w:val="Hyperlink"/>
                <w:rFonts w:hint="eastAsia"/>
                <w:noProof/>
                <w:rtl/>
                <w:lang w:bidi="fa-IR"/>
              </w:rPr>
              <w:t>حديث</w:t>
            </w:r>
            <w:r w:rsidRPr="00482AB0">
              <w:rPr>
                <w:rStyle w:val="Hyperlink"/>
                <w:noProof/>
                <w:rtl/>
                <w:lang w:bidi="fa-IR"/>
              </w:rPr>
              <w:t xml:space="preserve">: « </w:t>
            </w:r>
            <w:r w:rsidRPr="00482AB0">
              <w:rPr>
                <w:rStyle w:val="Hyperlink"/>
                <w:rFonts w:hint="eastAsia"/>
                <w:noProof/>
                <w:rtl/>
                <w:lang w:bidi="fa-IR"/>
              </w:rPr>
              <w:t>أمر</w:t>
            </w:r>
            <w:r w:rsidRPr="00482AB0">
              <w:rPr>
                <w:rStyle w:val="Hyperlink"/>
                <w:noProof/>
                <w:rtl/>
                <w:lang w:bidi="fa-IR"/>
              </w:rPr>
              <w:t xml:space="preserve"> </w:t>
            </w:r>
            <w:r w:rsidRPr="00482AB0">
              <w:rPr>
                <w:rStyle w:val="Hyperlink"/>
                <w:rFonts w:hint="eastAsia"/>
                <w:noProof/>
                <w:rtl/>
                <w:lang w:bidi="fa-IR"/>
              </w:rPr>
              <w:t>موسى</w:t>
            </w:r>
            <w:r w:rsidRPr="00482AB0">
              <w:rPr>
                <w:rStyle w:val="Hyperlink"/>
                <w:noProof/>
                <w:rtl/>
                <w:lang w:bidi="fa-IR"/>
              </w:rPr>
              <w:t xml:space="preserve"> </w:t>
            </w:r>
            <w:r w:rsidRPr="00482AB0">
              <w:rPr>
                <w:rStyle w:val="Hyperlink"/>
                <w:rFonts w:hint="eastAsia"/>
                <w:noProof/>
                <w:rtl/>
                <w:lang w:bidi="fa-IR"/>
              </w:rPr>
              <w:t>أنْ</w:t>
            </w:r>
            <w:r w:rsidRPr="00482AB0">
              <w:rPr>
                <w:rStyle w:val="Hyperlink"/>
                <w:noProof/>
                <w:rtl/>
                <w:lang w:bidi="fa-IR"/>
              </w:rPr>
              <w:t xml:space="preserve"> </w:t>
            </w:r>
            <w:r w:rsidRPr="00482AB0">
              <w:rPr>
                <w:rStyle w:val="Hyperlink"/>
                <w:rFonts w:hint="eastAsia"/>
                <w:noProof/>
                <w:rtl/>
                <w:lang w:bidi="fa-IR"/>
              </w:rPr>
              <w:t>لا</w:t>
            </w:r>
            <w:r w:rsidRPr="00482AB0">
              <w:rPr>
                <w:rStyle w:val="Hyperlink"/>
                <w:noProof/>
                <w:rtl/>
                <w:lang w:bidi="fa-IR"/>
              </w:rPr>
              <w:t xml:space="preserve"> </w:t>
            </w:r>
            <w:r w:rsidRPr="00482AB0">
              <w:rPr>
                <w:rStyle w:val="Hyperlink"/>
                <w:rFonts w:hint="eastAsia"/>
                <w:noProof/>
                <w:rtl/>
                <w:lang w:bidi="fa-IR"/>
              </w:rPr>
              <w:t>يسكن</w:t>
            </w:r>
            <w:r w:rsidRPr="00482AB0">
              <w:rPr>
                <w:rStyle w:val="Hyperlink"/>
                <w:noProof/>
                <w:rtl/>
                <w:lang w:bidi="fa-IR"/>
              </w:rPr>
              <w:t xml:space="preserve"> </w:t>
            </w:r>
            <w:r w:rsidRPr="00482AB0">
              <w:rPr>
                <w:rStyle w:val="Hyperlink"/>
                <w:rFonts w:hint="eastAsia"/>
                <w:noProof/>
                <w:rtl/>
                <w:lang w:bidi="fa-IR"/>
              </w:rPr>
              <w:t>مسجده</w:t>
            </w:r>
            <w:r w:rsidRPr="00482AB0">
              <w:rPr>
                <w:rStyle w:val="Hyperlink"/>
                <w:noProof/>
                <w:rtl/>
                <w:lang w:bidi="fa-IR"/>
              </w:rPr>
              <w:t xml:space="preserve"> ... </w:t>
            </w:r>
            <w:r w:rsidRPr="00482AB0">
              <w:rPr>
                <w:rStyle w:val="Hyperlink"/>
                <w:rFonts w:hint="eastAsia"/>
                <w:noProof/>
                <w:rtl/>
                <w:lang w:bidi="fa-IR"/>
              </w:rPr>
              <w:t>إلّا</w:t>
            </w:r>
            <w:r w:rsidRPr="00482AB0">
              <w:rPr>
                <w:rStyle w:val="Hyperlink"/>
                <w:noProof/>
                <w:rtl/>
                <w:lang w:bidi="fa-IR"/>
              </w:rPr>
              <w:t xml:space="preserve"> </w:t>
            </w:r>
            <w:r w:rsidRPr="00482AB0">
              <w:rPr>
                <w:rStyle w:val="Hyperlink"/>
                <w:rFonts w:hint="eastAsia"/>
                <w:noProof/>
                <w:rtl/>
                <w:lang w:bidi="fa-IR"/>
              </w:rPr>
              <w:t>هارون</w:t>
            </w:r>
          </w:hyperlink>
          <w:r w:rsidR="00530FB1">
            <w:rPr>
              <w:rStyle w:val="Hyperlink"/>
              <w:rFonts w:hint="cs"/>
              <w:noProof/>
              <w:rtl/>
            </w:rPr>
            <w:t xml:space="preserve"> </w:t>
          </w:r>
          <w:hyperlink w:anchor="_Toc100056760" w:history="1">
            <w:r w:rsidRPr="00482AB0">
              <w:rPr>
                <w:rStyle w:val="Hyperlink"/>
                <w:rFonts w:hint="eastAsia"/>
                <w:noProof/>
                <w:rtl/>
                <w:lang w:bidi="fa-IR"/>
              </w:rPr>
              <w:t>وإنّ</w:t>
            </w:r>
            <w:r w:rsidRPr="00482AB0">
              <w:rPr>
                <w:rStyle w:val="Hyperlink"/>
                <w:noProof/>
                <w:rtl/>
                <w:lang w:bidi="fa-IR"/>
              </w:rPr>
              <w:t xml:space="preserve"> </w:t>
            </w:r>
            <w:r w:rsidRPr="00482AB0">
              <w:rPr>
                <w:rStyle w:val="Hyperlink"/>
                <w:rFonts w:hint="eastAsia"/>
                <w:noProof/>
                <w:rtl/>
                <w:lang w:bidi="fa-IR"/>
              </w:rPr>
              <w:t>علياً</w:t>
            </w:r>
            <w:r w:rsidRPr="00482AB0">
              <w:rPr>
                <w:rStyle w:val="Hyperlink"/>
                <w:noProof/>
                <w:rtl/>
                <w:lang w:bidi="fa-IR"/>
              </w:rPr>
              <w:t xml:space="preserve"> </w:t>
            </w:r>
            <w:r w:rsidRPr="00482AB0">
              <w:rPr>
                <w:rStyle w:val="Hyperlink"/>
                <w:rFonts w:hint="eastAsia"/>
                <w:noProof/>
                <w:rtl/>
                <w:lang w:bidi="fa-IR"/>
              </w:rPr>
              <w:t>مني</w:t>
            </w:r>
            <w:r w:rsidRPr="00482AB0">
              <w:rPr>
                <w:rStyle w:val="Hyperlink"/>
                <w:noProof/>
                <w:rtl/>
                <w:lang w:bidi="fa-IR"/>
              </w:rPr>
              <w:t xml:space="preserve"> </w:t>
            </w:r>
            <w:r w:rsidRPr="00482AB0">
              <w:rPr>
                <w:rStyle w:val="Hyperlink"/>
                <w:rFonts w:hint="eastAsia"/>
                <w:noProof/>
                <w:rtl/>
                <w:lang w:bidi="fa-IR"/>
              </w:rPr>
              <w:t>بمنزلة</w:t>
            </w:r>
            <w:r w:rsidRPr="00482AB0">
              <w:rPr>
                <w:rStyle w:val="Hyperlink"/>
                <w:noProof/>
                <w:rtl/>
                <w:lang w:bidi="fa-IR"/>
              </w:rPr>
              <w:t xml:space="preserve"> </w:t>
            </w:r>
            <w:r w:rsidRPr="00482AB0">
              <w:rPr>
                <w:rStyle w:val="Hyperlink"/>
                <w:rFonts w:hint="eastAsia"/>
                <w:noProof/>
                <w:rtl/>
                <w:lang w:bidi="fa-IR"/>
              </w:rPr>
              <w:t>هارون</w:t>
            </w:r>
            <w:r w:rsidRPr="00482AB0">
              <w:rPr>
                <w:rStyle w:val="Hyperlink"/>
                <w:noProof/>
                <w:rtl/>
                <w:lang w:bidi="fa-IR"/>
              </w:rPr>
              <w:t xml:space="preserve"> </w:t>
            </w:r>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موسى</w:t>
            </w:r>
          </w:hyperlink>
          <w:r w:rsidR="00530FB1">
            <w:rPr>
              <w:rStyle w:val="Hyperlink"/>
              <w:rFonts w:hint="cs"/>
              <w:noProof/>
              <w:rtl/>
            </w:rPr>
            <w:t xml:space="preserve"> </w:t>
          </w:r>
          <w:hyperlink w:anchor="_Toc100056761" w:history="1">
            <w:r w:rsidRPr="00482AB0">
              <w:rPr>
                <w:rStyle w:val="Hyperlink"/>
                <w:rFonts w:hint="eastAsia"/>
                <w:noProof/>
                <w:rtl/>
                <w:lang w:bidi="fa-IR"/>
              </w:rPr>
              <w:t>ولا</w:t>
            </w:r>
            <w:r w:rsidRPr="00482AB0">
              <w:rPr>
                <w:rStyle w:val="Hyperlink"/>
                <w:noProof/>
                <w:rtl/>
                <w:lang w:bidi="fa-IR"/>
              </w:rPr>
              <w:t xml:space="preserve"> </w:t>
            </w:r>
            <w:r w:rsidRPr="00482AB0">
              <w:rPr>
                <w:rStyle w:val="Hyperlink"/>
                <w:rFonts w:hint="eastAsia"/>
                <w:noProof/>
                <w:rtl/>
                <w:lang w:bidi="fa-IR"/>
              </w:rPr>
              <w:t>يحلُّ</w:t>
            </w:r>
            <w:r w:rsidRPr="00482AB0">
              <w:rPr>
                <w:rStyle w:val="Hyperlink"/>
                <w:noProof/>
                <w:rtl/>
                <w:lang w:bidi="fa-IR"/>
              </w:rPr>
              <w:t xml:space="preserve"> </w:t>
            </w:r>
            <w:r w:rsidRPr="00482AB0">
              <w:rPr>
                <w:rStyle w:val="Hyperlink"/>
                <w:rFonts w:hint="eastAsia"/>
                <w:noProof/>
                <w:rtl/>
                <w:lang w:bidi="fa-IR"/>
              </w:rPr>
              <w:t>مسجدي</w:t>
            </w:r>
            <w:r w:rsidRPr="00482AB0">
              <w:rPr>
                <w:rStyle w:val="Hyperlink"/>
                <w:noProof/>
                <w:rtl/>
                <w:lang w:bidi="fa-IR"/>
              </w:rPr>
              <w:t xml:space="preserve"> </w:t>
            </w:r>
            <w:r w:rsidRPr="00482AB0">
              <w:rPr>
                <w:rStyle w:val="Hyperlink"/>
                <w:rFonts w:hint="eastAsia"/>
                <w:noProof/>
                <w:rtl/>
                <w:lang w:bidi="fa-IR"/>
              </w:rPr>
              <w:t>لأحدٍ</w:t>
            </w:r>
            <w:r w:rsidRPr="00482AB0">
              <w:rPr>
                <w:rStyle w:val="Hyperlink"/>
                <w:noProof/>
                <w:rtl/>
                <w:lang w:bidi="fa-IR"/>
              </w:rPr>
              <w:t xml:space="preserve"> </w:t>
            </w:r>
            <w:r w:rsidRPr="00482AB0">
              <w:rPr>
                <w:rStyle w:val="Hyperlink"/>
                <w:rFonts w:hint="eastAsia"/>
                <w:noProof/>
                <w:rtl/>
                <w:lang w:bidi="fa-IR"/>
              </w:rPr>
              <w:t>إلّا</w:t>
            </w:r>
            <w:r w:rsidRPr="00482AB0">
              <w:rPr>
                <w:rStyle w:val="Hyperlink"/>
                <w:noProof/>
                <w:rtl/>
                <w:lang w:bidi="fa-IR"/>
              </w:rPr>
              <w:t xml:space="preserve"> </w:t>
            </w:r>
            <w:r w:rsidRPr="00482AB0">
              <w:rPr>
                <w:rStyle w:val="Hyperlink"/>
                <w:rFonts w:hint="eastAsia"/>
                <w:noProof/>
                <w:rtl/>
                <w:lang w:bidi="fa-IR"/>
              </w:rPr>
              <w:t>علي</w:t>
            </w:r>
            <w:r w:rsidRPr="00482AB0">
              <w:rPr>
                <w:rStyle w:val="Hyperlink"/>
                <w:noProof/>
                <w:rtl/>
                <w:lang w:bidi="fa-IR"/>
              </w:rPr>
              <w:t xml:space="preserve">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762" w:history="1">
            <w:r w:rsidRPr="00482AB0">
              <w:rPr>
                <w:rStyle w:val="Hyperlink"/>
                <w:noProof/>
                <w:rtl/>
              </w:rPr>
              <w:t>(6)</w:t>
            </w:r>
          </w:hyperlink>
          <w:r w:rsidR="00530FB1">
            <w:rPr>
              <w:rStyle w:val="Hyperlink"/>
              <w:rFonts w:hint="cs"/>
              <w:noProof/>
              <w:rtl/>
            </w:rPr>
            <w:t xml:space="preserve"> </w:t>
          </w:r>
          <w:hyperlink w:anchor="_Toc100056763" w:history="1">
            <w:r w:rsidRPr="00482AB0">
              <w:rPr>
                <w:rStyle w:val="Hyperlink"/>
                <w:rFonts w:hint="eastAsia"/>
                <w:noProof/>
                <w:rtl/>
                <w:lang w:bidi="fa-IR"/>
              </w:rPr>
              <w:t>حديث</w:t>
            </w:r>
          </w:hyperlink>
          <w:r w:rsidR="00530FB1">
            <w:rPr>
              <w:rStyle w:val="Hyperlink"/>
              <w:rFonts w:hint="cs"/>
              <w:noProof/>
              <w:rtl/>
            </w:rPr>
            <w:t xml:space="preserve"> </w:t>
          </w:r>
          <w:hyperlink w:anchor="_Toc100056764" w:history="1">
            <w:r w:rsidRPr="00482AB0">
              <w:rPr>
                <w:rStyle w:val="Hyperlink"/>
                <w:rFonts w:hint="eastAsia"/>
                <w:noProof/>
                <w:rtl/>
                <w:lang w:bidi="fa-IR"/>
              </w:rPr>
              <w:t>يا</w:t>
            </w:r>
            <w:r w:rsidRPr="00482AB0">
              <w:rPr>
                <w:rStyle w:val="Hyperlink"/>
                <w:noProof/>
                <w:rtl/>
                <w:lang w:bidi="fa-IR"/>
              </w:rPr>
              <w:t xml:space="preserve"> </w:t>
            </w:r>
            <w:r w:rsidRPr="00482AB0">
              <w:rPr>
                <w:rStyle w:val="Hyperlink"/>
                <w:rFonts w:hint="eastAsia"/>
                <w:noProof/>
                <w:rtl/>
                <w:lang w:bidi="fa-IR"/>
              </w:rPr>
              <w:t>علي</w:t>
            </w:r>
            <w:r w:rsidRPr="00482AB0">
              <w:rPr>
                <w:rStyle w:val="Hyperlink"/>
                <w:noProof/>
                <w:rtl/>
                <w:lang w:bidi="fa-IR"/>
              </w:rPr>
              <w:t xml:space="preserve"> </w:t>
            </w:r>
            <w:r w:rsidRPr="00482AB0">
              <w:rPr>
                <w:rStyle w:val="Hyperlink"/>
                <w:rFonts w:hint="eastAsia"/>
                <w:noProof/>
                <w:rtl/>
                <w:lang w:bidi="fa-IR"/>
              </w:rPr>
              <w:t>يحلّ</w:t>
            </w:r>
            <w:r w:rsidRPr="00482AB0">
              <w:rPr>
                <w:rStyle w:val="Hyperlink"/>
                <w:noProof/>
                <w:rtl/>
                <w:lang w:bidi="fa-IR"/>
              </w:rPr>
              <w:t xml:space="preserve"> </w:t>
            </w:r>
            <w:r w:rsidRPr="00482AB0">
              <w:rPr>
                <w:rStyle w:val="Hyperlink"/>
                <w:rFonts w:hint="eastAsia"/>
                <w:noProof/>
                <w:rtl/>
                <w:lang w:bidi="fa-IR"/>
              </w:rPr>
              <w:t>لك</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المسجد</w:t>
            </w:r>
            <w:r w:rsidRPr="00482AB0">
              <w:rPr>
                <w:rStyle w:val="Hyperlink"/>
                <w:noProof/>
                <w:rtl/>
                <w:lang w:bidi="fa-IR"/>
              </w:rPr>
              <w:t xml:space="preserve"> </w:t>
            </w:r>
            <w:r w:rsidRPr="00482AB0">
              <w:rPr>
                <w:rStyle w:val="Hyperlink"/>
                <w:rFonts w:hint="eastAsia"/>
                <w:noProof/>
                <w:rtl/>
                <w:lang w:bidi="fa-IR"/>
              </w:rPr>
              <w:t>ما</w:t>
            </w:r>
            <w:r w:rsidRPr="00482AB0">
              <w:rPr>
                <w:rStyle w:val="Hyperlink"/>
                <w:noProof/>
                <w:rtl/>
                <w:lang w:bidi="fa-IR"/>
              </w:rPr>
              <w:t xml:space="preserve"> </w:t>
            </w:r>
            <w:r w:rsidRPr="00482AB0">
              <w:rPr>
                <w:rStyle w:val="Hyperlink"/>
                <w:rFonts w:hint="eastAsia"/>
                <w:noProof/>
                <w:rtl/>
                <w:lang w:bidi="fa-IR"/>
              </w:rPr>
              <w:t>يحلّ</w:t>
            </w:r>
            <w:r w:rsidRPr="00482AB0">
              <w:rPr>
                <w:rStyle w:val="Hyperlink"/>
                <w:noProof/>
                <w:rtl/>
                <w:lang w:bidi="fa-IR"/>
              </w:rPr>
              <w:t xml:space="preserve"> </w:t>
            </w:r>
            <w:r w:rsidRPr="00482AB0">
              <w:rPr>
                <w:rStyle w:val="Hyperlink"/>
                <w:rFonts w:hint="eastAsia"/>
                <w:noProof/>
                <w:rtl/>
                <w:lang w:bidi="fa-IR"/>
              </w:rPr>
              <w:t>لي،</w:t>
            </w:r>
          </w:hyperlink>
          <w:r w:rsidR="00530FB1">
            <w:rPr>
              <w:rStyle w:val="Hyperlink"/>
              <w:rFonts w:hint="cs"/>
              <w:noProof/>
              <w:rtl/>
            </w:rPr>
            <w:t xml:space="preserve"> </w:t>
          </w:r>
          <w:hyperlink w:anchor="_Toc100056765" w:history="1">
            <w:r w:rsidRPr="00482AB0">
              <w:rPr>
                <w:rStyle w:val="Hyperlink"/>
                <w:rFonts w:hint="eastAsia"/>
                <w:noProof/>
                <w:rtl/>
                <w:lang w:bidi="fa-IR"/>
              </w:rPr>
              <w:t>ألا</w:t>
            </w:r>
            <w:r w:rsidRPr="00482AB0">
              <w:rPr>
                <w:rStyle w:val="Hyperlink"/>
                <w:noProof/>
                <w:rtl/>
                <w:lang w:bidi="fa-IR"/>
              </w:rPr>
              <w:t xml:space="preserve"> </w:t>
            </w:r>
            <w:r w:rsidRPr="00482AB0">
              <w:rPr>
                <w:rStyle w:val="Hyperlink"/>
                <w:rFonts w:hint="eastAsia"/>
                <w:noProof/>
                <w:rtl/>
                <w:lang w:bidi="fa-IR"/>
              </w:rPr>
              <w:t>ترضى</w:t>
            </w:r>
            <w:r w:rsidRPr="00482AB0">
              <w:rPr>
                <w:rStyle w:val="Hyperlink"/>
                <w:noProof/>
                <w:rtl/>
                <w:lang w:bidi="fa-IR"/>
              </w:rPr>
              <w:t xml:space="preserve"> </w:t>
            </w:r>
            <w:r w:rsidRPr="00482AB0">
              <w:rPr>
                <w:rStyle w:val="Hyperlink"/>
                <w:rFonts w:hint="eastAsia"/>
                <w:noProof/>
                <w:rtl/>
                <w:lang w:bidi="fa-IR"/>
              </w:rPr>
              <w:t>أن</w:t>
            </w:r>
            <w:r w:rsidRPr="00482AB0">
              <w:rPr>
                <w:rStyle w:val="Hyperlink"/>
                <w:noProof/>
                <w:rtl/>
                <w:lang w:bidi="fa-IR"/>
              </w:rPr>
              <w:t xml:space="preserve"> </w:t>
            </w:r>
            <w:r w:rsidRPr="00482AB0">
              <w:rPr>
                <w:rStyle w:val="Hyperlink"/>
                <w:rFonts w:hint="eastAsia"/>
                <w:noProof/>
                <w:rtl/>
                <w:lang w:bidi="fa-IR"/>
              </w:rPr>
              <w:t>تكون</w:t>
            </w:r>
            <w:r w:rsidRPr="00482AB0">
              <w:rPr>
                <w:rStyle w:val="Hyperlink"/>
                <w:noProof/>
                <w:rtl/>
                <w:lang w:bidi="fa-IR"/>
              </w:rPr>
              <w:t xml:space="preserve"> </w:t>
            </w:r>
            <w:r w:rsidRPr="00482AB0">
              <w:rPr>
                <w:rStyle w:val="Hyperlink"/>
                <w:rFonts w:hint="eastAsia"/>
                <w:noProof/>
                <w:rtl/>
                <w:lang w:bidi="fa-IR"/>
              </w:rPr>
              <w:t>مني</w:t>
            </w:r>
            <w:r w:rsidRPr="00482AB0">
              <w:rPr>
                <w:rStyle w:val="Hyperlink"/>
                <w:noProof/>
                <w:rtl/>
                <w:lang w:bidi="fa-IR"/>
              </w:rPr>
              <w:t xml:space="preserve"> </w:t>
            </w:r>
            <w:r w:rsidRPr="00482AB0">
              <w:rPr>
                <w:rStyle w:val="Hyperlink"/>
                <w:rFonts w:hint="eastAsia"/>
                <w:noProof/>
                <w:rtl/>
                <w:lang w:bidi="fa-IR"/>
              </w:rPr>
              <w:t>بمنزلة</w:t>
            </w:r>
            <w:r w:rsidRPr="00482AB0">
              <w:rPr>
                <w:rStyle w:val="Hyperlink"/>
                <w:noProof/>
                <w:rtl/>
                <w:lang w:bidi="fa-IR"/>
              </w:rPr>
              <w:t xml:space="preserve"> </w:t>
            </w:r>
            <w:r w:rsidRPr="00482AB0">
              <w:rPr>
                <w:rStyle w:val="Hyperlink"/>
                <w:rFonts w:hint="eastAsia"/>
                <w:noProof/>
                <w:rtl/>
                <w:lang w:bidi="fa-IR"/>
              </w:rPr>
              <w:t>هارون</w:t>
            </w:r>
            <w:r w:rsidRPr="00482AB0">
              <w:rPr>
                <w:rStyle w:val="Hyperlink"/>
                <w:noProof/>
                <w:rtl/>
                <w:lang w:bidi="fa-IR"/>
              </w:rPr>
              <w:t xml:space="preserve"> </w:t>
            </w:r>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موسى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766" w:history="1">
            <w:r w:rsidRPr="00482AB0">
              <w:rPr>
                <w:rStyle w:val="Hyperlink"/>
                <w:noProof/>
                <w:rtl/>
              </w:rPr>
              <w:t>(7)</w:t>
            </w:r>
          </w:hyperlink>
          <w:r w:rsidR="00530FB1">
            <w:rPr>
              <w:rStyle w:val="Hyperlink"/>
              <w:rFonts w:hint="cs"/>
              <w:noProof/>
              <w:rtl/>
            </w:rPr>
            <w:t xml:space="preserve"> </w:t>
          </w:r>
          <w:hyperlink w:anchor="_Toc100056767" w:history="1">
            <w:r w:rsidRPr="00482AB0">
              <w:rPr>
                <w:rStyle w:val="Hyperlink"/>
                <w:rFonts w:hint="eastAsia"/>
                <w:noProof/>
                <w:rtl/>
                <w:lang w:bidi="fa-IR"/>
              </w:rPr>
              <w:t>حديث</w:t>
            </w:r>
          </w:hyperlink>
          <w:r w:rsidR="00530FB1">
            <w:rPr>
              <w:rStyle w:val="Hyperlink"/>
              <w:rFonts w:hint="cs"/>
              <w:noProof/>
              <w:rtl/>
            </w:rPr>
            <w:t xml:space="preserve"> </w:t>
          </w:r>
          <w:hyperlink w:anchor="_Toc100056768" w:history="1">
            <w:r w:rsidRPr="00482AB0">
              <w:rPr>
                <w:rStyle w:val="Hyperlink"/>
                <w:noProof/>
                <w:rtl/>
                <w:lang w:bidi="fa-IR"/>
              </w:rPr>
              <w:t xml:space="preserve">« </w:t>
            </w:r>
            <w:r w:rsidRPr="00482AB0">
              <w:rPr>
                <w:rStyle w:val="Hyperlink"/>
                <w:rFonts w:hint="eastAsia"/>
                <w:noProof/>
                <w:rtl/>
                <w:lang w:bidi="fa-IR"/>
              </w:rPr>
              <w:t>إن</w:t>
            </w:r>
            <w:r w:rsidRPr="00482AB0">
              <w:rPr>
                <w:rStyle w:val="Hyperlink"/>
                <w:noProof/>
                <w:rtl/>
                <w:lang w:bidi="fa-IR"/>
              </w:rPr>
              <w:t xml:space="preserve"> </w:t>
            </w:r>
            <w:r w:rsidRPr="00482AB0">
              <w:rPr>
                <w:rStyle w:val="Hyperlink"/>
                <w:rFonts w:hint="eastAsia"/>
                <w:noProof/>
                <w:rtl/>
                <w:lang w:bidi="fa-IR"/>
              </w:rPr>
              <w:t>الله</w:t>
            </w:r>
            <w:r w:rsidRPr="00482AB0">
              <w:rPr>
                <w:rStyle w:val="Hyperlink"/>
                <w:noProof/>
                <w:rtl/>
                <w:lang w:bidi="fa-IR"/>
              </w:rPr>
              <w:t xml:space="preserve"> </w:t>
            </w:r>
            <w:r w:rsidRPr="00482AB0">
              <w:rPr>
                <w:rStyle w:val="Hyperlink"/>
                <w:rFonts w:hint="eastAsia"/>
                <w:noProof/>
                <w:rtl/>
                <w:lang w:bidi="fa-IR"/>
              </w:rPr>
              <w:t>أوحى</w:t>
            </w:r>
            <w:r w:rsidRPr="00482AB0">
              <w:rPr>
                <w:rStyle w:val="Hyperlink"/>
                <w:noProof/>
                <w:rtl/>
                <w:lang w:bidi="fa-IR"/>
              </w:rPr>
              <w:t xml:space="preserve"> </w:t>
            </w:r>
            <w:r w:rsidRPr="00482AB0">
              <w:rPr>
                <w:rStyle w:val="Hyperlink"/>
                <w:rFonts w:hint="eastAsia"/>
                <w:noProof/>
                <w:rtl/>
                <w:lang w:bidi="fa-IR"/>
              </w:rPr>
              <w:t>إلى</w:t>
            </w:r>
            <w:r w:rsidRPr="00482AB0">
              <w:rPr>
                <w:rStyle w:val="Hyperlink"/>
                <w:noProof/>
                <w:rtl/>
                <w:lang w:bidi="fa-IR"/>
              </w:rPr>
              <w:t xml:space="preserve"> </w:t>
            </w:r>
            <w:r w:rsidRPr="00482AB0">
              <w:rPr>
                <w:rStyle w:val="Hyperlink"/>
                <w:rFonts w:hint="eastAsia"/>
                <w:noProof/>
                <w:rtl/>
                <w:lang w:bidi="fa-IR"/>
              </w:rPr>
              <w:t>موسى</w:t>
            </w:r>
            <w:r w:rsidRPr="00482AB0">
              <w:rPr>
                <w:rStyle w:val="Hyperlink"/>
                <w:noProof/>
                <w:rtl/>
                <w:lang w:bidi="fa-IR"/>
              </w:rPr>
              <w:t xml:space="preserve"> </w:t>
            </w:r>
            <w:r w:rsidRPr="00482AB0">
              <w:rPr>
                <w:rStyle w:val="Hyperlink"/>
                <w:rFonts w:hint="eastAsia"/>
                <w:noProof/>
                <w:rtl/>
                <w:lang w:bidi="fa-IR"/>
              </w:rPr>
              <w:t>أنْ</w:t>
            </w:r>
            <w:r w:rsidRPr="00482AB0">
              <w:rPr>
                <w:rStyle w:val="Hyperlink"/>
                <w:noProof/>
                <w:rtl/>
                <w:lang w:bidi="fa-IR"/>
              </w:rPr>
              <w:t xml:space="preserve"> </w:t>
            </w:r>
            <w:r w:rsidRPr="00482AB0">
              <w:rPr>
                <w:rStyle w:val="Hyperlink"/>
                <w:rFonts w:hint="eastAsia"/>
                <w:noProof/>
                <w:rtl/>
                <w:lang w:bidi="fa-IR"/>
              </w:rPr>
              <w:t>أتخذ</w:t>
            </w:r>
            <w:r w:rsidRPr="00482AB0">
              <w:rPr>
                <w:rStyle w:val="Hyperlink"/>
                <w:noProof/>
                <w:rtl/>
                <w:lang w:bidi="fa-IR"/>
              </w:rPr>
              <w:t xml:space="preserve"> </w:t>
            </w:r>
            <w:r w:rsidRPr="00482AB0">
              <w:rPr>
                <w:rStyle w:val="Hyperlink"/>
                <w:rFonts w:hint="eastAsia"/>
                <w:noProof/>
                <w:rtl/>
                <w:lang w:bidi="fa-IR"/>
              </w:rPr>
              <w:t>مسجداً</w:t>
            </w:r>
            <w:r w:rsidRPr="00482AB0">
              <w:rPr>
                <w:rStyle w:val="Hyperlink"/>
                <w:noProof/>
                <w:rtl/>
                <w:lang w:bidi="fa-IR"/>
              </w:rPr>
              <w:t xml:space="preserve"> </w:t>
            </w:r>
            <w:r w:rsidRPr="00482AB0">
              <w:rPr>
                <w:rStyle w:val="Hyperlink"/>
                <w:rFonts w:hint="eastAsia"/>
                <w:noProof/>
                <w:rtl/>
                <w:lang w:bidi="fa-IR"/>
              </w:rPr>
              <w:t>طاهراً</w:t>
            </w:r>
            <w:r w:rsidRPr="00482AB0">
              <w:rPr>
                <w:rStyle w:val="Hyperlink"/>
                <w:noProof/>
                <w:rtl/>
                <w:lang w:bidi="fa-IR"/>
              </w:rPr>
              <w:t xml:space="preserve"> »</w:t>
            </w:r>
          </w:hyperlink>
          <w:r w:rsidR="00530FB1">
            <w:rPr>
              <w:rStyle w:val="Hyperlink"/>
              <w:rFonts w:hint="cs"/>
              <w:noProof/>
              <w:rtl/>
            </w:rPr>
            <w:t xml:space="preserve"> </w:t>
          </w:r>
          <w:hyperlink w:anchor="_Toc100056769" w:history="1">
            <w:r w:rsidRPr="00482AB0">
              <w:rPr>
                <w:rStyle w:val="Hyperlink"/>
                <w:noProof/>
                <w:rtl/>
                <w:lang w:bidi="fa-IR"/>
              </w:rPr>
              <w:t xml:space="preserve">« </w:t>
            </w:r>
            <w:r w:rsidRPr="00482AB0">
              <w:rPr>
                <w:rStyle w:val="Hyperlink"/>
                <w:rFonts w:hint="eastAsia"/>
                <w:noProof/>
                <w:rtl/>
                <w:lang w:bidi="fa-IR"/>
              </w:rPr>
              <w:t>لا</w:t>
            </w:r>
            <w:r w:rsidRPr="00482AB0">
              <w:rPr>
                <w:rStyle w:val="Hyperlink"/>
                <w:noProof/>
                <w:rtl/>
                <w:lang w:bidi="fa-IR"/>
              </w:rPr>
              <w:t xml:space="preserve"> </w:t>
            </w:r>
            <w:r w:rsidRPr="00482AB0">
              <w:rPr>
                <w:rStyle w:val="Hyperlink"/>
                <w:rFonts w:hint="eastAsia"/>
                <w:noProof/>
                <w:rtl/>
                <w:lang w:bidi="fa-IR"/>
              </w:rPr>
              <w:t>يسكنه</w:t>
            </w:r>
            <w:r w:rsidRPr="00482AB0">
              <w:rPr>
                <w:rStyle w:val="Hyperlink"/>
                <w:noProof/>
                <w:rtl/>
                <w:lang w:bidi="fa-IR"/>
              </w:rPr>
              <w:t xml:space="preserve"> </w:t>
            </w:r>
            <w:r w:rsidRPr="00482AB0">
              <w:rPr>
                <w:rStyle w:val="Hyperlink"/>
                <w:rFonts w:hint="eastAsia"/>
                <w:noProof/>
                <w:rtl/>
                <w:lang w:bidi="fa-IR"/>
              </w:rPr>
              <w:t>إلّا</w:t>
            </w:r>
            <w:r w:rsidRPr="00482AB0">
              <w:rPr>
                <w:rStyle w:val="Hyperlink"/>
                <w:noProof/>
                <w:rtl/>
                <w:lang w:bidi="fa-IR"/>
              </w:rPr>
              <w:t xml:space="preserve"> </w:t>
            </w:r>
            <w:r w:rsidRPr="00482AB0">
              <w:rPr>
                <w:rStyle w:val="Hyperlink"/>
                <w:rFonts w:hint="eastAsia"/>
                <w:noProof/>
                <w:rtl/>
                <w:lang w:bidi="fa-IR"/>
              </w:rPr>
              <w:t>هو</w:t>
            </w:r>
            <w:r w:rsidRPr="00482AB0">
              <w:rPr>
                <w:rStyle w:val="Hyperlink"/>
                <w:noProof/>
                <w:rtl/>
                <w:lang w:bidi="fa-IR"/>
              </w:rPr>
              <w:t xml:space="preserve"> </w:t>
            </w:r>
            <w:r w:rsidRPr="00482AB0">
              <w:rPr>
                <w:rStyle w:val="Hyperlink"/>
                <w:rFonts w:hint="eastAsia"/>
                <w:noProof/>
                <w:rtl/>
                <w:lang w:bidi="fa-IR"/>
              </w:rPr>
              <w:t>وابنا</w:t>
            </w:r>
            <w:r w:rsidRPr="00482AB0">
              <w:rPr>
                <w:rStyle w:val="Hyperlink"/>
                <w:noProof/>
                <w:rtl/>
                <w:lang w:bidi="fa-IR"/>
              </w:rPr>
              <w:t xml:space="preserve"> </w:t>
            </w:r>
            <w:r w:rsidRPr="00482AB0">
              <w:rPr>
                <w:rStyle w:val="Hyperlink"/>
                <w:rFonts w:hint="eastAsia"/>
                <w:noProof/>
                <w:rtl/>
                <w:lang w:bidi="fa-IR"/>
              </w:rPr>
              <w:t>هارون</w:t>
            </w:r>
            <w:r w:rsidRPr="00482AB0">
              <w:rPr>
                <w:rStyle w:val="Hyperlink"/>
                <w:noProof/>
                <w:rtl/>
                <w:lang w:bidi="fa-IR"/>
              </w:rPr>
              <w:t xml:space="preserve"> »</w:t>
            </w:r>
          </w:hyperlink>
          <w:r w:rsidR="00530FB1">
            <w:rPr>
              <w:rStyle w:val="Hyperlink"/>
              <w:rFonts w:hint="cs"/>
              <w:noProof/>
              <w:rtl/>
            </w:rPr>
            <w:t xml:space="preserve"> </w:t>
          </w:r>
          <w:hyperlink w:anchor="_Toc100056770" w:history="1">
            <w:r w:rsidRPr="00482AB0">
              <w:rPr>
                <w:rStyle w:val="Hyperlink"/>
                <w:noProof/>
                <w:rtl/>
                <w:lang w:bidi="fa-IR"/>
              </w:rPr>
              <w:t xml:space="preserve">« </w:t>
            </w:r>
            <w:r w:rsidRPr="00482AB0">
              <w:rPr>
                <w:rStyle w:val="Hyperlink"/>
                <w:rFonts w:hint="eastAsia"/>
                <w:noProof/>
                <w:rtl/>
                <w:lang w:bidi="fa-IR"/>
              </w:rPr>
              <w:t>وإنّ</w:t>
            </w:r>
            <w:r w:rsidRPr="00482AB0">
              <w:rPr>
                <w:rStyle w:val="Hyperlink"/>
                <w:noProof/>
                <w:rtl/>
                <w:lang w:bidi="fa-IR"/>
              </w:rPr>
              <w:t xml:space="preserve"> </w:t>
            </w:r>
            <w:r w:rsidRPr="00482AB0">
              <w:rPr>
                <w:rStyle w:val="Hyperlink"/>
                <w:rFonts w:hint="eastAsia"/>
                <w:noProof/>
                <w:rtl/>
                <w:lang w:bidi="fa-IR"/>
              </w:rPr>
              <w:t>الله</w:t>
            </w:r>
            <w:r w:rsidRPr="00482AB0">
              <w:rPr>
                <w:rStyle w:val="Hyperlink"/>
                <w:noProof/>
                <w:rtl/>
                <w:lang w:bidi="fa-IR"/>
              </w:rPr>
              <w:t xml:space="preserve"> </w:t>
            </w:r>
            <w:r w:rsidRPr="00482AB0">
              <w:rPr>
                <w:rStyle w:val="Hyperlink"/>
                <w:rFonts w:hint="eastAsia"/>
                <w:noProof/>
                <w:rtl/>
                <w:lang w:bidi="fa-IR"/>
              </w:rPr>
              <w:t>أوحى</w:t>
            </w:r>
            <w:r w:rsidRPr="00482AB0">
              <w:rPr>
                <w:rStyle w:val="Hyperlink"/>
                <w:noProof/>
                <w:rtl/>
                <w:lang w:bidi="fa-IR"/>
              </w:rPr>
              <w:t xml:space="preserve"> </w:t>
            </w:r>
            <w:r w:rsidRPr="00482AB0">
              <w:rPr>
                <w:rStyle w:val="Hyperlink"/>
                <w:rFonts w:hint="eastAsia"/>
                <w:noProof/>
                <w:rtl/>
                <w:lang w:bidi="fa-IR"/>
              </w:rPr>
              <w:t>إليّ</w:t>
            </w:r>
            <w:r w:rsidRPr="00482AB0">
              <w:rPr>
                <w:rStyle w:val="Hyperlink"/>
                <w:noProof/>
                <w:rtl/>
                <w:lang w:bidi="fa-IR"/>
              </w:rPr>
              <w:t xml:space="preserve"> </w:t>
            </w:r>
            <w:r w:rsidRPr="00482AB0">
              <w:rPr>
                <w:rStyle w:val="Hyperlink"/>
                <w:rFonts w:hint="eastAsia"/>
                <w:noProof/>
                <w:rtl/>
                <w:lang w:bidi="fa-IR"/>
              </w:rPr>
              <w:t>أنْ</w:t>
            </w:r>
            <w:r w:rsidRPr="00482AB0">
              <w:rPr>
                <w:rStyle w:val="Hyperlink"/>
                <w:noProof/>
                <w:rtl/>
                <w:lang w:bidi="fa-IR"/>
              </w:rPr>
              <w:t xml:space="preserve"> </w:t>
            </w:r>
            <w:r w:rsidRPr="00482AB0">
              <w:rPr>
                <w:rStyle w:val="Hyperlink"/>
                <w:rFonts w:hint="eastAsia"/>
                <w:noProof/>
                <w:rtl/>
                <w:lang w:bidi="fa-IR"/>
              </w:rPr>
              <w:t>أتّخذ</w:t>
            </w:r>
            <w:r w:rsidRPr="00482AB0">
              <w:rPr>
                <w:rStyle w:val="Hyperlink"/>
                <w:noProof/>
                <w:rtl/>
                <w:lang w:bidi="fa-IR"/>
              </w:rPr>
              <w:t xml:space="preserve"> </w:t>
            </w:r>
            <w:r w:rsidRPr="00482AB0">
              <w:rPr>
                <w:rStyle w:val="Hyperlink"/>
                <w:rFonts w:hint="eastAsia"/>
                <w:noProof/>
                <w:rtl/>
                <w:lang w:bidi="fa-IR"/>
              </w:rPr>
              <w:t>مسجداً</w:t>
            </w:r>
            <w:r w:rsidRPr="00482AB0">
              <w:rPr>
                <w:rStyle w:val="Hyperlink"/>
                <w:noProof/>
                <w:rtl/>
                <w:lang w:bidi="fa-IR"/>
              </w:rPr>
              <w:t xml:space="preserve"> </w:t>
            </w:r>
            <w:r w:rsidRPr="00482AB0">
              <w:rPr>
                <w:rStyle w:val="Hyperlink"/>
                <w:rFonts w:hint="eastAsia"/>
                <w:noProof/>
                <w:rtl/>
                <w:lang w:bidi="fa-IR"/>
              </w:rPr>
              <w:t>طاهراً</w:t>
            </w:r>
            <w:r w:rsidRPr="00482AB0">
              <w:rPr>
                <w:rStyle w:val="Hyperlink"/>
                <w:noProof/>
                <w:rtl/>
                <w:lang w:bidi="fa-IR"/>
              </w:rPr>
              <w:t xml:space="preserve"> »</w:t>
            </w:r>
          </w:hyperlink>
          <w:r w:rsidR="00530FB1">
            <w:rPr>
              <w:rStyle w:val="Hyperlink"/>
              <w:rFonts w:hint="cs"/>
              <w:noProof/>
              <w:rtl/>
            </w:rPr>
            <w:t xml:space="preserve"> </w:t>
          </w:r>
          <w:hyperlink w:anchor="_Toc100056771" w:history="1">
            <w:r w:rsidRPr="00482AB0">
              <w:rPr>
                <w:rStyle w:val="Hyperlink"/>
                <w:noProof/>
                <w:rtl/>
                <w:lang w:bidi="fa-IR"/>
              </w:rPr>
              <w:t xml:space="preserve">« </w:t>
            </w:r>
            <w:r w:rsidRPr="00482AB0">
              <w:rPr>
                <w:rStyle w:val="Hyperlink"/>
                <w:rFonts w:hint="eastAsia"/>
                <w:noProof/>
                <w:rtl/>
                <w:lang w:bidi="fa-IR"/>
              </w:rPr>
              <w:t>لا</w:t>
            </w:r>
            <w:r w:rsidRPr="00482AB0">
              <w:rPr>
                <w:rStyle w:val="Hyperlink"/>
                <w:noProof/>
                <w:rtl/>
                <w:lang w:bidi="fa-IR"/>
              </w:rPr>
              <w:t xml:space="preserve"> </w:t>
            </w:r>
            <w:r w:rsidRPr="00482AB0">
              <w:rPr>
                <w:rStyle w:val="Hyperlink"/>
                <w:rFonts w:hint="eastAsia"/>
                <w:noProof/>
                <w:rtl/>
                <w:lang w:bidi="fa-IR"/>
              </w:rPr>
              <w:t>يسكنه</w:t>
            </w:r>
            <w:r w:rsidRPr="00482AB0">
              <w:rPr>
                <w:rStyle w:val="Hyperlink"/>
                <w:noProof/>
                <w:rtl/>
                <w:lang w:bidi="fa-IR"/>
              </w:rPr>
              <w:t xml:space="preserve"> </w:t>
            </w:r>
            <w:r w:rsidRPr="00482AB0">
              <w:rPr>
                <w:rStyle w:val="Hyperlink"/>
                <w:rFonts w:hint="eastAsia"/>
                <w:noProof/>
                <w:rtl/>
                <w:lang w:bidi="fa-IR"/>
              </w:rPr>
              <w:t>إلّا</w:t>
            </w:r>
            <w:r w:rsidRPr="00482AB0">
              <w:rPr>
                <w:rStyle w:val="Hyperlink"/>
                <w:noProof/>
                <w:rtl/>
                <w:lang w:bidi="fa-IR"/>
              </w:rPr>
              <w:t xml:space="preserve"> </w:t>
            </w:r>
            <w:r w:rsidRPr="00482AB0">
              <w:rPr>
                <w:rStyle w:val="Hyperlink"/>
                <w:rFonts w:hint="eastAsia"/>
                <w:noProof/>
                <w:rtl/>
                <w:lang w:bidi="fa-IR"/>
              </w:rPr>
              <w:t>أنا</w:t>
            </w:r>
            <w:r w:rsidRPr="00482AB0">
              <w:rPr>
                <w:rStyle w:val="Hyperlink"/>
                <w:noProof/>
                <w:rtl/>
                <w:lang w:bidi="fa-IR"/>
              </w:rPr>
              <w:t xml:space="preserve"> </w:t>
            </w:r>
            <w:r w:rsidRPr="00482AB0">
              <w:rPr>
                <w:rStyle w:val="Hyperlink"/>
                <w:rFonts w:hint="eastAsia"/>
                <w:noProof/>
                <w:rtl/>
                <w:lang w:bidi="fa-IR"/>
              </w:rPr>
              <w:t>وعلي</w:t>
            </w:r>
            <w:r w:rsidRPr="00482AB0">
              <w:rPr>
                <w:rStyle w:val="Hyperlink"/>
                <w:noProof/>
                <w:rtl/>
                <w:lang w:bidi="fa-IR"/>
              </w:rPr>
              <w:t xml:space="preserve"> </w:t>
            </w:r>
            <w:r w:rsidRPr="00482AB0">
              <w:rPr>
                <w:rStyle w:val="Hyperlink"/>
                <w:rFonts w:hint="eastAsia"/>
                <w:noProof/>
                <w:rtl/>
                <w:lang w:bidi="fa-IR"/>
              </w:rPr>
              <w:t>وابنا</w:t>
            </w:r>
            <w:r w:rsidRPr="00482AB0">
              <w:rPr>
                <w:rStyle w:val="Hyperlink"/>
                <w:noProof/>
                <w:rtl/>
                <w:lang w:bidi="fa-IR"/>
              </w:rPr>
              <w:t xml:space="preserve"> </w:t>
            </w:r>
            <w:r w:rsidRPr="00482AB0">
              <w:rPr>
                <w:rStyle w:val="Hyperlink"/>
                <w:rFonts w:hint="eastAsia"/>
                <w:noProof/>
                <w:rtl/>
                <w:lang w:bidi="fa-IR"/>
              </w:rPr>
              <w:t>علي</w:t>
            </w:r>
            <w:r w:rsidRPr="00482AB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772" w:history="1">
            <w:r w:rsidRPr="00482AB0">
              <w:rPr>
                <w:rStyle w:val="Hyperlink"/>
                <w:noProof/>
                <w:rtl/>
              </w:rPr>
              <w:t>(8)</w:t>
            </w:r>
          </w:hyperlink>
          <w:r w:rsidR="00530FB1">
            <w:rPr>
              <w:rStyle w:val="Hyperlink"/>
              <w:rFonts w:hint="cs"/>
              <w:noProof/>
              <w:rtl/>
            </w:rPr>
            <w:t xml:space="preserve"> </w:t>
          </w:r>
          <w:hyperlink w:anchor="_Toc100056773" w:history="1">
            <w:r w:rsidRPr="00482AB0">
              <w:rPr>
                <w:rStyle w:val="Hyperlink"/>
                <w:rFonts w:hint="eastAsia"/>
                <w:noProof/>
                <w:rtl/>
                <w:lang w:bidi="fa-IR"/>
              </w:rPr>
              <w:t>حديث</w:t>
            </w:r>
          </w:hyperlink>
          <w:r w:rsidR="00530FB1">
            <w:rPr>
              <w:rStyle w:val="Hyperlink"/>
              <w:rFonts w:hint="cs"/>
              <w:noProof/>
              <w:rtl/>
            </w:rPr>
            <w:t xml:space="preserve"> </w:t>
          </w:r>
          <w:hyperlink w:anchor="_Toc100056774" w:history="1">
            <w:r w:rsidRPr="00482AB0">
              <w:rPr>
                <w:rStyle w:val="Hyperlink"/>
                <w:noProof/>
                <w:rtl/>
                <w:lang w:bidi="fa-IR"/>
              </w:rPr>
              <w:t xml:space="preserve">« </w:t>
            </w:r>
            <w:r w:rsidRPr="00482AB0">
              <w:rPr>
                <w:rStyle w:val="Hyperlink"/>
                <w:rFonts w:hint="eastAsia"/>
                <w:noProof/>
                <w:rtl/>
                <w:lang w:bidi="fa-IR"/>
              </w:rPr>
              <w:t>إن</w:t>
            </w:r>
            <w:r w:rsidRPr="00482AB0">
              <w:rPr>
                <w:rStyle w:val="Hyperlink"/>
                <w:noProof/>
                <w:rtl/>
                <w:lang w:bidi="fa-IR"/>
              </w:rPr>
              <w:t xml:space="preserve"> </w:t>
            </w:r>
            <w:r w:rsidRPr="00482AB0">
              <w:rPr>
                <w:rStyle w:val="Hyperlink"/>
                <w:rFonts w:hint="eastAsia"/>
                <w:noProof/>
                <w:rtl/>
                <w:lang w:bidi="fa-IR"/>
              </w:rPr>
              <w:t>موسى</w:t>
            </w:r>
            <w:r w:rsidRPr="00482AB0">
              <w:rPr>
                <w:rStyle w:val="Hyperlink"/>
                <w:noProof/>
                <w:rtl/>
                <w:lang w:bidi="fa-IR"/>
              </w:rPr>
              <w:t xml:space="preserve"> </w:t>
            </w:r>
            <w:r w:rsidRPr="00482AB0">
              <w:rPr>
                <w:rStyle w:val="Hyperlink"/>
                <w:rFonts w:hint="eastAsia"/>
                <w:noProof/>
                <w:rtl/>
                <w:lang w:bidi="fa-IR"/>
              </w:rPr>
              <w:t>سأل</w:t>
            </w:r>
            <w:r w:rsidRPr="00482AB0">
              <w:rPr>
                <w:rStyle w:val="Hyperlink"/>
                <w:noProof/>
                <w:rtl/>
                <w:lang w:bidi="fa-IR"/>
              </w:rPr>
              <w:t xml:space="preserve"> </w:t>
            </w:r>
            <w:r w:rsidRPr="00482AB0">
              <w:rPr>
                <w:rStyle w:val="Hyperlink"/>
                <w:rFonts w:hint="eastAsia"/>
                <w:noProof/>
                <w:rtl/>
                <w:lang w:bidi="fa-IR"/>
              </w:rPr>
              <w:t>ربه</w:t>
            </w:r>
            <w:r w:rsidRPr="00482AB0">
              <w:rPr>
                <w:rStyle w:val="Hyperlink"/>
                <w:noProof/>
                <w:rtl/>
                <w:lang w:bidi="fa-IR"/>
              </w:rPr>
              <w:t xml:space="preserve"> </w:t>
            </w:r>
            <w:r w:rsidRPr="00482AB0">
              <w:rPr>
                <w:rStyle w:val="Hyperlink"/>
                <w:rFonts w:hint="eastAsia"/>
                <w:noProof/>
                <w:rtl/>
                <w:lang w:bidi="fa-IR"/>
              </w:rPr>
              <w:t>أنْ</w:t>
            </w:r>
            <w:r w:rsidRPr="00482AB0">
              <w:rPr>
                <w:rStyle w:val="Hyperlink"/>
                <w:noProof/>
                <w:rtl/>
                <w:lang w:bidi="fa-IR"/>
              </w:rPr>
              <w:t xml:space="preserve"> </w:t>
            </w:r>
            <w:r w:rsidRPr="00482AB0">
              <w:rPr>
                <w:rStyle w:val="Hyperlink"/>
                <w:rFonts w:hint="eastAsia"/>
                <w:noProof/>
                <w:rtl/>
                <w:lang w:bidi="fa-IR"/>
              </w:rPr>
              <w:t>يطهّر</w:t>
            </w:r>
            <w:r w:rsidRPr="00482AB0">
              <w:rPr>
                <w:rStyle w:val="Hyperlink"/>
                <w:noProof/>
                <w:rtl/>
                <w:lang w:bidi="fa-IR"/>
              </w:rPr>
              <w:t xml:space="preserve"> </w:t>
            </w:r>
            <w:r w:rsidRPr="00482AB0">
              <w:rPr>
                <w:rStyle w:val="Hyperlink"/>
                <w:rFonts w:hint="eastAsia"/>
                <w:noProof/>
                <w:rtl/>
                <w:lang w:bidi="fa-IR"/>
              </w:rPr>
              <w:t>مسجده</w:t>
            </w:r>
            <w:r w:rsidRPr="00482AB0">
              <w:rPr>
                <w:rStyle w:val="Hyperlink"/>
                <w:noProof/>
                <w:rtl/>
                <w:lang w:bidi="fa-IR"/>
              </w:rPr>
              <w:t xml:space="preserve"> </w:t>
            </w:r>
            <w:r w:rsidRPr="00482AB0">
              <w:rPr>
                <w:rStyle w:val="Hyperlink"/>
                <w:rFonts w:hint="eastAsia"/>
                <w:noProof/>
                <w:rtl/>
                <w:lang w:bidi="fa-IR"/>
              </w:rPr>
              <w:t>بهارون</w:t>
            </w:r>
            <w:r w:rsidRPr="00482AB0">
              <w:rPr>
                <w:rStyle w:val="Hyperlink"/>
                <w:noProof/>
                <w:rtl/>
                <w:lang w:bidi="fa-IR"/>
              </w:rPr>
              <w:t xml:space="preserve"> »</w:t>
            </w:r>
          </w:hyperlink>
          <w:r w:rsidR="00530FB1">
            <w:rPr>
              <w:rStyle w:val="Hyperlink"/>
              <w:rFonts w:hint="cs"/>
              <w:noProof/>
              <w:rtl/>
            </w:rPr>
            <w:t xml:space="preserve"> </w:t>
          </w:r>
          <w:hyperlink w:anchor="_Toc100056775" w:history="1">
            <w:r w:rsidRPr="00482AB0">
              <w:rPr>
                <w:rStyle w:val="Hyperlink"/>
                <w:noProof/>
                <w:rtl/>
                <w:lang w:bidi="fa-IR"/>
              </w:rPr>
              <w:t xml:space="preserve">« </w:t>
            </w:r>
            <w:r w:rsidRPr="00482AB0">
              <w:rPr>
                <w:rStyle w:val="Hyperlink"/>
                <w:rFonts w:hint="eastAsia"/>
                <w:noProof/>
                <w:rtl/>
                <w:lang w:bidi="fa-IR"/>
              </w:rPr>
              <w:t>وأنا</w:t>
            </w:r>
            <w:r w:rsidRPr="00482AB0">
              <w:rPr>
                <w:rStyle w:val="Hyperlink"/>
                <w:noProof/>
                <w:rtl/>
                <w:lang w:bidi="fa-IR"/>
              </w:rPr>
              <w:t xml:space="preserve"> </w:t>
            </w:r>
            <w:r w:rsidRPr="00482AB0">
              <w:rPr>
                <w:rStyle w:val="Hyperlink"/>
                <w:rFonts w:hint="eastAsia"/>
                <w:noProof/>
                <w:rtl/>
                <w:lang w:bidi="fa-IR"/>
              </w:rPr>
              <w:t>سألت</w:t>
            </w:r>
            <w:r w:rsidRPr="00482AB0">
              <w:rPr>
                <w:rStyle w:val="Hyperlink"/>
                <w:noProof/>
                <w:rtl/>
                <w:lang w:bidi="fa-IR"/>
              </w:rPr>
              <w:t xml:space="preserve"> </w:t>
            </w:r>
            <w:r w:rsidRPr="00482AB0">
              <w:rPr>
                <w:rStyle w:val="Hyperlink"/>
                <w:rFonts w:hint="eastAsia"/>
                <w:noProof/>
                <w:rtl/>
                <w:lang w:bidi="fa-IR"/>
              </w:rPr>
              <w:t>ربي</w:t>
            </w:r>
            <w:r w:rsidRPr="00482AB0">
              <w:rPr>
                <w:rStyle w:val="Hyperlink"/>
                <w:noProof/>
                <w:rtl/>
                <w:lang w:bidi="fa-IR"/>
              </w:rPr>
              <w:t xml:space="preserve"> </w:t>
            </w:r>
            <w:r w:rsidRPr="00482AB0">
              <w:rPr>
                <w:rStyle w:val="Hyperlink"/>
                <w:rFonts w:hint="eastAsia"/>
                <w:noProof/>
                <w:rtl/>
                <w:lang w:bidi="fa-IR"/>
              </w:rPr>
              <w:t>أنْ</w:t>
            </w:r>
            <w:r w:rsidRPr="00482AB0">
              <w:rPr>
                <w:rStyle w:val="Hyperlink"/>
                <w:noProof/>
                <w:rtl/>
                <w:lang w:bidi="fa-IR"/>
              </w:rPr>
              <w:t xml:space="preserve"> </w:t>
            </w:r>
            <w:r w:rsidRPr="00482AB0">
              <w:rPr>
                <w:rStyle w:val="Hyperlink"/>
                <w:rFonts w:hint="eastAsia"/>
                <w:noProof/>
                <w:rtl/>
                <w:lang w:bidi="fa-IR"/>
              </w:rPr>
              <w:t>يطهّر</w:t>
            </w:r>
            <w:r w:rsidRPr="00482AB0">
              <w:rPr>
                <w:rStyle w:val="Hyperlink"/>
                <w:noProof/>
                <w:rtl/>
                <w:lang w:bidi="fa-IR"/>
              </w:rPr>
              <w:t xml:space="preserve"> </w:t>
            </w:r>
            <w:r w:rsidRPr="00482AB0">
              <w:rPr>
                <w:rStyle w:val="Hyperlink"/>
                <w:rFonts w:hint="eastAsia"/>
                <w:noProof/>
                <w:rtl/>
                <w:lang w:bidi="fa-IR"/>
              </w:rPr>
              <w:t>مسجدي</w:t>
            </w:r>
            <w:r w:rsidRPr="00482AB0">
              <w:rPr>
                <w:rStyle w:val="Hyperlink"/>
                <w:noProof/>
                <w:rtl/>
                <w:lang w:bidi="fa-IR"/>
              </w:rPr>
              <w:t xml:space="preserve"> </w:t>
            </w:r>
            <w:r w:rsidRPr="00482AB0">
              <w:rPr>
                <w:rStyle w:val="Hyperlink"/>
                <w:rFonts w:hint="eastAsia"/>
                <w:noProof/>
                <w:rtl/>
                <w:lang w:bidi="fa-IR"/>
              </w:rPr>
              <w:t>بك</w:t>
            </w:r>
            <w:r w:rsidRPr="00482AB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776" w:history="1">
            <w:r w:rsidRPr="00482AB0">
              <w:rPr>
                <w:rStyle w:val="Hyperlink"/>
                <w:noProof/>
                <w:rtl/>
              </w:rPr>
              <w:t>(9)</w:t>
            </w:r>
          </w:hyperlink>
          <w:r w:rsidR="00530FB1">
            <w:rPr>
              <w:rStyle w:val="Hyperlink"/>
              <w:rFonts w:hint="cs"/>
              <w:noProof/>
              <w:rtl/>
            </w:rPr>
            <w:t xml:space="preserve"> </w:t>
          </w:r>
          <w:hyperlink w:anchor="_Toc100056777" w:history="1">
            <w:r w:rsidRPr="00482AB0">
              <w:rPr>
                <w:rStyle w:val="Hyperlink"/>
                <w:rFonts w:hint="eastAsia"/>
                <w:noProof/>
                <w:rtl/>
                <w:lang w:bidi="fa-IR"/>
              </w:rPr>
              <w:t>حديث</w:t>
            </w:r>
          </w:hyperlink>
          <w:r w:rsidR="00530FB1">
            <w:rPr>
              <w:rStyle w:val="Hyperlink"/>
              <w:rFonts w:hint="cs"/>
              <w:noProof/>
              <w:rtl/>
            </w:rPr>
            <w:t xml:space="preserve"> </w:t>
          </w:r>
          <w:hyperlink w:anchor="_Toc100056778" w:history="1">
            <w:r w:rsidRPr="00482AB0">
              <w:rPr>
                <w:rStyle w:val="Hyperlink"/>
                <w:noProof/>
                <w:rtl/>
                <w:lang w:bidi="fa-IR"/>
              </w:rPr>
              <w:t xml:space="preserve">« </w:t>
            </w:r>
            <w:r w:rsidRPr="00482AB0">
              <w:rPr>
                <w:rStyle w:val="Hyperlink"/>
                <w:rFonts w:hint="eastAsia"/>
                <w:noProof/>
                <w:rtl/>
                <w:lang w:bidi="fa-IR"/>
              </w:rPr>
              <w:t>إن</w:t>
            </w:r>
            <w:r w:rsidRPr="00482AB0">
              <w:rPr>
                <w:rStyle w:val="Hyperlink"/>
                <w:noProof/>
                <w:rtl/>
                <w:lang w:bidi="fa-IR"/>
              </w:rPr>
              <w:t xml:space="preserve"> </w:t>
            </w:r>
            <w:r w:rsidRPr="00482AB0">
              <w:rPr>
                <w:rStyle w:val="Hyperlink"/>
                <w:rFonts w:hint="eastAsia"/>
                <w:noProof/>
                <w:rtl/>
                <w:lang w:bidi="fa-IR"/>
              </w:rPr>
              <w:t>الله</w:t>
            </w:r>
            <w:r w:rsidRPr="00482AB0">
              <w:rPr>
                <w:rStyle w:val="Hyperlink"/>
                <w:noProof/>
                <w:rtl/>
                <w:lang w:bidi="fa-IR"/>
              </w:rPr>
              <w:t xml:space="preserve"> </w:t>
            </w:r>
            <w:r w:rsidRPr="00482AB0">
              <w:rPr>
                <w:rStyle w:val="Hyperlink"/>
                <w:rFonts w:hint="eastAsia"/>
                <w:noProof/>
                <w:rtl/>
                <w:lang w:bidi="fa-IR"/>
              </w:rPr>
              <w:t>أوحى</w:t>
            </w:r>
            <w:r w:rsidRPr="00482AB0">
              <w:rPr>
                <w:rStyle w:val="Hyperlink"/>
                <w:noProof/>
                <w:rtl/>
                <w:lang w:bidi="fa-IR"/>
              </w:rPr>
              <w:t xml:space="preserve"> </w:t>
            </w:r>
            <w:r w:rsidRPr="00482AB0">
              <w:rPr>
                <w:rStyle w:val="Hyperlink"/>
                <w:rFonts w:hint="eastAsia"/>
                <w:noProof/>
                <w:rtl/>
                <w:lang w:bidi="fa-IR"/>
              </w:rPr>
              <w:t>إلى</w:t>
            </w:r>
            <w:r w:rsidRPr="00482AB0">
              <w:rPr>
                <w:rStyle w:val="Hyperlink"/>
                <w:noProof/>
                <w:rtl/>
                <w:lang w:bidi="fa-IR"/>
              </w:rPr>
              <w:t xml:space="preserve"> </w:t>
            </w:r>
            <w:r w:rsidRPr="00482AB0">
              <w:rPr>
                <w:rStyle w:val="Hyperlink"/>
                <w:rFonts w:hint="eastAsia"/>
                <w:noProof/>
                <w:rtl/>
                <w:lang w:bidi="fa-IR"/>
              </w:rPr>
              <w:t>موسى</w:t>
            </w:r>
            <w:r w:rsidRPr="00482AB0">
              <w:rPr>
                <w:rStyle w:val="Hyperlink"/>
                <w:noProof/>
                <w:rtl/>
                <w:lang w:bidi="fa-IR"/>
              </w:rPr>
              <w:t xml:space="preserve"> ... </w:t>
            </w:r>
            <w:r w:rsidRPr="00482AB0">
              <w:rPr>
                <w:rStyle w:val="Hyperlink"/>
                <w:rFonts w:hint="eastAsia"/>
                <w:noProof/>
                <w:rtl/>
                <w:lang w:bidi="fa-IR"/>
              </w:rPr>
              <w:t>وإنّ</w:t>
            </w:r>
            <w:r w:rsidRPr="00482AB0">
              <w:rPr>
                <w:rStyle w:val="Hyperlink"/>
                <w:noProof/>
                <w:rtl/>
                <w:lang w:bidi="fa-IR"/>
              </w:rPr>
              <w:t xml:space="preserve"> </w:t>
            </w:r>
            <w:r w:rsidRPr="00482AB0">
              <w:rPr>
                <w:rStyle w:val="Hyperlink"/>
                <w:rFonts w:hint="eastAsia"/>
                <w:noProof/>
                <w:rtl/>
                <w:lang w:bidi="fa-IR"/>
              </w:rPr>
              <w:t>الله</w:t>
            </w:r>
            <w:r w:rsidRPr="00482AB0">
              <w:rPr>
                <w:rStyle w:val="Hyperlink"/>
                <w:noProof/>
                <w:rtl/>
                <w:lang w:bidi="fa-IR"/>
              </w:rPr>
              <w:t xml:space="preserve"> </w:t>
            </w:r>
            <w:r w:rsidRPr="00482AB0">
              <w:rPr>
                <w:rStyle w:val="Hyperlink"/>
                <w:rFonts w:hint="eastAsia"/>
                <w:noProof/>
                <w:rtl/>
                <w:lang w:bidi="fa-IR"/>
              </w:rPr>
              <w:t>أوحى</w:t>
            </w:r>
            <w:r w:rsidRPr="00482AB0">
              <w:rPr>
                <w:rStyle w:val="Hyperlink"/>
                <w:noProof/>
                <w:rtl/>
                <w:lang w:bidi="fa-IR"/>
              </w:rPr>
              <w:t xml:space="preserve"> </w:t>
            </w:r>
            <w:r w:rsidRPr="00482AB0">
              <w:rPr>
                <w:rStyle w:val="Hyperlink"/>
                <w:rFonts w:hint="eastAsia"/>
                <w:noProof/>
                <w:rtl/>
                <w:lang w:bidi="fa-IR"/>
              </w:rPr>
              <w:t>إليَّ</w:t>
            </w:r>
            <w:r w:rsidRPr="00482AB0">
              <w:rPr>
                <w:rStyle w:val="Hyperlink"/>
                <w:noProof/>
                <w:rtl/>
                <w:lang w:bidi="fa-IR"/>
              </w:rPr>
              <w:t xml:space="preserve"> »</w:t>
            </w:r>
          </w:hyperlink>
          <w:r w:rsidR="00530FB1">
            <w:rPr>
              <w:rStyle w:val="Hyperlink"/>
              <w:rFonts w:hint="cs"/>
              <w:noProof/>
              <w:rtl/>
            </w:rPr>
            <w:t xml:space="preserve"> </w:t>
          </w:r>
          <w:hyperlink w:anchor="_Toc100056779" w:history="1">
            <w:r w:rsidRPr="00482AB0">
              <w:rPr>
                <w:rStyle w:val="Hyperlink"/>
                <w:noProof/>
                <w:rtl/>
                <w:lang w:bidi="fa-IR"/>
              </w:rPr>
              <w:t xml:space="preserve">« </w:t>
            </w:r>
            <w:r w:rsidRPr="00482AB0">
              <w:rPr>
                <w:rStyle w:val="Hyperlink"/>
                <w:rFonts w:hint="eastAsia"/>
                <w:noProof/>
                <w:rtl/>
                <w:lang w:bidi="fa-IR"/>
              </w:rPr>
              <w:t>أن</w:t>
            </w:r>
            <w:r w:rsidRPr="00482AB0">
              <w:rPr>
                <w:rStyle w:val="Hyperlink"/>
                <w:noProof/>
                <w:rtl/>
                <w:lang w:bidi="fa-IR"/>
              </w:rPr>
              <w:t xml:space="preserve"> </w:t>
            </w:r>
            <w:r w:rsidRPr="00482AB0">
              <w:rPr>
                <w:rStyle w:val="Hyperlink"/>
                <w:rFonts w:hint="eastAsia"/>
                <w:noProof/>
                <w:rtl/>
                <w:lang w:bidi="fa-IR"/>
              </w:rPr>
              <w:t>أبني</w:t>
            </w:r>
            <w:r w:rsidRPr="00482AB0">
              <w:rPr>
                <w:rStyle w:val="Hyperlink"/>
                <w:noProof/>
                <w:rtl/>
                <w:lang w:bidi="fa-IR"/>
              </w:rPr>
              <w:t xml:space="preserve"> </w:t>
            </w:r>
            <w:r w:rsidRPr="00482AB0">
              <w:rPr>
                <w:rStyle w:val="Hyperlink"/>
                <w:rFonts w:hint="eastAsia"/>
                <w:noProof/>
                <w:rtl/>
                <w:lang w:bidi="fa-IR"/>
              </w:rPr>
              <w:t>مسجداً</w:t>
            </w:r>
            <w:r w:rsidRPr="00482AB0">
              <w:rPr>
                <w:rStyle w:val="Hyperlink"/>
                <w:noProof/>
                <w:rtl/>
                <w:lang w:bidi="fa-IR"/>
              </w:rPr>
              <w:t xml:space="preserve"> </w:t>
            </w:r>
            <w:r w:rsidRPr="00482AB0">
              <w:rPr>
                <w:rStyle w:val="Hyperlink"/>
                <w:rFonts w:hint="eastAsia"/>
                <w:noProof/>
                <w:rtl/>
                <w:lang w:bidi="fa-IR"/>
              </w:rPr>
              <w:t>طاهراً</w:t>
            </w:r>
            <w:r w:rsidRPr="00482AB0">
              <w:rPr>
                <w:rStyle w:val="Hyperlink"/>
                <w:noProof/>
                <w:rtl/>
                <w:lang w:bidi="fa-IR"/>
              </w:rPr>
              <w:t xml:space="preserve"> </w:t>
            </w:r>
            <w:r w:rsidRPr="00482AB0">
              <w:rPr>
                <w:rStyle w:val="Hyperlink"/>
                <w:rFonts w:hint="eastAsia"/>
                <w:noProof/>
                <w:rtl/>
                <w:lang w:bidi="fa-IR"/>
              </w:rPr>
              <w:t>لا</w:t>
            </w:r>
            <w:r w:rsidRPr="00482AB0">
              <w:rPr>
                <w:rStyle w:val="Hyperlink"/>
                <w:noProof/>
                <w:rtl/>
                <w:lang w:bidi="fa-IR"/>
              </w:rPr>
              <w:t xml:space="preserve"> </w:t>
            </w:r>
            <w:r w:rsidRPr="00482AB0">
              <w:rPr>
                <w:rStyle w:val="Hyperlink"/>
                <w:rFonts w:hint="eastAsia"/>
                <w:noProof/>
                <w:rtl/>
                <w:lang w:bidi="fa-IR"/>
              </w:rPr>
              <w:t>يسكنه</w:t>
            </w:r>
            <w:r w:rsidRPr="00482AB0">
              <w:rPr>
                <w:rStyle w:val="Hyperlink"/>
                <w:noProof/>
                <w:rtl/>
                <w:lang w:bidi="fa-IR"/>
              </w:rPr>
              <w:t xml:space="preserve"> </w:t>
            </w:r>
            <w:r w:rsidRPr="00482AB0">
              <w:rPr>
                <w:rStyle w:val="Hyperlink"/>
                <w:rFonts w:hint="eastAsia"/>
                <w:noProof/>
                <w:rtl/>
                <w:lang w:bidi="fa-IR"/>
              </w:rPr>
              <w:t>إلّا</w:t>
            </w:r>
            <w:r w:rsidRPr="00482AB0">
              <w:rPr>
                <w:rStyle w:val="Hyperlink"/>
                <w:noProof/>
                <w:rtl/>
                <w:lang w:bidi="fa-IR"/>
              </w:rPr>
              <w:t xml:space="preserve"> </w:t>
            </w:r>
            <w:r w:rsidRPr="00482AB0">
              <w:rPr>
                <w:rStyle w:val="Hyperlink"/>
                <w:rFonts w:hint="eastAsia"/>
                <w:noProof/>
                <w:rtl/>
                <w:lang w:bidi="fa-IR"/>
              </w:rPr>
              <w:t>أنا</w:t>
            </w:r>
            <w:r w:rsidRPr="00482AB0">
              <w:rPr>
                <w:rStyle w:val="Hyperlink"/>
                <w:noProof/>
                <w:rtl/>
                <w:lang w:bidi="fa-IR"/>
              </w:rPr>
              <w:t xml:space="preserve"> </w:t>
            </w:r>
            <w:r w:rsidRPr="00482AB0">
              <w:rPr>
                <w:rStyle w:val="Hyperlink"/>
                <w:rFonts w:hint="eastAsia"/>
                <w:noProof/>
                <w:rtl/>
                <w:lang w:bidi="fa-IR"/>
              </w:rPr>
              <w:t>وعلي</w:t>
            </w:r>
            <w:r w:rsidRPr="00482AB0">
              <w:rPr>
                <w:rStyle w:val="Hyperlink"/>
                <w:noProof/>
                <w:rtl/>
                <w:lang w:bidi="fa-IR"/>
              </w:rPr>
              <w:t xml:space="preserve"> </w:t>
            </w:r>
            <w:r w:rsidRPr="00482AB0">
              <w:rPr>
                <w:rStyle w:val="Hyperlink"/>
                <w:rFonts w:hint="eastAsia"/>
                <w:noProof/>
                <w:rtl/>
                <w:lang w:bidi="fa-IR"/>
              </w:rPr>
              <w:t>وابنا</w:t>
            </w:r>
            <w:r w:rsidRPr="00482AB0">
              <w:rPr>
                <w:rStyle w:val="Hyperlink"/>
                <w:noProof/>
                <w:rtl/>
                <w:lang w:bidi="fa-IR"/>
              </w:rPr>
              <w:t xml:space="preserve"> </w:t>
            </w:r>
            <w:r w:rsidRPr="00482AB0">
              <w:rPr>
                <w:rStyle w:val="Hyperlink"/>
                <w:rFonts w:hint="eastAsia"/>
                <w:noProof/>
                <w:rtl/>
                <w:lang w:bidi="fa-IR"/>
              </w:rPr>
              <w:t>علي</w:t>
            </w:r>
            <w:r w:rsidRPr="00482AB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780" w:history="1">
            <w:r w:rsidRPr="00482AB0">
              <w:rPr>
                <w:rStyle w:val="Hyperlink"/>
                <w:noProof/>
                <w:rtl/>
              </w:rPr>
              <w:t>(10)</w:t>
            </w:r>
          </w:hyperlink>
          <w:r w:rsidR="00530FB1">
            <w:rPr>
              <w:rStyle w:val="Hyperlink"/>
              <w:rFonts w:hint="cs"/>
              <w:noProof/>
              <w:rtl/>
            </w:rPr>
            <w:t xml:space="preserve"> </w:t>
          </w:r>
          <w:hyperlink w:anchor="_Toc100056781" w:history="1">
            <w:r w:rsidRPr="00482AB0">
              <w:rPr>
                <w:rStyle w:val="Hyperlink"/>
                <w:rFonts w:hint="eastAsia"/>
                <w:noProof/>
                <w:rtl/>
              </w:rPr>
              <w:t>حديث</w:t>
            </w:r>
          </w:hyperlink>
          <w:r w:rsidR="00530FB1">
            <w:rPr>
              <w:rStyle w:val="Hyperlink"/>
              <w:rFonts w:hint="cs"/>
              <w:noProof/>
              <w:rtl/>
            </w:rPr>
            <w:t xml:space="preserve"> </w:t>
          </w:r>
          <w:hyperlink w:anchor="_Toc100056782" w:history="1">
            <w:r w:rsidRPr="00482AB0">
              <w:rPr>
                <w:rStyle w:val="Hyperlink"/>
                <w:noProof/>
                <w:rtl/>
                <w:lang w:bidi="fa-IR"/>
              </w:rPr>
              <w:t xml:space="preserve">« </w:t>
            </w:r>
            <w:r w:rsidRPr="00482AB0">
              <w:rPr>
                <w:rStyle w:val="Hyperlink"/>
                <w:rFonts w:hint="eastAsia"/>
                <w:noProof/>
                <w:rtl/>
                <w:lang w:bidi="fa-IR"/>
              </w:rPr>
              <w:t>إن</w:t>
            </w:r>
            <w:r w:rsidRPr="00482AB0">
              <w:rPr>
                <w:rStyle w:val="Hyperlink"/>
                <w:noProof/>
                <w:rtl/>
                <w:lang w:bidi="fa-IR"/>
              </w:rPr>
              <w:t xml:space="preserve"> </w:t>
            </w:r>
            <w:r w:rsidRPr="00482AB0">
              <w:rPr>
                <w:rStyle w:val="Hyperlink"/>
                <w:rFonts w:hint="eastAsia"/>
                <w:noProof/>
                <w:rtl/>
                <w:lang w:bidi="fa-IR"/>
              </w:rPr>
              <w:t>الله</w:t>
            </w:r>
            <w:r w:rsidRPr="00482AB0">
              <w:rPr>
                <w:rStyle w:val="Hyperlink"/>
                <w:noProof/>
                <w:rtl/>
                <w:lang w:bidi="fa-IR"/>
              </w:rPr>
              <w:t xml:space="preserve"> </w:t>
            </w:r>
            <w:r w:rsidRPr="00482AB0">
              <w:rPr>
                <w:rStyle w:val="Hyperlink"/>
                <w:rFonts w:hint="eastAsia"/>
                <w:noProof/>
                <w:rtl/>
                <w:lang w:bidi="fa-IR"/>
              </w:rPr>
              <w:t>أمر</w:t>
            </w:r>
            <w:r w:rsidRPr="00482AB0">
              <w:rPr>
                <w:rStyle w:val="Hyperlink"/>
                <w:noProof/>
                <w:rtl/>
                <w:lang w:bidi="fa-IR"/>
              </w:rPr>
              <w:t xml:space="preserve"> </w:t>
            </w:r>
            <w:r w:rsidRPr="00482AB0">
              <w:rPr>
                <w:rStyle w:val="Hyperlink"/>
                <w:rFonts w:hint="eastAsia"/>
                <w:noProof/>
                <w:rtl/>
                <w:lang w:bidi="fa-IR"/>
              </w:rPr>
              <w:t>موسى</w:t>
            </w:r>
            <w:r w:rsidRPr="00482AB0">
              <w:rPr>
                <w:rStyle w:val="Hyperlink"/>
                <w:noProof/>
                <w:rtl/>
                <w:lang w:bidi="fa-IR"/>
              </w:rPr>
              <w:t xml:space="preserve"> </w:t>
            </w:r>
            <w:r w:rsidRPr="00482AB0">
              <w:rPr>
                <w:rStyle w:val="Hyperlink"/>
                <w:rFonts w:hint="eastAsia"/>
                <w:noProof/>
                <w:rtl/>
                <w:lang w:bidi="fa-IR"/>
              </w:rPr>
              <w:t>وهارون</w:t>
            </w:r>
            <w:r w:rsidRPr="00482AB0">
              <w:rPr>
                <w:rStyle w:val="Hyperlink"/>
                <w:noProof/>
                <w:rtl/>
                <w:lang w:bidi="fa-IR"/>
              </w:rPr>
              <w:t xml:space="preserve"> ... </w:t>
            </w:r>
            <w:r w:rsidRPr="00482AB0">
              <w:rPr>
                <w:rStyle w:val="Hyperlink"/>
                <w:rFonts w:hint="eastAsia"/>
                <w:noProof/>
                <w:rtl/>
                <w:lang w:bidi="fa-IR"/>
              </w:rPr>
              <w:t>أنْ</w:t>
            </w:r>
            <w:r w:rsidRPr="00482AB0">
              <w:rPr>
                <w:rStyle w:val="Hyperlink"/>
                <w:noProof/>
                <w:rtl/>
                <w:lang w:bidi="fa-IR"/>
              </w:rPr>
              <w:t xml:space="preserve"> </w:t>
            </w:r>
            <w:r w:rsidRPr="00482AB0">
              <w:rPr>
                <w:rStyle w:val="Hyperlink"/>
                <w:rFonts w:hint="eastAsia"/>
                <w:noProof/>
                <w:rtl/>
                <w:lang w:bidi="fa-IR"/>
              </w:rPr>
              <w:t>لا</w:t>
            </w:r>
            <w:r w:rsidRPr="00482AB0">
              <w:rPr>
                <w:rStyle w:val="Hyperlink"/>
                <w:noProof/>
                <w:rtl/>
                <w:lang w:bidi="fa-IR"/>
              </w:rPr>
              <w:t xml:space="preserve"> </w:t>
            </w:r>
            <w:r w:rsidRPr="00482AB0">
              <w:rPr>
                <w:rStyle w:val="Hyperlink"/>
                <w:rFonts w:hint="eastAsia"/>
                <w:noProof/>
                <w:rtl/>
                <w:lang w:bidi="fa-IR"/>
              </w:rPr>
              <w:t>يبيت</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مسجدهما</w:t>
            </w:r>
            <w:r w:rsidRPr="00482AB0">
              <w:rPr>
                <w:rStyle w:val="Hyperlink"/>
                <w:noProof/>
                <w:rtl/>
                <w:lang w:bidi="fa-IR"/>
              </w:rPr>
              <w:t xml:space="preserve"> </w:t>
            </w:r>
            <w:r w:rsidRPr="00482AB0">
              <w:rPr>
                <w:rStyle w:val="Hyperlink"/>
                <w:rFonts w:hint="eastAsia"/>
                <w:noProof/>
                <w:rtl/>
                <w:lang w:bidi="fa-IR"/>
              </w:rPr>
              <w:t>جنب</w:t>
            </w:r>
            <w:r w:rsidRPr="00482AB0">
              <w:rPr>
                <w:rStyle w:val="Hyperlink"/>
                <w:noProof/>
                <w:rtl/>
                <w:lang w:bidi="fa-IR"/>
              </w:rPr>
              <w:t xml:space="preserve"> »</w:t>
            </w:r>
          </w:hyperlink>
          <w:r w:rsidR="00530FB1">
            <w:rPr>
              <w:rStyle w:val="Hyperlink"/>
              <w:rFonts w:hint="cs"/>
              <w:noProof/>
              <w:rtl/>
            </w:rPr>
            <w:t xml:space="preserve"> </w:t>
          </w:r>
          <w:hyperlink w:anchor="_Toc100056783" w:history="1">
            <w:r w:rsidRPr="00482AB0">
              <w:rPr>
                <w:rStyle w:val="Hyperlink"/>
                <w:noProof/>
                <w:rtl/>
                <w:lang w:bidi="fa-IR"/>
              </w:rPr>
              <w:t xml:space="preserve">« </w:t>
            </w:r>
            <w:r w:rsidRPr="00482AB0">
              <w:rPr>
                <w:rStyle w:val="Hyperlink"/>
                <w:rFonts w:hint="eastAsia"/>
                <w:noProof/>
                <w:rtl/>
                <w:lang w:bidi="fa-IR"/>
              </w:rPr>
              <w:t>ولا</w:t>
            </w:r>
            <w:r w:rsidRPr="00482AB0">
              <w:rPr>
                <w:rStyle w:val="Hyperlink"/>
                <w:noProof/>
                <w:rtl/>
                <w:lang w:bidi="fa-IR"/>
              </w:rPr>
              <w:t xml:space="preserve"> </w:t>
            </w:r>
            <w:r w:rsidRPr="00482AB0">
              <w:rPr>
                <w:rStyle w:val="Hyperlink"/>
                <w:rFonts w:hint="eastAsia"/>
                <w:noProof/>
                <w:rtl/>
                <w:lang w:bidi="fa-IR"/>
              </w:rPr>
              <w:t>يقربوا</w:t>
            </w:r>
            <w:r w:rsidRPr="00482AB0">
              <w:rPr>
                <w:rStyle w:val="Hyperlink"/>
                <w:noProof/>
                <w:rtl/>
                <w:lang w:bidi="fa-IR"/>
              </w:rPr>
              <w:t xml:space="preserve"> </w:t>
            </w:r>
            <w:r w:rsidRPr="00482AB0">
              <w:rPr>
                <w:rStyle w:val="Hyperlink"/>
                <w:rFonts w:hint="eastAsia"/>
                <w:noProof/>
                <w:rtl/>
                <w:lang w:bidi="fa-IR"/>
              </w:rPr>
              <w:t>فيه</w:t>
            </w:r>
            <w:r w:rsidRPr="00482AB0">
              <w:rPr>
                <w:rStyle w:val="Hyperlink"/>
                <w:noProof/>
                <w:rtl/>
                <w:lang w:bidi="fa-IR"/>
              </w:rPr>
              <w:t xml:space="preserve"> </w:t>
            </w:r>
            <w:r w:rsidRPr="00482AB0">
              <w:rPr>
                <w:rStyle w:val="Hyperlink"/>
                <w:rFonts w:hint="eastAsia"/>
                <w:noProof/>
                <w:rtl/>
                <w:lang w:bidi="fa-IR"/>
              </w:rPr>
              <w:t>النساء</w:t>
            </w:r>
            <w:r w:rsidRPr="00482AB0">
              <w:rPr>
                <w:rStyle w:val="Hyperlink"/>
                <w:noProof/>
                <w:rtl/>
                <w:lang w:bidi="fa-IR"/>
              </w:rPr>
              <w:t xml:space="preserve"> </w:t>
            </w:r>
            <w:r w:rsidRPr="00482AB0">
              <w:rPr>
                <w:rStyle w:val="Hyperlink"/>
                <w:rFonts w:hint="eastAsia"/>
                <w:noProof/>
                <w:rtl/>
                <w:lang w:bidi="fa-IR"/>
              </w:rPr>
              <w:t>إلّا</w:t>
            </w:r>
            <w:r w:rsidRPr="00482AB0">
              <w:rPr>
                <w:rStyle w:val="Hyperlink"/>
                <w:noProof/>
                <w:rtl/>
                <w:lang w:bidi="fa-IR"/>
              </w:rPr>
              <w:t xml:space="preserve"> </w:t>
            </w:r>
            <w:r w:rsidRPr="00482AB0">
              <w:rPr>
                <w:rStyle w:val="Hyperlink"/>
                <w:rFonts w:hint="eastAsia"/>
                <w:noProof/>
                <w:rtl/>
                <w:lang w:bidi="fa-IR"/>
              </w:rPr>
              <w:t>هارون</w:t>
            </w:r>
            <w:r w:rsidRPr="00482AB0">
              <w:rPr>
                <w:rStyle w:val="Hyperlink"/>
                <w:noProof/>
                <w:rtl/>
                <w:lang w:bidi="fa-IR"/>
              </w:rPr>
              <w:t xml:space="preserve"> </w:t>
            </w:r>
            <w:r w:rsidRPr="00482AB0">
              <w:rPr>
                <w:rStyle w:val="Hyperlink"/>
                <w:rFonts w:hint="eastAsia"/>
                <w:noProof/>
                <w:rtl/>
                <w:lang w:bidi="fa-IR"/>
              </w:rPr>
              <w:t>وذريّته</w:t>
            </w:r>
            <w:r w:rsidRPr="00482AB0">
              <w:rPr>
                <w:rStyle w:val="Hyperlink"/>
                <w:noProof/>
                <w:rtl/>
                <w:lang w:bidi="fa-IR"/>
              </w:rPr>
              <w:t xml:space="preserve"> ... »</w:t>
            </w:r>
          </w:hyperlink>
          <w:r w:rsidR="00530FB1">
            <w:rPr>
              <w:rStyle w:val="Hyperlink"/>
              <w:rFonts w:hint="cs"/>
              <w:noProof/>
              <w:rtl/>
            </w:rPr>
            <w:t xml:space="preserve"> </w:t>
          </w:r>
          <w:hyperlink w:anchor="_Toc100056784" w:history="1">
            <w:r w:rsidRPr="00482AB0">
              <w:rPr>
                <w:rStyle w:val="Hyperlink"/>
                <w:noProof/>
                <w:rtl/>
                <w:lang w:bidi="fa-IR"/>
              </w:rPr>
              <w:t xml:space="preserve">« </w:t>
            </w:r>
            <w:r w:rsidRPr="00482AB0">
              <w:rPr>
                <w:rStyle w:val="Hyperlink"/>
                <w:rFonts w:hint="eastAsia"/>
                <w:noProof/>
                <w:rtl/>
                <w:lang w:bidi="fa-IR"/>
              </w:rPr>
              <w:t>ولا</w:t>
            </w:r>
            <w:r w:rsidRPr="00482AB0">
              <w:rPr>
                <w:rStyle w:val="Hyperlink"/>
                <w:noProof/>
                <w:rtl/>
                <w:lang w:bidi="fa-IR"/>
              </w:rPr>
              <w:t xml:space="preserve"> </w:t>
            </w:r>
            <w:r w:rsidRPr="00482AB0">
              <w:rPr>
                <w:rStyle w:val="Hyperlink"/>
                <w:rFonts w:hint="eastAsia"/>
                <w:noProof/>
                <w:rtl/>
                <w:lang w:bidi="fa-IR"/>
              </w:rPr>
              <w:t>يحلّ</w:t>
            </w:r>
            <w:r w:rsidRPr="00482AB0">
              <w:rPr>
                <w:rStyle w:val="Hyperlink"/>
                <w:noProof/>
                <w:rtl/>
                <w:lang w:bidi="fa-IR"/>
              </w:rPr>
              <w:t xml:space="preserve"> </w:t>
            </w:r>
            <w:r w:rsidRPr="00482AB0">
              <w:rPr>
                <w:rStyle w:val="Hyperlink"/>
                <w:rFonts w:hint="eastAsia"/>
                <w:noProof/>
                <w:rtl/>
                <w:lang w:bidi="fa-IR"/>
              </w:rPr>
              <w:t>لأحدٍ</w:t>
            </w:r>
            <w:r w:rsidRPr="00482AB0">
              <w:rPr>
                <w:rStyle w:val="Hyperlink"/>
                <w:noProof/>
                <w:rtl/>
                <w:lang w:bidi="fa-IR"/>
              </w:rPr>
              <w:t xml:space="preserve"> ... </w:t>
            </w:r>
            <w:r w:rsidRPr="00482AB0">
              <w:rPr>
                <w:rStyle w:val="Hyperlink"/>
                <w:rFonts w:hint="eastAsia"/>
                <w:noProof/>
                <w:rtl/>
                <w:lang w:bidi="fa-IR"/>
              </w:rPr>
              <w:t>إلّاعليّ</w:t>
            </w:r>
            <w:r w:rsidRPr="00482AB0">
              <w:rPr>
                <w:rStyle w:val="Hyperlink"/>
                <w:noProof/>
                <w:rtl/>
                <w:lang w:bidi="fa-IR"/>
              </w:rPr>
              <w:t xml:space="preserve"> </w:t>
            </w:r>
            <w:r w:rsidRPr="00482AB0">
              <w:rPr>
                <w:rStyle w:val="Hyperlink"/>
                <w:rFonts w:hint="eastAsia"/>
                <w:noProof/>
                <w:rtl/>
                <w:lang w:bidi="fa-IR"/>
              </w:rPr>
              <w:t>وذريّته</w:t>
            </w:r>
            <w:r w:rsidRPr="00482AB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785" w:history="1">
            <w:r w:rsidRPr="00482AB0">
              <w:rPr>
                <w:rStyle w:val="Hyperlink"/>
                <w:noProof/>
                <w:rtl/>
              </w:rPr>
              <w:t>(11)</w:t>
            </w:r>
          </w:hyperlink>
          <w:r w:rsidR="00530FB1">
            <w:rPr>
              <w:rStyle w:val="Hyperlink"/>
              <w:rFonts w:hint="cs"/>
              <w:noProof/>
              <w:rtl/>
            </w:rPr>
            <w:t xml:space="preserve"> </w:t>
          </w:r>
          <w:hyperlink w:anchor="_Toc100056786" w:history="1">
            <w:r w:rsidRPr="00482AB0">
              <w:rPr>
                <w:rStyle w:val="Hyperlink"/>
                <w:rFonts w:hint="eastAsia"/>
                <w:noProof/>
                <w:rtl/>
                <w:lang w:bidi="fa-IR"/>
              </w:rPr>
              <w:t>حديث</w:t>
            </w:r>
          </w:hyperlink>
          <w:r w:rsidR="00530FB1">
            <w:rPr>
              <w:rStyle w:val="Hyperlink"/>
              <w:rFonts w:hint="cs"/>
              <w:noProof/>
              <w:rtl/>
            </w:rPr>
            <w:t xml:space="preserve"> </w:t>
          </w:r>
          <w:hyperlink w:anchor="_Toc100056787" w:history="1">
            <w:r w:rsidRPr="00482AB0">
              <w:rPr>
                <w:rStyle w:val="Hyperlink"/>
                <w:rFonts w:hint="eastAsia"/>
                <w:noProof/>
                <w:rtl/>
                <w:lang w:bidi="fa-IR"/>
              </w:rPr>
              <w:t>صياح</w:t>
            </w:r>
            <w:r w:rsidRPr="00482AB0">
              <w:rPr>
                <w:rStyle w:val="Hyperlink"/>
                <w:noProof/>
                <w:rtl/>
                <w:lang w:bidi="fa-IR"/>
              </w:rPr>
              <w:t xml:space="preserve"> </w:t>
            </w:r>
            <w:r w:rsidRPr="00482AB0">
              <w:rPr>
                <w:rStyle w:val="Hyperlink"/>
                <w:rFonts w:hint="eastAsia"/>
                <w:noProof/>
                <w:rtl/>
                <w:lang w:bidi="fa-IR"/>
              </w:rPr>
              <w:t>النخلة</w:t>
            </w:r>
            <w:r w:rsidRPr="00482AB0">
              <w:rPr>
                <w:rStyle w:val="Hyperlink"/>
                <w:noProof/>
                <w:rtl/>
                <w:lang w:bidi="fa-IR"/>
              </w:rPr>
              <w:t xml:space="preserve"> </w:t>
            </w:r>
            <w:r w:rsidRPr="00482AB0">
              <w:rPr>
                <w:rStyle w:val="Hyperlink"/>
                <w:rFonts w:hint="eastAsia"/>
                <w:noProof/>
                <w:rtl/>
                <w:lang w:bidi="fa-IR"/>
              </w:rPr>
              <w:t>لمـّا</w:t>
            </w:r>
            <w:r w:rsidRPr="00482AB0">
              <w:rPr>
                <w:rStyle w:val="Hyperlink"/>
                <w:noProof/>
                <w:rtl/>
                <w:lang w:bidi="fa-IR"/>
              </w:rPr>
              <w:t xml:space="preserve"> </w:t>
            </w:r>
            <w:r w:rsidRPr="00482AB0">
              <w:rPr>
                <w:rStyle w:val="Hyperlink"/>
                <w:rFonts w:hint="eastAsia"/>
                <w:noProof/>
                <w:rtl/>
                <w:lang w:bidi="fa-IR"/>
              </w:rPr>
              <w:t>مرّ</w:t>
            </w:r>
            <w:r w:rsidRPr="00482AB0">
              <w:rPr>
                <w:rStyle w:val="Hyperlink"/>
                <w:noProof/>
                <w:rtl/>
                <w:lang w:bidi="fa-IR"/>
              </w:rPr>
              <w:t xml:space="preserve"> </w:t>
            </w:r>
            <w:r w:rsidRPr="00482AB0">
              <w:rPr>
                <w:rStyle w:val="Hyperlink"/>
                <w:rFonts w:hint="eastAsia"/>
                <w:noProof/>
                <w:rtl/>
                <w:lang w:bidi="fa-IR"/>
              </w:rPr>
              <w:t>بها</w:t>
            </w:r>
            <w:r w:rsidRPr="00482AB0">
              <w:rPr>
                <w:rStyle w:val="Hyperlink"/>
                <w:noProof/>
                <w:rtl/>
                <w:lang w:bidi="fa-IR"/>
              </w:rPr>
              <w:t xml:space="preserve"> </w:t>
            </w:r>
            <w:r w:rsidRPr="00482AB0">
              <w:rPr>
                <w:rStyle w:val="Hyperlink"/>
                <w:rFonts w:hint="eastAsia"/>
                <w:noProof/>
                <w:rtl/>
                <w:lang w:bidi="fa-IR"/>
              </w:rPr>
              <w:t>المصطفى</w:t>
            </w:r>
            <w:r w:rsidRPr="00482AB0">
              <w:rPr>
                <w:rStyle w:val="Hyperlink"/>
                <w:noProof/>
                <w:rtl/>
                <w:lang w:bidi="fa-IR"/>
              </w:rPr>
              <w:t xml:space="preserve"> </w:t>
            </w:r>
            <w:r w:rsidRPr="00482AB0">
              <w:rPr>
                <w:rStyle w:val="Hyperlink"/>
                <w:rFonts w:hint="eastAsia"/>
                <w:noProof/>
                <w:rtl/>
                <w:lang w:bidi="fa-IR"/>
              </w:rPr>
              <w:t>والمرتضى</w:t>
            </w:r>
          </w:hyperlink>
          <w:r w:rsidR="00530FB1">
            <w:rPr>
              <w:rStyle w:val="Hyperlink"/>
              <w:rFonts w:hint="cs"/>
              <w:noProof/>
              <w:rtl/>
            </w:rPr>
            <w:t xml:space="preserve"> </w:t>
          </w:r>
          <w:hyperlink w:anchor="_Toc100056788" w:history="1">
            <w:r w:rsidRPr="00482AB0">
              <w:rPr>
                <w:rStyle w:val="Hyperlink"/>
                <w:noProof/>
                <w:rtl/>
                <w:lang w:bidi="fa-IR"/>
              </w:rPr>
              <w:t xml:space="preserve">« </w:t>
            </w:r>
            <w:r w:rsidRPr="00482AB0">
              <w:rPr>
                <w:rStyle w:val="Hyperlink"/>
                <w:rFonts w:hint="eastAsia"/>
                <w:noProof/>
                <w:rtl/>
                <w:lang w:bidi="fa-IR"/>
              </w:rPr>
              <w:t>هذا</w:t>
            </w:r>
            <w:r w:rsidRPr="00482AB0">
              <w:rPr>
                <w:rStyle w:val="Hyperlink"/>
                <w:noProof/>
                <w:rtl/>
                <w:lang w:bidi="fa-IR"/>
              </w:rPr>
              <w:t xml:space="preserve"> </w:t>
            </w:r>
            <w:r w:rsidRPr="00482AB0">
              <w:rPr>
                <w:rStyle w:val="Hyperlink"/>
                <w:rFonts w:hint="eastAsia"/>
                <w:noProof/>
                <w:rtl/>
                <w:lang w:bidi="fa-IR"/>
              </w:rPr>
              <w:t>موسى</w:t>
            </w:r>
            <w:r w:rsidRPr="00482AB0">
              <w:rPr>
                <w:rStyle w:val="Hyperlink"/>
                <w:noProof/>
                <w:rtl/>
                <w:lang w:bidi="fa-IR"/>
              </w:rPr>
              <w:t xml:space="preserve"> </w:t>
            </w:r>
            <w:r w:rsidRPr="00482AB0">
              <w:rPr>
                <w:rStyle w:val="Hyperlink"/>
                <w:rFonts w:hint="eastAsia"/>
                <w:noProof/>
                <w:rtl/>
                <w:lang w:bidi="fa-IR"/>
              </w:rPr>
              <w:t>وأخوه</w:t>
            </w:r>
            <w:r w:rsidRPr="00482AB0">
              <w:rPr>
                <w:rStyle w:val="Hyperlink"/>
                <w:noProof/>
                <w:rtl/>
                <w:lang w:bidi="fa-IR"/>
              </w:rPr>
              <w:t xml:space="preserve"> </w:t>
            </w:r>
            <w:r w:rsidRPr="00482AB0">
              <w:rPr>
                <w:rStyle w:val="Hyperlink"/>
                <w:rFonts w:hint="eastAsia"/>
                <w:noProof/>
                <w:rtl/>
                <w:lang w:bidi="fa-IR"/>
              </w:rPr>
              <w:t>هارون</w:t>
            </w:r>
            <w:r w:rsidRPr="00482AB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789" w:history="1">
            <w:r w:rsidRPr="00482AB0">
              <w:rPr>
                <w:rStyle w:val="Hyperlink"/>
                <w:noProof/>
                <w:rtl/>
              </w:rPr>
              <w:t>(12)</w:t>
            </w:r>
          </w:hyperlink>
          <w:r w:rsidR="00530FB1">
            <w:rPr>
              <w:rStyle w:val="Hyperlink"/>
              <w:rFonts w:hint="cs"/>
              <w:noProof/>
              <w:rtl/>
            </w:rPr>
            <w:t xml:space="preserve"> </w:t>
          </w:r>
          <w:hyperlink w:anchor="_Toc100056790" w:history="1">
            <w:r w:rsidRPr="00482AB0">
              <w:rPr>
                <w:rStyle w:val="Hyperlink"/>
                <w:rFonts w:hint="eastAsia"/>
                <w:noProof/>
                <w:rtl/>
                <w:lang w:bidi="fa-IR"/>
              </w:rPr>
              <w:t>كلمة</w:t>
            </w:r>
            <w:r w:rsidRPr="00482AB0">
              <w:rPr>
                <w:rStyle w:val="Hyperlink"/>
                <w:noProof/>
                <w:rtl/>
                <w:lang w:bidi="fa-IR"/>
              </w:rPr>
              <w:t xml:space="preserve"> « </w:t>
            </w:r>
            <w:r w:rsidRPr="00482AB0">
              <w:rPr>
                <w:rStyle w:val="Hyperlink"/>
                <w:rFonts w:hint="eastAsia"/>
                <w:noProof/>
                <w:rtl/>
                <w:lang w:bidi="fa-IR"/>
              </w:rPr>
              <w:t>إلّا</w:t>
            </w:r>
            <w:r w:rsidRPr="00482AB0">
              <w:rPr>
                <w:rStyle w:val="Hyperlink"/>
                <w:noProof/>
                <w:rtl/>
                <w:lang w:bidi="fa-IR"/>
              </w:rPr>
              <w:t xml:space="preserve"> </w:t>
            </w:r>
            <w:r w:rsidRPr="00482AB0">
              <w:rPr>
                <w:rStyle w:val="Hyperlink"/>
                <w:rFonts w:hint="eastAsia"/>
                <w:noProof/>
                <w:rtl/>
                <w:lang w:bidi="fa-IR"/>
              </w:rPr>
              <w:t>أنّه</w:t>
            </w:r>
            <w:r w:rsidRPr="00482AB0">
              <w:rPr>
                <w:rStyle w:val="Hyperlink"/>
                <w:noProof/>
                <w:rtl/>
                <w:lang w:bidi="fa-IR"/>
              </w:rPr>
              <w:t xml:space="preserve"> </w:t>
            </w:r>
            <w:r w:rsidRPr="00482AB0">
              <w:rPr>
                <w:rStyle w:val="Hyperlink"/>
                <w:rFonts w:hint="eastAsia"/>
                <w:noProof/>
                <w:rtl/>
                <w:lang w:bidi="fa-IR"/>
              </w:rPr>
              <w:t>لا</w:t>
            </w:r>
            <w:r w:rsidRPr="00482AB0">
              <w:rPr>
                <w:rStyle w:val="Hyperlink"/>
                <w:noProof/>
                <w:rtl/>
                <w:lang w:bidi="fa-IR"/>
              </w:rPr>
              <w:t xml:space="preserve"> </w:t>
            </w:r>
            <w:r w:rsidRPr="00482AB0">
              <w:rPr>
                <w:rStyle w:val="Hyperlink"/>
                <w:rFonts w:hint="eastAsia"/>
                <w:noProof/>
                <w:rtl/>
                <w:lang w:bidi="fa-IR"/>
              </w:rPr>
              <w:t>نبيَّ</w:t>
            </w:r>
            <w:r w:rsidRPr="00482AB0">
              <w:rPr>
                <w:rStyle w:val="Hyperlink"/>
                <w:noProof/>
                <w:rtl/>
                <w:lang w:bidi="fa-IR"/>
              </w:rPr>
              <w:t xml:space="preserve"> </w:t>
            </w:r>
            <w:r w:rsidRPr="00482AB0">
              <w:rPr>
                <w:rStyle w:val="Hyperlink"/>
                <w:rFonts w:hint="eastAsia"/>
                <w:noProof/>
                <w:rtl/>
                <w:lang w:bidi="fa-IR"/>
              </w:rPr>
              <w:t>بَعدي</w:t>
            </w:r>
            <w:r w:rsidRPr="00482AB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EA5696" w:rsidRDefault="00EA5696" w:rsidP="00EA5696">
          <w:pPr>
            <w:pStyle w:val="libNormal"/>
            <w:rPr>
              <w:rStyle w:val="Hyperlink"/>
              <w:noProof/>
            </w:rPr>
          </w:pPr>
          <w:r>
            <w:rPr>
              <w:rStyle w:val="Hyperlink"/>
              <w:noProof/>
            </w:rPr>
            <w:br w:type="page"/>
          </w:r>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791" w:history="1">
            <w:r w:rsidRPr="00482AB0">
              <w:rPr>
                <w:rStyle w:val="Hyperlink"/>
                <w:noProof/>
                <w:rtl/>
              </w:rPr>
              <w:t>(13)</w:t>
            </w:r>
          </w:hyperlink>
          <w:r w:rsidR="00530FB1">
            <w:rPr>
              <w:rStyle w:val="Hyperlink"/>
              <w:rFonts w:hint="cs"/>
              <w:noProof/>
              <w:rtl/>
            </w:rPr>
            <w:t xml:space="preserve"> </w:t>
          </w:r>
          <w:hyperlink w:anchor="_Toc100056792" w:history="1">
            <w:r w:rsidRPr="00482AB0">
              <w:rPr>
                <w:rStyle w:val="Hyperlink"/>
                <w:rFonts w:hint="eastAsia"/>
                <w:noProof/>
                <w:rtl/>
                <w:lang w:bidi="fa-IR"/>
              </w:rPr>
              <w:t>قوله</w:t>
            </w:r>
            <w:r w:rsidRPr="00482AB0">
              <w:rPr>
                <w:rStyle w:val="Hyperlink"/>
                <w:noProof/>
                <w:rtl/>
                <w:lang w:bidi="fa-IR"/>
              </w:rPr>
              <w:t xml:space="preserve"> </w:t>
            </w:r>
            <w:r w:rsidRPr="00482AB0">
              <w:rPr>
                <w:rStyle w:val="Hyperlink"/>
                <w:rFonts w:cs="Rafed Alaem" w:hint="eastAsia"/>
                <w:noProof/>
                <w:rtl/>
              </w:rPr>
              <w:t>صلى‌الله‌عليه‌وآله‌وسلم</w:t>
            </w:r>
          </w:hyperlink>
          <w:r w:rsidR="00530FB1">
            <w:rPr>
              <w:rStyle w:val="Hyperlink"/>
              <w:rFonts w:hint="cs"/>
              <w:noProof/>
              <w:rtl/>
            </w:rPr>
            <w:t xml:space="preserve"> </w:t>
          </w:r>
          <w:hyperlink w:anchor="_Toc100056793" w:history="1">
            <w:r w:rsidRPr="00482AB0">
              <w:rPr>
                <w:rStyle w:val="Hyperlink"/>
                <w:noProof/>
                <w:rtl/>
                <w:lang w:bidi="fa-IR"/>
              </w:rPr>
              <w:t xml:space="preserve">« </w:t>
            </w:r>
            <w:r w:rsidRPr="00482AB0">
              <w:rPr>
                <w:rStyle w:val="Hyperlink"/>
                <w:rFonts w:hint="eastAsia"/>
                <w:noProof/>
                <w:rtl/>
                <w:lang w:bidi="fa-IR"/>
              </w:rPr>
              <w:t>ولو</w:t>
            </w:r>
            <w:r w:rsidRPr="00482AB0">
              <w:rPr>
                <w:rStyle w:val="Hyperlink"/>
                <w:noProof/>
                <w:rtl/>
                <w:lang w:bidi="fa-IR"/>
              </w:rPr>
              <w:t xml:space="preserve"> </w:t>
            </w:r>
            <w:r w:rsidRPr="00482AB0">
              <w:rPr>
                <w:rStyle w:val="Hyperlink"/>
                <w:rFonts w:hint="eastAsia"/>
                <w:noProof/>
                <w:rtl/>
                <w:lang w:bidi="fa-IR"/>
              </w:rPr>
              <w:t>كان</w:t>
            </w:r>
            <w:r w:rsidRPr="00482AB0">
              <w:rPr>
                <w:rStyle w:val="Hyperlink"/>
                <w:noProof/>
                <w:rtl/>
                <w:lang w:bidi="fa-IR"/>
              </w:rPr>
              <w:t xml:space="preserve"> </w:t>
            </w:r>
            <w:r w:rsidRPr="00482AB0">
              <w:rPr>
                <w:rStyle w:val="Hyperlink"/>
                <w:rFonts w:hint="eastAsia"/>
                <w:noProof/>
                <w:rtl/>
                <w:lang w:bidi="fa-IR"/>
              </w:rPr>
              <w:t>لكنته</w:t>
            </w:r>
            <w:r w:rsidRPr="00482AB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94" w:history="1">
            <w:r w:rsidRPr="00482AB0">
              <w:rPr>
                <w:rStyle w:val="Hyperlink"/>
                <w:rFonts w:hint="eastAsia"/>
                <w:noProof/>
                <w:rtl/>
                <w:lang w:bidi="fa-IR"/>
              </w:rPr>
              <w:t>إحتجاجهم</w:t>
            </w:r>
            <w:r w:rsidRPr="00482AB0">
              <w:rPr>
                <w:rStyle w:val="Hyperlink"/>
                <w:noProof/>
                <w:rtl/>
                <w:lang w:bidi="fa-IR"/>
              </w:rPr>
              <w:t xml:space="preserve"> </w:t>
            </w:r>
            <w:r w:rsidRPr="00482AB0">
              <w:rPr>
                <w:rStyle w:val="Hyperlink"/>
                <w:rFonts w:hint="eastAsia"/>
                <w:noProof/>
                <w:rtl/>
                <w:lang w:bidi="fa-IR"/>
              </w:rPr>
              <w:t>بالحديث</w:t>
            </w:r>
            <w:r w:rsidRPr="00482AB0">
              <w:rPr>
                <w:rStyle w:val="Hyperlink"/>
                <w:noProof/>
                <w:rtl/>
                <w:lang w:bidi="fa-IR"/>
              </w:rPr>
              <w:t xml:space="preserve"> </w:t>
            </w:r>
            <w:r w:rsidRPr="00482AB0">
              <w:rPr>
                <w:rStyle w:val="Hyperlink"/>
                <w:rFonts w:hint="eastAsia"/>
                <w:noProof/>
                <w:rtl/>
                <w:lang w:bidi="fa-IR"/>
              </w:rPr>
              <w:t>الموضوع</w:t>
            </w:r>
            <w:r w:rsidRPr="00482AB0">
              <w:rPr>
                <w:rStyle w:val="Hyperlink"/>
                <w:noProof/>
                <w:rtl/>
                <w:lang w:bidi="fa-IR"/>
              </w:rPr>
              <w:t xml:space="preserve">: </w:t>
            </w:r>
            <w:r w:rsidRPr="00482AB0">
              <w:rPr>
                <w:rStyle w:val="Hyperlink"/>
                <w:rFonts w:hint="eastAsia"/>
                <w:noProof/>
                <w:rtl/>
                <w:lang w:bidi="fa-IR"/>
              </w:rPr>
              <w:t>لو</w:t>
            </w:r>
            <w:r w:rsidRPr="00482AB0">
              <w:rPr>
                <w:rStyle w:val="Hyperlink"/>
                <w:noProof/>
                <w:rtl/>
                <w:lang w:bidi="fa-IR"/>
              </w:rPr>
              <w:t xml:space="preserve"> </w:t>
            </w:r>
            <w:r w:rsidRPr="00482AB0">
              <w:rPr>
                <w:rStyle w:val="Hyperlink"/>
                <w:rFonts w:hint="eastAsia"/>
                <w:noProof/>
                <w:rtl/>
                <w:lang w:bidi="fa-IR"/>
              </w:rPr>
              <w:t>كان</w:t>
            </w:r>
            <w:r w:rsidRPr="00482AB0">
              <w:rPr>
                <w:rStyle w:val="Hyperlink"/>
                <w:noProof/>
                <w:rtl/>
                <w:lang w:bidi="fa-IR"/>
              </w:rPr>
              <w:t xml:space="preserve"> </w:t>
            </w:r>
            <w:r w:rsidRPr="00482AB0">
              <w:rPr>
                <w:rStyle w:val="Hyperlink"/>
                <w:rFonts w:hint="eastAsia"/>
                <w:noProof/>
                <w:rtl/>
                <w:lang w:bidi="fa-IR"/>
              </w:rPr>
              <w:t>بعدي</w:t>
            </w:r>
            <w:r w:rsidRPr="00482AB0">
              <w:rPr>
                <w:rStyle w:val="Hyperlink"/>
                <w:noProof/>
                <w:rtl/>
                <w:lang w:bidi="fa-IR"/>
              </w:rPr>
              <w:t xml:space="preserve"> </w:t>
            </w:r>
            <w:r w:rsidRPr="00482AB0">
              <w:rPr>
                <w:rStyle w:val="Hyperlink"/>
                <w:rFonts w:hint="eastAsia"/>
                <w:noProof/>
                <w:rtl/>
                <w:lang w:bidi="fa-IR"/>
              </w:rPr>
              <w:t>نبي</w:t>
            </w:r>
            <w:r w:rsidRPr="00482AB0">
              <w:rPr>
                <w:rStyle w:val="Hyperlink"/>
                <w:noProof/>
                <w:rtl/>
                <w:lang w:bidi="fa-IR"/>
              </w:rPr>
              <w:t xml:space="preserve"> </w:t>
            </w:r>
            <w:r w:rsidRPr="00482AB0">
              <w:rPr>
                <w:rStyle w:val="Hyperlink"/>
                <w:rFonts w:hint="eastAsia"/>
                <w:noProof/>
                <w:rtl/>
                <w:lang w:bidi="fa-IR"/>
              </w:rPr>
              <w:t>لكان</w:t>
            </w:r>
            <w:r w:rsidRPr="00482AB0">
              <w:rPr>
                <w:rStyle w:val="Hyperlink"/>
                <w:noProof/>
                <w:rtl/>
                <w:lang w:bidi="fa-IR"/>
              </w:rPr>
              <w:t xml:space="preserve"> </w:t>
            </w:r>
            <w:r w:rsidRPr="00482AB0">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795" w:history="1">
            <w:r w:rsidRPr="00482AB0">
              <w:rPr>
                <w:rStyle w:val="Hyperlink"/>
                <w:rFonts w:hint="eastAsia"/>
                <w:noProof/>
                <w:rtl/>
                <w:lang w:bidi="fa-IR"/>
              </w:rPr>
              <w:t>قولهم</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حق</w:t>
            </w:r>
            <w:r w:rsidRPr="00482AB0">
              <w:rPr>
                <w:rStyle w:val="Hyperlink"/>
                <w:noProof/>
                <w:rtl/>
                <w:lang w:bidi="fa-IR"/>
              </w:rPr>
              <w:t xml:space="preserve"> </w:t>
            </w:r>
            <w:r w:rsidRPr="00482AB0">
              <w:rPr>
                <w:rStyle w:val="Hyperlink"/>
                <w:rFonts w:hint="eastAsia"/>
                <w:noProof/>
                <w:rtl/>
                <w:lang w:bidi="fa-IR"/>
              </w:rPr>
              <w:t>الجويني</w:t>
            </w:r>
            <w:r w:rsidRPr="00482AB0">
              <w:rPr>
                <w:rStyle w:val="Hyperlink"/>
                <w:noProof/>
                <w:rtl/>
                <w:lang w:bidi="fa-IR"/>
              </w:rPr>
              <w:t xml:space="preserve">: </w:t>
            </w:r>
            <w:r w:rsidRPr="00482AB0">
              <w:rPr>
                <w:rStyle w:val="Hyperlink"/>
                <w:rFonts w:hint="eastAsia"/>
                <w:noProof/>
                <w:rtl/>
                <w:lang w:bidi="fa-IR"/>
              </w:rPr>
              <w:t>لو</w:t>
            </w:r>
            <w:r w:rsidRPr="00482AB0">
              <w:rPr>
                <w:rStyle w:val="Hyperlink"/>
                <w:noProof/>
                <w:rtl/>
                <w:lang w:bidi="fa-IR"/>
              </w:rPr>
              <w:t xml:space="preserve"> </w:t>
            </w:r>
            <w:r w:rsidRPr="00482AB0">
              <w:rPr>
                <w:rStyle w:val="Hyperlink"/>
                <w:rFonts w:hint="eastAsia"/>
                <w:noProof/>
                <w:rtl/>
                <w:lang w:bidi="fa-IR"/>
              </w:rPr>
              <w:t>بعث</w:t>
            </w:r>
            <w:r w:rsidRPr="00482AB0">
              <w:rPr>
                <w:rStyle w:val="Hyperlink"/>
                <w:noProof/>
                <w:rtl/>
                <w:lang w:bidi="fa-IR"/>
              </w:rPr>
              <w:t xml:space="preserve"> </w:t>
            </w:r>
            <w:r w:rsidRPr="00482AB0">
              <w:rPr>
                <w:rStyle w:val="Hyperlink"/>
                <w:rFonts w:hint="eastAsia"/>
                <w:noProof/>
                <w:rtl/>
                <w:lang w:bidi="fa-IR"/>
              </w:rPr>
              <w:t>الله</w:t>
            </w:r>
            <w:r w:rsidRPr="00482AB0">
              <w:rPr>
                <w:rStyle w:val="Hyperlink"/>
                <w:noProof/>
                <w:rtl/>
                <w:lang w:bidi="fa-IR"/>
              </w:rPr>
              <w:t xml:space="preserve"> </w:t>
            </w:r>
            <w:r w:rsidRPr="00482AB0">
              <w:rPr>
                <w:rStyle w:val="Hyperlink"/>
                <w:rFonts w:hint="eastAsia"/>
                <w:noProof/>
                <w:rtl/>
                <w:lang w:bidi="fa-IR"/>
              </w:rPr>
              <w:t>نبياً</w:t>
            </w:r>
            <w:r w:rsidRPr="00482AB0">
              <w:rPr>
                <w:rStyle w:val="Hyperlink"/>
                <w:noProof/>
                <w:rtl/>
                <w:lang w:bidi="fa-IR"/>
              </w:rPr>
              <w:t xml:space="preserve"> </w:t>
            </w:r>
            <w:r w:rsidRPr="00482AB0">
              <w:rPr>
                <w:rStyle w:val="Hyperlink"/>
                <w:rFonts w:hint="eastAsia"/>
                <w:noProof/>
                <w:rtl/>
                <w:lang w:bidi="fa-IR"/>
              </w:rPr>
              <w:t>لكان</w:t>
            </w:r>
            <w:r w:rsidRPr="00482AB0">
              <w:rPr>
                <w:rStyle w:val="Hyperlink"/>
                <w:noProof/>
                <w:rtl/>
                <w:lang w:bidi="fa-IR"/>
              </w:rPr>
              <w:t xml:space="preserve"> </w:t>
            </w:r>
            <w:r w:rsidRPr="00482AB0">
              <w:rPr>
                <w:rStyle w:val="Hyperlink"/>
                <w:rFonts w:hint="eastAsia"/>
                <w:noProof/>
                <w:rtl/>
                <w:lang w:bidi="fa-IR"/>
              </w:rPr>
              <w:t>هو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796" w:history="1">
            <w:r w:rsidRPr="00482AB0">
              <w:rPr>
                <w:rStyle w:val="Hyperlink"/>
                <w:rFonts w:hint="eastAsia"/>
                <w:noProof/>
                <w:rtl/>
                <w:lang w:bidi="fa-IR"/>
              </w:rPr>
              <w:t>قولهم</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حق</w:t>
            </w:r>
            <w:r w:rsidRPr="00482AB0">
              <w:rPr>
                <w:rStyle w:val="Hyperlink"/>
                <w:noProof/>
                <w:rtl/>
                <w:lang w:bidi="fa-IR"/>
              </w:rPr>
              <w:t xml:space="preserve"> </w:t>
            </w:r>
            <w:r w:rsidRPr="00482AB0">
              <w:rPr>
                <w:rStyle w:val="Hyperlink"/>
                <w:rFonts w:hint="eastAsia"/>
                <w:noProof/>
                <w:rtl/>
                <w:lang w:bidi="fa-IR"/>
              </w:rPr>
              <w:t>الغزالي</w:t>
            </w:r>
            <w:r w:rsidRPr="00482AB0">
              <w:rPr>
                <w:rStyle w:val="Hyperlink"/>
                <w:noProof/>
                <w:rtl/>
                <w:lang w:bidi="fa-IR"/>
              </w:rPr>
              <w:t xml:space="preserve">: </w:t>
            </w:r>
            <w:r w:rsidRPr="00482AB0">
              <w:rPr>
                <w:rStyle w:val="Hyperlink"/>
                <w:rFonts w:hint="eastAsia"/>
                <w:noProof/>
                <w:rtl/>
                <w:lang w:bidi="fa-IR"/>
              </w:rPr>
              <w:t>لو</w:t>
            </w:r>
            <w:r w:rsidRPr="00482AB0">
              <w:rPr>
                <w:rStyle w:val="Hyperlink"/>
                <w:noProof/>
                <w:rtl/>
                <w:lang w:bidi="fa-IR"/>
              </w:rPr>
              <w:t xml:space="preserve"> </w:t>
            </w:r>
            <w:r w:rsidRPr="00482AB0">
              <w:rPr>
                <w:rStyle w:val="Hyperlink"/>
                <w:rFonts w:hint="eastAsia"/>
                <w:noProof/>
                <w:rtl/>
                <w:lang w:bidi="fa-IR"/>
              </w:rPr>
              <w:t>كان</w:t>
            </w:r>
            <w:r w:rsidRPr="00482AB0">
              <w:rPr>
                <w:rStyle w:val="Hyperlink"/>
                <w:noProof/>
                <w:rtl/>
                <w:lang w:bidi="fa-IR"/>
              </w:rPr>
              <w:t xml:space="preserve"> </w:t>
            </w:r>
            <w:r w:rsidRPr="00482AB0">
              <w:rPr>
                <w:rStyle w:val="Hyperlink"/>
                <w:rFonts w:hint="eastAsia"/>
                <w:noProof/>
                <w:rtl/>
                <w:lang w:bidi="fa-IR"/>
              </w:rPr>
              <w:t>بعد</w:t>
            </w:r>
            <w:r w:rsidRPr="00482AB0">
              <w:rPr>
                <w:rStyle w:val="Hyperlink"/>
                <w:noProof/>
                <w:rtl/>
                <w:lang w:bidi="fa-IR"/>
              </w:rPr>
              <w:t xml:space="preserve"> </w:t>
            </w:r>
            <w:r w:rsidRPr="00482AB0">
              <w:rPr>
                <w:rStyle w:val="Hyperlink"/>
                <w:rFonts w:hint="eastAsia"/>
                <w:noProof/>
                <w:rtl/>
                <w:lang w:bidi="fa-IR"/>
              </w:rPr>
              <w:t>النبي</w:t>
            </w:r>
            <w:r w:rsidRPr="00482AB0">
              <w:rPr>
                <w:rStyle w:val="Hyperlink"/>
                <w:noProof/>
                <w:rtl/>
                <w:lang w:bidi="fa-IR"/>
              </w:rPr>
              <w:t xml:space="preserve"> </w:t>
            </w:r>
            <w:r w:rsidRPr="00482AB0">
              <w:rPr>
                <w:rStyle w:val="Hyperlink"/>
                <w:rFonts w:hint="eastAsia"/>
                <w:noProof/>
                <w:rtl/>
                <w:lang w:bidi="fa-IR"/>
              </w:rPr>
              <w:t>نبي</w:t>
            </w:r>
            <w:r w:rsidRPr="00482AB0">
              <w:rPr>
                <w:rStyle w:val="Hyperlink"/>
                <w:noProof/>
                <w:rtl/>
                <w:lang w:bidi="fa-IR"/>
              </w:rPr>
              <w:t xml:space="preserve"> </w:t>
            </w:r>
            <w:r w:rsidRPr="00482AB0">
              <w:rPr>
                <w:rStyle w:val="Hyperlink"/>
                <w:rFonts w:hint="eastAsia"/>
                <w:noProof/>
                <w:rtl/>
                <w:lang w:bidi="fa-IR"/>
              </w:rPr>
              <w:t>لكان</w:t>
            </w:r>
            <w:r w:rsidRPr="00482AB0">
              <w:rPr>
                <w:rStyle w:val="Hyperlink"/>
                <w:noProof/>
                <w:rtl/>
                <w:lang w:bidi="fa-IR"/>
              </w:rPr>
              <w:t xml:space="preserve"> </w:t>
            </w:r>
            <w:r w:rsidRPr="00482AB0">
              <w:rPr>
                <w:rStyle w:val="Hyperlink"/>
                <w:rFonts w:hint="eastAsia"/>
                <w:noProof/>
                <w:rtl/>
                <w:lang w:bidi="fa-IR"/>
              </w:rPr>
              <w:t>الغزالي</w:t>
            </w:r>
          </w:hyperlink>
          <w:r w:rsidR="00530FB1">
            <w:rPr>
              <w:rStyle w:val="Hyperlink"/>
              <w:rFonts w:hint="cs"/>
              <w:noProof/>
              <w:rtl/>
            </w:rPr>
            <w:t xml:space="preserve"> </w:t>
          </w:r>
          <w:hyperlink w:anchor="_Toc100056797" w:history="1">
            <w:r w:rsidRPr="00482AB0">
              <w:rPr>
                <w:rStyle w:val="Hyperlink"/>
                <w:rFonts w:hint="eastAsia"/>
                <w:noProof/>
                <w:rtl/>
                <w:lang w:bidi="fa-IR"/>
              </w:rPr>
              <w:t>رؤيا</w:t>
            </w:r>
            <w:r w:rsidRPr="00482AB0">
              <w:rPr>
                <w:rStyle w:val="Hyperlink"/>
                <w:noProof/>
                <w:rtl/>
                <w:lang w:bidi="fa-IR"/>
              </w:rPr>
              <w:t xml:space="preserve"> </w:t>
            </w:r>
            <w:r w:rsidRPr="00482AB0">
              <w:rPr>
                <w:rStyle w:val="Hyperlink"/>
                <w:rFonts w:hint="eastAsia"/>
                <w:noProof/>
                <w:rtl/>
                <w:lang w:bidi="fa-IR"/>
              </w:rPr>
              <w:t>والدة</w:t>
            </w:r>
            <w:r w:rsidRPr="00482AB0">
              <w:rPr>
                <w:rStyle w:val="Hyperlink"/>
                <w:noProof/>
                <w:rtl/>
                <w:lang w:bidi="fa-IR"/>
              </w:rPr>
              <w:t xml:space="preserve"> </w:t>
            </w:r>
            <w:r w:rsidRPr="00482AB0">
              <w:rPr>
                <w:rStyle w:val="Hyperlink"/>
                <w:rFonts w:hint="eastAsia"/>
                <w:noProof/>
                <w:rtl/>
                <w:lang w:bidi="fa-IR"/>
              </w:rPr>
              <w:t>وليّ</w:t>
            </w:r>
            <w:r w:rsidRPr="00482AB0">
              <w:rPr>
                <w:rStyle w:val="Hyperlink"/>
                <w:noProof/>
                <w:rtl/>
                <w:lang w:bidi="fa-IR"/>
              </w:rPr>
              <w:t xml:space="preserve"> </w:t>
            </w:r>
            <w:r w:rsidRPr="00482AB0">
              <w:rPr>
                <w:rStyle w:val="Hyperlink"/>
                <w:rFonts w:hint="eastAsia"/>
                <w:noProof/>
                <w:rtl/>
                <w:lang w:bidi="fa-IR"/>
              </w:rPr>
              <w:t>الله</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استحقاق</w:t>
            </w:r>
            <w:r w:rsidRPr="00482AB0">
              <w:rPr>
                <w:rStyle w:val="Hyperlink"/>
                <w:noProof/>
                <w:rtl/>
                <w:lang w:bidi="fa-IR"/>
              </w:rPr>
              <w:t xml:space="preserve"> </w:t>
            </w:r>
            <w:r w:rsidRPr="00482AB0">
              <w:rPr>
                <w:rStyle w:val="Hyperlink"/>
                <w:rFonts w:hint="eastAsia"/>
                <w:noProof/>
                <w:rtl/>
                <w:lang w:bidi="fa-IR"/>
              </w:rPr>
              <w:t>زوجها</w:t>
            </w:r>
            <w:r w:rsidRPr="00482AB0">
              <w:rPr>
                <w:rStyle w:val="Hyperlink"/>
                <w:noProof/>
                <w:rtl/>
                <w:lang w:bidi="fa-IR"/>
              </w:rPr>
              <w:t xml:space="preserve"> </w:t>
            </w:r>
            <w:r w:rsidRPr="00482AB0">
              <w:rPr>
                <w:rStyle w:val="Hyperlink"/>
                <w:rFonts w:hint="eastAsia"/>
                <w:noProof/>
                <w:rtl/>
                <w:lang w:bidi="fa-IR"/>
              </w:rPr>
              <w:t>أو</w:t>
            </w:r>
            <w:r w:rsidRPr="00482AB0">
              <w:rPr>
                <w:rStyle w:val="Hyperlink"/>
                <w:noProof/>
                <w:rtl/>
                <w:lang w:bidi="fa-IR"/>
              </w:rPr>
              <w:t xml:space="preserve"> </w:t>
            </w:r>
            <w:r w:rsidRPr="00482AB0">
              <w:rPr>
                <w:rStyle w:val="Hyperlink"/>
                <w:rFonts w:hint="eastAsia"/>
                <w:noProof/>
                <w:rtl/>
                <w:lang w:bidi="fa-IR"/>
              </w:rPr>
              <w:t>ولدها</w:t>
            </w:r>
            <w:r w:rsidRPr="00482AB0">
              <w:rPr>
                <w:rStyle w:val="Hyperlink"/>
                <w:noProof/>
                <w:rtl/>
                <w:lang w:bidi="fa-IR"/>
              </w:rPr>
              <w:t xml:space="preserve"> </w:t>
            </w:r>
            <w:r w:rsidRPr="00482AB0">
              <w:rPr>
                <w:rStyle w:val="Hyperlink"/>
                <w:rFonts w:hint="eastAsia"/>
                <w:noProof/>
                <w:rtl/>
                <w:lang w:bidi="fa-IR"/>
              </w:rPr>
              <w:t>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100056797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798" w:history="1">
            <w:r w:rsidRPr="00482AB0">
              <w:rPr>
                <w:rStyle w:val="Hyperlink"/>
                <w:noProof/>
                <w:rtl/>
              </w:rPr>
              <w:t>(14)</w:t>
            </w:r>
          </w:hyperlink>
          <w:r w:rsidR="00530FB1">
            <w:rPr>
              <w:rStyle w:val="Hyperlink"/>
              <w:rFonts w:hint="cs"/>
              <w:noProof/>
              <w:rtl/>
            </w:rPr>
            <w:t xml:space="preserve"> </w:t>
          </w:r>
          <w:hyperlink w:anchor="_Toc100056799" w:history="1">
            <w:r w:rsidRPr="00482AB0">
              <w:rPr>
                <w:rStyle w:val="Hyperlink"/>
                <w:rFonts w:hint="eastAsia"/>
                <w:noProof/>
                <w:rtl/>
                <w:lang w:bidi="fa-IR"/>
              </w:rPr>
              <w:t>قوله</w:t>
            </w:r>
            <w:r w:rsidRPr="00482AB0">
              <w:rPr>
                <w:rStyle w:val="Hyperlink"/>
                <w:noProof/>
                <w:rtl/>
                <w:lang w:bidi="fa-IR"/>
              </w:rPr>
              <w:t xml:space="preserve"> </w:t>
            </w:r>
            <w:r w:rsidRPr="00482AB0">
              <w:rPr>
                <w:rStyle w:val="Hyperlink"/>
                <w:rFonts w:cs="Rafed Alaem" w:hint="eastAsia"/>
                <w:noProof/>
                <w:rtl/>
              </w:rPr>
              <w:t>صلى‌الله‌عليه‌وآله‌وسلم</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علي</w:t>
            </w:r>
            <w:r w:rsidRPr="00482AB0">
              <w:rPr>
                <w:rStyle w:val="Hyperlink"/>
                <w:noProof/>
                <w:rtl/>
                <w:lang w:bidi="fa-IR"/>
              </w:rPr>
              <w:t xml:space="preserve"> </w:t>
            </w:r>
            <w:r w:rsidRPr="00482AB0">
              <w:rPr>
                <w:rStyle w:val="Hyperlink"/>
                <w:rFonts w:cs="Rafed Alaem" w:hint="eastAsia"/>
                <w:noProof/>
                <w:rtl/>
              </w:rPr>
              <w:t>عليه‌السلام</w:t>
            </w:r>
            <w:r w:rsidRPr="00482AB0">
              <w:rPr>
                <w:rStyle w:val="Hyperlink"/>
                <w:noProof/>
                <w:rtl/>
                <w:lang w:bidi="fa-IR"/>
              </w:rPr>
              <w:t>:</w:t>
            </w:r>
          </w:hyperlink>
          <w:r w:rsidR="00530FB1">
            <w:rPr>
              <w:rStyle w:val="Hyperlink"/>
              <w:rFonts w:hint="cs"/>
              <w:noProof/>
              <w:rtl/>
            </w:rPr>
            <w:t xml:space="preserve"> </w:t>
          </w:r>
          <w:hyperlink w:anchor="_Toc100056800" w:history="1">
            <w:r w:rsidRPr="00482AB0">
              <w:rPr>
                <w:rStyle w:val="Hyperlink"/>
                <w:noProof/>
                <w:rtl/>
                <w:lang w:bidi="fa-IR"/>
              </w:rPr>
              <w:t xml:space="preserve">« </w:t>
            </w:r>
            <w:r w:rsidRPr="00482AB0">
              <w:rPr>
                <w:rStyle w:val="Hyperlink"/>
                <w:rFonts w:hint="eastAsia"/>
                <w:noProof/>
                <w:rtl/>
                <w:lang w:bidi="fa-IR"/>
              </w:rPr>
              <w:t>شدّ</w:t>
            </w:r>
            <w:r w:rsidRPr="00482AB0">
              <w:rPr>
                <w:rStyle w:val="Hyperlink"/>
                <w:noProof/>
                <w:rtl/>
                <w:lang w:bidi="fa-IR"/>
              </w:rPr>
              <w:t xml:space="preserve"> </w:t>
            </w:r>
            <w:r w:rsidRPr="00482AB0">
              <w:rPr>
                <w:rStyle w:val="Hyperlink"/>
                <w:rFonts w:hint="eastAsia"/>
                <w:noProof/>
                <w:rtl/>
                <w:lang w:bidi="fa-IR"/>
              </w:rPr>
              <w:t>به</w:t>
            </w:r>
            <w:r w:rsidRPr="00482AB0">
              <w:rPr>
                <w:rStyle w:val="Hyperlink"/>
                <w:noProof/>
                <w:rtl/>
                <w:lang w:bidi="fa-IR"/>
              </w:rPr>
              <w:t xml:space="preserve"> </w:t>
            </w:r>
            <w:r w:rsidRPr="00482AB0">
              <w:rPr>
                <w:rStyle w:val="Hyperlink"/>
                <w:rFonts w:hint="eastAsia"/>
                <w:noProof/>
                <w:rtl/>
                <w:lang w:bidi="fa-IR"/>
              </w:rPr>
              <w:t>عضدي</w:t>
            </w:r>
            <w:r w:rsidRPr="00482AB0">
              <w:rPr>
                <w:rStyle w:val="Hyperlink"/>
                <w:noProof/>
                <w:rtl/>
                <w:lang w:bidi="fa-IR"/>
              </w:rPr>
              <w:t xml:space="preserve"> </w:t>
            </w:r>
            <w:r w:rsidRPr="00482AB0">
              <w:rPr>
                <w:rStyle w:val="Hyperlink"/>
                <w:rFonts w:hint="eastAsia"/>
                <w:noProof/>
                <w:rtl/>
                <w:lang w:bidi="fa-IR"/>
              </w:rPr>
              <w:t>كماشدّ</w:t>
            </w:r>
            <w:r w:rsidRPr="00482AB0">
              <w:rPr>
                <w:rStyle w:val="Hyperlink"/>
                <w:noProof/>
                <w:rtl/>
                <w:lang w:bidi="fa-IR"/>
              </w:rPr>
              <w:t xml:space="preserve"> </w:t>
            </w:r>
            <w:r w:rsidRPr="00482AB0">
              <w:rPr>
                <w:rStyle w:val="Hyperlink"/>
                <w:rFonts w:hint="eastAsia"/>
                <w:noProof/>
                <w:rtl/>
                <w:lang w:bidi="fa-IR"/>
              </w:rPr>
              <w:t>عضد</w:t>
            </w:r>
            <w:r w:rsidRPr="00482AB0">
              <w:rPr>
                <w:rStyle w:val="Hyperlink"/>
                <w:noProof/>
                <w:rtl/>
                <w:lang w:bidi="fa-IR"/>
              </w:rPr>
              <w:t xml:space="preserve"> </w:t>
            </w:r>
            <w:r w:rsidRPr="00482AB0">
              <w:rPr>
                <w:rStyle w:val="Hyperlink"/>
                <w:rFonts w:hint="eastAsia"/>
                <w:noProof/>
                <w:rtl/>
                <w:lang w:bidi="fa-IR"/>
              </w:rPr>
              <w:t>موسى</w:t>
            </w:r>
            <w:r w:rsidRPr="00482AB0">
              <w:rPr>
                <w:rStyle w:val="Hyperlink"/>
                <w:noProof/>
                <w:rtl/>
                <w:lang w:bidi="fa-IR"/>
              </w:rPr>
              <w:t xml:space="preserve"> </w:t>
            </w:r>
            <w:r w:rsidRPr="00482AB0">
              <w:rPr>
                <w:rStyle w:val="Hyperlink"/>
                <w:rFonts w:hint="eastAsia"/>
                <w:noProof/>
                <w:rtl/>
                <w:lang w:bidi="fa-IR"/>
              </w:rPr>
              <w:t>بأخيه</w:t>
            </w:r>
            <w:r w:rsidRPr="00482AB0">
              <w:rPr>
                <w:rStyle w:val="Hyperlink"/>
                <w:noProof/>
                <w:rtl/>
                <w:lang w:bidi="fa-IR"/>
              </w:rPr>
              <w:t xml:space="preserve"> </w:t>
            </w:r>
            <w:r w:rsidRPr="00482AB0">
              <w:rPr>
                <w:rStyle w:val="Hyperlink"/>
                <w:rFonts w:hint="eastAsia"/>
                <w:noProof/>
                <w:rtl/>
                <w:lang w:bidi="fa-IR"/>
              </w:rPr>
              <w:t>هارون</w:t>
            </w:r>
            <w:r w:rsidRPr="00482AB0">
              <w:rPr>
                <w:rStyle w:val="Hyperlink"/>
                <w:noProof/>
                <w:rtl/>
                <w:lang w:bidi="fa-IR"/>
              </w:rPr>
              <w:t xml:space="preserve"> </w:t>
            </w:r>
            <w:r w:rsidRPr="00482AB0">
              <w:rPr>
                <w:rStyle w:val="Hyperlink"/>
                <w:rFonts w:hint="eastAsia"/>
                <w:noProof/>
                <w:rtl/>
                <w:lang w:bidi="fa-IR"/>
              </w:rPr>
              <w:t>وهو</w:t>
            </w:r>
            <w:r w:rsidRPr="00482AB0">
              <w:rPr>
                <w:rStyle w:val="Hyperlink"/>
                <w:noProof/>
                <w:rtl/>
                <w:lang w:bidi="fa-IR"/>
              </w:rPr>
              <w:t xml:space="preserve"> </w:t>
            </w:r>
            <w:r w:rsidRPr="00482AB0">
              <w:rPr>
                <w:rStyle w:val="Hyperlink"/>
                <w:rFonts w:hint="eastAsia"/>
                <w:noProof/>
                <w:rtl/>
                <w:lang w:bidi="fa-IR"/>
              </w:rPr>
              <w:t>خليفتي</w:t>
            </w:r>
            <w:r w:rsidRPr="00482AB0">
              <w:rPr>
                <w:rStyle w:val="Hyperlink"/>
                <w:noProof/>
                <w:rtl/>
                <w:lang w:bidi="fa-IR"/>
              </w:rPr>
              <w:t xml:space="preserve"> »</w:t>
            </w:r>
          </w:hyperlink>
          <w:r w:rsidR="00530FB1">
            <w:rPr>
              <w:rStyle w:val="Hyperlink"/>
              <w:rFonts w:hint="cs"/>
              <w:noProof/>
              <w:rtl/>
            </w:rPr>
            <w:t xml:space="preserve"> </w:t>
          </w:r>
          <w:hyperlink w:anchor="_Toc100056801" w:history="1">
            <w:r w:rsidRPr="00482AB0">
              <w:rPr>
                <w:rStyle w:val="Hyperlink"/>
                <w:noProof/>
                <w:rtl/>
                <w:lang w:bidi="fa-IR"/>
              </w:rPr>
              <w:t xml:space="preserve">« </w:t>
            </w:r>
            <w:r w:rsidRPr="00482AB0">
              <w:rPr>
                <w:rStyle w:val="Hyperlink"/>
                <w:rFonts w:hint="eastAsia"/>
                <w:noProof/>
                <w:rtl/>
                <w:lang w:bidi="fa-IR"/>
              </w:rPr>
              <w:t>ووزيري</w:t>
            </w:r>
            <w:r w:rsidRPr="00482AB0">
              <w:rPr>
                <w:rStyle w:val="Hyperlink"/>
                <w:noProof/>
                <w:rtl/>
                <w:lang w:bidi="fa-IR"/>
              </w:rPr>
              <w:t xml:space="preserve"> </w:t>
            </w:r>
            <w:r w:rsidRPr="00482AB0">
              <w:rPr>
                <w:rStyle w:val="Hyperlink"/>
                <w:rFonts w:hint="eastAsia"/>
                <w:noProof/>
                <w:rtl/>
                <w:lang w:bidi="fa-IR"/>
              </w:rPr>
              <w:t>ولو</w:t>
            </w:r>
            <w:r w:rsidRPr="00482AB0">
              <w:rPr>
                <w:rStyle w:val="Hyperlink"/>
                <w:noProof/>
                <w:rtl/>
                <w:lang w:bidi="fa-IR"/>
              </w:rPr>
              <w:t xml:space="preserve"> </w:t>
            </w:r>
            <w:r w:rsidRPr="00482AB0">
              <w:rPr>
                <w:rStyle w:val="Hyperlink"/>
                <w:rFonts w:hint="eastAsia"/>
                <w:noProof/>
                <w:rtl/>
                <w:lang w:bidi="fa-IR"/>
              </w:rPr>
              <w:t>كان</w:t>
            </w:r>
            <w:r w:rsidRPr="00482AB0">
              <w:rPr>
                <w:rStyle w:val="Hyperlink"/>
                <w:noProof/>
                <w:rtl/>
                <w:lang w:bidi="fa-IR"/>
              </w:rPr>
              <w:t xml:space="preserve"> </w:t>
            </w:r>
            <w:r w:rsidRPr="00482AB0">
              <w:rPr>
                <w:rStyle w:val="Hyperlink"/>
                <w:rFonts w:hint="eastAsia"/>
                <w:noProof/>
                <w:rtl/>
                <w:lang w:bidi="fa-IR"/>
              </w:rPr>
              <w:t>بعدي</w:t>
            </w:r>
            <w:r w:rsidRPr="00482AB0">
              <w:rPr>
                <w:rStyle w:val="Hyperlink"/>
                <w:noProof/>
                <w:rtl/>
                <w:lang w:bidi="fa-IR"/>
              </w:rPr>
              <w:t xml:space="preserve"> </w:t>
            </w:r>
            <w:r w:rsidRPr="00482AB0">
              <w:rPr>
                <w:rStyle w:val="Hyperlink"/>
                <w:rFonts w:hint="eastAsia"/>
                <w:noProof/>
                <w:rtl/>
                <w:lang w:bidi="fa-IR"/>
              </w:rPr>
              <w:t>النبوة</w:t>
            </w:r>
            <w:r w:rsidRPr="00482AB0">
              <w:rPr>
                <w:rStyle w:val="Hyperlink"/>
                <w:noProof/>
                <w:rtl/>
                <w:lang w:bidi="fa-IR"/>
              </w:rPr>
              <w:t xml:space="preserve"> </w:t>
            </w:r>
            <w:r w:rsidRPr="00482AB0">
              <w:rPr>
                <w:rStyle w:val="Hyperlink"/>
                <w:rFonts w:hint="eastAsia"/>
                <w:noProof/>
                <w:rtl/>
                <w:lang w:bidi="fa-IR"/>
              </w:rPr>
              <w:t>لكان</w:t>
            </w:r>
            <w:r w:rsidRPr="00482AB0">
              <w:rPr>
                <w:rStyle w:val="Hyperlink"/>
                <w:noProof/>
                <w:rtl/>
                <w:lang w:bidi="fa-IR"/>
              </w:rPr>
              <w:t xml:space="preserve"> </w:t>
            </w:r>
            <w:r w:rsidRPr="00482AB0">
              <w:rPr>
                <w:rStyle w:val="Hyperlink"/>
                <w:rFonts w:hint="eastAsia"/>
                <w:noProof/>
                <w:rtl/>
                <w:lang w:bidi="fa-IR"/>
              </w:rPr>
              <w:t>نبيّاً</w:t>
            </w:r>
            <w:r w:rsidRPr="00482AB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02" w:history="1">
            <w:r w:rsidRPr="00482AB0">
              <w:rPr>
                <w:rStyle w:val="Hyperlink"/>
                <w:noProof/>
                <w:rtl/>
              </w:rPr>
              <w:t>(15)</w:t>
            </w:r>
          </w:hyperlink>
          <w:r w:rsidR="00530FB1">
            <w:rPr>
              <w:rStyle w:val="Hyperlink"/>
              <w:rFonts w:hint="cs"/>
              <w:noProof/>
              <w:rtl/>
            </w:rPr>
            <w:t xml:space="preserve"> </w:t>
          </w:r>
          <w:hyperlink w:anchor="_Toc100056803" w:history="1">
            <w:r w:rsidRPr="00482AB0">
              <w:rPr>
                <w:rStyle w:val="Hyperlink"/>
                <w:rFonts w:hint="eastAsia"/>
                <w:noProof/>
                <w:rtl/>
                <w:lang w:bidi="fa-IR"/>
              </w:rPr>
              <w:t>ما</w:t>
            </w:r>
            <w:r w:rsidRPr="00482AB0">
              <w:rPr>
                <w:rStyle w:val="Hyperlink"/>
                <w:noProof/>
                <w:rtl/>
                <w:lang w:bidi="fa-IR"/>
              </w:rPr>
              <w:t xml:space="preserve"> </w:t>
            </w:r>
            <w:r w:rsidRPr="00482AB0">
              <w:rPr>
                <w:rStyle w:val="Hyperlink"/>
                <w:rFonts w:hint="eastAsia"/>
                <w:noProof/>
                <w:rtl/>
                <w:lang w:bidi="fa-IR"/>
              </w:rPr>
              <w:t>قاله</w:t>
            </w:r>
            <w:r w:rsidRPr="00482AB0">
              <w:rPr>
                <w:rStyle w:val="Hyperlink"/>
                <w:noProof/>
                <w:rtl/>
                <w:lang w:bidi="fa-IR"/>
              </w:rPr>
              <w:t xml:space="preserve"> </w:t>
            </w:r>
            <w:r w:rsidRPr="00482AB0">
              <w:rPr>
                <w:rStyle w:val="Hyperlink"/>
                <w:rFonts w:hint="eastAsia"/>
                <w:noProof/>
                <w:rtl/>
                <w:lang w:bidi="fa-IR"/>
              </w:rPr>
              <w:t>عمار</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حقّ</w:t>
            </w:r>
            <w:r w:rsidRPr="00482AB0">
              <w:rPr>
                <w:rStyle w:val="Hyperlink"/>
                <w:noProof/>
                <w:rtl/>
                <w:lang w:bidi="fa-IR"/>
              </w:rPr>
              <w:t xml:space="preserve"> </w:t>
            </w:r>
            <w:r w:rsidRPr="00482AB0">
              <w:rPr>
                <w:rStyle w:val="Hyperlink"/>
                <w:rFonts w:hint="eastAsia"/>
                <w:noProof/>
                <w:rtl/>
                <w:lang w:bidi="fa-IR"/>
              </w:rPr>
              <w:t>الامير</w:t>
            </w:r>
          </w:hyperlink>
          <w:r w:rsidR="00530FB1">
            <w:rPr>
              <w:rStyle w:val="Hyperlink"/>
              <w:rFonts w:hint="cs"/>
              <w:noProof/>
              <w:rtl/>
            </w:rPr>
            <w:t xml:space="preserve"> </w:t>
          </w:r>
          <w:hyperlink w:anchor="_Toc100056804" w:history="1">
            <w:r w:rsidRPr="00482AB0">
              <w:rPr>
                <w:rStyle w:val="Hyperlink"/>
                <w:rFonts w:hint="eastAsia"/>
                <w:noProof/>
                <w:rtl/>
                <w:lang w:bidi="fa-IR"/>
              </w:rPr>
              <w:t>واستدلاله</w:t>
            </w:r>
            <w:r w:rsidRPr="00482AB0">
              <w:rPr>
                <w:rStyle w:val="Hyperlink"/>
                <w:noProof/>
                <w:rtl/>
                <w:lang w:bidi="fa-IR"/>
              </w:rPr>
              <w:t xml:space="preserve"> </w:t>
            </w:r>
            <w:r w:rsidRPr="00482AB0">
              <w:rPr>
                <w:rStyle w:val="Hyperlink"/>
                <w:rFonts w:hint="eastAsia"/>
                <w:noProof/>
                <w:rtl/>
                <w:lang w:bidi="fa-IR"/>
              </w:rPr>
              <w:t>بحديث</w:t>
            </w:r>
            <w:r w:rsidRPr="00482AB0">
              <w:rPr>
                <w:rStyle w:val="Hyperlink"/>
                <w:noProof/>
                <w:rtl/>
                <w:lang w:bidi="fa-IR"/>
              </w:rPr>
              <w:t xml:space="preserve"> </w:t>
            </w:r>
            <w:r w:rsidRPr="00482AB0">
              <w:rPr>
                <w:rStyle w:val="Hyperlink"/>
                <w:rFonts w:hint="eastAsia"/>
                <w:noProof/>
                <w:rtl/>
                <w:lang w:bidi="fa-IR"/>
              </w:rPr>
              <w:t>المنزلة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05" w:history="1">
            <w:r w:rsidRPr="00482AB0">
              <w:rPr>
                <w:rStyle w:val="Hyperlink"/>
                <w:noProof/>
                <w:rtl/>
              </w:rPr>
              <w:t>(16)</w:t>
            </w:r>
          </w:hyperlink>
          <w:r w:rsidR="00530FB1">
            <w:rPr>
              <w:rStyle w:val="Hyperlink"/>
              <w:rFonts w:hint="cs"/>
              <w:noProof/>
              <w:rtl/>
            </w:rPr>
            <w:t xml:space="preserve"> </w:t>
          </w:r>
          <w:hyperlink w:anchor="_Toc100056806" w:history="1">
            <w:r w:rsidRPr="00482AB0">
              <w:rPr>
                <w:rStyle w:val="Hyperlink"/>
                <w:rFonts w:hint="eastAsia"/>
                <w:noProof/>
                <w:rtl/>
                <w:lang w:bidi="fa-IR"/>
              </w:rPr>
              <w:t>الأعلميّة</w:t>
            </w:r>
            <w:r w:rsidRPr="00482AB0">
              <w:rPr>
                <w:rStyle w:val="Hyperlink"/>
                <w:noProof/>
                <w:rtl/>
                <w:lang w:bidi="fa-IR"/>
              </w:rPr>
              <w:t xml:space="preserve"> </w:t>
            </w:r>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منازل</w:t>
            </w:r>
            <w:r w:rsidRPr="00482AB0">
              <w:rPr>
                <w:rStyle w:val="Hyperlink"/>
                <w:noProof/>
                <w:rtl/>
                <w:lang w:bidi="fa-IR"/>
              </w:rPr>
              <w:t xml:space="preserve"> </w:t>
            </w:r>
            <w:r w:rsidRPr="00482AB0">
              <w:rPr>
                <w:rStyle w:val="Hyperlink"/>
                <w:rFonts w:hint="eastAsia"/>
                <w:noProof/>
                <w:rtl/>
                <w:lang w:bidi="fa-IR"/>
              </w:rPr>
              <w:t>هارون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07" w:history="1">
            <w:r w:rsidRPr="00482AB0">
              <w:rPr>
                <w:rStyle w:val="Hyperlink"/>
                <w:noProof/>
                <w:rtl/>
              </w:rPr>
              <w:t>(17)</w:t>
            </w:r>
          </w:hyperlink>
          <w:r w:rsidR="00530FB1">
            <w:rPr>
              <w:rStyle w:val="Hyperlink"/>
              <w:rFonts w:hint="cs"/>
              <w:noProof/>
              <w:rtl/>
            </w:rPr>
            <w:t xml:space="preserve"> </w:t>
          </w:r>
          <w:hyperlink w:anchor="_Toc100056808" w:history="1">
            <w:r w:rsidRPr="00482AB0">
              <w:rPr>
                <w:rStyle w:val="Hyperlink"/>
                <w:rFonts w:hint="eastAsia"/>
                <w:noProof/>
                <w:rtl/>
                <w:lang w:bidi="fa-IR"/>
              </w:rPr>
              <w:t>دلالة</w:t>
            </w:r>
            <w:r w:rsidRPr="00482AB0">
              <w:rPr>
                <w:rStyle w:val="Hyperlink"/>
                <w:noProof/>
                <w:rtl/>
                <w:lang w:bidi="fa-IR"/>
              </w:rPr>
              <w:t xml:space="preserve"> </w:t>
            </w:r>
            <w:r w:rsidRPr="00482AB0">
              <w:rPr>
                <w:rStyle w:val="Hyperlink"/>
                <w:rFonts w:hint="eastAsia"/>
                <w:noProof/>
                <w:rtl/>
                <w:lang w:bidi="fa-IR"/>
              </w:rPr>
              <w:t>الحديث</w:t>
            </w:r>
            <w:r w:rsidRPr="00482AB0">
              <w:rPr>
                <w:rStyle w:val="Hyperlink"/>
                <w:noProof/>
                <w:rtl/>
                <w:lang w:bidi="fa-IR"/>
              </w:rPr>
              <w:t xml:space="preserve"> </w:t>
            </w:r>
            <w:r w:rsidRPr="00482AB0">
              <w:rPr>
                <w:rStyle w:val="Hyperlink"/>
                <w:rFonts w:hint="eastAsia"/>
                <w:noProof/>
                <w:rtl/>
                <w:lang w:bidi="fa-IR"/>
              </w:rPr>
              <w:t>على</w:t>
            </w:r>
          </w:hyperlink>
          <w:r w:rsidR="00530FB1">
            <w:rPr>
              <w:rStyle w:val="Hyperlink"/>
              <w:rFonts w:hint="cs"/>
              <w:noProof/>
              <w:rtl/>
            </w:rPr>
            <w:t xml:space="preserve"> </w:t>
          </w:r>
          <w:hyperlink w:anchor="_Toc100056809" w:history="1">
            <w:r w:rsidRPr="00482AB0">
              <w:rPr>
                <w:rStyle w:val="Hyperlink"/>
                <w:rFonts w:hint="eastAsia"/>
                <w:noProof/>
                <w:rtl/>
                <w:lang w:bidi="fa-IR"/>
              </w:rPr>
              <w:t>الأعلميّة</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لسان</w:t>
            </w:r>
            <w:r w:rsidRPr="00482AB0">
              <w:rPr>
                <w:rStyle w:val="Hyperlink"/>
                <w:noProof/>
                <w:rtl/>
                <w:lang w:bidi="fa-IR"/>
              </w:rPr>
              <w:t xml:space="preserve"> </w:t>
            </w:r>
            <w:r w:rsidRPr="00482AB0">
              <w:rPr>
                <w:rStyle w:val="Hyperlink"/>
                <w:rFonts w:hint="eastAsia"/>
                <w:noProof/>
                <w:rtl/>
                <w:lang w:bidi="fa-IR"/>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10" w:history="1">
            <w:r w:rsidRPr="00482AB0">
              <w:rPr>
                <w:rStyle w:val="Hyperlink"/>
                <w:noProof/>
                <w:rtl/>
              </w:rPr>
              <w:t>(18)</w:t>
            </w:r>
          </w:hyperlink>
          <w:r w:rsidR="00530FB1">
            <w:rPr>
              <w:rStyle w:val="Hyperlink"/>
              <w:rFonts w:hint="cs"/>
              <w:noProof/>
              <w:rtl/>
            </w:rPr>
            <w:t xml:space="preserve"> </w:t>
          </w:r>
          <w:hyperlink w:anchor="_Toc100056811" w:history="1">
            <w:r w:rsidRPr="00482AB0">
              <w:rPr>
                <w:rStyle w:val="Hyperlink"/>
                <w:rFonts w:hint="eastAsia"/>
                <w:noProof/>
                <w:rtl/>
                <w:lang w:bidi="fa-IR"/>
              </w:rPr>
              <w:t>قول</w:t>
            </w:r>
            <w:r w:rsidRPr="00482AB0">
              <w:rPr>
                <w:rStyle w:val="Hyperlink"/>
                <w:noProof/>
                <w:rtl/>
                <w:lang w:bidi="fa-IR"/>
              </w:rPr>
              <w:t xml:space="preserve"> </w:t>
            </w:r>
            <w:r w:rsidRPr="00482AB0">
              <w:rPr>
                <w:rStyle w:val="Hyperlink"/>
                <w:rFonts w:hint="eastAsia"/>
                <w:noProof/>
                <w:rtl/>
                <w:lang w:bidi="fa-IR"/>
              </w:rPr>
              <w:t>معاوية</w:t>
            </w:r>
            <w:r w:rsidRPr="00482AB0">
              <w:rPr>
                <w:rStyle w:val="Hyperlink"/>
                <w:noProof/>
                <w:rtl/>
                <w:lang w:bidi="fa-IR"/>
              </w:rPr>
              <w:t xml:space="preserve"> </w:t>
            </w:r>
            <w:r w:rsidRPr="00482AB0">
              <w:rPr>
                <w:rStyle w:val="Hyperlink"/>
                <w:rFonts w:hint="eastAsia"/>
                <w:noProof/>
                <w:rtl/>
                <w:lang w:bidi="fa-IR"/>
              </w:rPr>
              <w:t>بعد</w:t>
            </w:r>
            <w:r w:rsidRPr="00482AB0">
              <w:rPr>
                <w:rStyle w:val="Hyperlink"/>
                <w:noProof/>
                <w:rtl/>
                <w:lang w:bidi="fa-IR"/>
              </w:rPr>
              <w:t xml:space="preserve"> </w:t>
            </w:r>
            <w:r w:rsidRPr="00482AB0">
              <w:rPr>
                <w:rStyle w:val="Hyperlink"/>
                <w:rFonts w:hint="eastAsia"/>
                <w:noProof/>
                <w:rtl/>
                <w:lang w:bidi="fa-IR"/>
              </w:rPr>
              <w:t>سماع</w:t>
            </w:r>
            <w:r w:rsidRPr="00482AB0">
              <w:rPr>
                <w:rStyle w:val="Hyperlink"/>
                <w:noProof/>
                <w:rtl/>
                <w:lang w:bidi="fa-IR"/>
              </w:rPr>
              <w:t xml:space="preserve"> </w:t>
            </w:r>
            <w:r w:rsidRPr="00482AB0">
              <w:rPr>
                <w:rStyle w:val="Hyperlink"/>
                <w:rFonts w:hint="eastAsia"/>
                <w:noProof/>
                <w:rtl/>
                <w:lang w:bidi="fa-IR"/>
              </w:rPr>
              <w:t>الحديث</w:t>
            </w:r>
          </w:hyperlink>
          <w:r w:rsidR="00530FB1">
            <w:rPr>
              <w:rStyle w:val="Hyperlink"/>
              <w:rFonts w:hint="cs"/>
              <w:noProof/>
              <w:rtl/>
            </w:rPr>
            <w:t xml:space="preserve"> </w:t>
          </w:r>
          <w:hyperlink w:anchor="_Toc100056812" w:history="1">
            <w:r w:rsidRPr="00482AB0">
              <w:rPr>
                <w:rStyle w:val="Hyperlink"/>
                <w:noProof/>
                <w:rtl/>
                <w:lang w:bidi="fa-IR"/>
              </w:rPr>
              <w:t xml:space="preserve">« </w:t>
            </w:r>
            <w:r w:rsidRPr="00482AB0">
              <w:rPr>
                <w:rStyle w:val="Hyperlink"/>
                <w:rFonts w:hint="eastAsia"/>
                <w:noProof/>
                <w:rtl/>
                <w:lang w:bidi="fa-IR"/>
              </w:rPr>
              <w:t>لو</w:t>
            </w:r>
            <w:r w:rsidRPr="00482AB0">
              <w:rPr>
                <w:rStyle w:val="Hyperlink"/>
                <w:noProof/>
                <w:rtl/>
                <w:lang w:bidi="fa-IR"/>
              </w:rPr>
              <w:t xml:space="preserve"> </w:t>
            </w:r>
            <w:r w:rsidRPr="00482AB0">
              <w:rPr>
                <w:rStyle w:val="Hyperlink"/>
                <w:rFonts w:hint="eastAsia"/>
                <w:noProof/>
                <w:rtl/>
                <w:lang w:bidi="fa-IR"/>
              </w:rPr>
              <w:t>سمعت</w:t>
            </w:r>
            <w:r w:rsidRPr="00482AB0">
              <w:rPr>
                <w:rStyle w:val="Hyperlink"/>
                <w:noProof/>
                <w:rtl/>
                <w:lang w:bidi="fa-IR"/>
              </w:rPr>
              <w:t xml:space="preserve"> </w:t>
            </w:r>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رسول</w:t>
            </w:r>
            <w:r w:rsidRPr="00482AB0">
              <w:rPr>
                <w:rStyle w:val="Hyperlink"/>
                <w:noProof/>
                <w:rtl/>
                <w:lang w:bidi="fa-IR"/>
              </w:rPr>
              <w:t xml:space="preserve"> </w:t>
            </w:r>
            <w:r w:rsidRPr="00482AB0">
              <w:rPr>
                <w:rStyle w:val="Hyperlink"/>
                <w:rFonts w:hint="eastAsia"/>
                <w:noProof/>
                <w:rtl/>
                <w:lang w:bidi="fa-IR"/>
              </w:rPr>
              <w:t>الله</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علي</w:t>
            </w:r>
            <w:r w:rsidRPr="00482AB0">
              <w:rPr>
                <w:rStyle w:val="Hyperlink"/>
                <w:noProof/>
                <w:rtl/>
                <w:lang w:bidi="fa-IR"/>
              </w:rPr>
              <w:t xml:space="preserve"> </w:t>
            </w:r>
            <w:r w:rsidRPr="00482AB0">
              <w:rPr>
                <w:rStyle w:val="Hyperlink"/>
                <w:rFonts w:hint="eastAsia"/>
                <w:noProof/>
                <w:rtl/>
                <w:lang w:bidi="fa-IR"/>
              </w:rPr>
              <w:t>لكنت</w:t>
            </w:r>
            <w:r w:rsidRPr="00482AB0">
              <w:rPr>
                <w:rStyle w:val="Hyperlink"/>
                <w:noProof/>
                <w:rtl/>
                <w:lang w:bidi="fa-IR"/>
              </w:rPr>
              <w:t xml:space="preserve"> </w:t>
            </w:r>
            <w:r w:rsidRPr="00482AB0">
              <w:rPr>
                <w:rStyle w:val="Hyperlink"/>
                <w:rFonts w:hint="eastAsia"/>
                <w:noProof/>
                <w:rtl/>
                <w:lang w:bidi="fa-IR"/>
              </w:rPr>
              <w:t>له</w:t>
            </w:r>
            <w:r w:rsidRPr="00482AB0">
              <w:rPr>
                <w:rStyle w:val="Hyperlink"/>
                <w:noProof/>
                <w:rtl/>
                <w:lang w:bidi="fa-IR"/>
              </w:rPr>
              <w:t xml:space="preserve"> </w:t>
            </w:r>
            <w:r w:rsidRPr="00482AB0">
              <w:rPr>
                <w:rStyle w:val="Hyperlink"/>
                <w:rFonts w:hint="eastAsia"/>
                <w:noProof/>
                <w:rtl/>
                <w:lang w:bidi="fa-IR"/>
              </w:rPr>
              <w:t>خادماً</w:t>
            </w:r>
            <w:r w:rsidRPr="00482AB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13" w:history="1">
            <w:r w:rsidRPr="00482AB0">
              <w:rPr>
                <w:rStyle w:val="Hyperlink"/>
                <w:noProof/>
                <w:rtl/>
              </w:rPr>
              <w:t>(19)</w:t>
            </w:r>
          </w:hyperlink>
          <w:r w:rsidR="00530FB1">
            <w:rPr>
              <w:rStyle w:val="Hyperlink"/>
              <w:rFonts w:hint="cs"/>
              <w:noProof/>
              <w:rtl/>
            </w:rPr>
            <w:t xml:space="preserve"> </w:t>
          </w:r>
          <w:hyperlink w:anchor="_Toc100056814" w:history="1">
            <w:r w:rsidRPr="00482AB0">
              <w:rPr>
                <w:rStyle w:val="Hyperlink"/>
                <w:rFonts w:hint="eastAsia"/>
                <w:noProof/>
                <w:rtl/>
                <w:lang w:bidi="fa-IR"/>
              </w:rPr>
              <w:t>كلام</w:t>
            </w:r>
            <w:r w:rsidRPr="00482AB0">
              <w:rPr>
                <w:rStyle w:val="Hyperlink"/>
                <w:noProof/>
                <w:rtl/>
                <w:lang w:bidi="fa-IR"/>
              </w:rPr>
              <w:t xml:space="preserve"> </w:t>
            </w:r>
            <w:r w:rsidRPr="00482AB0">
              <w:rPr>
                <w:rStyle w:val="Hyperlink"/>
                <w:rFonts w:hint="eastAsia"/>
                <w:noProof/>
                <w:rtl/>
                <w:lang w:bidi="fa-IR"/>
              </w:rPr>
              <w:t>أروى</w:t>
            </w:r>
            <w:r w:rsidRPr="00482AB0">
              <w:rPr>
                <w:rStyle w:val="Hyperlink"/>
                <w:noProof/>
                <w:rtl/>
                <w:lang w:bidi="fa-IR"/>
              </w:rPr>
              <w:t xml:space="preserve"> </w:t>
            </w:r>
            <w:r w:rsidRPr="00482AB0">
              <w:rPr>
                <w:rStyle w:val="Hyperlink"/>
                <w:rFonts w:hint="eastAsia"/>
                <w:noProof/>
                <w:rtl/>
                <w:lang w:bidi="fa-IR"/>
              </w:rPr>
              <w:t>بنت</w:t>
            </w:r>
            <w:r w:rsidRPr="00482AB0">
              <w:rPr>
                <w:rStyle w:val="Hyperlink"/>
                <w:noProof/>
                <w:rtl/>
                <w:lang w:bidi="fa-IR"/>
              </w:rPr>
              <w:t xml:space="preserve"> </w:t>
            </w:r>
            <w:r w:rsidRPr="00482AB0">
              <w:rPr>
                <w:rStyle w:val="Hyperlink"/>
                <w:rFonts w:hint="eastAsia"/>
                <w:noProof/>
                <w:rtl/>
                <w:lang w:bidi="fa-IR"/>
              </w:rPr>
              <w:t>الحارث</w:t>
            </w:r>
          </w:hyperlink>
          <w:r w:rsidR="00530FB1">
            <w:rPr>
              <w:rStyle w:val="Hyperlink"/>
              <w:rFonts w:hint="cs"/>
              <w:noProof/>
              <w:rtl/>
            </w:rPr>
            <w:t xml:space="preserve"> </w:t>
          </w:r>
          <w:hyperlink w:anchor="_Toc100056815" w:history="1">
            <w:r w:rsidRPr="00482AB0">
              <w:rPr>
                <w:rStyle w:val="Hyperlink"/>
                <w:rFonts w:hint="eastAsia"/>
                <w:noProof/>
                <w:rtl/>
                <w:lang w:bidi="fa-IR"/>
              </w:rPr>
              <w:t>مع</w:t>
            </w:r>
            <w:r w:rsidRPr="00482AB0">
              <w:rPr>
                <w:rStyle w:val="Hyperlink"/>
                <w:noProof/>
                <w:rtl/>
                <w:lang w:bidi="fa-IR"/>
              </w:rPr>
              <w:t xml:space="preserve"> </w:t>
            </w:r>
            <w:r w:rsidRPr="00482AB0">
              <w:rPr>
                <w:rStyle w:val="Hyperlink"/>
                <w:rFonts w:hint="eastAsia"/>
                <w:noProof/>
                <w:rtl/>
                <w:lang w:bidi="fa-IR"/>
              </w:rPr>
              <w:t>معاوية</w:t>
            </w:r>
          </w:hyperlink>
          <w:r w:rsidR="00530FB1">
            <w:rPr>
              <w:rStyle w:val="Hyperlink"/>
              <w:rFonts w:hint="cs"/>
              <w:noProof/>
              <w:rtl/>
            </w:rPr>
            <w:t xml:space="preserve"> </w:t>
          </w:r>
          <w:hyperlink w:anchor="_Toc100056816"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عبد</w:t>
            </w:r>
            <w:r w:rsidRPr="00482AB0">
              <w:rPr>
                <w:rStyle w:val="Hyperlink"/>
                <w:noProof/>
                <w:rtl/>
                <w:lang w:bidi="fa-IR"/>
              </w:rPr>
              <w:t xml:space="preserve"> </w:t>
            </w:r>
            <w:r w:rsidRPr="00482AB0">
              <w:rPr>
                <w:rStyle w:val="Hyperlink"/>
                <w:rFonts w:hint="eastAsia"/>
                <w:noProof/>
                <w:rtl/>
                <w:lang w:bidi="fa-IR"/>
              </w:rPr>
              <w:t>ربه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17" w:history="1">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عبد</w:t>
            </w:r>
            <w:r w:rsidRPr="00482AB0">
              <w:rPr>
                <w:rStyle w:val="Hyperlink"/>
                <w:noProof/>
                <w:rtl/>
                <w:lang w:bidi="fa-IR"/>
              </w:rPr>
              <w:t xml:space="preserve"> </w:t>
            </w:r>
            <w:r w:rsidRPr="00482AB0">
              <w:rPr>
                <w:rStyle w:val="Hyperlink"/>
                <w:rFonts w:hint="eastAsia"/>
                <w:noProof/>
                <w:rtl/>
                <w:lang w:bidi="fa-IR"/>
              </w:rPr>
              <w:t>ربه</w:t>
            </w:r>
            <w:r w:rsidRPr="00482AB0">
              <w:rPr>
                <w:rStyle w:val="Hyperlink"/>
                <w:noProof/>
                <w:rtl/>
                <w:lang w:bidi="fa-IR"/>
              </w:rPr>
              <w:t xml:space="preserve"> </w:t>
            </w:r>
            <w:r w:rsidRPr="00482AB0">
              <w:rPr>
                <w:rStyle w:val="Hyperlink"/>
                <w:rFonts w:hint="eastAsia"/>
                <w:noProof/>
                <w:rtl/>
                <w:lang w:bidi="fa-IR"/>
              </w:rPr>
              <w:t>وكتابه</w:t>
            </w:r>
            <w:r w:rsidRPr="00482AB0">
              <w:rPr>
                <w:rStyle w:val="Hyperlink"/>
                <w:noProof/>
                <w:rtl/>
                <w:lang w:bidi="fa-IR"/>
              </w:rPr>
              <w:t xml:space="preserve"> </w:t>
            </w:r>
            <w:r w:rsidRPr="00482AB0">
              <w:rPr>
                <w:rStyle w:val="Hyperlink"/>
                <w:rFonts w:hint="eastAsia"/>
                <w:noProof/>
                <w:rtl/>
                <w:lang w:bidi="fa-IR"/>
              </w:rPr>
              <w:t>العقد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18"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أبي</w:t>
            </w:r>
            <w:r w:rsidRPr="00482AB0">
              <w:rPr>
                <w:rStyle w:val="Hyperlink"/>
                <w:noProof/>
                <w:rtl/>
                <w:lang w:bidi="fa-IR"/>
              </w:rPr>
              <w:t xml:space="preserve"> </w:t>
            </w:r>
            <w:r w:rsidRPr="00482AB0">
              <w:rPr>
                <w:rStyle w:val="Hyperlink"/>
                <w:rFonts w:hint="eastAsia"/>
                <w:noProof/>
                <w:rtl/>
                <w:lang w:bidi="fa-IR"/>
              </w:rPr>
              <w:t>الفداء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19" w:history="1">
            <w:r w:rsidRPr="00482AB0">
              <w:rPr>
                <w:rStyle w:val="Hyperlink"/>
                <w:rFonts w:hint="eastAsia"/>
                <w:noProof/>
                <w:rtl/>
                <w:lang w:bidi="fa-IR"/>
              </w:rPr>
              <w:t>أبو</w:t>
            </w:r>
            <w:r w:rsidRPr="00482AB0">
              <w:rPr>
                <w:rStyle w:val="Hyperlink"/>
                <w:noProof/>
                <w:rtl/>
                <w:lang w:bidi="fa-IR"/>
              </w:rPr>
              <w:t xml:space="preserve"> </w:t>
            </w:r>
            <w:r w:rsidRPr="00482AB0">
              <w:rPr>
                <w:rStyle w:val="Hyperlink"/>
                <w:rFonts w:hint="eastAsia"/>
                <w:noProof/>
                <w:rtl/>
                <w:lang w:bidi="fa-IR"/>
              </w:rPr>
              <w:t>الفداء</w:t>
            </w:r>
            <w:r w:rsidRPr="00482AB0">
              <w:rPr>
                <w:rStyle w:val="Hyperlink"/>
                <w:noProof/>
                <w:rtl/>
                <w:lang w:bidi="fa-IR"/>
              </w:rPr>
              <w:t xml:space="preserve"> </w:t>
            </w:r>
            <w:r w:rsidRPr="00482AB0">
              <w:rPr>
                <w:rStyle w:val="Hyperlink"/>
                <w:rFonts w:hint="eastAsia"/>
                <w:noProof/>
                <w:rtl/>
                <w:lang w:bidi="fa-IR"/>
              </w:rPr>
              <w:t>وتاريخه</w:t>
            </w:r>
          </w:hyperlink>
          <w:r w:rsidR="00530FB1">
            <w:rPr>
              <w:rStyle w:val="Hyperlink"/>
              <w:rFonts w:hint="cs"/>
              <w:noProof/>
              <w:rtl/>
            </w:rPr>
            <w:t xml:space="preserve"> </w:t>
          </w:r>
          <w:hyperlink w:anchor="_Toc100056820"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شحنة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21" w:history="1">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شحنة</w:t>
            </w:r>
            <w:r w:rsidRPr="00482AB0">
              <w:rPr>
                <w:rStyle w:val="Hyperlink"/>
                <w:noProof/>
                <w:rtl/>
                <w:lang w:bidi="fa-IR"/>
              </w:rPr>
              <w:t xml:space="preserve"> </w:t>
            </w:r>
            <w:r w:rsidRPr="00482AB0">
              <w:rPr>
                <w:rStyle w:val="Hyperlink"/>
                <w:rFonts w:hint="eastAsia"/>
                <w:noProof/>
                <w:rtl/>
                <w:lang w:bidi="fa-IR"/>
              </w:rPr>
              <w:t>وتاريخه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22" w:history="1">
            <w:r w:rsidRPr="00482AB0">
              <w:rPr>
                <w:rStyle w:val="Hyperlink"/>
                <w:rFonts w:hint="eastAsia"/>
                <w:noProof/>
                <w:rtl/>
                <w:lang w:bidi="fa-IR"/>
              </w:rPr>
              <w:t>المشابهة</w:t>
            </w:r>
            <w:r w:rsidRPr="00482AB0">
              <w:rPr>
                <w:rStyle w:val="Hyperlink"/>
                <w:noProof/>
                <w:rtl/>
                <w:lang w:bidi="fa-IR"/>
              </w:rPr>
              <w:t xml:space="preserve"> </w:t>
            </w:r>
            <w:r w:rsidRPr="00482AB0">
              <w:rPr>
                <w:rStyle w:val="Hyperlink"/>
                <w:rFonts w:hint="eastAsia"/>
                <w:noProof/>
                <w:rtl/>
                <w:lang w:bidi="fa-IR"/>
              </w:rPr>
              <w:t>بين</w:t>
            </w:r>
            <w:r w:rsidRPr="00482AB0">
              <w:rPr>
                <w:rStyle w:val="Hyperlink"/>
                <w:noProof/>
                <w:rtl/>
                <w:lang w:bidi="fa-IR"/>
              </w:rPr>
              <w:t xml:space="preserve"> </w:t>
            </w:r>
            <w:r w:rsidRPr="00482AB0">
              <w:rPr>
                <w:rStyle w:val="Hyperlink"/>
                <w:rFonts w:hint="eastAsia"/>
                <w:noProof/>
                <w:rtl/>
                <w:lang w:bidi="fa-IR"/>
              </w:rPr>
              <w:t>هارون</w:t>
            </w:r>
            <w:r w:rsidRPr="00482AB0">
              <w:rPr>
                <w:rStyle w:val="Hyperlink"/>
                <w:noProof/>
                <w:rtl/>
                <w:lang w:bidi="fa-IR"/>
              </w:rPr>
              <w:t xml:space="preserve"> </w:t>
            </w:r>
            <w:r w:rsidRPr="00482AB0">
              <w:rPr>
                <w:rStyle w:val="Hyperlink"/>
                <w:rFonts w:hint="eastAsia"/>
                <w:noProof/>
                <w:rtl/>
                <w:lang w:bidi="fa-IR"/>
              </w:rPr>
              <w:t>وعلي</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كلام</w:t>
            </w:r>
            <w:r w:rsidRPr="00482AB0">
              <w:rPr>
                <w:rStyle w:val="Hyperlink"/>
                <w:noProof/>
                <w:rtl/>
                <w:lang w:bidi="fa-IR"/>
              </w:rPr>
              <w:t xml:space="preserve"> </w:t>
            </w:r>
            <w:r w:rsidRPr="00482AB0">
              <w:rPr>
                <w:rStyle w:val="Hyperlink"/>
                <w:rFonts w:hint="eastAsia"/>
                <w:noProof/>
                <w:rtl/>
                <w:lang w:bidi="fa-IR"/>
              </w:rPr>
              <w:t>أروى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23" w:history="1">
            <w:r w:rsidRPr="00482AB0">
              <w:rPr>
                <w:rStyle w:val="Hyperlink"/>
                <w:rFonts w:hint="eastAsia"/>
                <w:noProof/>
                <w:rtl/>
                <w:lang w:bidi="fa-IR"/>
              </w:rPr>
              <w:t>قول</w:t>
            </w:r>
            <w:r w:rsidRPr="00482AB0">
              <w:rPr>
                <w:rStyle w:val="Hyperlink"/>
                <w:noProof/>
                <w:rtl/>
                <w:lang w:bidi="fa-IR"/>
              </w:rPr>
              <w:t xml:space="preserve"> </w:t>
            </w:r>
            <w:r w:rsidRPr="00482AB0">
              <w:rPr>
                <w:rStyle w:val="Hyperlink"/>
                <w:rFonts w:hint="eastAsia"/>
                <w:noProof/>
                <w:rtl/>
                <w:lang w:bidi="fa-IR"/>
              </w:rPr>
              <w:t>النبي</w:t>
            </w:r>
            <w:r w:rsidRPr="00482AB0">
              <w:rPr>
                <w:rStyle w:val="Hyperlink"/>
                <w:noProof/>
                <w:rtl/>
                <w:lang w:bidi="fa-IR"/>
              </w:rPr>
              <w:t xml:space="preserve">: </w:t>
            </w:r>
            <w:r w:rsidRPr="00482AB0">
              <w:rPr>
                <w:rStyle w:val="Hyperlink"/>
                <w:rFonts w:hint="eastAsia"/>
                <w:noProof/>
                <w:rtl/>
                <w:lang w:bidi="fa-IR"/>
              </w:rPr>
              <w:t>أنتم</w:t>
            </w:r>
            <w:r w:rsidRPr="00482AB0">
              <w:rPr>
                <w:rStyle w:val="Hyperlink"/>
                <w:noProof/>
                <w:rtl/>
                <w:lang w:bidi="fa-IR"/>
              </w:rPr>
              <w:t xml:space="preserve"> </w:t>
            </w:r>
            <w:r w:rsidRPr="00482AB0">
              <w:rPr>
                <w:rStyle w:val="Hyperlink"/>
                <w:rFonts w:hint="eastAsia"/>
                <w:noProof/>
                <w:rtl/>
                <w:lang w:bidi="fa-IR"/>
              </w:rPr>
              <w:t>المستضعفون</w:t>
            </w:r>
            <w:r w:rsidRPr="00482AB0">
              <w:rPr>
                <w:rStyle w:val="Hyperlink"/>
                <w:noProof/>
                <w:rtl/>
                <w:lang w:bidi="fa-IR"/>
              </w:rPr>
              <w:t xml:space="preserve"> </w:t>
            </w:r>
            <w:r w:rsidRPr="00482AB0">
              <w:rPr>
                <w:rStyle w:val="Hyperlink"/>
                <w:rFonts w:hint="eastAsia"/>
                <w:noProof/>
                <w:rtl/>
                <w:lang w:bidi="fa-IR"/>
              </w:rPr>
              <w:t>بعدي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24" w:history="1">
            <w:r w:rsidRPr="00482AB0">
              <w:rPr>
                <w:rStyle w:val="Hyperlink"/>
                <w:rFonts w:hint="eastAsia"/>
                <w:noProof/>
                <w:rtl/>
                <w:lang w:bidi="fa-IR"/>
              </w:rPr>
              <w:t>استنتاج</w:t>
            </w:r>
            <w:r w:rsidRPr="00482AB0">
              <w:rPr>
                <w:rStyle w:val="Hyperlink"/>
                <w:noProof/>
                <w:rtl/>
                <w:lang w:bidi="fa-IR"/>
              </w:rPr>
              <w:t xml:space="preserve"> </w:t>
            </w:r>
            <w:r w:rsidRPr="00482AB0">
              <w:rPr>
                <w:rStyle w:val="Hyperlink"/>
                <w:rFonts w:hint="eastAsia"/>
                <w:noProof/>
                <w:rtl/>
                <w:lang w:bidi="fa-IR"/>
              </w:rPr>
              <w:t>باطل</w:t>
            </w:r>
            <w:r w:rsidRPr="00482AB0">
              <w:rPr>
                <w:rStyle w:val="Hyperlink"/>
                <w:noProof/>
                <w:rtl/>
                <w:lang w:bidi="fa-IR"/>
              </w:rPr>
              <w:t xml:space="preserve"> </w:t>
            </w:r>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الرازي</w:t>
            </w:r>
          </w:hyperlink>
          <w:r w:rsidR="00530FB1">
            <w:rPr>
              <w:rStyle w:val="Hyperlink"/>
              <w:rFonts w:hint="cs"/>
              <w:noProof/>
              <w:rtl/>
            </w:rPr>
            <w:t xml:space="preserve"> </w:t>
          </w:r>
          <w:hyperlink w:anchor="_Toc100056825" w:history="1">
            <w:r w:rsidRPr="00482AB0">
              <w:rPr>
                <w:rStyle w:val="Hyperlink"/>
                <w:rFonts w:hint="eastAsia"/>
                <w:noProof/>
                <w:rtl/>
                <w:lang w:bidi="fa-IR"/>
              </w:rPr>
              <w:t>ردّ</w:t>
            </w:r>
            <w:r w:rsidRPr="00482AB0">
              <w:rPr>
                <w:rStyle w:val="Hyperlink"/>
                <w:noProof/>
                <w:rtl/>
                <w:lang w:bidi="fa-IR"/>
              </w:rPr>
              <w:t xml:space="preserve"> </w:t>
            </w:r>
            <w:r w:rsidRPr="00482AB0">
              <w:rPr>
                <w:rStyle w:val="Hyperlink"/>
                <w:rFonts w:hint="eastAsia"/>
                <w:noProof/>
                <w:rtl/>
                <w:lang w:bidi="fa-IR"/>
              </w:rPr>
              <w:t>النيسابوري</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الرازي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26" w:history="1">
            <w:r w:rsidRPr="00482AB0">
              <w:rPr>
                <w:rStyle w:val="Hyperlink"/>
                <w:rFonts w:hint="eastAsia"/>
                <w:noProof/>
                <w:rtl/>
                <w:lang w:bidi="fa-IR"/>
              </w:rPr>
              <w:t>قول</w:t>
            </w:r>
            <w:r w:rsidRPr="00482AB0">
              <w:rPr>
                <w:rStyle w:val="Hyperlink"/>
                <w:noProof/>
                <w:rtl/>
                <w:lang w:bidi="fa-IR"/>
              </w:rPr>
              <w:t xml:space="preserve"> </w:t>
            </w:r>
            <w:r w:rsidRPr="00482AB0">
              <w:rPr>
                <w:rStyle w:val="Hyperlink"/>
                <w:rFonts w:hint="eastAsia"/>
                <w:noProof/>
                <w:rtl/>
                <w:lang w:bidi="fa-IR"/>
              </w:rPr>
              <w:t>الأمير</w:t>
            </w:r>
            <w:r w:rsidRPr="00482AB0">
              <w:rPr>
                <w:rStyle w:val="Hyperlink"/>
                <w:noProof/>
                <w:rtl/>
                <w:lang w:bidi="fa-IR"/>
              </w:rPr>
              <w:t xml:space="preserve">: </w:t>
            </w:r>
            <w:r w:rsidRPr="00482AB0">
              <w:rPr>
                <w:rStyle w:val="Hyperlink"/>
                <w:rFonts w:hint="eastAsia"/>
                <w:noProof/>
                <w:rtl/>
                <w:lang w:bidi="fa-IR"/>
              </w:rPr>
              <w:t>يا</w:t>
            </w:r>
            <w:r w:rsidRPr="00482AB0">
              <w:rPr>
                <w:rStyle w:val="Hyperlink"/>
                <w:noProof/>
                <w:rtl/>
                <w:lang w:bidi="fa-IR"/>
              </w:rPr>
              <w:t xml:space="preserve"> </w:t>
            </w:r>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ام</w:t>
            </w:r>
            <w:r w:rsidRPr="00482AB0">
              <w:rPr>
                <w:rStyle w:val="Hyperlink"/>
                <w:noProof/>
                <w:rtl/>
                <w:lang w:bidi="fa-IR"/>
              </w:rPr>
              <w:t xml:space="preserve"> </w:t>
            </w:r>
            <w:r w:rsidRPr="00482AB0">
              <w:rPr>
                <w:rStyle w:val="Hyperlink"/>
                <w:rFonts w:hint="eastAsia"/>
                <w:noProof/>
                <w:rtl/>
                <w:lang w:bidi="fa-IR"/>
              </w:rPr>
              <w:t>إنّ</w:t>
            </w:r>
            <w:r w:rsidRPr="00482AB0">
              <w:rPr>
                <w:rStyle w:val="Hyperlink"/>
                <w:noProof/>
                <w:rtl/>
                <w:lang w:bidi="fa-IR"/>
              </w:rPr>
              <w:t xml:space="preserve"> </w:t>
            </w:r>
            <w:r w:rsidRPr="00482AB0">
              <w:rPr>
                <w:rStyle w:val="Hyperlink"/>
                <w:rFonts w:hint="eastAsia"/>
                <w:noProof/>
                <w:rtl/>
                <w:lang w:bidi="fa-IR"/>
              </w:rPr>
              <w:t>القوم</w:t>
            </w:r>
            <w:r w:rsidRPr="00482AB0">
              <w:rPr>
                <w:rStyle w:val="Hyperlink"/>
                <w:noProof/>
                <w:rtl/>
                <w:lang w:bidi="fa-IR"/>
              </w:rPr>
              <w:t xml:space="preserve"> </w:t>
            </w:r>
            <w:r w:rsidRPr="00482AB0">
              <w:rPr>
                <w:rStyle w:val="Hyperlink"/>
                <w:rFonts w:hint="eastAsia"/>
                <w:noProof/>
                <w:rtl/>
                <w:lang w:bidi="fa-IR"/>
              </w:rPr>
              <w:t>استضعفوني</w:t>
            </w:r>
            <w:r w:rsidRPr="00482AB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27" w:history="1">
            <w:r w:rsidRPr="00482AB0">
              <w:rPr>
                <w:rStyle w:val="Hyperlink"/>
                <w:rFonts w:hint="eastAsia"/>
                <w:noProof/>
                <w:rtl/>
                <w:lang w:bidi="fa-IR"/>
              </w:rPr>
              <w:t>نسبة</w:t>
            </w:r>
            <w:r w:rsidRPr="00482AB0">
              <w:rPr>
                <w:rStyle w:val="Hyperlink"/>
                <w:noProof/>
                <w:rtl/>
                <w:lang w:bidi="fa-IR"/>
              </w:rPr>
              <w:t xml:space="preserve"> </w:t>
            </w:r>
            <w:r w:rsidRPr="00482AB0">
              <w:rPr>
                <w:rStyle w:val="Hyperlink"/>
                <w:rFonts w:hint="eastAsia"/>
                <w:noProof/>
                <w:rtl/>
                <w:lang w:bidi="fa-IR"/>
              </w:rPr>
              <w:t>كتاب</w:t>
            </w:r>
            <w:r w:rsidRPr="00482AB0">
              <w:rPr>
                <w:rStyle w:val="Hyperlink"/>
                <w:noProof/>
                <w:rtl/>
                <w:lang w:bidi="fa-IR"/>
              </w:rPr>
              <w:t xml:space="preserve"> ( </w:t>
            </w:r>
            <w:r w:rsidRPr="00482AB0">
              <w:rPr>
                <w:rStyle w:val="Hyperlink"/>
                <w:rFonts w:hint="eastAsia"/>
                <w:noProof/>
                <w:rtl/>
                <w:lang w:bidi="fa-IR"/>
              </w:rPr>
              <w:t>الإمامة</w:t>
            </w:r>
            <w:r w:rsidRPr="00482AB0">
              <w:rPr>
                <w:rStyle w:val="Hyperlink"/>
                <w:noProof/>
                <w:rtl/>
                <w:lang w:bidi="fa-IR"/>
              </w:rPr>
              <w:t xml:space="preserve"> </w:t>
            </w:r>
            <w:r w:rsidRPr="00482AB0">
              <w:rPr>
                <w:rStyle w:val="Hyperlink"/>
                <w:rFonts w:hint="eastAsia"/>
                <w:noProof/>
                <w:rtl/>
                <w:lang w:bidi="fa-IR"/>
              </w:rPr>
              <w:t>والسياسة</w:t>
            </w:r>
            <w:r w:rsidRPr="00482AB0">
              <w:rPr>
                <w:rStyle w:val="Hyperlink"/>
                <w:noProof/>
                <w:rtl/>
                <w:lang w:bidi="fa-IR"/>
              </w:rPr>
              <w:t xml:space="preserve"> ) </w:t>
            </w:r>
            <w:r w:rsidRPr="00482AB0">
              <w:rPr>
                <w:rStyle w:val="Hyperlink"/>
                <w:rFonts w:hint="eastAsia"/>
                <w:noProof/>
                <w:rtl/>
                <w:lang w:bidi="fa-IR"/>
              </w:rPr>
              <w:t>إلى</w:t>
            </w:r>
            <w:r w:rsidRPr="00482AB0">
              <w:rPr>
                <w:rStyle w:val="Hyperlink"/>
                <w:noProof/>
                <w:rtl/>
                <w:lang w:bidi="fa-IR"/>
              </w:rPr>
              <w:t xml:space="preserve"> </w:t>
            </w:r>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قتيبة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28" w:history="1">
            <w:r w:rsidRPr="00482AB0">
              <w:rPr>
                <w:rStyle w:val="Hyperlink"/>
                <w:noProof/>
                <w:rtl/>
              </w:rPr>
              <w:t>(20)</w:t>
            </w:r>
          </w:hyperlink>
          <w:r w:rsidR="00530FB1">
            <w:rPr>
              <w:rStyle w:val="Hyperlink"/>
              <w:rFonts w:hint="cs"/>
              <w:noProof/>
              <w:rtl/>
            </w:rPr>
            <w:t xml:space="preserve"> </w:t>
          </w:r>
          <w:hyperlink w:anchor="_Toc100056829" w:history="1">
            <w:r w:rsidRPr="00482AB0">
              <w:rPr>
                <w:rStyle w:val="Hyperlink"/>
                <w:rFonts w:hint="eastAsia"/>
                <w:noProof/>
                <w:rtl/>
                <w:lang w:bidi="fa-IR"/>
              </w:rPr>
              <w:t>الأفضليّة</w:t>
            </w:r>
            <w:r w:rsidRPr="00482AB0">
              <w:rPr>
                <w:rStyle w:val="Hyperlink"/>
                <w:noProof/>
                <w:rtl/>
                <w:lang w:bidi="fa-IR"/>
              </w:rPr>
              <w:t xml:space="preserve"> </w:t>
            </w:r>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منازل</w:t>
            </w:r>
            <w:r w:rsidRPr="00482AB0">
              <w:rPr>
                <w:rStyle w:val="Hyperlink"/>
                <w:noProof/>
                <w:rtl/>
                <w:lang w:bidi="fa-IR"/>
              </w:rPr>
              <w:t xml:space="preserve"> </w:t>
            </w:r>
            <w:r w:rsidRPr="00482AB0">
              <w:rPr>
                <w:rStyle w:val="Hyperlink"/>
                <w:rFonts w:hint="eastAsia"/>
                <w:noProof/>
                <w:rtl/>
                <w:lang w:bidi="fa-IR"/>
              </w:rPr>
              <w:t>هارون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30" w:history="1">
            <w:r w:rsidRPr="00482AB0">
              <w:rPr>
                <w:rStyle w:val="Hyperlink"/>
                <w:rFonts w:hint="eastAsia"/>
                <w:noProof/>
                <w:rtl/>
                <w:lang w:bidi="fa-IR"/>
              </w:rPr>
              <w:t>تحريم</w:t>
            </w:r>
            <w:r w:rsidRPr="00482AB0">
              <w:rPr>
                <w:rStyle w:val="Hyperlink"/>
                <w:noProof/>
                <w:rtl/>
                <w:lang w:bidi="fa-IR"/>
              </w:rPr>
              <w:t xml:space="preserve"> </w:t>
            </w:r>
            <w:r w:rsidRPr="00482AB0">
              <w:rPr>
                <w:rStyle w:val="Hyperlink"/>
                <w:rFonts w:hint="eastAsia"/>
                <w:noProof/>
                <w:rtl/>
                <w:lang w:bidi="fa-IR"/>
              </w:rPr>
              <w:t>القاضي</w:t>
            </w:r>
            <w:r w:rsidRPr="00482AB0">
              <w:rPr>
                <w:rStyle w:val="Hyperlink"/>
                <w:noProof/>
                <w:rtl/>
                <w:lang w:bidi="fa-IR"/>
              </w:rPr>
              <w:t xml:space="preserve"> </w:t>
            </w:r>
            <w:r w:rsidRPr="00482AB0">
              <w:rPr>
                <w:rStyle w:val="Hyperlink"/>
                <w:rFonts w:hint="eastAsia"/>
                <w:noProof/>
                <w:rtl/>
                <w:lang w:bidi="fa-IR"/>
              </w:rPr>
              <w:t>عياض</w:t>
            </w:r>
            <w:r w:rsidRPr="00482AB0">
              <w:rPr>
                <w:rStyle w:val="Hyperlink"/>
                <w:noProof/>
                <w:rtl/>
                <w:lang w:bidi="fa-IR"/>
              </w:rPr>
              <w:t xml:space="preserve"> </w:t>
            </w:r>
            <w:r w:rsidRPr="00482AB0">
              <w:rPr>
                <w:rStyle w:val="Hyperlink"/>
                <w:rFonts w:hint="eastAsia"/>
                <w:noProof/>
                <w:rtl/>
                <w:lang w:bidi="fa-IR"/>
              </w:rPr>
              <w:t>وغيره</w:t>
            </w:r>
            <w:r w:rsidRPr="00482AB0">
              <w:rPr>
                <w:rStyle w:val="Hyperlink"/>
                <w:noProof/>
                <w:rtl/>
                <w:lang w:bidi="fa-IR"/>
              </w:rPr>
              <w:t xml:space="preserve"> </w:t>
            </w:r>
            <w:r w:rsidRPr="00482AB0">
              <w:rPr>
                <w:rStyle w:val="Hyperlink"/>
                <w:rFonts w:hint="eastAsia"/>
                <w:noProof/>
                <w:rtl/>
                <w:lang w:bidi="fa-IR"/>
              </w:rPr>
              <w:t>تشبيه</w:t>
            </w:r>
            <w:r w:rsidRPr="00482AB0">
              <w:rPr>
                <w:rStyle w:val="Hyperlink"/>
                <w:noProof/>
                <w:rtl/>
                <w:lang w:bidi="fa-IR"/>
              </w:rPr>
              <w:t xml:space="preserve"> </w:t>
            </w:r>
            <w:r w:rsidRPr="00482AB0">
              <w:rPr>
                <w:rStyle w:val="Hyperlink"/>
                <w:rFonts w:hint="eastAsia"/>
                <w:noProof/>
                <w:rtl/>
                <w:lang w:bidi="fa-IR"/>
              </w:rPr>
              <w:t>غير</w:t>
            </w:r>
            <w:r w:rsidRPr="00482AB0">
              <w:rPr>
                <w:rStyle w:val="Hyperlink"/>
                <w:noProof/>
                <w:rtl/>
                <w:lang w:bidi="fa-IR"/>
              </w:rPr>
              <w:t xml:space="preserve"> </w:t>
            </w:r>
            <w:r w:rsidRPr="00482AB0">
              <w:rPr>
                <w:rStyle w:val="Hyperlink"/>
                <w:rFonts w:hint="eastAsia"/>
                <w:noProof/>
                <w:rtl/>
                <w:lang w:bidi="fa-IR"/>
              </w:rPr>
              <w:t>النبي</w:t>
            </w:r>
            <w:r w:rsidRPr="00482AB0">
              <w:rPr>
                <w:rStyle w:val="Hyperlink"/>
                <w:noProof/>
                <w:rtl/>
                <w:lang w:bidi="fa-IR"/>
              </w:rPr>
              <w:t xml:space="preserve"> </w:t>
            </w:r>
            <w:r w:rsidRPr="00482AB0">
              <w:rPr>
                <w:rStyle w:val="Hyperlink"/>
                <w:rFonts w:hint="eastAsia"/>
                <w:noProof/>
                <w:rtl/>
                <w:lang w:bidi="fa-IR"/>
              </w:rPr>
              <w:t>بالنّبي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31" w:history="1">
            <w:r w:rsidRPr="00482AB0">
              <w:rPr>
                <w:rStyle w:val="Hyperlink"/>
                <w:rFonts w:hint="eastAsia"/>
                <w:noProof/>
                <w:rtl/>
                <w:lang w:bidi="fa-IR"/>
              </w:rPr>
              <w:t>تصريح</w:t>
            </w:r>
            <w:r w:rsidRPr="00482AB0">
              <w:rPr>
                <w:rStyle w:val="Hyperlink"/>
                <w:noProof/>
                <w:rtl/>
                <w:lang w:bidi="fa-IR"/>
              </w:rPr>
              <w:t xml:space="preserve"> </w:t>
            </w:r>
            <w:r w:rsidRPr="00482AB0">
              <w:rPr>
                <w:rStyle w:val="Hyperlink"/>
                <w:rFonts w:hint="eastAsia"/>
                <w:noProof/>
                <w:rtl/>
                <w:lang w:bidi="fa-IR"/>
              </w:rPr>
              <w:t>شبعة</w:t>
            </w:r>
            <w:r w:rsidRPr="00482AB0">
              <w:rPr>
                <w:rStyle w:val="Hyperlink"/>
                <w:noProof/>
                <w:rtl/>
                <w:lang w:bidi="fa-IR"/>
              </w:rPr>
              <w:t xml:space="preserve"> </w:t>
            </w:r>
            <w:r w:rsidRPr="00482AB0">
              <w:rPr>
                <w:rStyle w:val="Hyperlink"/>
                <w:rFonts w:hint="eastAsia"/>
                <w:noProof/>
                <w:rtl/>
                <w:lang w:bidi="fa-IR"/>
              </w:rPr>
              <w:t>بن</w:t>
            </w:r>
            <w:r w:rsidRPr="00482AB0">
              <w:rPr>
                <w:rStyle w:val="Hyperlink"/>
                <w:noProof/>
                <w:rtl/>
                <w:lang w:bidi="fa-IR"/>
              </w:rPr>
              <w:t xml:space="preserve"> </w:t>
            </w:r>
            <w:r w:rsidRPr="00482AB0">
              <w:rPr>
                <w:rStyle w:val="Hyperlink"/>
                <w:rFonts w:hint="eastAsia"/>
                <w:noProof/>
                <w:rtl/>
                <w:lang w:bidi="fa-IR"/>
              </w:rPr>
              <w:t>الحجاج</w:t>
            </w:r>
            <w:r w:rsidRPr="00482AB0">
              <w:rPr>
                <w:rStyle w:val="Hyperlink"/>
                <w:noProof/>
                <w:rtl/>
                <w:lang w:bidi="fa-IR"/>
              </w:rPr>
              <w:t xml:space="preserve"> </w:t>
            </w:r>
            <w:r w:rsidRPr="00482AB0">
              <w:rPr>
                <w:rStyle w:val="Hyperlink"/>
                <w:rFonts w:hint="eastAsia"/>
                <w:noProof/>
                <w:rtl/>
                <w:lang w:bidi="fa-IR"/>
              </w:rPr>
              <w:t>بدلالة</w:t>
            </w:r>
            <w:r w:rsidRPr="00482AB0">
              <w:rPr>
                <w:rStyle w:val="Hyperlink"/>
                <w:noProof/>
                <w:rtl/>
                <w:lang w:bidi="fa-IR"/>
              </w:rPr>
              <w:t xml:space="preserve"> </w:t>
            </w:r>
            <w:r w:rsidRPr="00482AB0">
              <w:rPr>
                <w:rStyle w:val="Hyperlink"/>
                <w:rFonts w:hint="eastAsia"/>
                <w:noProof/>
                <w:rtl/>
                <w:lang w:bidi="fa-IR"/>
              </w:rPr>
              <w:t>الحديث</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الأفضلية</w:t>
            </w:r>
          </w:hyperlink>
          <w:r w:rsidR="00530FB1">
            <w:rPr>
              <w:rStyle w:val="Hyperlink"/>
              <w:rFonts w:hint="cs"/>
              <w:noProof/>
              <w:rtl/>
            </w:rPr>
            <w:t xml:space="preserve"> </w:t>
          </w:r>
          <w:hyperlink w:anchor="_Toc100056832" w:history="1">
            <w:r w:rsidRPr="00482AB0">
              <w:rPr>
                <w:rStyle w:val="Hyperlink"/>
                <w:rFonts w:hint="eastAsia"/>
                <w:noProof/>
                <w:rtl/>
                <w:lang w:bidi="fa-IR"/>
              </w:rPr>
              <w:t>الكنجي</w:t>
            </w:r>
            <w:r w:rsidRPr="00482AB0">
              <w:rPr>
                <w:rStyle w:val="Hyperlink"/>
                <w:noProof/>
                <w:rtl/>
                <w:lang w:bidi="fa-IR"/>
              </w:rPr>
              <w:t xml:space="preserve"> </w:t>
            </w:r>
            <w:r w:rsidRPr="00482AB0">
              <w:rPr>
                <w:rStyle w:val="Hyperlink"/>
                <w:rFonts w:hint="eastAsia"/>
                <w:noProof/>
                <w:rtl/>
                <w:lang w:bidi="fa-IR"/>
              </w:rPr>
              <w:t>الشافعي</w:t>
            </w:r>
            <w:r w:rsidRPr="00482AB0">
              <w:rPr>
                <w:rStyle w:val="Hyperlink"/>
                <w:noProof/>
                <w:rtl/>
                <w:lang w:bidi="fa-IR"/>
              </w:rPr>
              <w:t xml:space="preserve"> </w:t>
            </w:r>
            <w:r w:rsidRPr="00482AB0">
              <w:rPr>
                <w:rStyle w:val="Hyperlink"/>
                <w:rFonts w:hint="eastAsia"/>
                <w:noProof/>
                <w:rtl/>
                <w:lang w:bidi="fa-IR"/>
              </w:rPr>
              <w:t>وكتابه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EA5696" w:rsidRDefault="00EA5696" w:rsidP="00EA5696">
          <w:pPr>
            <w:pStyle w:val="libNormal"/>
            <w:rPr>
              <w:rStyle w:val="Hyperlink"/>
              <w:noProof/>
            </w:rPr>
          </w:pPr>
          <w:r>
            <w:rPr>
              <w:rStyle w:val="Hyperlink"/>
              <w:noProof/>
            </w:rPr>
            <w:br w:type="page"/>
          </w:r>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33" w:history="1">
            <w:r w:rsidRPr="00482AB0">
              <w:rPr>
                <w:rStyle w:val="Hyperlink"/>
                <w:rFonts w:hint="eastAsia"/>
                <w:noProof/>
                <w:rtl/>
                <w:lang w:bidi="fa-IR"/>
              </w:rPr>
              <w:t>ترجمة</w:t>
            </w:r>
            <w:r w:rsidRPr="00482AB0">
              <w:rPr>
                <w:rStyle w:val="Hyperlink"/>
                <w:noProof/>
                <w:rtl/>
                <w:lang w:bidi="fa-IR"/>
              </w:rPr>
              <w:t xml:space="preserve"> </w:t>
            </w:r>
            <w:r w:rsidRPr="00482AB0">
              <w:rPr>
                <w:rStyle w:val="Hyperlink"/>
                <w:rFonts w:hint="eastAsia"/>
                <w:noProof/>
                <w:rtl/>
                <w:lang w:bidi="fa-IR"/>
              </w:rPr>
              <w:t>شعبة</w:t>
            </w:r>
            <w:r w:rsidRPr="00482AB0">
              <w:rPr>
                <w:rStyle w:val="Hyperlink"/>
                <w:noProof/>
                <w:rtl/>
                <w:lang w:bidi="fa-IR"/>
              </w:rPr>
              <w:t xml:space="preserve"> </w:t>
            </w:r>
            <w:r w:rsidRPr="00482AB0">
              <w:rPr>
                <w:rStyle w:val="Hyperlink"/>
                <w:rFonts w:hint="eastAsia"/>
                <w:noProof/>
                <w:rtl/>
                <w:lang w:bidi="fa-IR"/>
              </w:rPr>
              <w:t>بن</w:t>
            </w:r>
            <w:r w:rsidRPr="00482AB0">
              <w:rPr>
                <w:rStyle w:val="Hyperlink"/>
                <w:noProof/>
                <w:rtl/>
                <w:lang w:bidi="fa-IR"/>
              </w:rPr>
              <w:t xml:space="preserve"> </w:t>
            </w:r>
            <w:r w:rsidRPr="00482AB0">
              <w:rPr>
                <w:rStyle w:val="Hyperlink"/>
                <w:rFonts w:hint="eastAsia"/>
                <w:noProof/>
                <w:rtl/>
                <w:lang w:bidi="fa-IR"/>
              </w:rPr>
              <w:t>الحجاج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34" w:history="1">
            <w:r w:rsidRPr="00482AB0">
              <w:rPr>
                <w:rStyle w:val="Hyperlink"/>
                <w:rFonts w:hint="eastAsia"/>
                <w:noProof/>
                <w:rtl/>
                <w:lang w:bidi="fa-IR"/>
              </w:rPr>
              <w:t>تصريح</w:t>
            </w:r>
            <w:r w:rsidRPr="00482AB0">
              <w:rPr>
                <w:rStyle w:val="Hyperlink"/>
                <w:noProof/>
                <w:rtl/>
                <w:lang w:bidi="fa-IR"/>
              </w:rPr>
              <w:t xml:space="preserve"> </w:t>
            </w:r>
            <w:r w:rsidRPr="00482AB0">
              <w:rPr>
                <w:rStyle w:val="Hyperlink"/>
                <w:rFonts w:hint="eastAsia"/>
                <w:noProof/>
                <w:rtl/>
                <w:lang w:bidi="fa-IR"/>
              </w:rPr>
              <w:t>القاضي</w:t>
            </w:r>
            <w:r w:rsidRPr="00482AB0">
              <w:rPr>
                <w:rStyle w:val="Hyperlink"/>
                <w:noProof/>
                <w:rtl/>
                <w:lang w:bidi="fa-IR"/>
              </w:rPr>
              <w:t xml:space="preserve"> </w:t>
            </w:r>
            <w:r w:rsidRPr="00482AB0">
              <w:rPr>
                <w:rStyle w:val="Hyperlink"/>
                <w:rFonts w:hint="eastAsia"/>
                <w:noProof/>
                <w:rtl/>
                <w:lang w:bidi="fa-IR"/>
              </w:rPr>
              <w:t>عبد</w:t>
            </w:r>
            <w:r w:rsidRPr="00482AB0">
              <w:rPr>
                <w:rStyle w:val="Hyperlink"/>
                <w:noProof/>
                <w:rtl/>
                <w:lang w:bidi="fa-IR"/>
              </w:rPr>
              <w:t xml:space="preserve"> </w:t>
            </w:r>
            <w:r w:rsidRPr="00482AB0">
              <w:rPr>
                <w:rStyle w:val="Hyperlink"/>
                <w:rFonts w:hint="eastAsia"/>
                <w:noProof/>
                <w:rtl/>
                <w:lang w:bidi="fa-IR"/>
              </w:rPr>
              <w:t>الجبار</w:t>
            </w:r>
            <w:r w:rsidRPr="00482AB0">
              <w:rPr>
                <w:rStyle w:val="Hyperlink"/>
                <w:noProof/>
                <w:rtl/>
                <w:lang w:bidi="fa-IR"/>
              </w:rPr>
              <w:t xml:space="preserve"> </w:t>
            </w:r>
            <w:r w:rsidRPr="00482AB0">
              <w:rPr>
                <w:rStyle w:val="Hyperlink"/>
                <w:rFonts w:hint="eastAsia"/>
                <w:noProof/>
                <w:rtl/>
                <w:lang w:bidi="fa-IR"/>
              </w:rPr>
              <w:t>بدلالة</w:t>
            </w:r>
            <w:r w:rsidRPr="00482AB0">
              <w:rPr>
                <w:rStyle w:val="Hyperlink"/>
                <w:noProof/>
                <w:rtl/>
                <w:lang w:bidi="fa-IR"/>
              </w:rPr>
              <w:t xml:space="preserve"> </w:t>
            </w:r>
            <w:r w:rsidRPr="00482AB0">
              <w:rPr>
                <w:rStyle w:val="Hyperlink"/>
                <w:rFonts w:hint="eastAsia"/>
                <w:noProof/>
                <w:rtl/>
                <w:lang w:bidi="fa-IR"/>
              </w:rPr>
              <w:t>الحديث</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الأفضليّة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35" w:history="1">
            <w:r w:rsidRPr="00482AB0">
              <w:rPr>
                <w:rStyle w:val="Hyperlink"/>
                <w:rFonts w:hint="eastAsia"/>
                <w:noProof/>
                <w:rtl/>
                <w:lang w:bidi="fa-IR"/>
              </w:rPr>
              <w:t>ترجمة</w:t>
            </w:r>
            <w:r w:rsidRPr="00482AB0">
              <w:rPr>
                <w:rStyle w:val="Hyperlink"/>
                <w:noProof/>
                <w:rtl/>
                <w:lang w:bidi="fa-IR"/>
              </w:rPr>
              <w:t xml:space="preserve"> </w:t>
            </w:r>
            <w:r w:rsidRPr="00482AB0">
              <w:rPr>
                <w:rStyle w:val="Hyperlink"/>
                <w:rFonts w:hint="eastAsia"/>
                <w:noProof/>
                <w:rtl/>
                <w:lang w:bidi="fa-IR"/>
              </w:rPr>
              <w:t>القاضي</w:t>
            </w:r>
            <w:r w:rsidRPr="00482AB0">
              <w:rPr>
                <w:rStyle w:val="Hyperlink"/>
                <w:noProof/>
                <w:rtl/>
                <w:lang w:bidi="fa-IR"/>
              </w:rPr>
              <w:t xml:space="preserve"> </w:t>
            </w:r>
            <w:r w:rsidRPr="00482AB0">
              <w:rPr>
                <w:rStyle w:val="Hyperlink"/>
                <w:rFonts w:hint="eastAsia"/>
                <w:noProof/>
                <w:rtl/>
                <w:lang w:bidi="fa-IR"/>
              </w:rPr>
              <w:t>عبد</w:t>
            </w:r>
            <w:r w:rsidRPr="00482AB0">
              <w:rPr>
                <w:rStyle w:val="Hyperlink"/>
                <w:noProof/>
                <w:rtl/>
                <w:lang w:bidi="fa-IR"/>
              </w:rPr>
              <w:t xml:space="preserve"> </w:t>
            </w:r>
            <w:r w:rsidRPr="00482AB0">
              <w:rPr>
                <w:rStyle w:val="Hyperlink"/>
                <w:rFonts w:hint="eastAsia"/>
                <w:noProof/>
                <w:rtl/>
                <w:lang w:bidi="fa-IR"/>
              </w:rPr>
              <w:t>الجبّار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36" w:history="1">
            <w:r w:rsidRPr="00482AB0">
              <w:rPr>
                <w:rStyle w:val="Hyperlink"/>
                <w:rFonts w:hint="eastAsia"/>
                <w:noProof/>
                <w:rtl/>
                <w:lang w:bidi="fa-IR"/>
              </w:rPr>
              <w:t>تصريح</w:t>
            </w:r>
            <w:r w:rsidRPr="00482AB0">
              <w:rPr>
                <w:rStyle w:val="Hyperlink"/>
                <w:noProof/>
                <w:rtl/>
                <w:lang w:bidi="fa-IR"/>
              </w:rPr>
              <w:t xml:space="preserve"> </w:t>
            </w:r>
            <w:r w:rsidRPr="00482AB0">
              <w:rPr>
                <w:rStyle w:val="Hyperlink"/>
                <w:rFonts w:hint="eastAsia"/>
                <w:noProof/>
                <w:rtl/>
                <w:lang w:bidi="fa-IR"/>
              </w:rPr>
              <w:t>السمناني</w:t>
            </w:r>
            <w:r w:rsidRPr="00482AB0">
              <w:rPr>
                <w:rStyle w:val="Hyperlink"/>
                <w:noProof/>
                <w:rtl/>
                <w:lang w:bidi="fa-IR"/>
              </w:rPr>
              <w:t xml:space="preserve"> </w:t>
            </w:r>
            <w:r w:rsidRPr="00482AB0">
              <w:rPr>
                <w:rStyle w:val="Hyperlink"/>
                <w:rFonts w:hint="eastAsia"/>
                <w:noProof/>
                <w:rtl/>
                <w:lang w:bidi="fa-IR"/>
              </w:rPr>
              <w:t>بدلالة</w:t>
            </w:r>
            <w:r w:rsidRPr="00482AB0">
              <w:rPr>
                <w:rStyle w:val="Hyperlink"/>
                <w:noProof/>
                <w:rtl/>
                <w:lang w:bidi="fa-IR"/>
              </w:rPr>
              <w:t xml:space="preserve"> </w:t>
            </w:r>
            <w:r w:rsidRPr="00482AB0">
              <w:rPr>
                <w:rStyle w:val="Hyperlink"/>
                <w:rFonts w:hint="eastAsia"/>
                <w:noProof/>
                <w:rtl/>
                <w:lang w:bidi="fa-IR"/>
              </w:rPr>
              <w:t>الحديث</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أنّ</w:t>
            </w:r>
            <w:r w:rsidRPr="00482AB0">
              <w:rPr>
                <w:rStyle w:val="Hyperlink"/>
                <w:noProof/>
                <w:rtl/>
                <w:lang w:bidi="fa-IR"/>
              </w:rPr>
              <w:t xml:space="preserve"> </w:t>
            </w:r>
            <w:r w:rsidRPr="00482AB0">
              <w:rPr>
                <w:rStyle w:val="Hyperlink"/>
                <w:rFonts w:hint="eastAsia"/>
                <w:noProof/>
                <w:rtl/>
                <w:lang w:bidi="fa-IR"/>
              </w:rPr>
              <w:t>عليّاً</w:t>
            </w:r>
            <w:r w:rsidRPr="00482AB0">
              <w:rPr>
                <w:rStyle w:val="Hyperlink"/>
                <w:noProof/>
                <w:rtl/>
                <w:lang w:bidi="fa-IR"/>
              </w:rPr>
              <w:t xml:space="preserve"> </w:t>
            </w:r>
            <w:r w:rsidRPr="00482AB0">
              <w:rPr>
                <w:rStyle w:val="Hyperlink"/>
                <w:rFonts w:hint="eastAsia"/>
                <w:noProof/>
                <w:rtl/>
                <w:lang w:bidi="fa-IR"/>
              </w:rPr>
              <w:t>سيّد</w:t>
            </w:r>
            <w:r w:rsidRPr="00482AB0">
              <w:rPr>
                <w:rStyle w:val="Hyperlink"/>
                <w:noProof/>
                <w:rtl/>
                <w:lang w:bidi="fa-IR"/>
              </w:rPr>
              <w:t xml:space="preserve"> </w:t>
            </w:r>
            <w:r w:rsidRPr="00482AB0">
              <w:rPr>
                <w:rStyle w:val="Hyperlink"/>
                <w:rFonts w:hint="eastAsia"/>
                <w:noProof/>
                <w:rtl/>
                <w:lang w:bidi="fa-IR"/>
              </w:rPr>
              <w:t>الأولياء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37" w:history="1">
            <w:r w:rsidRPr="00482AB0">
              <w:rPr>
                <w:rStyle w:val="Hyperlink"/>
                <w:rFonts w:hint="eastAsia"/>
                <w:noProof/>
                <w:rtl/>
                <w:lang w:bidi="fa-IR"/>
              </w:rPr>
              <w:t>ترجمة</w:t>
            </w:r>
            <w:r w:rsidRPr="00482AB0">
              <w:rPr>
                <w:rStyle w:val="Hyperlink"/>
                <w:noProof/>
                <w:rtl/>
                <w:lang w:bidi="fa-IR"/>
              </w:rPr>
              <w:t xml:space="preserve"> </w:t>
            </w:r>
            <w:r w:rsidRPr="00482AB0">
              <w:rPr>
                <w:rStyle w:val="Hyperlink"/>
                <w:rFonts w:hint="eastAsia"/>
                <w:noProof/>
                <w:rtl/>
                <w:lang w:bidi="fa-IR"/>
              </w:rPr>
              <w:t>السمناني</w:t>
            </w:r>
          </w:hyperlink>
          <w:r w:rsidR="00530FB1">
            <w:rPr>
              <w:rStyle w:val="Hyperlink"/>
              <w:rFonts w:hint="cs"/>
              <w:noProof/>
              <w:rtl/>
            </w:rPr>
            <w:t xml:space="preserve"> </w:t>
          </w:r>
          <w:hyperlink w:anchor="_Toc100056838" w:history="1">
            <w:r w:rsidRPr="00482AB0">
              <w:rPr>
                <w:rStyle w:val="Hyperlink"/>
                <w:rFonts w:hint="eastAsia"/>
                <w:noProof/>
                <w:rtl/>
              </w:rPr>
              <w:t>تصريح</w:t>
            </w:r>
            <w:r w:rsidRPr="00482AB0">
              <w:rPr>
                <w:rStyle w:val="Hyperlink"/>
                <w:noProof/>
                <w:rtl/>
              </w:rPr>
              <w:t xml:space="preserve"> </w:t>
            </w:r>
            <w:r w:rsidRPr="00482AB0">
              <w:rPr>
                <w:rStyle w:val="Hyperlink"/>
                <w:rFonts w:hint="eastAsia"/>
                <w:noProof/>
                <w:rtl/>
              </w:rPr>
              <w:t>السيد</w:t>
            </w:r>
            <w:r w:rsidRPr="00482AB0">
              <w:rPr>
                <w:rStyle w:val="Hyperlink"/>
                <w:noProof/>
                <w:rtl/>
              </w:rPr>
              <w:t xml:space="preserve"> </w:t>
            </w:r>
            <w:r w:rsidRPr="00482AB0">
              <w:rPr>
                <w:rStyle w:val="Hyperlink"/>
                <w:rFonts w:hint="eastAsia"/>
                <w:noProof/>
                <w:rtl/>
              </w:rPr>
              <w:t>محمّد</w:t>
            </w:r>
            <w:r w:rsidRPr="00482AB0">
              <w:rPr>
                <w:rStyle w:val="Hyperlink"/>
                <w:noProof/>
                <w:rtl/>
              </w:rPr>
              <w:t xml:space="preserve"> </w:t>
            </w:r>
            <w:r w:rsidRPr="00482AB0">
              <w:rPr>
                <w:rStyle w:val="Hyperlink"/>
                <w:rFonts w:hint="eastAsia"/>
                <w:noProof/>
                <w:rtl/>
              </w:rPr>
              <w:t>الدّهلوي</w:t>
            </w:r>
            <w:r w:rsidRPr="00482AB0">
              <w:rPr>
                <w:rStyle w:val="Hyperlink"/>
                <w:noProof/>
                <w:rtl/>
              </w:rPr>
              <w:t xml:space="preserve"> </w:t>
            </w:r>
            <w:r w:rsidRPr="00482AB0">
              <w:rPr>
                <w:rStyle w:val="Hyperlink"/>
                <w:rFonts w:hint="eastAsia"/>
                <w:noProof/>
                <w:rtl/>
              </w:rPr>
              <w:t>بأنَّ</w:t>
            </w:r>
            <w:r w:rsidRPr="00482AB0">
              <w:rPr>
                <w:rStyle w:val="Hyperlink"/>
                <w:noProof/>
                <w:rtl/>
              </w:rPr>
              <w:t xml:space="preserve"> </w:t>
            </w:r>
            <w:r w:rsidRPr="00482AB0">
              <w:rPr>
                <w:rStyle w:val="Hyperlink"/>
                <w:rFonts w:hint="eastAsia"/>
                <w:noProof/>
                <w:rtl/>
              </w:rPr>
              <w:t>الحديث</w:t>
            </w:r>
            <w:r w:rsidRPr="00482AB0">
              <w:rPr>
                <w:rStyle w:val="Hyperlink"/>
                <w:noProof/>
                <w:rtl/>
              </w:rPr>
              <w:t xml:space="preserve"> </w:t>
            </w:r>
            <w:r w:rsidRPr="00482AB0">
              <w:rPr>
                <w:rStyle w:val="Hyperlink"/>
                <w:rFonts w:hint="eastAsia"/>
                <w:noProof/>
                <w:rtl/>
              </w:rPr>
              <w:t>برهان</w:t>
            </w:r>
            <w:r w:rsidRPr="00482AB0">
              <w:rPr>
                <w:rStyle w:val="Hyperlink"/>
                <w:noProof/>
                <w:rtl/>
              </w:rPr>
              <w:t xml:space="preserve"> </w:t>
            </w:r>
            <w:r w:rsidRPr="00482AB0">
              <w:rPr>
                <w:rStyle w:val="Hyperlink"/>
                <w:rFonts w:hint="eastAsia"/>
                <w:noProof/>
                <w:rtl/>
              </w:rPr>
              <w:t>الاتحاد</w:t>
            </w:r>
            <w:r w:rsidRPr="00482AB0">
              <w:rPr>
                <w:rStyle w:val="Hyperlink"/>
                <w:noProof/>
                <w:rtl/>
              </w:rPr>
              <w:t xml:space="preserve"> </w:t>
            </w:r>
            <w:r w:rsidRPr="00482AB0">
              <w:rPr>
                <w:rStyle w:val="Hyperlink"/>
                <w:rFonts w:hint="eastAsia"/>
                <w:noProof/>
                <w:rtl/>
              </w:rPr>
              <w:t>بين</w:t>
            </w:r>
          </w:hyperlink>
          <w:r w:rsidR="00530FB1">
            <w:rPr>
              <w:rStyle w:val="Hyperlink"/>
              <w:rFonts w:hint="cs"/>
              <w:noProof/>
              <w:rtl/>
            </w:rPr>
            <w:t xml:space="preserve"> </w:t>
          </w:r>
          <w:hyperlink w:anchor="_Toc100056839" w:history="1">
            <w:r w:rsidRPr="00482AB0">
              <w:rPr>
                <w:rStyle w:val="Hyperlink"/>
                <w:rFonts w:hint="eastAsia"/>
                <w:noProof/>
                <w:rtl/>
              </w:rPr>
              <w:t>النبيّ</w:t>
            </w:r>
            <w:r w:rsidRPr="00482AB0">
              <w:rPr>
                <w:rStyle w:val="Hyperlink"/>
                <w:noProof/>
                <w:rtl/>
              </w:rPr>
              <w:t xml:space="preserve"> </w:t>
            </w:r>
            <w:r w:rsidRPr="00482AB0">
              <w:rPr>
                <w:rStyle w:val="Hyperlink"/>
                <w:rFonts w:hint="eastAsia"/>
                <w:noProof/>
                <w:rtl/>
              </w:rPr>
              <w:t>وعلي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40" w:history="1">
            <w:r w:rsidRPr="00482AB0">
              <w:rPr>
                <w:rStyle w:val="Hyperlink"/>
                <w:rFonts w:hint="eastAsia"/>
                <w:noProof/>
                <w:rtl/>
                <w:lang w:bidi="fa-IR"/>
              </w:rPr>
              <w:t>ترجمة</w:t>
            </w:r>
            <w:r w:rsidRPr="00482AB0">
              <w:rPr>
                <w:rStyle w:val="Hyperlink"/>
                <w:noProof/>
                <w:rtl/>
                <w:lang w:bidi="fa-IR"/>
              </w:rPr>
              <w:t xml:space="preserve"> </w:t>
            </w:r>
            <w:r w:rsidRPr="00482AB0">
              <w:rPr>
                <w:rStyle w:val="Hyperlink"/>
                <w:rFonts w:hint="eastAsia"/>
                <w:noProof/>
                <w:rtl/>
                <w:lang w:bidi="fa-IR"/>
              </w:rPr>
              <w:t>السيد</w:t>
            </w:r>
            <w:r w:rsidRPr="00482AB0">
              <w:rPr>
                <w:rStyle w:val="Hyperlink"/>
                <w:noProof/>
                <w:rtl/>
                <w:lang w:bidi="fa-IR"/>
              </w:rPr>
              <w:t xml:space="preserve"> </w:t>
            </w:r>
            <w:r w:rsidRPr="00482AB0">
              <w:rPr>
                <w:rStyle w:val="Hyperlink"/>
                <w:rFonts w:hint="eastAsia"/>
                <w:noProof/>
                <w:rtl/>
                <w:lang w:bidi="fa-IR"/>
              </w:rPr>
              <w:t>محمّد</w:t>
            </w:r>
            <w:r w:rsidRPr="00482AB0">
              <w:rPr>
                <w:rStyle w:val="Hyperlink"/>
                <w:noProof/>
                <w:rtl/>
                <w:lang w:bidi="fa-IR"/>
              </w:rPr>
              <w:t xml:space="preserve"> </w:t>
            </w:r>
            <w:r w:rsidRPr="00482AB0">
              <w:rPr>
                <w:rStyle w:val="Hyperlink"/>
                <w:rFonts w:hint="eastAsia"/>
                <w:noProof/>
                <w:rtl/>
                <w:lang w:bidi="fa-IR"/>
              </w:rPr>
              <w:t>الدهلوي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41" w:history="1">
            <w:r w:rsidRPr="00482AB0">
              <w:rPr>
                <w:rStyle w:val="Hyperlink"/>
                <w:rFonts w:hint="eastAsia"/>
                <w:noProof/>
                <w:rtl/>
                <w:lang w:bidi="fa-IR"/>
              </w:rPr>
              <w:t>تصريح</w:t>
            </w:r>
            <w:r w:rsidRPr="00482AB0">
              <w:rPr>
                <w:rStyle w:val="Hyperlink"/>
                <w:noProof/>
                <w:rtl/>
                <w:lang w:bidi="fa-IR"/>
              </w:rPr>
              <w:t xml:space="preserve"> </w:t>
            </w:r>
            <w:r w:rsidRPr="00482AB0">
              <w:rPr>
                <w:rStyle w:val="Hyperlink"/>
                <w:rFonts w:hint="eastAsia"/>
                <w:noProof/>
                <w:rtl/>
                <w:lang w:bidi="fa-IR"/>
              </w:rPr>
              <w:t>محمّد</w:t>
            </w:r>
            <w:r w:rsidRPr="00482AB0">
              <w:rPr>
                <w:rStyle w:val="Hyperlink"/>
                <w:noProof/>
                <w:rtl/>
                <w:lang w:bidi="fa-IR"/>
              </w:rPr>
              <w:t xml:space="preserve"> </w:t>
            </w:r>
            <w:r w:rsidRPr="00482AB0">
              <w:rPr>
                <w:rStyle w:val="Hyperlink"/>
                <w:rFonts w:hint="eastAsia"/>
                <w:noProof/>
                <w:rtl/>
                <w:lang w:bidi="fa-IR"/>
              </w:rPr>
              <w:t>الأمير</w:t>
            </w:r>
            <w:r w:rsidRPr="00482AB0">
              <w:rPr>
                <w:rStyle w:val="Hyperlink"/>
                <w:noProof/>
                <w:rtl/>
                <w:lang w:bidi="fa-IR"/>
              </w:rPr>
              <w:t xml:space="preserve"> </w:t>
            </w:r>
            <w:r w:rsidRPr="00482AB0">
              <w:rPr>
                <w:rStyle w:val="Hyperlink"/>
                <w:rFonts w:hint="eastAsia"/>
                <w:noProof/>
                <w:rtl/>
                <w:lang w:bidi="fa-IR"/>
              </w:rPr>
              <w:t>بدلالة</w:t>
            </w:r>
            <w:r w:rsidRPr="00482AB0">
              <w:rPr>
                <w:rStyle w:val="Hyperlink"/>
                <w:noProof/>
                <w:rtl/>
                <w:lang w:bidi="fa-IR"/>
              </w:rPr>
              <w:t xml:space="preserve"> </w:t>
            </w:r>
            <w:r w:rsidRPr="00482AB0">
              <w:rPr>
                <w:rStyle w:val="Hyperlink"/>
                <w:rFonts w:hint="eastAsia"/>
                <w:noProof/>
                <w:rtl/>
                <w:lang w:bidi="fa-IR"/>
              </w:rPr>
              <w:t>الحديث</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الأفضلية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42" w:history="1">
            <w:r w:rsidRPr="00482AB0">
              <w:rPr>
                <w:rStyle w:val="Hyperlink"/>
                <w:rFonts w:hint="eastAsia"/>
                <w:noProof/>
                <w:rtl/>
                <w:lang w:bidi="fa-IR"/>
              </w:rPr>
              <w:t>ترجمة</w:t>
            </w:r>
            <w:r w:rsidRPr="00482AB0">
              <w:rPr>
                <w:rStyle w:val="Hyperlink"/>
                <w:noProof/>
                <w:rtl/>
                <w:lang w:bidi="fa-IR"/>
              </w:rPr>
              <w:t xml:space="preserve"> </w:t>
            </w:r>
            <w:r w:rsidRPr="00482AB0">
              <w:rPr>
                <w:rStyle w:val="Hyperlink"/>
                <w:rFonts w:hint="eastAsia"/>
                <w:noProof/>
                <w:rtl/>
                <w:lang w:bidi="fa-IR"/>
              </w:rPr>
              <w:t>محمّد</w:t>
            </w:r>
            <w:r w:rsidRPr="00482AB0">
              <w:rPr>
                <w:rStyle w:val="Hyperlink"/>
                <w:noProof/>
                <w:rtl/>
                <w:lang w:bidi="fa-IR"/>
              </w:rPr>
              <w:t xml:space="preserve"> </w:t>
            </w:r>
            <w:r w:rsidRPr="00482AB0">
              <w:rPr>
                <w:rStyle w:val="Hyperlink"/>
                <w:rFonts w:hint="eastAsia"/>
                <w:noProof/>
                <w:rtl/>
                <w:lang w:bidi="fa-IR"/>
              </w:rPr>
              <w:t>بن</w:t>
            </w:r>
            <w:r w:rsidRPr="00482AB0">
              <w:rPr>
                <w:rStyle w:val="Hyperlink"/>
                <w:noProof/>
                <w:rtl/>
                <w:lang w:bidi="fa-IR"/>
              </w:rPr>
              <w:t xml:space="preserve"> </w:t>
            </w:r>
            <w:r w:rsidRPr="00482AB0">
              <w:rPr>
                <w:rStyle w:val="Hyperlink"/>
                <w:rFonts w:hint="eastAsia"/>
                <w:noProof/>
                <w:rtl/>
                <w:lang w:bidi="fa-IR"/>
              </w:rPr>
              <w:t>إسماعيل</w:t>
            </w:r>
            <w:r w:rsidRPr="00482AB0">
              <w:rPr>
                <w:rStyle w:val="Hyperlink"/>
                <w:noProof/>
                <w:rtl/>
                <w:lang w:bidi="fa-IR"/>
              </w:rPr>
              <w:t xml:space="preserve"> </w:t>
            </w:r>
            <w:r w:rsidRPr="00482AB0">
              <w:rPr>
                <w:rStyle w:val="Hyperlink"/>
                <w:rFonts w:hint="eastAsia"/>
                <w:noProof/>
                <w:rtl/>
                <w:lang w:bidi="fa-IR"/>
              </w:rPr>
              <w:t>الأمير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43" w:history="1">
            <w:r w:rsidRPr="00482AB0">
              <w:rPr>
                <w:rStyle w:val="Hyperlink"/>
                <w:rFonts w:hint="eastAsia"/>
                <w:noProof/>
                <w:rtl/>
                <w:lang w:bidi="fa-IR"/>
              </w:rPr>
              <w:t>تصريح</w:t>
            </w:r>
            <w:r w:rsidRPr="00482AB0">
              <w:rPr>
                <w:rStyle w:val="Hyperlink"/>
                <w:noProof/>
                <w:rtl/>
                <w:lang w:bidi="fa-IR"/>
              </w:rPr>
              <w:t xml:space="preserve"> </w:t>
            </w:r>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روزبهان</w:t>
            </w:r>
            <w:r w:rsidRPr="00482AB0">
              <w:rPr>
                <w:rStyle w:val="Hyperlink"/>
                <w:noProof/>
                <w:rtl/>
                <w:lang w:bidi="fa-IR"/>
              </w:rPr>
              <w:t xml:space="preserve"> </w:t>
            </w:r>
            <w:r w:rsidRPr="00482AB0">
              <w:rPr>
                <w:rStyle w:val="Hyperlink"/>
                <w:rFonts w:hint="eastAsia"/>
                <w:noProof/>
                <w:rtl/>
                <w:lang w:bidi="fa-IR"/>
              </w:rPr>
              <w:t>بحصول</w:t>
            </w:r>
            <w:r w:rsidRPr="00482AB0">
              <w:rPr>
                <w:rStyle w:val="Hyperlink"/>
                <w:noProof/>
                <w:rtl/>
                <w:lang w:bidi="fa-IR"/>
              </w:rPr>
              <w:t xml:space="preserve"> </w:t>
            </w:r>
            <w:r w:rsidRPr="00482AB0">
              <w:rPr>
                <w:rStyle w:val="Hyperlink"/>
                <w:rFonts w:hint="eastAsia"/>
                <w:noProof/>
                <w:rtl/>
                <w:lang w:bidi="fa-IR"/>
              </w:rPr>
              <w:t>جميع</w:t>
            </w:r>
            <w:r w:rsidRPr="00482AB0">
              <w:rPr>
                <w:rStyle w:val="Hyperlink"/>
                <w:noProof/>
                <w:rtl/>
                <w:lang w:bidi="fa-IR"/>
              </w:rPr>
              <w:t xml:space="preserve"> </w:t>
            </w:r>
            <w:r w:rsidRPr="00482AB0">
              <w:rPr>
                <w:rStyle w:val="Hyperlink"/>
                <w:rFonts w:hint="eastAsia"/>
                <w:noProof/>
                <w:rtl/>
                <w:lang w:bidi="fa-IR"/>
              </w:rPr>
              <w:t>الفضائل</w:t>
            </w:r>
            <w:r w:rsidRPr="00482AB0">
              <w:rPr>
                <w:rStyle w:val="Hyperlink"/>
                <w:noProof/>
                <w:rtl/>
                <w:lang w:bidi="fa-IR"/>
              </w:rPr>
              <w:t xml:space="preserve"> </w:t>
            </w:r>
            <w:r w:rsidRPr="00482AB0">
              <w:rPr>
                <w:rStyle w:val="Hyperlink"/>
                <w:rFonts w:hint="eastAsia"/>
                <w:noProof/>
                <w:rtl/>
                <w:lang w:bidi="fa-IR"/>
              </w:rPr>
              <w:t>للإمام</w:t>
            </w:r>
            <w:r w:rsidRPr="00482AB0">
              <w:rPr>
                <w:rStyle w:val="Hyperlink"/>
                <w:noProof/>
                <w:rtl/>
                <w:lang w:bidi="fa-IR"/>
              </w:rPr>
              <w:t xml:space="preserve"> </w:t>
            </w:r>
            <w:r w:rsidRPr="00482AB0">
              <w:rPr>
                <w:rStyle w:val="Hyperlink"/>
                <w:rFonts w:hint="eastAsia"/>
                <w:noProof/>
                <w:rtl/>
                <w:lang w:bidi="fa-IR"/>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44" w:history="1">
            <w:r w:rsidRPr="00482AB0">
              <w:rPr>
                <w:rStyle w:val="Hyperlink"/>
                <w:rFonts w:hint="eastAsia"/>
                <w:noProof/>
                <w:rtl/>
                <w:lang w:bidi="fa-IR"/>
              </w:rPr>
              <w:t>تصريح</w:t>
            </w:r>
            <w:r w:rsidRPr="00482AB0">
              <w:rPr>
                <w:rStyle w:val="Hyperlink"/>
                <w:noProof/>
                <w:rtl/>
                <w:lang w:bidi="fa-IR"/>
              </w:rPr>
              <w:t xml:space="preserve"> </w:t>
            </w:r>
            <w:r w:rsidRPr="00482AB0">
              <w:rPr>
                <w:rStyle w:val="Hyperlink"/>
                <w:rFonts w:hint="eastAsia"/>
                <w:noProof/>
                <w:rtl/>
                <w:lang w:bidi="fa-IR"/>
              </w:rPr>
              <w:t>الشريف</w:t>
            </w:r>
            <w:r w:rsidRPr="00482AB0">
              <w:rPr>
                <w:rStyle w:val="Hyperlink"/>
                <w:noProof/>
                <w:rtl/>
                <w:lang w:bidi="fa-IR"/>
              </w:rPr>
              <w:t xml:space="preserve"> </w:t>
            </w:r>
            <w:r w:rsidRPr="00482AB0">
              <w:rPr>
                <w:rStyle w:val="Hyperlink"/>
                <w:rFonts w:hint="eastAsia"/>
                <w:noProof/>
                <w:rtl/>
                <w:lang w:bidi="fa-IR"/>
              </w:rPr>
              <w:t>بدلالة</w:t>
            </w:r>
            <w:r w:rsidRPr="00482AB0">
              <w:rPr>
                <w:rStyle w:val="Hyperlink"/>
                <w:noProof/>
                <w:rtl/>
                <w:lang w:bidi="fa-IR"/>
              </w:rPr>
              <w:t xml:space="preserve"> </w:t>
            </w:r>
            <w:r w:rsidRPr="00482AB0">
              <w:rPr>
                <w:rStyle w:val="Hyperlink"/>
                <w:rFonts w:hint="eastAsia"/>
                <w:noProof/>
                <w:rtl/>
                <w:lang w:bidi="fa-IR"/>
              </w:rPr>
              <w:t>الحديث</w:t>
            </w:r>
            <w:r w:rsidRPr="00482AB0">
              <w:rPr>
                <w:rStyle w:val="Hyperlink"/>
                <w:noProof/>
                <w:rtl/>
                <w:lang w:bidi="fa-IR"/>
              </w:rPr>
              <w:t xml:space="preserve"> </w:t>
            </w:r>
            <w:r w:rsidRPr="00482AB0">
              <w:rPr>
                <w:rStyle w:val="Hyperlink"/>
                <w:rFonts w:hint="eastAsia"/>
                <w:noProof/>
                <w:rtl/>
                <w:lang w:bidi="fa-IR"/>
              </w:rPr>
              <w:t>على</w:t>
            </w:r>
          </w:hyperlink>
          <w:r w:rsidR="00530FB1">
            <w:rPr>
              <w:rStyle w:val="Hyperlink"/>
              <w:rFonts w:hint="cs"/>
              <w:noProof/>
              <w:rtl/>
            </w:rPr>
            <w:t xml:space="preserve"> </w:t>
          </w:r>
          <w:hyperlink w:anchor="_Toc100056845" w:history="1">
            <w:r w:rsidRPr="00482AB0">
              <w:rPr>
                <w:rStyle w:val="Hyperlink"/>
                <w:rFonts w:hint="eastAsia"/>
                <w:noProof/>
                <w:rtl/>
                <w:lang w:bidi="fa-IR"/>
              </w:rPr>
              <w:t>شدّة</w:t>
            </w:r>
            <w:r w:rsidRPr="00482AB0">
              <w:rPr>
                <w:rStyle w:val="Hyperlink"/>
                <w:noProof/>
                <w:rtl/>
                <w:lang w:bidi="fa-IR"/>
              </w:rPr>
              <w:t xml:space="preserve"> </w:t>
            </w:r>
            <w:r w:rsidRPr="00482AB0">
              <w:rPr>
                <w:rStyle w:val="Hyperlink"/>
                <w:rFonts w:hint="eastAsia"/>
                <w:noProof/>
                <w:rtl/>
                <w:lang w:bidi="fa-IR"/>
              </w:rPr>
              <w:t>الاتصال</w:t>
            </w:r>
            <w:r w:rsidRPr="00482AB0">
              <w:rPr>
                <w:rStyle w:val="Hyperlink"/>
                <w:noProof/>
                <w:rtl/>
                <w:lang w:bidi="fa-IR"/>
              </w:rPr>
              <w:t xml:space="preserve"> </w:t>
            </w:r>
            <w:r w:rsidRPr="00482AB0">
              <w:rPr>
                <w:rStyle w:val="Hyperlink"/>
                <w:rFonts w:hint="eastAsia"/>
                <w:noProof/>
                <w:rtl/>
                <w:lang w:bidi="fa-IR"/>
              </w:rPr>
              <w:t>بين</w:t>
            </w:r>
            <w:r w:rsidRPr="00482AB0">
              <w:rPr>
                <w:rStyle w:val="Hyperlink"/>
                <w:noProof/>
                <w:rtl/>
                <w:lang w:bidi="fa-IR"/>
              </w:rPr>
              <w:t xml:space="preserve"> </w:t>
            </w:r>
            <w:r w:rsidRPr="00482AB0">
              <w:rPr>
                <w:rStyle w:val="Hyperlink"/>
                <w:rFonts w:hint="eastAsia"/>
                <w:noProof/>
                <w:rtl/>
                <w:lang w:bidi="fa-IR"/>
              </w:rPr>
              <w:t>النبي</w:t>
            </w:r>
            <w:r w:rsidRPr="00482AB0">
              <w:rPr>
                <w:rStyle w:val="Hyperlink"/>
                <w:noProof/>
                <w:rtl/>
                <w:lang w:bidi="fa-IR"/>
              </w:rPr>
              <w:t xml:space="preserve"> </w:t>
            </w:r>
            <w:r w:rsidRPr="00482AB0">
              <w:rPr>
                <w:rStyle w:val="Hyperlink"/>
                <w:rFonts w:hint="eastAsia"/>
                <w:noProof/>
                <w:rtl/>
                <w:lang w:bidi="fa-IR"/>
              </w:rPr>
              <w:t>وعلي</w:t>
            </w:r>
          </w:hyperlink>
          <w:r w:rsidR="00530FB1">
            <w:rPr>
              <w:rStyle w:val="Hyperlink"/>
              <w:rFonts w:hint="cs"/>
              <w:noProof/>
              <w:rtl/>
            </w:rPr>
            <w:t xml:space="preserve"> </w:t>
          </w:r>
          <w:hyperlink w:anchor="_Toc100056846" w:history="1">
            <w:r w:rsidRPr="00482AB0">
              <w:rPr>
                <w:rStyle w:val="Hyperlink"/>
                <w:rFonts w:hint="eastAsia"/>
                <w:noProof/>
                <w:rtl/>
                <w:lang w:bidi="fa-IR"/>
              </w:rPr>
              <w:t>تصريح</w:t>
            </w:r>
            <w:r w:rsidRPr="00482AB0">
              <w:rPr>
                <w:rStyle w:val="Hyperlink"/>
                <w:noProof/>
                <w:rtl/>
                <w:lang w:bidi="fa-IR"/>
              </w:rPr>
              <w:t xml:space="preserve"> </w:t>
            </w:r>
            <w:r w:rsidRPr="00482AB0">
              <w:rPr>
                <w:rStyle w:val="Hyperlink"/>
                <w:rFonts w:hint="eastAsia"/>
                <w:noProof/>
                <w:rtl/>
                <w:lang w:bidi="fa-IR"/>
              </w:rPr>
              <w:t>المولوي</w:t>
            </w:r>
            <w:r w:rsidRPr="00482AB0">
              <w:rPr>
                <w:rStyle w:val="Hyperlink"/>
                <w:noProof/>
                <w:rtl/>
                <w:lang w:bidi="fa-IR"/>
              </w:rPr>
              <w:t xml:space="preserve"> </w:t>
            </w:r>
            <w:r w:rsidRPr="00482AB0">
              <w:rPr>
                <w:rStyle w:val="Hyperlink"/>
                <w:rFonts w:hint="eastAsia"/>
                <w:noProof/>
                <w:rtl/>
                <w:lang w:bidi="fa-IR"/>
              </w:rPr>
              <w:t>محمّد</w:t>
            </w:r>
            <w:r w:rsidRPr="00482AB0">
              <w:rPr>
                <w:rStyle w:val="Hyperlink"/>
                <w:noProof/>
                <w:rtl/>
                <w:lang w:bidi="fa-IR"/>
              </w:rPr>
              <w:t xml:space="preserve"> </w:t>
            </w:r>
            <w:r w:rsidRPr="00482AB0">
              <w:rPr>
                <w:rStyle w:val="Hyperlink"/>
                <w:rFonts w:hint="eastAsia"/>
                <w:noProof/>
                <w:rtl/>
                <w:lang w:bidi="fa-IR"/>
              </w:rPr>
              <w:t>إسماعيل</w:t>
            </w:r>
            <w:r w:rsidRPr="00482AB0">
              <w:rPr>
                <w:rStyle w:val="Hyperlink"/>
                <w:noProof/>
                <w:rtl/>
                <w:lang w:bidi="fa-IR"/>
              </w:rPr>
              <w:t xml:space="preserve"> </w:t>
            </w:r>
            <w:r w:rsidRPr="00482AB0">
              <w:rPr>
                <w:rStyle w:val="Hyperlink"/>
                <w:rFonts w:hint="eastAsia"/>
                <w:noProof/>
                <w:rtl/>
                <w:lang w:bidi="fa-IR"/>
              </w:rPr>
              <w:t>الدهلوي</w:t>
            </w:r>
            <w:r w:rsidRPr="00482AB0">
              <w:rPr>
                <w:rStyle w:val="Hyperlink"/>
                <w:noProof/>
                <w:rtl/>
                <w:lang w:bidi="fa-IR"/>
              </w:rPr>
              <w:t xml:space="preserve"> </w:t>
            </w:r>
            <w:r w:rsidRPr="00482AB0">
              <w:rPr>
                <w:rStyle w:val="Hyperlink"/>
                <w:rFonts w:hint="eastAsia"/>
                <w:noProof/>
                <w:rtl/>
                <w:lang w:bidi="fa-IR"/>
              </w:rPr>
              <w:t>بدلالة</w:t>
            </w:r>
            <w:r w:rsidRPr="00482AB0">
              <w:rPr>
                <w:rStyle w:val="Hyperlink"/>
                <w:noProof/>
                <w:rtl/>
                <w:lang w:bidi="fa-IR"/>
              </w:rPr>
              <w:t xml:space="preserve"> </w:t>
            </w:r>
            <w:r w:rsidRPr="00482AB0">
              <w:rPr>
                <w:rStyle w:val="Hyperlink"/>
                <w:rFonts w:hint="eastAsia"/>
                <w:noProof/>
                <w:rtl/>
                <w:lang w:bidi="fa-IR"/>
              </w:rPr>
              <w:t>الحديث</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عدم</w:t>
            </w:r>
            <w:r w:rsidRPr="00482AB0">
              <w:rPr>
                <w:rStyle w:val="Hyperlink"/>
                <w:noProof/>
                <w:rtl/>
                <w:lang w:bidi="fa-IR"/>
              </w:rPr>
              <w:t xml:space="preserve"> </w:t>
            </w:r>
            <w:r w:rsidRPr="00482AB0">
              <w:rPr>
                <w:rStyle w:val="Hyperlink"/>
                <w:rFonts w:hint="eastAsia"/>
                <w:noProof/>
                <w:rtl/>
                <w:lang w:bidi="fa-IR"/>
              </w:rPr>
              <w:t>الفرق</w:t>
            </w:r>
            <w:r w:rsidRPr="00482AB0">
              <w:rPr>
                <w:rStyle w:val="Hyperlink"/>
                <w:noProof/>
                <w:rtl/>
                <w:lang w:bidi="fa-IR"/>
              </w:rPr>
              <w:t xml:space="preserve"> </w:t>
            </w:r>
            <w:r w:rsidRPr="00482AB0">
              <w:rPr>
                <w:rStyle w:val="Hyperlink"/>
                <w:rFonts w:hint="eastAsia"/>
                <w:noProof/>
                <w:rtl/>
                <w:lang w:bidi="fa-IR"/>
              </w:rPr>
              <w:t>بين</w:t>
            </w:r>
            <w:r w:rsidRPr="00482AB0">
              <w:rPr>
                <w:rStyle w:val="Hyperlink"/>
                <w:noProof/>
                <w:rtl/>
                <w:lang w:bidi="fa-IR"/>
              </w:rPr>
              <w:t xml:space="preserve"> </w:t>
            </w:r>
            <w:r w:rsidRPr="00482AB0">
              <w:rPr>
                <w:rStyle w:val="Hyperlink"/>
                <w:rFonts w:hint="eastAsia"/>
                <w:noProof/>
                <w:rtl/>
                <w:lang w:bidi="fa-IR"/>
              </w:rPr>
              <w:t>النبي</w:t>
            </w:r>
            <w:r w:rsidRPr="00482AB0">
              <w:rPr>
                <w:rStyle w:val="Hyperlink"/>
                <w:noProof/>
                <w:rtl/>
                <w:lang w:bidi="fa-IR"/>
              </w:rPr>
              <w:t xml:space="preserve"> </w:t>
            </w:r>
            <w:r w:rsidRPr="00482AB0">
              <w:rPr>
                <w:rStyle w:val="Hyperlink"/>
                <w:rFonts w:hint="eastAsia"/>
                <w:noProof/>
                <w:rtl/>
                <w:lang w:bidi="fa-IR"/>
              </w:rPr>
              <w:t>وعلي</w:t>
            </w:r>
            <w:r w:rsidRPr="00482AB0">
              <w:rPr>
                <w:rStyle w:val="Hyperlink"/>
                <w:noProof/>
                <w:rtl/>
                <w:lang w:bidi="fa-IR"/>
              </w:rPr>
              <w:t xml:space="preserve"> </w:t>
            </w:r>
            <w:r w:rsidRPr="00482AB0">
              <w:rPr>
                <w:rStyle w:val="Hyperlink"/>
                <w:rFonts w:hint="eastAsia"/>
                <w:noProof/>
                <w:rtl/>
                <w:lang w:bidi="fa-IR"/>
              </w:rPr>
              <w:t>إلّافي</w:t>
            </w:r>
            <w:r w:rsidRPr="00482AB0">
              <w:rPr>
                <w:rStyle w:val="Hyperlink"/>
                <w:noProof/>
                <w:rtl/>
                <w:lang w:bidi="fa-IR"/>
              </w:rPr>
              <w:t xml:space="preserve"> </w:t>
            </w:r>
            <w:r w:rsidRPr="00482AB0">
              <w:rPr>
                <w:rStyle w:val="Hyperlink"/>
                <w:rFonts w:hint="eastAsia"/>
                <w:noProof/>
                <w:rtl/>
                <w:lang w:bidi="fa-IR"/>
              </w:rPr>
              <w:t>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47" w:history="1">
            <w:r w:rsidRPr="00482AB0">
              <w:rPr>
                <w:rStyle w:val="Hyperlink"/>
                <w:rFonts w:hint="eastAsia"/>
                <w:noProof/>
                <w:rtl/>
                <w:lang w:bidi="fa-IR"/>
              </w:rPr>
              <w:t>تصريح</w:t>
            </w:r>
            <w:r w:rsidRPr="00482AB0">
              <w:rPr>
                <w:rStyle w:val="Hyperlink"/>
                <w:noProof/>
                <w:rtl/>
                <w:lang w:bidi="fa-IR"/>
              </w:rPr>
              <w:t xml:space="preserve"> </w:t>
            </w:r>
            <w:r w:rsidRPr="00482AB0">
              <w:rPr>
                <w:rStyle w:val="Hyperlink"/>
                <w:rFonts w:hint="eastAsia"/>
                <w:noProof/>
                <w:rtl/>
                <w:lang w:bidi="fa-IR"/>
              </w:rPr>
              <w:t>نظام</w:t>
            </w:r>
            <w:r w:rsidRPr="00482AB0">
              <w:rPr>
                <w:rStyle w:val="Hyperlink"/>
                <w:noProof/>
                <w:rtl/>
                <w:lang w:bidi="fa-IR"/>
              </w:rPr>
              <w:t xml:space="preserve"> </w:t>
            </w:r>
            <w:r w:rsidRPr="00482AB0">
              <w:rPr>
                <w:rStyle w:val="Hyperlink"/>
                <w:rFonts w:hint="eastAsia"/>
                <w:noProof/>
                <w:rtl/>
                <w:lang w:bidi="fa-IR"/>
              </w:rPr>
              <w:t>الدين</w:t>
            </w:r>
            <w:r w:rsidRPr="00482AB0">
              <w:rPr>
                <w:rStyle w:val="Hyperlink"/>
                <w:noProof/>
                <w:rtl/>
                <w:lang w:bidi="fa-IR"/>
              </w:rPr>
              <w:t xml:space="preserve"> </w:t>
            </w:r>
            <w:r w:rsidRPr="00482AB0">
              <w:rPr>
                <w:rStyle w:val="Hyperlink"/>
                <w:rFonts w:hint="eastAsia"/>
                <w:noProof/>
                <w:rtl/>
                <w:lang w:bidi="fa-IR"/>
              </w:rPr>
              <w:t>الكهنوي</w:t>
            </w:r>
            <w:r w:rsidRPr="00482AB0">
              <w:rPr>
                <w:rStyle w:val="Hyperlink"/>
                <w:noProof/>
                <w:rtl/>
                <w:lang w:bidi="fa-IR"/>
              </w:rPr>
              <w:t xml:space="preserve"> </w:t>
            </w:r>
            <w:r w:rsidRPr="00482AB0">
              <w:rPr>
                <w:rStyle w:val="Hyperlink"/>
                <w:rFonts w:hint="eastAsia"/>
                <w:noProof/>
                <w:rtl/>
                <w:lang w:bidi="fa-IR"/>
              </w:rPr>
              <w:t>بدلالة</w:t>
            </w:r>
            <w:r w:rsidRPr="00482AB0">
              <w:rPr>
                <w:rStyle w:val="Hyperlink"/>
                <w:noProof/>
                <w:rtl/>
                <w:lang w:bidi="fa-IR"/>
              </w:rPr>
              <w:t xml:space="preserve"> </w:t>
            </w:r>
            <w:r w:rsidRPr="00482AB0">
              <w:rPr>
                <w:rStyle w:val="Hyperlink"/>
                <w:rFonts w:hint="eastAsia"/>
                <w:noProof/>
                <w:rtl/>
                <w:lang w:bidi="fa-IR"/>
              </w:rPr>
              <w:t>الحديث</w:t>
            </w:r>
            <w:r w:rsidRPr="00482AB0">
              <w:rPr>
                <w:rStyle w:val="Hyperlink"/>
                <w:noProof/>
                <w:rtl/>
                <w:lang w:bidi="fa-IR"/>
              </w:rPr>
              <w:t xml:space="preserve"> </w:t>
            </w:r>
            <w:r w:rsidRPr="00482AB0">
              <w:rPr>
                <w:rStyle w:val="Hyperlink"/>
                <w:rFonts w:hint="eastAsia"/>
                <w:noProof/>
                <w:rtl/>
                <w:lang w:bidi="fa-IR"/>
              </w:rPr>
              <w:t>على</w:t>
            </w:r>
          </w:hyperlink>
          <w:r w:rsidR="00530FB1">
            <w:rPr>
              <w:rStyle w:val="Hyperlink"/>
              <w:rFonts w:hint="cs"/>
              <w:noProof/>
              <w:rtl/>
            </w:rPr>
            <w:t xml:space="preserve"> </w:t>
          </w:r>
          <w:hyperlink w:anchor="_Toc100056848" w:history="1">
            <w:r w:rsidRPr="00482AB0">
              <w:rPr>
                <w:rStyle w:val="Hyperlink"/>
                <w:rFonts w:hint="eastAsia"/>
                <w:noProof/>
                <w:rtl/>
                <w:lang w:bidi="fa-IR"/>
              </w:rPr>
              <w:t>اتصاف</w:t>
            </w:r>
            <w:r w:rsidRPr="00482AB0">
              <w:rPr>
                <w:rStyle w:val="Hyperlink"/>
                <w:noProof/>
                <w:rtl/>
                <w:lang w:bidi="fa-IR"/>
              </w:rPr>
              <w:t xml:space="preserve"> </w:t>
            </w:r>
            <w:r w:rsidRPr="00482AB0">
              <w:rPr>
                <w:rStyle w:val="Hyperlink"/>
                <w:rFonts w:hint="eastAsia"/>
                <w:noProof/>
                <w:rtl/>
                <w:lang w:bidi="fa-IR"/>
              </w:rPr>
              <w:t>الإمام</w:t>
            </w:r>
            <w:r w:rsidRPr="00482AB0">
              <w:rPr>
                <w:rStyle w:val="Hyperlink"/>
                <w:noProof/>
                <w:rtl/>
                <w:lang w:bidi="fa-IR"/>
              </w:rPr>
              <w:t xml:space="preserve"> </w:t>
            </w:r>
            <w:r w:rsidRPr="00482AB0">
              <w:rPr>
                <w:rStyle w:val="Hyperlink"/>
                <w:rFonts w:hint="eastAsia"/>
                <w:noProof/>
                <w:rtl/>
                <w:lang w:bidi="fa-IR"/>
              </w:rPr>
              <w:t>بكلّ</w:t>
            </w:r>
            <w:r w:rsidRPr="00482AB0">
              <w:rPr>
                <w:rStyle w:val="Hyperlink"/>
                <w:noProof/>
                <w:rtl/>
                <w:lang w:bidi="fa-IR"/>
              </w:rPr>
              <w:t xml:space="preserve"> </w:t>
            </w:r>
            <w:r w:rsidRPr="00482AB0">
              <w:rPr>
                <w:rStyle w:val="Hyperlink"/>
                <w:rFonts w:hint="eastAsia"/>
                <w:noProof/>
                <w:rtl/>
                <w:lang w:bidi="fa-IR"/>
              </w:rPr>
              <w:t>ما</w:t>
            </w:r>
            <w:r w:rsidRPr="00482AB0">
              <w:rPr>
                <w:rStyle w:val="Hyperlink"/>
                <w:noProof/>
                <w:rtl/>
                <w:lang w:bidi="fa-IR"/>
              </w:rPr>
              <w:t xml:space="preserve"> </w:t>
            </w:r>
            <w:r w:rsidRPr="00482AB0">
              <w:rPr>
                <w:rStyle w:val="Hyperlink"/>
                <w:rFonts w:hint="eastAsia"/>
                <w:noProof/>
                <w:rtl/>
                <w:lang w:bidi="fa-IR"/>
              </w:rPr>
              <w:t>اتّصف</w:t>
            </w:r>
            <w:r w:rsidRPr="00482AB0">
              <w:rPr>
                <w:rStyle w:val="Hyperlink"/>
                <w:noProof/>
                <w:rtl/>
                <w:lang w:bidi="fa-IR"/>
              </w:rPr>
              <w:t xml:space="preserve"> </w:t>
            </w:r>
            <w:r w:rsidRPr="00482AB0">
              <w:rPr>
                <w:rStyle w:val="Hyperlink"/>
                <w:rFonts w:hint="eastAsia"/>
                <w:noProof/>
                <w:rtl/>
                <w:lang w:bidi="fa-IR"/>
              </w:rPr>
              <w:t>به</w:t>
            </w:r>
            <w:r w:rsidRPr="00482AB0">
              <w:rPr>
                <w:rStyle w:val="Hyperlink"/>
                <w:noProof/>
                <w:rtl/>
                <w:lang w:bidi="fa-IR"/>
              </w:rPr>
              <w:t xml:space="preserve"> </w:t>
            </w:r>
            <w:r w:rsidRPr="00482AB0">
              <w:rPr>
                <w:rStyle w:val="Hyperlink"/>
                <w:rFonts w:hint="eastAsia"/>
                <w:noProof/>
                <w:rtl/>
                <w:lang w:bidi="fa-IR"/>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49" w:history="1">
            <w:r w:rsidRPr="00482AB0">
              <w:rPr>
                <w:rStyle w:val="Hyperlink"/>
                <w:noProof/>
                <w:rtl/>
              </w:rPr>
              <w:t>(21)</w:t>
            </w:r>
          </w:hyperlink>
          <w:r w:rsidR="00530FB1">
            <w:rPr>
              <w:rStyle w:val="Hyperlink"/>
              <w:rFonts w:hint="cs"/>
              <w:noProof/>
              <w:rtl/>
            </w:rPr>
            <w:t xml:space="preserve"> </w:t>
          </w:r>
          <w:hyperlink w:anchor="_Toc100056850" w:history="1">
            <w:r w:rsidRPr="00482AB0">
              <w:rPr>
                <w:rStyle w:val="Hyperlink"/>
                <w:rFonts w:hint="eastAsia"/>
                <w:noProof/>
                <w:rtl/>
                <w:lang w:bidi="fa-IR"/>
              </w:rPr>
              <w:t>ورود</w:t>
            </w:r>
            <w:r w:rsidRPr="00482AB0">
              <w:rPr>
                <w:rStyle w:val="Hyperlink"/>
                <w:noProof/>
                <w:rtl/>
                <w:lang w:bidi="fa-IR"/>
              </w:rPr>
              <w:t xml:space="preserve"> </w:t>
            </w:r>
            <w:r w:rsidRPr="00482AB0">
              <w:rPr>
                <w:rStyle w:val="Hyperlink"/>
                <w:rFonts w:hint="eastAsia"/>
                <w:noProof/>
                <w:rtl/>
                <w:lang w:bidi="fa-IR"/>
              </w:rPr>
              <w:t>الحديث</w:t>
            </w:r>
          </w:hyperlink>
          <w:r w:rsidR="00530FB1">
            <w:rPr>
              <w:rStyle w:val="Hyperlink"/>
              <w:rFonts w:hint="cs"/>
              <w:noProof/>
              <w:rtl/>
            </w:rPr>
            <w:t xml:space="preserve"> </w:t>
          </w:r>
          <w:hyperlink w:anchor="_Toc100056851" w:history="1">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غزوة</w:t>
            </w:r>
            <w:r w:rsidRPr="00482AB0">
              <w:rPr>
                <w:rStyle w:val="Hyperlink"/>
                <w:noProof/>
                <w:rtl/>
                <w:lang w:bidi="fa-IR"/>
              </w:rPr>
              <w:t xml:space="preserve"> </w:t>
            </w:r>
            <w:r w:rsidRPr="00482AB0">
              <w:rPr>
                <w:rStyle w:val="Hyperlink"/>
                <w:rFonts w:hint="eastAsia"/>
                <w:noProof/>
                <w:rtl/>
                <w:lang w:bidi="fa-IR"/>
              </w:rPr>
              <w:t>تبوك</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مقام</w:t>
            </w:r>
            <w:r w:rsidRPr="00482AB0">
              <w:rPr>
                <w:rStyle w:val="Hyperlink"/>
                <w:noProof/>
                <w:rtl/>
                <w:lang w:bidi="fa-IR"/>
              </w:rPr>
              <w:t xml:space="preserve"> </w:t>
            </w:r>
            <w:r w:rsidRPr="00482AB0">
              <w:rPr>
                <w:rStyle w:val="Hyperlink"/>
                <w:rFonts w:hint="eastAsia"/>
                <w:noProof/>
                <w:rtl/>
                <w:lang w:bidi="fa-IR"/>
              </w:rPr>
              <w:t>التّسلية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52" w:history="1">
            <w:r w:rsidRPr="00482AB0">
              <w:rPr>
                <w:rStyle w:val="Hyperlink"/>
                <w:noProof/>
                <w:rtl/>
              </w:rPr>
              <w:t>(22)</w:t>
            </w:r>
          </w:hyperlink>
          <w:r w:rsidR="00530FB1">
            <w:rPr>
              <w:rStyle w:val="Hyperlink"/>
              <w:rFonts w:hint="cs"/>
              <w:noProof/>
              <w:rtl/>
            </w:rPr>
            <w:t xml:space="preserve"> </w:t>
          </w:r>
          <w:hyperlink w:anchor="_Toc100056853" w:history="1">
            <w:r w:rsidRPr="00482AB0">
              <w:rPr>
                <w:rStyle w:val="Hyperlink"/>
                <w:rFonts w:hint="eastAsia"/>
                <w:noProof/>
                <w:rtl/>
                <w:lang w:bidi="fa-IR"/>
              </w:rPr>
              <w:t>قوله</w:t>
            </w:r>
            <w:r w:rsidRPr="00482AB0">
              <w:rPr>
                <w:rStyle w:val="Hyperlink"/>
                <w:noProof/>
                <w:rtl/>
                <w:lang w:bidi="fa-IR"/>
              </w:rPr>
              <w:t xml:space="preserve"> </w:t>
            </w:r>
            <w:r w:rsidRPr="00482AB0">
              <w:rPr>
                <w:rStyle w:val="Hyperlink"/>
                <w:rFonts w:cs="Rafed Alaem" w:hint="eastAsia"/>
                <w:noProof/>
                <w:rtl/>
              </w:rPr>
              <w:t>صلى‌الله‌عليه‌وآله‌وسلم</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الحديث</w:t>
            </w:r>
          </w:hyperlink>
          <w:r w:rsidR="00530FB1">
            <w:rPr>
              <w:rStyle w:val="Hyperlink"/>
              <w:rFonts w:hint="cs"/>
              <w:noProof/>
              <w:rtl/>
            </w:rPr>
            <w:t xml:space="preserve"> </w:t>
          </w:r>
          <w:hyperlink w:anchor="_Toc100056854" w:history="1">
            <w:r w:rsidRPr="00482AB0">
              <w:rPr>
                <w:rStyle w:val="Hyperlink"/>
                <w:noProof/>
                <w:rtl/>
                <w:lang w:bidi="fa-IR"/>
              </w:rPr>
              <w:t xml:space="preserve">« </w:t>
            </w:r>
            <w:r w:rsidRPr="00482AB0">
              <w:rPr>
                <w:rStyle w:val="Hyperlink"/>
                <w:rFonts w:hint="eastAsia"/>
                <w:noProof/>
                <w:rtl/>
                <w:lang w:bidi="fa-IR"/>
              </w:rPr>
              <w:t>إنّ</w:t>
            </w:r>
            <w:r w:rsidRPr="00482AB0">
              <w:rPr>
                <w:rStyle w:val="Hyperlink"/>
                <w:noProof/>
                <w:rtl/>
                <w:lang w:bidi="fa-IR"/>
              </w:rPr>
              <w:t xml:space="preserve"> </w:t>
            </w:r>
            <w:r w:rsidRPr="00482AB0">
              <w:rPr>
                <w:rStyle w:val="Hyperlink"/>
                <w:rFonts w:hint="eastAsia"/>
                <w:noProof/>
                <w:rtl/>
                <w:lang w:bidi="fa-IR"/>
              </w:rPr>
              <w:t>المدينة</w:t>
            </w:r>
            <w:r w:rsidRPr="00482AB0">
              <w:rPr>
                <w:rStyle w:val="Hyperlink"/>
                <w:noProof/>
                <w:rtl/>
                <w:lang w:bidi="fa-IR"/>
              </w:rPr>
              <w:t xml:space="preserve"> </w:t>
            </w:r>
            <w:r w:rsidRPr="00482AB0">
              <w:rPr>
                <w:rStyle w:val="Hyperlink"/>
                <w:rFonts w:hint="eastAsia"/>
                <w:noProof/>
                <w:rtl/>
                <w:lang w:bidi="fa-IR"/>
              </w:rPr>
              <w:t>لا</w:t>
            </w:r>
            <w:r w:rsidRPr="00482AB0">
              <w:rPr>
                <w:rStyle w:val="Hyperlink"/>
                <w:noProof/>
                <w:rtl/>
                <w:lang w:bidi="fa-IR"/>
              </w:rPr>
              <w:t xml:space="preserve"> </w:t>
            </w:r>
            <w:r w:rsidRPr="00482AB0">
              <w:rPr>
                <w:rStyle w:val="Hyperlink"/>
                <w:rFonts w:hint="eastAsia"/>
                <w:noProof/>
                <w:rtl/>
                <w:lang w:bidi="fa-IR"/>
              </w:rPr>
              <w:t>تصلح</w:t>
            </w:r>
            <w:r w:rsidRPr="00482AB0">
              <w:rPr>
                <w:rStyle w:val="Hyperlink"/>
                <w:noProof/>
                <w:rtl/>
                <w:lang w:bidi="fa-IR"/>
              </w:rPr>
              <w:t xml:space="preserve"> </w:t>
            </w:r>
            <w:r w:rsidRPr="00482AB0">
              <w:rPr>
                <w:rStyle w:val="Hyperlink"/>
                <w:rFonts w:hint="eastAsia"/>
                <w:noProof/>
                <w:rtl/>
                <w:lang w:bidi="fa-IR"/>
              </w:rPr>
              <w:t>إلّا</w:t>
            </w:r>
            <w:r w:rsidRPr="00482AB0">
              <w:rPr>
                <w:rStyle w:val="Hyperlink"/>
                <w:noProof/>
                <w:rtl/>
                <w:lang w:bidi="fa-IR"/>
              </w:rPr>
              <w:t xml:space="preserve"> </w:t>
            </w:r>
            <w:r w:rsidRPr="00482AB0">
              <w:rPr>
                <w:rStyle w:val="Hyperlink"/>
                <w:rFonts w:hint="eastAsia"/>
                <w:noProof/>
                <w:rtl/>
                <w:lang w:bidi="fa-IR"/>
              </w:rPr>
              <w:t>بي</w:t>
            </w:r>
            <w:r w:rsidRPr="00482AB0">
              <w:rPr>
                <w:rStyle w:val="Hyperlink"/>
                <w:noProof/>
                <w:rtl/>
                <w:lang w:bidi="fa-IR"/>
              </w:rPr>
              <w:t xml:space="preserve"> </w:t>
            </w:r>
            <w:r w:rsidRPr="00482AB0">
              <w:rPr>
                <w:rStyle w:val="Hyperlink"/>
                <w:rFonts w:hint="eastAsia"/>
                <w:noProof/>
                <w:rtl/>
                <w:lang w:bidi="fa-IR"/>
              </w:rPr>
              <w:t>أو</w:t>
            </w:r>
            <w:r w:rsidRPr="00482AB0">
              <w:rPr>
                <w:rStyle w:val="Hyperlink"/>
                <w:noProof/>
                <w:rtl/>
                <w:lang w:bidi="fa-IR"/>
              </w:rPr>
              <w:t xml:space="preserve"> </w:t>
            </w:r>
            <w:r w:rsidRPr="00482AB0">
              <w:rPr>
                <w:rStyle w:val="Hyperlink"/>
                <w:rFonts w:hint="eastAsia"/>
                <w:noProof/>
                <w:rtl/>
                <w:lang w:bidi="fa-IR"/>
              </w:rPr>
              <w:t>بك</w:t>
            </w:r>
            <w:r w:rsidRPr="00482AB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55" w:history="1">
            <w:r w:rsidRPr="00482AB0">
              <w:rPr>
                <w:rStyle w:val="Hyperlink"/>
                <w:noProof/>
                <w:rtl/>
              </w:rPr>
              <w:t>(23)</w:t>
            </w:r>
          </w:hyperlink>
          <w:r w:rsidR="00530FB1">
            <w:rPr>
              <w:rStyle w:val="Hyperlink"/>
              <w:rFonts w:hint="cs"/>
              <w:noProof/>
              <w:rtl/>
            </w:rPr>
            <w:t xml:space="preserve"> </w:t>
          </w:r>
          <w:hyperlink w:anchor="_Toc100056856" w:history="1">
            <w:r w:rsidRPr="00482AB0">
              <w:rPr>
                <w:rStyle w:val="Hyperlink"/>
                <w:rFonts w:hint="eastAsia"/>
                <w:noProof/>
                <w:rtl/>
                <w:lang w:bidi="fa-IR"/>
              </w:rPr>
              <w:t>قوله</w:t>
            </w:r>
            <w:r w:rsidRPr="00482AB0">
              <w:rPr>
                <w:rStyle w:val="Hyperlink"/>
                <w:noProof/>
                <w:rtl/>
                <w:lang w:bidi="fa-IR"/>
              </w:rPr>
              <w:t xml:space="preserve"> </w:t>
            </w:r>
            <w:r w:rsidRPr="00482AB0">
              <w:rPr>
                <w:rStyle w:val="Hyperlink"/>
                <w:rFonts w:cs="Rafed Alaem" w:hint="eastAsia"/>
                <w:noProof/>
                <w:rtl/>
              </w:rPr>
              <w:t>صلى‌الله‌عليه‌وآله‌وسلم</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هذا</w:t>
            </w:r>
            <w:r w:rsidRPr="00482AB0">
              <w:rPr>
                <w:rStyle w:val="Hyperlink"/>
                <w:noProof/>
                <w:rtl/>
                <w:lang w:bidi="fa-IR"/>
              </w:rPr>
              <w:t xml:space="preserve"> </w:t>
            </w:r>
            <w:r w:rsidRPr="00482AB0">
              <w:rPr>
                <w:rStyle w:val="Hyperlink"/>
                <w:rFonts w:hint="eastAsia"/>
                <w:noProof/>
                <w:rtl/>
                <w:lang w:bidi="fa-IR"/>
              </w:rPr>
              <w:t>الحديث</w:t>
            </w:r>
          </w:hyperlink>
          <w:r w:rsidR="00530FB1">
            <w:rPr>
              <w:rStyle w:val="Hyperlink"/>
              <w:rFonts w:hint="cs"/>
              <w:noProof/>
              <w:rtl/>
            </w:rPr>
            <w:t xml:space="preserve"> </w:t>
          </w:r>
          <w:hyperlink w:anchor="_Toc100056857" w:history="1">
            <w:r w:rsidRPr="00482AB0">
              <w:rPr>
                <w:rStyle w:val="Hyperlink"/>
                <w:noProof/>
                <w:rtl/>
                <w:lang w:bidi="fa-IR"/>
              </w:rPr>
              <w:t xml:space="preserve">« </w:t>
            </w:r>
            <w:r w:rsidRPr="00482AB0">
              <w:rPr>
                <w:rStyle w:val="Hyperlink"/>
                <w:rFonts w:hint="eastAsia"/>
                <w:noProof/>
                <w:rtl/>
                <w:lang w:bidi="fa-IR"/>
              </w:rPr>
              <w:t>لابُدّ</w:t>
            </w:r>
            <w:r w:rsidRPr="00482AB0">
              <w:rPr>
                <w:rStyle w:val="Hyperlink"/>
                <w:noProof/>
                <w:rtl/>
                <w:lang w:bidi="fa-IR"/>
              </w:rPr>
              <w:t xml:space="preserve"> </w:t>
            </w:r>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أنْ</w:t>
            </w:r>
            <w:r w:rsidRPr="00482AB0">
              <w:rPr>
                <w:rStyle w:val="Hyperlink"/>
                <w:noProof/>
                <w:rtl/>
                <w:lang w:bidi="fa-IR"/>
              </w:rPr>
              <w:t xml:space="preserve"> </w:t>
            </w:r>
            <w:r w:rsidRPr="00482AB0">
              <w:rPr>
                <w:rStyle w:val="Hyperlink"/>
                <w:rFonts w:hint="eastAsia"/>
                <w:noProof/>
                <w:rtl/>
                <w:lang w:bidi="fa-IR"/>
              </w:rPr>
              <w:t>أقيم</w:t>
            </w:r>
            <w:r w:rsidRPr="00482AB0">
              <w:rPr>
                <w:rStyle w:val="Hyperlink"/>
                <w:noProof/>
                <w:rtl/>
                <w:lang w:bidi="fa-IR"/>
              </w:rPr>
              <w:t xml:space="preserve"> </w:t>
            </w:r>
            <w:r w:rsidRPr="00482AB0">
              <w:rPr>
                <w:rStyle w:val="Hyperlink"/>
                <w:rFonts w:hint="eastAsia"/>
                <w:noProof/>
                <w:rtl/>
                <w:lang w:bidi="fa-IR"/>
              </w:rPr>
              <w:t>أو</w:t>
            </w:r>
            <w:r w:rsidRPr="00482AB0">
              <w:rPr>
                <w:rStyle w:val="Hyperlink"/>
                <w:noProof/>
                <w:rtl/>
                <w:lang w:bidi="fa-IR"/>
              </w:rPr>
              <w:t xml:space="preserve"> </w:t>
            </w:r>
            <w:r w:rsidRPr="00482AB0">
              <w:rPr>
                <w:rStyle w:val="Hyperlink"/>
                <w:rFonts w:hint="eastAsia"/>
                <w:noProof/>
                <w:rtl/>
                <w:lang w:bidi="fa-IR"/>
              </w:rPr>
              <w:t>تقيم</w:t>
            </w:r>
            <w:r w:rsidRPr="00482AB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58" w:history="1">
            <w:r w:rsidRPr="00482AB0">
              <w:rPr>
                <w:rStyle w:val="Hyperlink"/>
                <w:rFonts w:hint="eastAsia"/>
                <w:noProof/>
                <w:rtl/>
                <w:lang w:bidi="fa-IR"/>
              </w:rPr>
              <w:t>ترجمة</w:t>
            </w:r>
            <w:r w:rsidRPr="00482AB0">
              <w:rPr>
                <w:rStyle w:val="Hyperlink"/>
                <w:noProof/>
                <w:rtl/>
                <w:lang w:bidi="fa-IR"/>
              </w:rPr>
              <w:t xml:space="preserve"> </w:t>
            </w:r>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59" w:history="1">
            <w:r w:rsidRPr="00482AB0">
              <w:rPr>
                <w:rStyle w:val="Hyperlink"/>
                <w:noProof/>
                <w:rtl/>
              </w:rPr>
              <w:t>(24)</w:t>
            </w:r>
          </w:hyperlink>
          <w:r w:rsidR="00530FB1">
            <w:rPr>
              <w:rStyle w:val="Hyperlink"/>
              <w:rFonts w:hint="cs"/>
              <w:noProof/>
              <w:rtl/>
            </w:rPr>
            <w:t xml:space="preserve"> </w:t>
          </w:r>
          <w:hyperlink w:anchor="_Toc100056860" w:history="1">
            <w:r w:rsidRPr="00482AB0">
              <w:rPr>
                <w:rStyle w:val="Hyperlink"/>
                <w:rFonts w:hint="eastAsia"/>
                <w:noProof/>
                <w:rtl/>
                <w:lang w:bidi="fa-IR"/>
              </w:rPr>
              <w:t>قوله</w:t>
            </w:r>
            <w:r w:rsidRPr="00482AB0">
              <w:rPr>
                <w:rStyle w:val="Hyperlink"/>
                <w:noProof/>
                <w:rtl/>
                <w:lang w:bidi="fa-IR"/>
              </w:rPr>
              <w:t xml:space="preserve"> </w:t>
            </w:r>
            <w:r w:rsidRPr="00482AB0">
              <w:rPr>
                <w:rStyle w:val="Hyperlink"/>
                <w:rFonts w:cs="Rafed Alaem" w:hint="eastAsia"/>
                <w:noProof/>
                <w:rtl/>
              </w:rPr>
              <w:t>صلى‌الله‌عليه‌وآله‌وسلم</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هذا</w:t>
            </w:r>
            <w:r w:rsidRPr="00482AB0">
              <w:rPr>
                <w:rStyle w:val="Hyperlink"/>
                <w:noProof/>
                <w:rtl/>
                <w:lang w:bidi="fa-IR"/>
              </w:rPr>
              <w:t xml:space="preserve"> </w:t>
            </w:r>
            <w:r w:rsidRPr="00482AB0">
              <w:rPr>
                <w:rStyle w:val="Hyperlink"/>
                <w:rFonts w:hint="eastAsia"/>
                <w:noProof/>
                <w:rtl/>
                <w:lang w:bidi="fa-IR"/>
              </w:rPr>
              <w:t>الإستخلاف</w:t>
            </w:r>
          </w:hyperlink>
          <w:r w:rsidR="00530FB1">
            <w:rPr>
              <w:rStyle w:val="Hyperlink"/>
              <w:rFonts w:hint="cs"/>
              <w:noProof/>
              <w:rtl/>
            </w:rPr>
            <w:t xml:space="preserve"> </w:t>
          </w:r>
          <w:hyperlink w:anchor="_Toc100056861" w:history="1">
            <w:r w:rsidRPr="00482AB0">
              <w:rPr>
                <w:rStyle w:val="Hyperlink"/>
                <w:noProof/>
                <w:rtl/>
                <w:lang w:bidi="fa-IR"/>
              </w:rPr>
              <w:t xml:space="preserve">« </w:t>
            </w:r>
            <w:r w:rsidRPr="00482AB0">
              <w:rPr>
                <w:rStyle w:val="Hyperlink"/>
                <w:rFonts w:hint="eastAsia"/>
                <w:noProof/>
                <w:rtl/>
                <w:lang w:bidi="fa-IR"/>
              </w:rPr>
              <w:t>لك</w:t>
            </w:r>
            <w:r w:rsidRPr="00482AB0">
              <w:rPr>
                <w:rStyle w:val="Hyperlink"/>
                <w:noProof/>
                <w:rtl/>
                <w:lang w:bidi="fa-IR"/>
              </w:rPr>
              <w:t xml:space="preserve"> </w:t>
            </w:r>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الأجر</w:t>
            </w:r>
            <w:r w:rsidRPr="00482AB0">
              <w:rPr>
                <w:rStyle w:val="Hyperlink"/>
                <w:noProof/>
                <w:rtl/>
                <w:lang w:bidi="fa-IR"/>
              </w:rPr>
              <w:t xml:space="preserve"> </w:t>
            </w:r>
            <w:r w:rsidRPr="00482AB0">
              <w:rPr>
                <w:rStyle w:val="Hyperlink"/>
                <w:rFonts w:hint="eastAsia"/>
                <w:noProof/>
                <w:rtl/>
                <w:lang w:bidi="fa-IR"/>
              </w:rPr>
              <w:t>مثل</w:t>
            </w:r>
            <w:r w:rsidRPr="00482AB0">
              <w:rPr>
                <w:rStyle w:val="Hyperlink"/>
                <w:noProof/>
                <w:rtl/>
                <w:lang w:bidi="fa-IR"/>
              </w:rPr>
              <w:t xml:space="preserve"> </w:t>
            </w:r>
            <w:r w:rsidRPr="00482AB0">
              <w:rPr>
                <w:rStyle w:val="Hyperlink"/>
                <w:rFonts w:hint="eastAsia"/>
                <w:noProof/>
                <w:rtl/>
                <w:lang w:bidi="fa-IR"/>
              </w:rPr>
              <w:t>مالي</w:t>
            </w:r>
            <w:r w:rsidRPr="00482AB0">
              <w:rPr>
                <w:rStyle w:val="Hyperlink"/>
                <w:noProof/>
                <w:rtl/>
                <w:lang w:bidi="fa-IR"/>
              </w:rPr>
              <w:t xml:space="preserve"> </w:t>
            </w:r>
            <w:r w:rsidRPr="00482AB0">
              <w:rPr>
                <w:rStyle w:val="Hyperlink"/>
                <w:rFonts w:hint="eastAsia"/>
                <w:noProof/>
                <w:rtl/>
                <w:lang w:bidi="fa-IR"/>
              </w:rPr>
              <w:t>ومالك</w:t>
            </w:r>
            <w:r w:rsidRPr="00482AB0">
              <w:rPr>
                <w:rStyle w:val="Hyperlink"/>
                <w:noProof/>
                <w:rtl/>
                <w:lang w:bidi="fa-IR"/>
              </w:rPr>
              <w:t xml:space="preserve"> </w:t>
            </w:r>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المغنم</w:t>
            </w:r>
            <w:r w:rsidRPr="00482AB0">
              <w:rPr>
                <w:rStyle w:val="Hyperlink"/>
                <w:noProof/>
                <w:rtl/>
                <w:lang w:bidi="fa-IR"/>
              </w:rPr>
              <w:t xml:space="preserve"> </w:t>
            </w:r>
            <w:r w:rsidRPr="00482AB0">
              <w:rPr>
                <w:rStyle w:val="Hyperlink"/>
                <w:rFonts w:hint="eastAsia"/>
                <w:noProof/>
                <w:rtl/>
                <w:lang w:bidi="fa-IR"/>
              </w:rPr>
              <w:t>مثل</w:t>
            </w:r>
            <w:r w:rsidRPr="00482AB0">
              <w:rPr>
                <w:rStyle w:val="Hyperlink"/>
                <w:noProof/>
                <w:rtl/>
                <w:lang w:bidi="fa-IR"/>
              </w:rPr>
              <w:t xml:space="preserve"> </w:t>
            </w:r>
            <w:r w:rsidRPr="00482AB0">
              <w:rPr>
                <w:rStyle w:val="Hyperlink"/>
                <w:rFonts w:hint="eastAsia"/>
                <w:noProof/>
                <w:rtl/>
                <w:lang w:bidi="fa-IR"/>
              </w:rPr>
              <w:t>مالي</w:t>
            </w:r>
            <w:r w:rsidRPr="00482AB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62" w:history="1">
            <w:r w:rsidRPr="00482AB0">
              <w:rPr>
                <w:rStyle w:val="Hyperlink"/>
                <w:rFonts w:hint="eastAsia"/>
                <w:noProof/>
                <w:rtl/>
                <w:lang w:bidi="fa-IR"/>
              </w:rPr>
              <w:t>ترجمة</w:t>
            </w:r>
            <w:r w:rsidRPr="00482AB0">
              <w:rPr>
                <w:rStyle w:val="Hyperlink"/>
                <w:noProof/>
                <w:rtl/>
                <w:lang w:bidi="fa-IR"/>
              </w:rPr>
              <w:t xml:space="preserve"> </w:t>
            </w:r>
            <w:r w:rsidRPr="00482AB0">
              <w:rPr>
                <w:rStyle w:val="Hyperlink"/>
                <w:rFonts w:hint="eastAsia"/>
                <w:noProof/>
                <w:rtl/>
                <w:lang w:bidi="fa-IR"/>
              </w:rPr>
              <w:t>أبي</w:t>
            </w:r>
            <w:r w:rsidRPr="00482AB0">
              <w:rPr>
                <w:rStyle w:val="Hyperlink"/>
                <w:noProof/>
                <w:rtl/>
                <w:lang w:bidi="fa-IR"/>
              </w:rPr>
              <w:t xml:space="preserve"> </w:t>
            </w:r>
            <w:r w:rsidRPr="00482AB0">
              <w:rPr>
                <w:rStyle w:val="Hyperlink"/>
                <w:rFonts w:hint="eastAsia"/>
                <w:noProof/>
                <w:rtl/>
                <w:lang w:bidi="fa-IR"/>
              </w:rPr>
              <w:t>الحسين</w:t>
            </w:r>
            <w:r w:rsidRPr="00482AB0">
              <w:rPr>
                <w:rStyle w:val="Hyperlink"/>
                <w:noProof/>
                <w:rtl/>
                <w:lang w:bidi="fa-IR"/>
              </w:rPr>
              <w:t xml:space="preserve"> </w:t>
            </w:r>
            <w:r w:rsidRPr="00482AB0">
              <w:rPr>
                <w:rStyle w:val="Hyperlink"/>
                <w:rFonts w:hint="eastAsia"/>
                <w:noProof/>
                <w:rtl/>
                <w:lang w:bidi="fa-IR"/>
              </w:rPr>
              <w:t>الخلعي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63" w:history="1">
            <w:r w:rsidRPr="00482AB0">
              <w:rPr>
                <w:rStyle w:val="Hyperlink"/>
                <w:noProof/>
                <w:rtl/>
              </w:rPr>
              <w:t>(25)</w:t>
            </w:r>
          </w:hyperlink>
          <w:r w:rsidR="00530FB1">
            <w:rPr>
              <w:rStyle w:val="Hyperlink"/>
              <w:rFonts w:hint="cs"/>
              <w:noProof/>
              <w:rtl/>
            </w:rPr>
            <w:t xml:space="preserve"> </w:t>
          </w:r>
          <w:hyperlink w:anchor="_Toc100056864" w:history="1">
            <w:r w:rsidRPr="00482AB0">
              <w:rPr>
                <w:rStyle w:val="Hyperlink"/>
                <w:rFonts w:hint="eastAsia"/>
                <w:noProof/>
                <w:rtl/>
                <w:lang w:bidi="fa-IR"/>
              </w:rPr>
              <w:t>قوله</w:t>
            </w:r>
            <w:r w:rsidRPr="00482AB0">
              <w:rPr>
                <w:rStyle w:val="Hyperlink"/>
                <w:noProof/>
                <w:rtl/>
                <w:lang w:bidi="fa-IR"/>
              </w:rPr>
              <w:t xml:space="preserve"> </w:t>
            </w:r>
            <w:r w:rsidRPr="00482AB0">
              <w:rPr>
                <w:rStyle w:val="Hyperlink"/>
                <w:rFonts w:cs="Rafed Alaem" w:hint="eastAsia"/>
                <w:noProof/>
                <w:rtl/>
              </w:rPr>
              <w:t>صلى‌الله‌عليه‌وآله‌وسلم</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الحديث</w:t>
            </w:r>
          </w:hyperlink>
          <w:r w:rsidR="00530FB1">
            <w:rPr>
              <w:rStyle w:val="Hyperlink"/>
              <w:rFonts w:hint="cs"/>
              <w:noProof/>
              <w:rtl/>
            </w:rPr>
            <w:t xml:space="preserve"> </w:t>
          </w:r>
          <w:hyperlink w:anchor="_Toc100056865" w:history="1">
            <w:r w:rsidRPr="00482AB0">
              <w:rPr>
                <w:rStyle w:val="Hyperlink"/>
                <w:noProof/>
                <w:rtl/>
                <w:lang w:bidi="fa-IR"/>
              </w:rPr>
              <w:t xml:space="preserve">« </w:t>
            </w:r>
            <w:r w:rsidRPr="00482AB0">
              <w:rPr>
                <w:rStyle w:val="Hyperlink"/>
                <w:rFonts w:hint="eastAsia"/>
                <w:noProof/>
                <w:rtl/>
                <w:lang w:bidi="fa-IR"/>
              </w:rPr>
              <w:t>إنّه</w:t>
            </w:r>
            <w:r w:rsidRPr="00482AB0">
              <w:rPr>
                <w:rStyle w:val="Hyperlink"/>
                <w:noProof/>
                <w:rtl/>
                <w:lang w:bidi="fa-IR"/>
              </w:rPr>
              <w:t xml:space="preserve"> </w:t>
            </w:r>
            <w:r w:rsidRPr="00482AB0">
              <w:rPr>
                <w:rStyle w:val="Hyperlink"/>
                <w:rFonts w:hint="eastAsia"/>
                <w:noProof/>
                <w:rtl/>
                <w:lang w:bidi="fa-IR"/>
              </w:rPr>
              <w:t>لا</w:t>
            </w:r>
            <w:r w:rsidRPr="00482AB0">
              <w:rPr>
                <w:rStyle w:val="Hyperlink"/>
                <w:noProof/>
                <w:rtl/>
                <w:lang w:bidi="fa-IR"/>
              </w:rPr>
              <w:t xml:space="preserve"> </w:t>
            </w:r>
            <w:r w:rsidRPr="00482AB0">
              <w:rPr>
                <w:rStyle w:val="Hyperlink"/>
                <w:rFonts w:hint="eastAsia"/>
                <w:noProof/>
                <w:rtl/>
                <w:lang w:bidi="fa-IR"/>
              </w:rPr>
              <w:t>ينبغي</w:t>
            </w:r>
            <w:r w:rsidRPr="00482AB0">
              <w:rPr>
                <w:rStyle w:val="Hyperlink"/>
                <w:noProof/>
                <w:rtl/>
                <w:lang w:bidi="fa-IR"/>
              </w:rPr>
              <w:t xml:space="preserve"> </w:t>
            </w:r>
            <w:r w:rsidRPr="00482AB0">
              <w:rPr>
                <w:rStyle w:val="Hyperlink"/>
                <w:rFonts w:hint="eastAsia"/>
                <w:noProof/>
                <w:rtl/>
                <w:lang w:bidi="fa-IR"/>
              </w:rPr>
              <w:t>أنْ</w:t>
            </w:r>
            <w:r w:rsidRPr="00482AB0">
              <w:rPr>
                <w:rStyle w:val="Hyperlink"/>
                <w:noProof/>
                <w:rtl/>
                <w:lang w:bidi="fa-IR"/>
              </w:rPr>
              <w:t xml:space="preserve"> </w:t>
            </w:r>
            <w:r w:rsidRPr="00482AB0">
              <w:rPr>
                <w:rStyle w:val="Hyperlink"/>
                <w:rFonts w:hint="eastAsia"/>
                <w:noProof/>
                <w:rtl/>
                <w:lang w:bidi="fa-IR"/>
              </w:rPr>
              <w:t>أذْهب</w:t>
            </w:r>
            <w:r w:rsidRPr="00482AB0">
              <w:rPr>
                <w:rStyle w:val="Hyperlink"/>
                <w:noProof/>
                <w:rtl/>
                <w:lang w:bidi="fa-IR"/>
              </w:rPr>
              <w:t xml:space="preserve"> </w:t>
            </w:r>
            <w:r w:rsidRPr="00482AB0">
              <w:rPr>
                <w:rStyle w:val="Hyperlink"/>
                <w:rFonts w:hint="eastAsia"/>
                <w:noProof/>
                <w:rtl/>
                <w:lang w:bidi="fa-IR"/>
              </w:rPr>
              <w:t>إلّا</w:t>
            </w:r>
            <w:r w:rsidRPr="00482AB0">
              <w:rPr>
                <w:rStyle w:val="Hyperlink"/>
                <w:noProof/>
                <w:rtl/>
                <w:lang w:bidi="fa-IR"/>
              </w:rPr>
              <w:t xml:space="preserve"> </w:t>
            </w:r>
            <w:r w:rsidRPr="00482AB0">
              <w:rPr>
                <w:rStyle w:val="Hyperlink"/>
                <w:rFonts w:hint="eastAsia"/>
                <w:noProof/>
                <w:rtl/>
                <w:lang w:bidi="fa-IR"/>
              </w:rPr>
              <w:t>وأنت</w:t>
            </w:r>
            <w:r w:rsidRPr="00482AB0">
              <w:rPr>
                <w:rStyle w:val="Hyperlink"/>
                <w:noProof/>
                <w:rtl/>
                <w:lang w:bidi="fa-IR"/>
              </w:rPr>
              <w:t xml:space="preserve"> </w:t>
            </w:r>
            <w:r w:rsidRPr="00482AB0">
              <w:rPr>
                <w:rStyle w:val="Hyperlink"/>
                <w:rFonts w:hint="eastAsia"/>
                <w:noProof/>
                <w:rtl/>
                <w:lang w:bidi="fa-IR"/>
              </w:rPr>
              <w:t>خليفتي</w:t>
            </w:r>
            <w:r w:rsidRPr="00482AB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66"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أحمد</w:t>
            </w:r>
            <w:r w:rsidRPr="00482AB0">
              <w:rPr>
                <w:rStyle w:val="Hyperlink"/>
                <w:noProof/>
                <w:rtl/>
                <w:lang w:bidi="fa-IR"/>
              </w:rPr>
              <w:t xml:space="preserve"> </w:t>
            </w:r>
            <w:r w:rsidRPr="00482AB0">
              <w:rPr>
                <w:rStyle w:val="Hyperlink"/>
                <w:rFonts w:hint="eastAsia"/>
                <w:noProof/>
                <w:rtl/>
                <w:lang w:bidi="fa-IR"/>
              </w:rPr>
              <w:t>بن</w:t>
            </w:r>
            <w:r w:rsidRPr="00482AB0">
              <w:rPr>
                <w:rStyle w:val="Hyperlink"/>
                <w:noProof/>
                <w:rtl/>
                <w:lang w:bidi="fa-IR"/>
              </w:rPr>
              <w:t xml:space="preserve"> </w:t>
            </w:r>
            <w:r w:rsidRPr="00482AB0">
              <w:rPr>
                <w:rStyle w:val="Hyperlink"/>
                <w:rFonts w:hint="eastAsia"/>
                <w:noProof/>
                <w:rtl/>
                <w:lang w:bidi="fa-IR"/>
              </w:rPr>
              <w:t>حنبل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67"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الحاكم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68"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عساكر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EA5696" w:rsidRDefault="00EA5696" w:rsidP="00EA5696">
          <w:pPr>
            <w:pStyle w:val="libNormal"/>
            <w:rPr>
              <w:rStyle w:val="Hyperlink"/>
              <w:noProof/>
            </w:rPr>
          </w:pPr>
          <w:r>
            <w:rPr>
              <w:rStyle w:val="Hyperlink"/>
              <w:noProof/>
            </w:rPr>
            <w:br w:type="page"/>
          </w:r>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69"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المحبّ</w:t>
            </w:r>
            <w:r w:rsidRPr="00482AB0">
              <w:rPr>
                <w:rStyle w:val="Hyperlink"/>
                <w:noProof/>
                <w:rtl/>
                <w:lang w:bidi="fa-IR"/>
              </w:rPr>
              <w:t xml:space="preserve"> </w:t>
            </w:r>
            <w:r w:rsidRPr="00482AB0">
              <w:rPr>
                <w:rStyle w:val="Hyperlink"/>
                <w:rFonts w:hint="eastAsia"/>
                <w:noProof/>
                <w:rtl/>
                <w:lang w:bidi="fa-IR"/>
              </w:rPr>
              <w:t>الطبري</w:t>
            </w:r>
          </w:hyperlink>
          <w:r w:rsidR="00530FB1">
            <w:rPr>
              <w:rStyle w:val="Hyperlink"/>
              <w:rFonts w:hint="cs"/>
              <w:noProof/>
              <w:rtl/>
            </w:rPr>
            <w:t xml:space="preserve"> </w:t>
          </w:r>
          <w:hyperlink w:anchor="_Toc100056870"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كثير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71"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حجر</w:t>
            </w:r>
            <w:r w:rsidRPr="00482AB0">
              <w:rPr>
                <w:rStyle w:val="Hyperlink"/>
                <w:noProof/>
                <w:rtl/>
                <w:lang w:bidi="fa-IR"/>
              </w:rPr>
              <w:t xml:space="preserve"> </w:t>
            </w:r>
            <w:r w:rsidRPr="00482AB0">
              <w:rPr>
                <w:rStyle w:val="Hyperlink"/>
                <w:rFonts w:hint="eastAsia"/>
                <w:noProof/>
                <w:rtl/>
                <w:lang w:bidi="fa-IR"/>
              </w:rPr>
              <w:t>العسقلاني</w:t>
            </w:r>
          </w:hyperlink>
          <w:r w:rsidR="00530FB1">
            <w:rPr>
              <w:rStyle w:val="Hyperlink"/>
              <w:rFonts w:hint="cs"/>
              <w:noProof/>
              <w:rtl/>
            </w:rPr>
            <w:t xml:space="preserve"> </w:t>
          </w:r>
          <w:hyperlink w:anchor="_Toc100056872"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جلال</w:t>
            </w:r>
            <w:r w:rsidRPr="00482AB0">
              <w:rPr>
                <w:rStyle w:val="Hyperlink"/>
                <w:noProof/>
                <w:rtl/>
                <w:lang w:bidi="fa-IR"/>
              </w:rPr>
              <w:t xml:space="preserve"> </w:t>
            </w:r>
            <w:r w:rsidRPr="00482AB0">
              <w:rPr>
                <w:rStyle w:val="Hyperlink"/>
                <w:rFonts w:hint="eastAsia"/>
                <w:noProof/>
                <w:rtl/>
                <w:lang w:bidi="fa-IR"/>
              </w:rPr>
              <w:t>الدين</w:t>
            </w:r>
            <w:r w:rsidRPr="00482AB0">
              <w:rPr>
                <w:rStyle w:val="Hyperlink"/>
                <w:noProof/>
                <w:rtl/>
                <w:lang w:bidi="fa-IR"/>
              </w:rPr>
              <w:t xml:space="preserve"> </w:t>
            </w:r>
            <w:r w:rsidRPr="00482AB0">
              <w:rPr>
                <w:rStyle w:val="Hyperlink"/>
                <w:rFonts w:hint="eastAsia"/>
                <w:noProof/>
                <w:rtl/>
                <w:lang w:bidi="fa-IR"/>
              </w:rPr>
              <w:t>السيوطي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73"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شاه</w:t>
            </w:r>
            <w:r w:rsidRPr="00482AB0">
              <w:rPr>
                <w:rStyle w:val="Hyperlink"/>
                <w:noProof/>
                <w:rtl/>
                <w:lang w:bidi="fa-IR"/>
              </w:rPr>
              <w:t xml:space="preserve"> </w:t>
            </w:r>
            <w:r w:rsidRPr="00482AB0">
              <w:rPr>
                <w:rStyle w:val="Hyperlink"/>
                <w:rFonts w:hint="eastAsia"/>
                <w:noProof/>
                <w:rtl/>
                <w:lang w:bidi="fa-IR"/>
              </w:rPr>
              <w:t>ولي</w:t>
            </w:r>
            <w:r w:rsidRPr="00482AB0">
              <w:rPr>
                <w:rStyle w:val="Hyperlink"/>
                <w:noProof/>
                <w:rtl/>
                <w:lang w:bidi="fa-IR"/>
              </w:rPr>
              <w:t xml:space="preserve"> </w:t>
            </w:r>
            <w:r w:rsidRPr="00482AB0">
              <w:rPr>
                <w:rStyle w:val="Hyperlink"/>
                <w:rFonts w:hint="eastAsia"/>
                <w:noProof/>
                <w:rtl/>
                <w:lang w:bidi="fa-IR"/>
              </w:rPr>
              <w:t>الله</w:t>
            </w:r>
          </w:hyperlink>
          <w:r w:rsidR="00530FB1">
            <w:rPr>
              <w:rStyle w:val="Hyperlink"/>
              <w:rFonts w:hint="cs"/>
              <w:noProof/>
              <w:rtl/>
            </w:rPr>
            <w:t xml:space="preserve"> </w:t>
          </w:r>
          <w:hyperlink w:anchor="_Toc100056874"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محمد</w:t>
            </w:r>
            <w:r w:rsidRPr="00482AB0">
              <w:rPr>
                <w:rStyle w:val="Hyperlink"/>
                <w:noProof/>
                <w:rtl/>
                <w:lang w:bidi="fa-IR"/>
              </w:rPr>
              <w:t xml:space="preserve"> </w:t>
            </w:r>
            <w:r w:rsidRPr="00482AB0">
              <w:rPr>
                <w:rStyle w:val="Hyperlink"/>
                <w:rFonts w:hint="eastAsia"/>
                <w:noProof/>
                <w:rtl/>
                <w:lang w:bidi="fa-IR"/>
              </w:rPr>
              <w:t>بن</w:t>
            </w:r>
            <w:r w:rsidRPr="00482AB0">
              <w:rPr>
                <w:rStyle w:val="Hyperlink"/>
                <w:noProof/>
                <w:rtl/>
                <w:lang w:bidi="fa-IR"/>
              </w:rPr>
              <w:t xml:space="preserve"> </w:t>
            </w:r>
            <w:r w:rsidRPr="00482AB0">
              <w:rPr>
                <w:rStyle w:val="Hyperlink"/>
                <w:rFonts w:hint="eastAsia"/>
                <w:noProof/>
                <w:rtl/>
                <w:lang w:bidi="fa-IR"/>
              </w:rPr>
              <w:t>إسماعيل</w:t>
            </w:r>
            <w:r w:rsidRPr="00482AB0">
              <w:rPr>
                <w:rStyle w:val="Hyperlink"/>
                <w:noProof/>
                <w:rtl/>
                <w:lang w:bidi="fa-IR"/>
              </w:rPr>
              <w:t xml:space="preserve"> </w:t>
            </w:r>
            <w:r w:rsidRPr="00482AB0">
              <w:rPr>
                <w:rStyle w:val="Hyperlink"/>
                <w:rFonts w:hint="eastAsia"/>
                <w:noProof/>
                <w:rtl/>
                <w:lang w:bidi="fa-IR"/>
              </w:rPr>
              <w:t>الأمير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75" w:history="1">
            <w:r w:rsidRPr="00482AB0">
              <w:rPr>
                <w:rStyle w:val="Hyperlink"/>
                <w:rFonts w:hint="eastAsia"/>
                <w:noProof/>
                <w:rtl/>
                <w:lang w:bidi="fa-IR"/>
              </w:rPr>
              <w:t>الجواب</w:t>
            </w:r>
            <w:r w:rsidRPr="00482AB0">
              <w:rPr>
                <w:rStyle w:val="Hyperlink"/>
                <w:noProof/>
                <w:rtl/>
                <w:lang w:bidi="fa-IR"/>
              </w:rPr>
              <w:t xml:space="preserve"> </w:t>
            </w:r>
            <w:r w:rsidRPr="00482AB0">
              <w:rPr>
                <w:rStyle w:val="Hyperlink"/>
                <w:rFonts w:hint="eastAsia"/>
                <w:noProof/>
                <w:rtl/>
                <w:lang w:bidi="fa-IR"/>
              </w:rPr>
              <w:t>عن</w:t>
            </w:r>
            <w:r w:rsidRPr="00482AB0">
              <w:rPr>
                <w:rStyle w:val="Hyperlink"/>
                <w:noProof/>
                <w:rtl/>
                <w:lang w:bidi="fa-IR"/>
              </w:rPr>
              <w:t xml:space="preserve"> </w:t>
            </w:r>
            <w:r w:rsidRPr="00482AB0">
              <w:rPr>
                <w:rStyle w:val="Hyperlink"/>
                <w:rFonts w:hint="eastAsia"/>
                <w:noProof/>
                <w:rtl/>
                <w:lang w:bidi="fa-IR"/>
              </w:rPr>
              <w:t>مناقشة</w:t>
            </w:r>
            <w:r w:rsidRPr="00482AB0">
              <w:rPr>
                <w:rStyle w:val="Hyperlink"/>
                <w:noProof/>
                <w:rtl/>
                <w:lang w:bidi="fa-IR"/>
              </w:rPr>
              <w:t xml:space="preserve"> </w:t>
            </w:r>
            <w:r w:rsidRPr="00482AB0">
              <w:rPr>
                <w:rStyle w:val="Hyperlink"/>
                <w:rFonts w:hint="eastAsia"/>
                <w:noProof/>
                <w:rtl/>
                <w:lang w:bidi="fa-IR"/>
              </w:rPr>
              <w:t>المحبّ</w:t>
            </w:r>
            <w:r w:rsidRPr="00482AB0">
              <w:rPr>
                <w:rStyle w:val="Hyperlink"/>
                <w:noProof/>
                <w:rtl/>
                <w:lang w:bidi="fa-IR"/>
              </w:rPr>
              <w:t xml:space="preserve"> </w:t>
            </w:r>
            <w:r w:rsidRPr="00482AB0">
              <w:rPr>
                <w:rStyle w:val="Hyperlink"/>
                <w:rFonts w:hint="eastAsia"/>
                <w:noProof/>
                <w:rtl/>
                <w:lang w:bidi="fa-IR"/>
              </w:rPr>
              <w:t>الطبري</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المقام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76" w:history="1">
            <w:r w:rsidRPr="00482AB0">
              <w:rPr>
                <w:rStyle w:val="Hyperlink"/>
                <w:noProof/>
                <w:rtl/>
              </w:rPr>
              <w:t>(26)</w:t>
            </w:r>
          </w:hyperlink>
          <w:r w:rsidR="00530FB1">
            <w:rPr>
              <w:rStyle w:val="Hyperlink"/>
              <w:rFonts w:hint="cs"/>
              <w:noProof/>
              <w:rtl/>
            </w:rPr>
            <w:t xml:space="preserve"> </w:t>
          </w:r>
          <w:hyperlink w:anchor="_Toc100056877" w:history="1">
            <w:r w:rsidRPr="00482AB0">
              <w:rPr>
                <w:rStyle w:val="Hyperlink"/>
                <w:rFonts w:hint="eastAsia"/>
                <w:noProof/>
                <w:rtl/>
                <w:lang w:bidi="fa-IR"/>
              </w:rPr>
              <w:t>قوله</w:t>
            </w:r>
            <w:r w:rsidRPr="00482AB0">
              <w:rPr>
                <w:rStyle w:val="Hyperlink"/>
                <w:noProof/>
                <w:rtl/>
                <w:lang w:bidi="fa-IR"/>
              </w:rPr>
              <w:t xml:space="preserve"> </w:t>
            </w:r>
            <w:r w:rsidRPr="00482AB0">
              <w:rPr>
                <w:rStyle w:val="Hyperlink"/>
                <w:rFonts w:cs="Rafed Alaem" w:hint="eastAsia"/>
                <w:noProof/>
                <w:rtl/>
              </w:rPr>
              <w:t>صلى‌الله‌عليه‌وآله‌وسلم</w:t>
            </w:r>
            <w:r w:rsidRPr="00482AB0">
              <w:rPr>
                <w:rStyle w:val="Hyperlink"/>
                <w:noProof/>
                <w:rtl/>
                <w:lang w:bidi="fa-IR"/>
              </w:rPr>
              <w:t xml:space="preserve"> </w:t>
            </w:r>
            <w:r w:rsidRPr="00482AB0">
              <w:rPr>
                <w:rStyle w:val="Hyperlink"/>
                <w:rFonts w:hint="eastAsia"/>
                <w:noProof/>
                <w:rtl/>
                <w:lang w:bidi="fa-IR"/>
              </w:rPr>
              <w:t>له</w:t>
            </w:r>
            <w:r w:rsidRPr="00482AB0">
              <w:rPr>
                <w:rStyle w:val="Hyperlink"/>
                <w:noProof/>
                <w:rtl/>
                <w:lang w:bidi="fa-IR"/>
              </w:rPr>
              <w:t xml:space="preserve"> </w:t>
            </w:r>
            <w:r w:rsidRPr="00482AB0">
              <w:rPr>
                <w:rStyle w:val="Hyperlink"/>
                <w:rFonts w:hint="eastAsia"/>
                <w:noProof/>
                <w:rtl/>
                <w:lang w:bidi="fa-IR"/>
              </w:rPr>
              <w:t>بعد</w:t>
            </w:r>
            <w:r w:rsidRPr="00482AB0">
              <w:rPr>
                <w:rStyle w:val="Hyperlink"/>
                <w:noProof/>
                <w:rtl/>
                <w:lang w:bidi="fa-IR"/>
              </w:rPr>
              <w:t xml:space="preserve"> </w:t>
            </w:r>
            <w:r w:rsidRPr="00482AB0">
              <w:rPr>
                <w:rStyle w:val="Hyperlink"/>
                <w:rFonts w:hint="eastAsia"/>
                <w:noProof/>
                <w:rtl/>
                <w:lang w:bidi="fa-IR"/>
              </w:rPr>
              <w:t>الحديث</w:t>
            </w:r>
          </w:hyperlink>
          <w:r w:rsidR="00530FB1">
            <w:rPr>
              <w:rStyle w:val="Hyperlink"/>
              <w:rFonts w:hint="cs"/>
              <w:noProof/>
              <w:rtl/>
            </w:rPr>
            <w:t xml:space="preserve"> </w:t>
          </w:r>
          <w:hyperlink w:anchor="_Toc100056878" w:history="1">
            <w:r w:rsidRPr="00482AB0">
              <w:rPr>
                <w:rStyle w:val="Hyperlink"/>
                <w:noProof/>
                <w:rtl/>
                <w:lang w:bidi="fa-IR"/>
              </w:rPr>
              <w:t xml:space="preserve">« </w:t>
            </w:r>
            <w:r w:rsidRPr="00482AB0">
              <w:rPr>
                <w:rStyle w:val="Hyperlink"/>
                <w:rFonts w:hint="eastAsia"/>
                <w:noProof/>
                <w:rtl/>
                <w:lang w:bidi="fa-IR"/>
              </w:rPr>
              <w:t>أنت</w:t>
            </w:r>
            <w:r w:rsidRPr="00482AB0">
              <w:rPr>
                <w:rStyle w:val="Hyperlink"/>
                <w:noProof/>
                <w:rtl/>
                <w:lang w:bidi="fa-IR"/>
              </w:rPr>
              <w:t xml:space="preserve"> </w:t>
            </w:r>
            <w:r w:rsidRPr="00482AB0">
              <w:rPr>
                <w:rStyle w:val="Hyperlink"/>
                <w:rFonts w:hint="eastAsia"/>
                <w:noProof/>
                <w:rtl/>
                <w:lang w:bidi="fa-IR"/>
              </w:rPr>
              <w:t>خليفتي</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كلّ</w:t>
            </w:r>
            <w:r w:rsidRPr="00482AB0">
              <w:rPr>
                <w:rStyle w:val="Hyperlink"/>
                <w:noProof/>
                <w:rtl/>
                <w:lang w:bidi="fa-IR"/>
              </w:rPr>
              <w:t xml:space="preserve"> </w:t>
            </w:r>
            <w:r w:rsidRPr="00482AB0">
              <w:rPr>
                <w:rStyle w:val="Hyperlink"/>
                <w:rFonts w:hint="eastAsia"/>
                <w:noProof/>
                <w:rtl/>
                <w:lang w:bidi="fa-IR"/>
              </w:rPr>
              <w:t>مؤمنٍ</w:t>
            </w:r>
            <w:r w:rsidRPr="00482AB0">
              <w:rPr>
                <w:rStyle w:val="Hyperlink"/>
                <w:noProof/>
                <w:rtl/>
                <w:lang w:bidi="fa-IR"/>
              </w:rPr>
              <w:t xml:space="preserve"> </w:t>
            </w:r>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بعدي</w:t>
            </w:r>
            <w:r w:rsidRPr="00482AB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79" w:history="1">
            <w:r w:rsidRPr="00482AB0">
              <w:rPr>
                <w:rStyle w:val="Hyperlink"/>
                <w:rFonts w:hint="eastAsia"/>
                <w:noProof/>
                <w:rtl/>
                <w:lang w:bidi="fa-IR"/>
              </w:rPr>
              <w:t>اعتبار</w:t>
            </w:r>
            <w:r w:rsidRPr="00482AB0">
              <w:rPr>
                <w:rStyle w:val="Hyperlink"/>
                <w:noProof/>
                <w:rtl/>
                <w:lang w:bidi="fa-IR"/>
              </w:rPr>
              <w:t xml:space="preserve"> </w:t>
            </w:r>
            <w:r w:rsidRPr="00482AB0">
              <w:rPr>
                <w:rStyle w:val="Hyperlink"/>
                <w:rFonts w:hint="eastAsia"/>
                <w:noProof/>
                <w:rtl/>
                <w:lang w:bidi="fa-IR"/>
              </w:rPr>
              <w:t>كتاب</w:t>
            </w:r>
            <w:r w:rsidRPr="00482AB0">
              <w:rPr>
                <w:rStyle w:val="Hyperlink"/>
                <w:noProof/>
                <w:rtl/>
                <w:lang w:bidi="fa-IR"/>
              </w:rPr>
              <w:t xml:space="preserve"> </w:t>
            </w:r>
            <w:r w:rsidRPr="00482AB0">
              <w:rPr>
                <w:rStyle w:val="Hyperlink"/>
                <w:rFonts w:hint="eastAsia"/>
                <w:noProof/>
                <w:rtl/>
                <w:lang w:bidi="fa-IR"/>
              </w:rPr>
              <w:t>الخصائص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80" w:history="1">
            <w:r w:rsidRPr="00482AB0">
              <w:rPr>
                <w:rStyle w:val="Hyperlink"/>
                <w:rFonts w:hint="eastAsia"/>
                <w:noProof/>
                <w:rtl/>
                <w:lang w:bidi="fa-IR"/>
              </w:rPr>
              <w:t>صحة</w:t>
            </w:r>
            <w:r w:rsidRPr="00482AB0">
              <w:rPr>
                <w:rStyle w:val="Hyperlink"/>
                <w:noProof/>
                <w:rtl/>
                <w:lang w:bidi="fa-IR"/>
              </w:rPr>
              <w:t xml:space="preserve"> </w:t>
            </w:r>
            <w:r w:rsidRPr="00482AB0">
              <w:rPr>
                <w:rStyle w:val="Hyperlink"/>
                <w:rFonts w:hint="eastAsia"/>
                <w:noProof/>
                <w:rtl/>
                <w:lang w:bidi="fa-IR"/>
              </w:rPr>
              <w:t>الحديث</w:t>
            </w:r>
            <w:r w:rsidRPr="00482AB0">
              <w:rPr>
                <w:rStyle w:val="Hyperlink"/>
                <w:noProof/>
                <w:rtl/>
                <w:lang w:bidi="fa-IR"/>
              </w:rPr>
              <w:t xml:space="preserve"> </w:t>
            </w:r>
            <w:r w:rsidRPr="00482AB0">
              <w:rPr>
                <w:rStyle w:val="Hyperlink"/>
                <w:rFonts w:hint="eastAsia"/>
                <w:noProof/>
                <w:rtl/>
                <w:lang w:bidi="fa-IR"/>
              </w:rPr>
              <w:t>المزبور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81" w:history="1">
            <w:r w:rsidRPr="00482AB0">
              <w:rPr>
                <w:rStyle w:val="Hyperlink"/>
                <w:noProof/>
                <w:rtl/>
              </w:rPr>
              <w:t>(27)</w:t>
            </w:r>
          </w:hyperlink>
          <w:r w:rsidR="00530FB1">
            <w:rPr>
              <w:rStyle w:val="Hyperlink"/>
              <w:rFonts w:hint="cs"/>
              <w:noProof/>
              <w:rtl/>
            </w:rPr>
            <w:t xml:space="preserve"> </w:t>
          </w:r>
          <w:hyperlink w:anchor="_Toc100056882" w:history="1">
            <w:r w:rsidRPr="00482AB0">
              <w:rPr>
                <w:rStyle w:val="Hyperlink"/>
                <w:rFonts w:hint="eastAsia"/>
                <w:noProof/>
                <w:rtl/>
                <w:lang w:bidi="fa-IR"/>
              </w:rPr>
              <w:t>قوله</w:t>
            </w:r>
            <w:r w:rsidRPr="00482AB0">
              <w:rPr>
                <w:rStyle w:val="Hyperlink"/>
                <w:noProof/>
                <w:rtl/>
                <w:lang w:bidi="fa-IR"/>
              </w:rPr>
              <w:t xml:space="preserve"> </w:t>
            </w:r>
            <w:r w:rsidRPr="00482AB0">
              <w:rPr>
                <w:rStyle w:val="Hyperlink"/>
                <w:rFonts w:cs="Rafed Alaem" w:hint="eastAsia"/>
                <w:noProof/>
                <w:rtl/>
              </w:rPr>
              <w:t>صلى‌الله‌عليه‌وآله‌وسلم</w:t>
            </w:r>
            <w:r w:rsidRPr="00482AB0">
              <w:rPr>
                <w:rStyle w:val="Hyperlink"/>
                <w:noProof/>
                <w:rtl/>
                <w:lang w:bidi="fa-IR"/>
              </w:rPr>
              <w:t xml:space="preserve"> </w:t>
            </w:r>
            <w:r w:rsidRPr="00482AB0">
              <w:rPr>
                <w:rStyle w:val="Hyperlink"/>
                <w:rFonts w:hint="eastAsia"/>
                <w:noProof/>
                <w:rtl/>
                <w:lang w:bidi="fa-IR"/>
              </w:rPr>
              <w:t>بعد</w:t>
            </w:r>
            <w:r w:rsidRPr="00482AB0">
              <w:rPr>
                <w:rStyle w:val="Hyperlink"/>
                <w:noProof/>
                <w:rtl/>
                <w:lang w:bidi="fa-IR"/>
              </w:rPr>
              <w:t xml:space="preserve"> </w:t>
            </w:r>
            <w:r w:rsidRPr="00482AB0">
              <w:rPr>
                <w:rStyle w:val="Hyperlink"/>
                <w:rFonts w:hint="eastAsia"/>
                <w:noProof/>
                <w:rtl/>
                <w:lang w:bidi="fa-IR"/>
              </w:rPr>
              <w:t>الحديث</w:t>
            </w:r>
          </w:hyperlink>
          <w:r w:rsidR="00530FB1">
            <w:rPr>
              <w:rStyle w:val="Hyperlink"/>
              <w:rFonts w:hint="cs"/>
              <w:noProof/>
              <w:rtl/>
            </w:rPr>
            <w:t xml:space="preserve"> </w:t>
          </w:r>
          <w:hyperlink w:anchor="_Toc100056883" w:history="1">
            <w:r w:rsidRPr="00482AB0">
              <w:rPr>
                <w:rStyle w:val="Hyperlink"/>
                <w:noProof/>
                <w:rtl/>
                <w:lang w:bidi="fa-IR"/>
              </w:rPr>
              <w:t xml:space="preserve">« </w:t>
            </w:r>
            <w:r w:rsidRPr="00482AB0">
              <w:rPr>
                <w:rStyle w:val="Hyperlink"/>
                <w:rFonts w:hint="eastAsia"/>
                <w:noProof/>
                <w:rtl/>
                <w:lang w:bidi="fa-IR"/>
              </w:rPr>
              <w:t>وأنت</w:t>
            </w:r>
            <w:r w:rsidRPr="00482AB0">
              <w:rPr>
                <w:rStyle w:val="Hyperlink"/>
                <w:noProof/>
                <w:rtl/>
                <w:lang w:bidi="fa-IR"/>
              </w:rPr>
              <w:t xml:space="preserve"> </w:t>
            </w:r>
            <w:r w:rsidRPr="00482AB0">
              <w:rPr>
                <w:rStyle w:val="Hyperlink"/>
                <w:rFonts w:hint="eastAsia"/>
                <w:noProof/>
                <w:rtl/>
                <w:lang w:bidi="fa-IR"/>
              </w:rPr>
              <w:t>خليفتي</w:t>
            </w:r>
            <w:r w:rsidRPr="00482AB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84" w:history="1">
            <w:r w:rsidRPr="00482AB0">
              <w:rPr>
                <w:rStyle w:val="Hyperlink"/>
                <w:noProof/>
                <w:rtl/>
              </w:rPr>
              <w:t>(28)</w:t>
            </w:r>
          </w:hyperlink>
          <w:r w:rsidR="00530FB1">
            <w:rPr>
              <w:rStyle w:val="Hyperlink"/>
              <w:rFonts w:hint="cs"/>
              <w:noProof/>
              <w:rtl/>
            </w:rPr>
            <w:t xml:space="preserve"> </w:t>
          </w:r>
          <w:hyperlink w:anchor="_Toc100056885" w:history="1">
            <w:r w:rsidRPr="00482AB0">
              <w:rPr>
                <w:rStyle w:val="Hyperlink"/>
                <w:rFonts w:hint="eastAsia"/>
                <w:noProof/>
                <w:rtl/>
                <w:lang w:bidi="fa-IR"/>
              </w:rPr>
              <w:t>قوله</w:t>
            </w:r>
            <w:r w:rsidRPr="00482AB0">
              <w:rPr>
                <w:rStyle w:val="Hyperlink"/>
                <w:noProof/>
                <w:rtl/>
                <w:lang w:bidi="fa-IR"/>
              </w:rPr>
              <w:t xml:space="preserve"> </w:t>
            </w:r>
            <w:r w:rsidRPr="00482AB0">
              <w:rPr>
                <w:rStyle w:val="Hyperlink"/>
                <w:rFonts w:cs="Rafed Alaem" w:hint="eastAsia"/>
                <w:noProof/>
                <w:rtl/>
              </w:rPr>
              <w:t>صلى‌الله‌عليه‌وآله‌وسلم</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الحديث</w:t>
            </w:r>
          </w:hyperlink>
          <w:r w:rsidR="00530FB1">
            <w:rPr>
              <w:rStyle w:val="Hyperlink"/>
              <w:rFonts w:hint="cs"/>
              <w:noProof/>
              <w:rtl/>
            </w:rPr>
            <w:t xml:space="preserve"> </w:t>
          </w:r>
          <w:hyperlink w:anchor="_Toc100056886" w:history="1">
            <w:r w:rsidRPr="00482AB0">
              <w:rPr>
                <w:rStyle w:val="Hyperlink"/>
                <w:noProof/>
                <w:rtl/>
                <w:lang w:bidi="fa-IR"/>
              </w:rPr>
              <w:t xml:space="preserve">« </w:t>
            </w:r>
            <w:r w:rsidRPr="00482AB0">
              <w:rPr>
                <w:rStyle w:val="Hyperlink"/>
                <w:rFonts w:hint="eastAsia"/>
                <w:noProof/>
                <w:rtl/>
                <w:lang w:bidi="fa-IR"/>
              </w:rPr>
              <w:t>خلّفتك</w:t>
            </w:r>
            <w:r w:rsidRPr="00482AB0">
              <w:rPr>
                <w:rStyle w:val="Hyperlink"/>
                <w:noProof/>
                <w:rtl/>
                <w:lang w:bidi="fa-IR"/>
              </w:rPr>
              <w:t xml:space="preserve"> </w:t>
            </w:r>
            <w:r w:rsidRPr="00482AB0">
              <w:rPr>
                <w:rStyle w:val="Hyperlink"/>
                <w:rFonts w:hint="eastAsia"/>
                <w:noProof/>
                <w:rtl/>
                <w:lang w:bidi="fa-IR"/>
              </w:rPr>
              <w:t>أنْ</w:t>
            </w:r>
            <w:r w:rsidRPr="00482AB0">
              <w:rPr>
                <w:rStyle w:val="Hyperlink"/>
                <w:noProof/>
                <w:rtl/>
                <w:lang w:bidi="fa-IR"/>
              </w:rPr>
              <w:t xml:space="preserve"> </w:t>
            </w:r>
            <w:r w:rsidRPr="00482AB0">
              <w:rPr>
                <w:rStyle w:val="Hyperlink"/>
                <w:rFonts w:hint="eastAsia"/>
                <w:noProof/>
                <w:rtl/>
                <w:lang w:bidi="fa-IR"/>
              </w:rPr>
              <w:t>تكون</w:t>
            </w:r>
            <w:r w:rsidRPr="00482AB0">
              <w:rPr>
                <w:rStyle w:val="Hyperlink"/>
                <w:noProof/>
                <w:rtl/>
                <w:lang w:bidi="fa-IR"/>
              </w:rPr>
              <w:t xml:space="preserve"> </w:t>
            </w:r>
            <w:r w:rsidRPr="00482AB0">
              <w:rPr>
                <w:rStyle w:val="Hyperlink"/>
                <w:rFonts w:hint="eastAsia"/>
                <w:noProof/>
                <w:rtl/>
                <w:lang w:bidi="fa-IR"/>
              </w:rPr>
              <w:t>خليفتي</w:t>
            </w:r>
            <w:r w:rsidRPr="00482AB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87" w:history="1">
            <w:r w:rsidRPr="00482AB0">
              <w:rPr>
                <w:rStyle w:val="Hyperlink"/>
                <w:rFonts w:hint="eastAsia"/>
                <w:noProof/>
                <w:rtl/>
                <w:lang w:bidi="fa-IR"/>
              </w:rPr>
              <w:t>استدلالهم</w:t>
            </w:r>
            <w:r w:rsidRPr="00482AB0">
              <w:rPr>
                <w:rStyle w:val="Hyperlink"/>
                <w:noProof/>
                <w:rtl/>
                <w:lang w:bidi="fa-IR"/>
              </w:rPr>
              <w:t xml:space="preserve"> </w:t>
            </w:r>
            <w:r w:rsidRPr="00482AB0">
              <w:rPr>
                <w:rStyle w:val="Hyperlink"/>
                <w:rFonts w:hint="eastAsia"/>
                <w:noProof/>
                <w:rtl/>
                <w:lang w:bidi="fa-IR"/>
              </w:rPr>
              <w:t>باستخلاف</w:t>
            </w:r>
            <w:r w:rsidRPr="00482AB0">
              <w:rPr>
                <w:rStyle w:val="Hyperlink"/>
                <w:noProof/>
                <w:rtl/>
                <w:lang w:bidi="fa-IR"/>
              </w:rPr>
              <w:t xml:space="preserve"> </w:t>
            </w:r>
            <w:r w:rsidRPr="00482AB0">
              <w:rPr>
                <w:rStyle w:val="Hyperlink"/>
                <w:rFonts w:hint="eastAsia"/>
                <w:noProof/>
                <w:rtl/>
                <w:lang w:bidi="fa-IR"/>
              </w:rPr>
              <w:t>أبي</w:t>
            </w:r>
            <w:r w:rsidRPr="00482AB0">
              <w:rPr>
                <w:rStyle w:val="Hyperlink"/>
                <w:noProof/>
                <w:rtl/>
                <w:lang w:bidi="fa-IR"/>
              </w:rPr>
              <w:t xml:space="preserve"> </w:t>
            </w:r>
            <w:r w:rsidRPr="00482AB0">
              <w:rPr>
                <w:rStyle w:val="Hyperlink"/>
                <w:rFonts w:hint="eastAsia"/>
                <w:noProof/>
                <w:rtl/>
                <w:lang w:bidi="fa-IR"/>
              </w:rPr>
              <w:t>بكر</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الصلاة</w:t>
            </w:r>
            <w:r w:rsidRPr="00482AB0">
              <w:rPr>
                <w:rStyle w:val="Hyperlink"/>
                <w:noProof/>
                <w:rtl/>
                <w:lang w:bidi="fa-IR"/>
              </w:rPr>
              <w:t xml:space="preserve"> </w:t>
            </w:r>
            <w:r w:rsidRPr="00482AB0">
              <w:rPr>
                <w:rStyle w:val="Hyperlink"/>
                <w:rFonts w:hint="eastAsia"/>
                <w:noProof/>
                <w:rtl/>
                <w:lang w:bidi="fa-IR"/>
              </w:rPr>
              <w:t>ولا</w:t>
            </w:r>
            <w:r w:rsidRPr="00482AB0">
              <w:rPr>
                <w:rStyle w:val="Hyperlink"/>
                <w:noProof/>
                <w:rtl/>
                <w:lang w:bidi="fa-IR"/>
              </w:rPr>
              <w:t xml:space="preserve"> </w:t>
            </w:r>
            <w:r w:rsidRPr="00482AB0">
              <w:rPr>
                <w:rStyle w:val="Hyperlink"/>
                <w:rFonts w:hint="eastAsia"/>
                <w:noProof/>
                <w:rtl/>
                <w:lang w:bidi="fa-IR"/>
              </w:rPr>
              <w:t>أصل</w:t>
            </w:r>
            <w:r w:rsidRPr="00482AB0">
              <w:rPr>
                <w:rStyle w:val="Hyperlink"/>
                <w:noProof/>
                <w:rtl/>
                <w:lang w:bidi="fa-IR"/>
              </w:rPr>
              <w:t xml:space="preserve"> </w:t>
            </w:r>
            <w:r w:rsidRPr="00482AB0">
              <w:rPr>
                <w:rStyle w:val="Hyperlink"/>
                <w:rFonts w:hint="eastAsia"/>
                <w:noProof/>
                <w:rtl/>
                <w:lang w:bidi="fa-IR"/>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88" w:history="1">
            <w:r w:rsidRPr="00482AB0">
              <w:rPr>
                <w:rStyle w:val="Hyperlink"/>
                <w:rFonts w:hint="eastAsia"/>
                <w:noProof/>
                <w:rtl/>
                <w:lang w:bidi="fa-IR"/>
              </w:rPr>
              <w:t>معارضتهم</w:t>
            </w:r>
            <w:r w:rsidRPr="00482AB0">
              <w:rPr>
                <w:rStyle w:val="Hyperlink"/>
                <w:noProof/>
                <w:rtl/>
                <w:lang w:bidi="fa-IR"/>
              </w:rPr>
              <w:t xml:space="preserve"> </w:t>
            </w:r>
            <w:r w:rsidRPr="00482AB0">
              <w:rPr>
                <w:rStyle w:val="Hyperlink"/>
                <w:rFonts w:hint="eastAsia"/>
                <w:noProof/>
                <w:rtl/>
                <w:lang w:bidi="fa-IR"/>
              </w:rPr>
              <w:t>باستخلاف</w:t>
            </w:r>
            <w:r w:rsidRPr="00482AB0">
              <w:rPr>
                <w:rStyle w:val="Hyperlink"/>
                <w:noProof/>
                <w:rtl/>
                <w:lang w:bidi="fa-IR"/>
              </w:rPr>
              <w:t xml:space="preserve"> </w:t>
            </w:r>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ام</w:t>
            </w:r>
            <w:r w:rsidRPr="00482AB0">
              <w:rPr>
                <w:rStyle w:val="Hyperlink"/>
                <w:noProof/>
                <w:rtl/>
                <w:lang w:bidi="fa-IR"/>
              </w:rPr>
              <w:t xml:space="preserve"> </w:t>
            </w:r>
            <w:r w:rsidRPr="00482AB0">
              <w:rPr>
                <w:rStyle w:val="Hyperlink"/>
                <w:rFonts w:hint="eastAsia"/>
                <w:noProof/>
                <w:rtl/>
                <w:lang w:bidi="fa-IR"/>
              </w:rPr>
              <w:t>مكتوم</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89" w:history="1">
            <w:r w:rsidRPr="00482AB0">
              <w:rPr>
                <w:rStyle w:val="Hyperlink"/>
                <w:rFonts w:hint="eastAsia"/>
                <w:noProof/>
                <w:rtl/>
                <w:lang w:bidi="fa-IR"/>
              </w:rPr>
              <w:t>الإستدلال</w:t>
            </w:r>
            <w:r w:rsidRPr="00482AB0">
              <w:rPr>
                <w:rStyle w:val="Hyperlink"/>
                <w:noProof/>
                <w:rtl/>
                <w:lang w:bidi="fa-IR"/>
              </w:rPr>
              <w:t xml:space="preserve"> </w:t>
            </w:r>
            <w:r w:rsidRPr="00482AB0">
              <w:rPr>
                <w:rStyle w:val="Hyperlink"/>
                <w:rFonts w:hint="eastAsia"/>
                <w:noProof/>
                <w:rtl/>
                <w:lang w:bidi="fa-IR"/>
              </w:rPr>
              <w:t>بآية</w:t>
            </w:r>
            <w:r w:rsidRPr="00482AB0">
              <w:rPr>
                <w:rStyle w:val="Hyperlink"/>
                <w:noProof/>
                <w:rtl/>
                <w:lang w:bidi="fa-IR"/>
              </w:rPr>
              <w:t xml:space="preserve"> </w:t>
            </w:r>
            <w:r w:rsidRPr="00482AB0">
              <w:rPr>
                <w:rStyle w:val="Hyperlink"/>
                <w:rFonts w:hint="eastAsia"/>
                <w:noProof/>
                <w:rtl/>
                <w:lang w:bidi="fa-IR"/>
              </w:rPr>
              <w:t>الغار</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الإمامة</w:t>
            </w:r>
            <w:r w:rsidRPr="00482AB0">
              <w:rPr>
                <w:rStyle w:val="Hyperlink"/>
                <w:noProof/>
                <w:rtl/>
                <w:lang w:bidi="fa-IR"/>
              </w:rPr>
              <w:t xml:space="preserve"> </w:t>
            </w:r>
            <w:r w:rsidRPr="00482AB0">
              <w:rPr>
                <w:rStyle w:val="Hyperlink"/>
                <w:rFonts w:hint="eastAsia"/>
                <w:noProof/>
                <w:rtl/>
                <w:lang w:bidi="fa-IR"/>
              </w:rPr>
              <w:t>والخلافة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CF1BCC" w:rsidRDefault="00CF1BCC" w:rsidP="00530FB1">
          <w:pPr>
            <w:pStyle w:val="TOC2"/>
            <w:tabs>
              <w:tab w:val="right" w:leader="dot" w:pos="7786"/>
            </w:tabs>
            <w:rPr>
              <w:rFonts w:asciiTheme="minorHAnsi" w:eastAsiaTheme="minorEastAsia" w:hAnsiTheme="minorHAnsi" w:cstheme="minorBidi"/>
              <w:noProof/>
              <w:color w:val="auto"/>
              <w:sz w:val="22"/>
              <w:szCs w:val="22"/>
              <w:rtl/>
            </w:rPr>
          </w:pPr>
          <w:hyperlink w:anchor="_Toc100056890" w:history="1">
            <w:r w:rsidRPr="00482AB0">
              <w:rPr>
                <w:rStyle w:val="Hyperlink"/>
                <w:noProof/>
                <w:rtl/>
              </w:rPr>
              <w:t>(29)</w:t>
            </w:r>
          </w:hyperlink>
          <w:r w:rsidR="00530FB1">
            <w:rPr>
              <w:rStyle w:val="Hyperlink"/>
              <w:rFonts w:hint="cs"/>
              <w:noProof/>
              <w:rtl/>
            </w:rPr>
            <w:t xml:space="preserve"> </w:t>
          </w:r>
          <w:hyperlink w:anchor="_Toc100056891" w:history="1">
            <w:r w:rsidRPr="00482AB0">
              <w:rPr>
                <w:rStyle w:val="Hyperlink"/>
                <w:rFonts w:hint="eastAsia"/>
                <w:noProof/>
                <w:rtl/>
              </w:rPr>
              <w:t>دلالة</w:t>
            </w:r>
            <w:r w:rsidRPr="00482AB0">
              <w:rPr>
                <w:rStyle w:val="Hyperlink"/>
                <w:noProof/>
                <w:rtl/>
                <w:lang w:bidi="fa-IR"/>
              </w:rPr>
              <w:t xml:space="preserve"> </w:t>
            </w:r>
            <w:r w:rsidRPr="00482AB0">
              <w:rPr>
                <w:rStyle w:val="Hyperlink"/>
                <w:rFonts w:hint="eastAsia"/>
                <w:noProof/>
                <w:rtl/>
                <w:lang w:bidi="fa-IR"/>
              </w:rPr>
              <w:t>الحديث</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أنّه</w:t>
            </w:r>
            <w:r w:rsidRPr="00482AB0">
              <w:rPr>
                <w:rStyle w:val="Hyperlink"/>
                <w:noProof/>
                <w:rtl/>
                <w:lang w:bidi="fa-IR"/>
              </w:rPr>
              <w:t xml:space="preserve"> </w:t>
            </w:r>
            <w:r w:rsidRPr="00482AB0">
              <w:rPr>
                <w:rStyle w:val="Hyperlink"/>
                <w:rFonts w:cs="Rafed Alaem" w:hint="eastAsia"/>
                <w:noProof/>
                <w:rtl/>
              </w:rPr>
              <w:t>عليه‌السلام</w:t>
            </w:r>
          </w:hyperlink>
          <w:r w:rsidR="00530FB1">
            <w:rPr>
              <w:rStyle w:val="Hyperlink"/>
              <w:rFonts w:hint="cs"/>
              <w:noProof/>
              <w:rtl/>
            </w:rPr>
            <w:t xml:space="preserve"> </w:t>
          </w:r>
          <w:hyperlink w:anchor="_Toc100056892" w:history="1">
            <w:r w:rsidRPr="00482AB0">
              <w:rPr>
                <w:rStyle w:val="Hyperlink"/>
                <w:rFonts w:hint="eastAsia"/>
                <w:noProof/>
                <w:rtl/>
                <w:lang w:bidi="fa-IR"/>
              </w:rPr>
              <w:t>رابع</w:t>
            </w:r>
            <w:r w:rsidRPr="00482AB0">
              <w:rPr>
                <w:rStyle w:val="Hyperlink"/>
                <w:noProof/>
                <w:rtl/>
                <w:lang w:bidi="fa-IR"/>
              </w:rPr>
              <w:t xml:space="preserve"> </w:t>
            </w:r>
            <w:r w:rsidRPr="00482AB0">
              <w:rPr>
                <w:rStyle w:val="Hyperlink"/>
                <w:rFonts w:hint="eastAsia"/>
                <w:noProof/>
                <w:rtl/>
                <w:lang w:bidi="fa-IR"/>
              </w:rPr>
              <w:t>آدم</w:t>
            </w:r>
            <w:r w:rsidRPr="00482AB0">
              <w:rPr>
                <w:rStyle w:val="Hyperlink"/>
                <w:noProof/>
                <w:rtl/>
                <w:lang w:bidi="fa-IR"/>
              </w:rPr>
              <w:t xml:space="preserve"> </w:t>
            </w:r>
            <w:r w:rsidRPr="00482AB0">
              <w:rPr>
                <w:rStyle w:val="Hyperlink"/>
                <w:rFonts w:hint="eastAsia"/>
                <w:noProof/>
                <w:rtl/>
                <w:lang w:bidi="fa-IR"/>
              </w:rPr>
              <w:t>وداود</w:t>
            </w:r>
            <w:r w:rsidRPr="00482AB0">
              <w:rPr>
                <w:rStyle w:val="Hyperlink"/>
                <w:noProof/>
                <w:rtl/>
                <w:lang w:bidi="fa-IR"/>
              </w:rPr>
              <w:t xml:space="preserve"> </w:t>
            </w:r>
            <w:r w:rsidRPr="00482AB0">
              <w:rPr>
                <w:rStyle w:val="Hyperlink"/>
                <w:rFonts w:hint="eastAsia"/>
                <w:noProof/>
                <w:rtl/>
                <w:lang w:bidi="fa-IR"/>
              </w:rPr>
              <w:t>وهارون</w:t>
            </w:r>
            <w:r w:rsidRPr="00482AB0">
              <w:rPr>
                <w:rStyle w:val="Hyperlink"/>
                <w:noProof/>
                <w:rtl/>
                <w:lang w:bidi="fa-IR"/>
              </w:rPr>
              <w:t xml:space="preserve"> </w:t>
            </w:r>
            <w:r w:rsidRPr="00482AB0">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893" w:history="1">
            <w:r w:rsidRPr="00482AB0">
              <w:rPr>
                <w:rStyle w:val="Hyperlink"/>
                <w:rFonts w:hint="eastAsia"/>
                <w:noProof/>
                <w:rtl/>
                <w:lang w:bidi="fa-IR"/>
              </w:rPr>
              <w:t>ترجمة</w:t>
            </w:r>
            <w:r w:rsidRPr="00482AB0">
              <w:rPr>
                <w:rStyle w:val="Hyperlink"/>
                <w:noProof/>
                <w:rtl/>
                <w:lang w:bidi="fa-IR"/>
              </w:rPr>
              <w:t xml:space="preserve"> </w:t>
            </w:r>
            <w:r w:rsidRPr="00482AB0">
              <w:rPr>
                <w:rStyle w:val="Hyperlink"/>
                <w:rFonts w:hint="eastAsia"/>
                <w:noProof/>
                <w:rtl/>
                <w:lang w:bidi="fa-IR"/>
              </w:rPr>
              <w:t>داود</w:t>
            </w:r>
            <w:r w:rsidRPr="00482AB0">
              <w:rPr>
                <w:rStyle w:val="Hyperlink"/>
                <w:noProof/>
                <w:rtl/>
                <w:lang w:bidi="fa-IR"/>
              </w:rPr>
              <w:t xml:space="preserve"> </w:t>
            </w:r>
            <w:r w:rsidRPr="00482AB0">
              <w:rPr>
                <w:rStyle w:val="Hyperlink"/>
                <w:rFonts w:hint="eastAsia"/>
                <w:noProof/>
                <w:rtl/>
                <w:lang w:bidi="fa-IR"/>
              </w:rPr>
              <w:t>بن</w:t>
            </w:r>
            <w:r w:rsidRPr="00482AB0">
              <w:rPr>
                <w:rStyle w:val="Hyperlink"/>
                <w:noProof/>
                <w:rtl/>
                <w:lang w:bidi="fa-IR"/>
              </w:rPr>
              <w:t xml:space="preserve"> </w:t>
            </w:r>
            <w:r w:rsidRPr="00482AB0">
              <w:rPr>
                <w:rStyle w:val="Hyperlink"/>
                <w:rFonts w:hint="eastAsia"/>
                <w:noProof/>
                <w:rtl/>
                <w:lang w:bidi="fa-IR"/>
              </w:rPr>
              <w:t>عمر</w:t>
            </w:r>
            <w:r w:rsidRPr="00482AB0">
              <w:rPr>
                <w:rStyle w:val="Hyperlink"/>
                <w:noProof/>
                <w:rtl/>
                <w:lang w:bidi="fa-IR"/>
              </w:rPr>
              <w:t xml:space="preserve"> </w:t>
            </w:r>
            <w:r w:rsidRPr="00482AB0">
              <w:rPr>
                <w:rStyle w:val="Hyperlink"/>
                <w:rFonts w:hint="eastAsia"/>
                <w:noProof/>
                <w:rtl/>
                <w:lang w:bidi="fa-IR"/>
              </w:rPr>
              <w:t>الانطاكي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894" w:history="1">
            <w:r w:rsidRPr="00482AB0">
              <w:rPr>
                <w:rStyle w:val="Hyperlink"/>
                <w:noProof/>
                <w:rtl/>
              </w:rPr>
              <w:t>(30)</w:t>
            </w:r>
          </w:hyperlink>
          <w:r w:rsidR="00530FB1">
            <w:rPr>
              <w:rStyle w:val="Hyperlink"/>
              <w:rFonts w:hint="cs"/>
              <w:noProof/>
              <w:rtl/>
            </w:rPr>
            <w:t xml:space="preserve"> </w:t>
          </w:r>
          <w:hyperlink w:anchor="_Toc100056895" w:history="1">
            <w:r w:rsidRPr="00482AB0">
              <w:rPr>
                <w:rStyle w:val="Hyperlink"/>
                <w:rFonts w:hint="eastAsia"/>
                <w:noProof/>
                <w:rtl/>
                <w:lang w:bidi="fa-IR"/>
              </w:rPr>
              <w:t>حديث</w:t>
            </w:r>
            <w:r w:rsidRPr="00482AB0">
              <w:rPr>
                <w:rStyle w:val="Hyperlink"/>
                <w:noProof/>
                <w:rtl/>
                <w:lang w:bidi="fa-IR"/>
              </w:rPr>
              <w:t xml:space="preserve"> </w:t>
            </w:r>
            <w:r w:rsidRPr="00482AB0">
              <w:rPr>
                <w:rStyle w:val="Hyperlink"/>
                <w:rFonts w:hint="eastAsia"/>
                <w:noProof/>
                <w:rtl/>
                <w:lang w:bidi="fa-IR"/>
              </w:rPr>
              <w:t>المنزلة</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سياق</w:t>
            </w:r>
            <w:r w:rsidRPr="00482AB0">
              <w:rPr>
                <w:rStyle w:val="Hyperlink"/>
                <w:noProof/>
                <w:rtl/>
                <w:lang w:bidi="fa-IR"/>
              </w:rPr>
              <w:t xml:space="preserve"> </w:t>
            </w:r>
            <w:r w:rsidRPr="00482AB0">
              <w:rPr>
                <w:rStyle w:val="Hyperlink"/>
                <w:rFonts w:hint="eastAsia"/>
                <w:noProof/>
                <w:rtl/>
                <w:lang w:bidi="fa-IR"/>
              </w:rPr>
              <w:t>وصفه</w:t>
            </w:r>
            <w:r w:rsidRPr="00482AB0">
              <w:rPr>
                <w:rStyle w:val="Hyperlink"/>
                <w:noProof/>
                <w:rtl/>
                <w:lang w:bidi="fa-IR"/>
              </w:rPr>
              <w:t xml:space="preserve"> </w:t>
            </w:r>
            <w:r w:rsidRPr="00482AB0">
              <w:rPr>
                <w:rStyle w:val="Hyperlink"/>
                <w:rFonts w:cs="Rafed Alaem" w:hint="eastAsia"/>
                <w:noProof/>
                <w:rtl/>
              </w:rPr>
              <w:t>عليه‌السلام</w:t>
            </w:r>
          </w:hyperlink>
          <w:r w:rsidR="00530FB1">
            <w:rPr>
              <w:rStyle w:val="Hyperlink"/>
              <w:rFonts w:hint="cs"/>
              <w:noProof/>
              <w:rtl/>
            </w:rPr>
            <w:t xml:space="preserve"> </w:t>
          </w:r>
          <w:hyperlink w:anchor="_Toc100056896" w:history="1">
            <w:r w:rsidRPr="00482AB0">
              <w:rPr>
                <w:rStyle w:val="Hyperlink"/>
                <w:noProof/>
                <w:rtl/>
                <w:lang w:bidi="fa-IR"/>
              </w:rPr>
              <w:t xml:space="preserve">« </w:t>
            </w:r>
            <w:r w:rsidRPr="00482AB0">
              <w:rPr>
                <w:rStyle w:val="Hyperlink"/>
                <w:rFonts w:hint="eastAsia"/>
                <w:noProof/>
                <w:rtl/>
                <w:lang w:bidi="fa-IR"/>
              </w:rPr>
              <w:t>سيدالمسلمين</w:t>
            </w:r>
            <w:r w:rsidRPr="00482AB0">
              <w:rPr>
                <w:rStyle w:val="Hyperlink"/>
                <w:noProof/>
                <w:rtl/>
                <w:lang w:bidi="fa-IR"/>
              </w:rPr>
              <w:t xml:space="preserve"> </w:t>
            </w:r>
            <w:r w:rsidRPr="00482AB0">
              <w:rPr>
                <w:rStyle w:val="Hyperlink"/>
                <w:rFonts w:hint="eastAsia"/>
                <w:noProof/>
                <w:rtl/>
                <w:lang w:bidi="fa-IR"/>
              </w:rPr>
              <w:t>وأميرالمؤمنين</w:t>
            </w:r>
            <w:r w:rsidRPr="00482AB0">
              <w:rPr>
                <w:rStyle w:val="Hyperlink"/>
                <w:noProof/>
                <w:rtl/>
                <w:lang w:bidi="fa-IR"/>
              </w:rPr>
              <w:t xml:space="preserve"> </w:t>
            </w:r>
            <w:r w:rsidRPr="00482AB0">
              <w:rPr>
                <w:rStyle w:val="Hyperlink"/>
                <w:rFonts w:hint="eastAsia"/>
                <w:noProof/>
                <w:rtl/>
                <w:lang w:bidi="fa-IR"/>
              </w:rPr>
              <w:t>وخيرالوصيين</w:t>
            </w:r>
            <w:r w:rsidRPr="00482AB0">
              <w:rPr>
                <w:rStyle w:val="Hyperlink"/>
                <w:noProof/>
                <w:rtl/>
                <w:lang w:bidi="fa-IR"/>
              </w:rPr>
              <w:t xml:space="preserve"> </w:t>
            </w:r>
            <w:r w:rsidRPr="00482AB0">
              <w:rPr>
                <w:rStyle w:val="Hyperlink"/>
                <w:rFonts w:hint="eastAsia"/>
                <w:noProof/>
                <w:rtl/>
                <w:lang w:bidi="fa-IR"/>
              </w:rPr>
              <w:t>وأولى</w:t>
            </w:r>
            <w:r w:rsidRPr="00482AB0">
              <w:rPr>
                <w:rStyle w:val="Hyperlink"/>
                <w:noProof/>
                <w:rtl/>
                <w:lang w:bidi="fa-IR"/>
              </w:rPr>
              <w:t xml:space="preserve"> </w:t>
            </w:r>
            <w:r w:rsidRPr="00482AB0">
              <w:rPr>
                <w:rStyle w:val="Hyperlink"/>
                <w:rFonts w:hint="eastAsia"/>
                <w:noProof/>
                <w:rtl/>
                <w:lang w:bidi="fa-IR"/>
              </w:rPr>
              <w:t>الناس</w:t>
            </w:r>
            <w:r w:rsidRPr="00482AB0">
              <w:rPr>
                <w:rStyle w:val="Hyperlink"/>
                <w:noProof/>
                <w:rtl/>
                <w:lang w:bidi="fa-IR"/>
              </w:rPr>
              <w:t xml:space="preserve"> </w:t>
            </w:r>
            <w:r w:rsidRPr="00482AB0">
              <w:rPr>
                <w:rStyle w:val="Hyperlink"/>
                <w:rFonts w:hint="eastAsia"/>
                <w:noProof/>
                <w:rtl/>
                <w:lang w:bidi="fa-IR"/>
              </w:rPr>
              <w:t>بالنبيين</w:t>
            </w:r>
            <w:r w:rsidRPr="00482AB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897" w:history="1">
            <w:r w:rsidRPr="00482AB0">
              <w:rPr>
                <w:rStyle w:val="Hyperlink"/>
                <w:noProof/>
                <w:rtl/>
              </w:rPr>
              <w:t>(31)</w:t>
            </w:r>
          </w:hyperlink>
          <w:r w:rsidR="00EA5696">
            <w:rPr>
              <w:rStyle w:val="Hyperlink"/>
              <w:rFonts w:hint="cs"/>
              <w:noProof/>
              <w:rtl/>
            </w:rPr>
            <w:t xml:space="preserve"> </w:t>
          </w:r>
          <w:hyperlink w:anchor="_Toc100056898" w:history="1">
            <w:r w:rsidRPr="00482AB0">
              <w:rPr>
                <w:rStyle w:val="Hyperlink"/>
                <w:rFonts w:hint="eastAsia"/>
                <w:noProof/>
                <w:rtl/>
                <w:lang w:bidi="fa-IR"/>
              </w:rPr>
              <w:t>قوله</w:t>
            </w:r>
            <w:r w:rsidRPr="00482AB0">
              <w:rPr>
                <w:rStyle w:val="Hyperlink"/>
                <w:noProof/>
                <w:rtl/>
                <w:lang w:bidi="fa-IR"/>
              </w:rPr>
              <w:t xml:space="preserve"> </w:t>
            </w:r>
            <w:r w:rsidRPr="00482AB0">
              <w:rPr>
                <w:rStyle w:val="Hyperlink"/>
                <w:rFonts w:cs="Rafed Alaem" w:hint="eastAsia"/>
                <w:noProof/>
                <w:rtl/>
              </w:rPr>
              <w:t>صلى‌الله‌عليه‌وآله‌وسلم</w:t>
            </w:r>
            <w:r w:rsidRPr="00482AB0">
              <w:rPr>
                <w:rStyle w:val="Hyperlink"/>
                <w:noProof/>
                <w:rtl/>
                <w:lang w:bidi="fa-IR"/>
              </w:rPr>
              <w:t xml:space="preserve">: « </w:t>
            </w:r>
            <w:r w:rsidRPr="00482AB0">
              <w:rPr>
                <w:rStyle w:val="Hyperlink"/>
                <w:rFonts w:hint="eastAsia"/>
                <w:noProof/>
                <w:rtl/>
                <w:lang w:bidi="fa-IR"/>
              </w:rPr>
              <w:t>هذا</w:t>
            </w:r>
            <w:r w:rsidRPr="00482AB0">
              <w:rPr>
                <w:rStyle w:val="Hyperlink"/>
                <w:noProof/>
                <w:rtl/>
                <w:lang w:bidi="fa-IR"/>
              </w:rPr>
              <w:t xml:space="preserve"> </w:t>
            </w:r>
            <w:r w:rsidRPr="00482AB0">
              <w:rPr>
                <w:rStyle w:val="Hyperlink"/>
                <w:rFonts w:hint="eastAsia"/>
                <w:noProof/>
                <w:rtl/>
                <w:lang w:bidi="fa-IR"/>
              </w:rPr>
              <w:t>علي</w:t>
            </w:r>
            <w:r w:rsidRPr="00482AB0">
              <w:rPr>
                <w:rStyle w:val="Hyperlink"/>
                <w:noProof/>
                <w:rtl/>
                <w:lang w:bidi="fa-IR"/>
              </w:rPr>
              <w:t xml:space="preserve"> </w:t>
            </w:r>
            <w:r w:rsidRPr="00482AB0">
              <w:rPr>
                <w:rStyle w:val="Hyperlink"/>
                <w:rFonts w:hint="eastAsia"/>
                <w:noProof/>
                <w:rtl/>
                <w:lang w:bidi="fa-IR"/>
              </w:rPr>
              <w:t>بن</w:t>
            </w:r>
            <w:r w:rsidRPr="00482AB0">
              <w:rPr>
                <w:rStyle w:val="Hyperlink"/>
                <w:noProof/>
                <w:rtl/>
                <w:lang w:bidi="fa-IR"/>
              </w:rPr>
              <w:t xml:space="preserve"> </w:t>
            </w:r>
            <w:r w:rsidRPr="00482AB0">
              <w:rPr>
                <w:rStyle w:val="Hyperlink"/>
                <w:rFonts w:hint="eastAsia"/>
                <w:noProof/>
                <w:rtl/>
                <w:lang w:bidi="fa-IR"/>
              </w:rPr>
              <w:t>أبي</w:t>
            </w:r>
            <w:r w:rsidRPr="00482AB0">
              <w:rPr>
                <w:rStyle w:val="Hyperlink"/>
                <w:noProof/>
                <w:rtl/>
                <w:lang w:bidi="fa-IR"/>
              </w:rPr>
              <w:t xml:space="preserve"> </w:t>
            </w:r>
            <w:r w:rsidRPr="00482AB0">
              <w:rPr>
                <w:rStyle w:val="Hyperlink"/>
                <w:rFonts w:hint="eastAsia"/>
                <w:noProof/>
                <w:rtl/>
                <w:lang w:bidi="fa-IR"/>
              </w:rPr>
              <w:t>طالب</w:t>
            </w:r>
          </w:hyperlink>
          <w:r w:rsidR="00EA5696">
            <w:rPr>
              <w:rStyle w:val="Hyperlink"/>
              <w:rFonts w:hint="cs"/>
              <w:noProof/>
              <w:rtl/>
            </w:rPr>
            <w:t xml:space="preserve"> </w:t>
          </w:r>
          <w:hyperlink w:anchor="_Toc100056899" w:history="1">
            <w:r w:rsidRPr="00482AB0">
              <w:rPr>
                <w:rStyle w:val="Hyperlink"/>
                <w:rFonts w:hint="eastAsia"/>
                <w:noProof/>
                <w:rtl/>
                <w:lang w:bidi="fa-IR"/>
              </w:rPr>
              <w:t>لحمه</w:t>
            </w:r>
            <w:r w:rsidRPr="00482AB0">
              <w:rPr>
                <w:rStyle w:val="Hyperlink"/>
                <w:noProof/>
                <w:rtl/>
                <w:lang w:bidi="fa-IR"/>
              </w:rPr>
              <w:t xml:space="preserve"> </w:t>
            </w:r>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لحمي</w:t>
            </w:r>
            <w:r w:rsidRPr="00482AB0">
              <w:rPr>
                <w:rStyle w:val="Hyperlink"/>
                <w:noProof/>
                <w:rtl/>
                <w:lang w:bidi="fa-IR"/>
              </w:rPr>
              <w:t xml:space="preserve"> </w:t>
            </w:r>
            <w:r w:rsidRPr="00482AB0">
              <w:rPr>
                <w:rStyle w:val="Hyperlink"/>
                <w:rFonts w:hint="eastAsia"/>
                <w:noProof/>
                <w:rtl/>
                <w:lang w:bidi="fa-IR"/>
              </w:rPr>
              <w:t>ودمه</w:t>
            </w:r>
            <w:r w:rsidRPr="00482AB0">
              <w:rPr>
                <w:rStyle w:val="Hyperlink"/>
                <w:noProof/>
                <w:rtl/>
                <w:lang w:bidi="fa-IR"/>
              </w:rPr>
              <w:t xml:space="preserve"> </w:t>
            </w:r>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دمي</w:t>
            </w:r>
            <w:r w:rsidRPr="00482AB0">
              <w:rPr>
                <w:rStyle w:val="Hyperlink"/>
                <w:noProof/>
                <w:rtl/>
                <w:lang w:bidi="fa-IR"/>
              </w:rPr>
              <w:t xml:space="preserve"> </w:t>
            </w:r>
            <w:r w:rsidRPr="00482AB0">
              <w:rPr>
                <w:rStyle w:val="Hyperlink"/>
                <w:rFonts w:hint="eastAsia"/>
                <w:noProof/>
                <w:rtl/>
                <w:lang w:bidi="fa-IR"/>
              </w:rPr>
              <w:t>وهو</w:t>
            </w:r>
            <w:r w:rsidRPr="00482AB0">
              <w:rPr>
                <w:rStyle w:val="Hyperlink"/>
                <w:noProof/>
                <w:rtl/>
                <w:lang w:bidi="fa-IR"/>
              </w:rPr>
              <w:t xml:space="preserve"> </w:t>
            </w:r>
            <w:r w:rsidRPr="00482AB0">
              <w:rPr>
                <w:rStyle w:val="Hyperlink"/>
                <w:rFonts w:hint="eastAsia"/>
                <w:noProof/>
                <w:rtl/>
                <w:lang w:bidi="fa-IR"/>
              </w:rPr>
              <w:t>منّي</w:t>
            </w:r>
            <w:r w:rsidRPr="00482AB0">
              <w:rPr>
                <w:rStyle w:val="Hyperlink"/>
                <w:noProof/>
                <w:rtl/>
                <w:lang w:bidi="fa-IR"/>
              </w:rPr>
              <w:t xml:space="preserve"> </w:t>
            </w:r>
            <w:r w:rsidRPr="00482AB0">
              <w:rPr>
                <w:rStyle w:val="Hyperlink"/>
                <w:rFonts w:hint="eastAsia"/>
                <w:noProof/>
                <w:rtl/>
                <w:lang w:bidi="fa-IR"/>
              </w:rPr>
              <w:t>بمنزلة</w:t>
            </w:r>
            <w:r w:rsidRPr="00482AB0">
              <w:rPr>
                <w:rStyle w:val="Hyperlink"/>
                <w:noProof/>
                <w:rtl/>
                <w:lang w:bidi="fa-IR"/>
              </w:rPr>
              <w:t xml:space="preserve"> </w:t>
            </w:r>
            <w:r w:rsidRPr="00482AB0">
              <w:rPr>
                <w:rStyle w:val="Hyperlink"/>
                <w:rFonts w:hint="eastAsia"/>
                <w:noProof/>
                <w:rtl/>
                <w:lang w:bidi="fa-IR"/>
              </w:rPr>
              <w:t>هارون</w:t>
            </w:r>
            <w:r w:rsidRPr="00482AB0">
              <w:rPr>
                <w:rStyle w:val="Hyperlink"/>
                <w:noProof/>
                <w:rtl/>
                <w:lang w:bidi="fa-IR"/>
              </w:rPr>
              <w:t xml:space="preserve">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100056899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00" w:history="1">
            <w:r w:rsidRPr="00482AB0">
              <w:rPr>
                <w:rStyle w:val="Hyperlink"/>
                <w:noProof/>
                <w:rtl/>
              </w:rPr>
              <w:t>(32)</w:t>
            </w:r>
          </w:hyperlink>
          <w:r w:rsidR="00EA5696">
            <w:rPr>
              <w:rStyle w:val="Hyperlink"/>
              <w:rFonts w:hint="cs"/>
              <w:noProof/>
              <w:rtl/>
            </w:rPr>
            <w:t xml:space="preserve"> </w:t>
          </w:r>
          <w:hyperlink w:anchor="_Toc100056901" w:history="1">
            <w:r w:rsidRPr="00482AB0">
              <w:rPr>
                <w:rStyle w:val="Hyperlink"/>
                <w:rFonts w:hint="eastAsia"/>
                <w:noProof/>
                <w:rtl/>
                <w:lang w:bidi="fa-IR"/>
              </w:rPr>
              <w:t>حديث</w:t>
            </w:r>
            <w:r w:rsidRPr="00482AB0">
              <w:rPr>
                <w:rStyle w:val="Hyperlink"/>
                <w:noProof/>
                <w:rtl/>
                <w:lang w:bidi="fa-IR"/>
              </w:rPr>
              <w:t xml:space="preserve"> </w:t>
            </w:r>
            <w:r w:rsidRPr="00482AB0">
              <w:rPr>
                <w:rStyle w:val="Hyperlink"/>
                <w:rFonts w:hint="eastAsia"/>
                <w:noProof/>
                <w:rtl/>
                <w:lang w:bidi="fa-IR"/>
              </w:rPr>
              <w:t>المنزلة</w:t>
            </w:r>
            <w:r w:rsidRPr="00482AB0">
              <w:rPr>
                <w:rStyle w:val="Hyperlink"/>
                <w:noProof/>
                <w:rtl/>
                <w:lang w:bidi="fa-IR"/>
              </w:rPr>
              <w:t xml:space="preserve"> </w:t>
            </w:r>
            <w:r w:rsidRPr="00482AB0">
              <w:rPr>
                <w:rStyle w:val="Hyperlink"/>
                <w:rFonts w:hint="eastAsia"/>
                <w:noProof/>
                <w:rtl/>
                <w:lang w:bidi="fa-IR"/>
              </w:rPr>
              <w:t>عند</w:t>
            </w:r>
            <w:r w:rsidRPr="00482AB0">
              <w:rPr>
                <w:rStyle w:val="Hyperlink"/>
                <w:noProof/>
                <w:rtl/>
                <w:lang w:bidi="fa-IR"/>
              </w:rPr>
              <w:t xml:space="preserve"> </w:t>
            </w:r>
            <w:r w:rsidRPr="00482AB0">
              <w:rPr>
                <w:rStyle w:val="Hyperlink"/>
                <w:rFonts w:hint="eastAsia"/>
                <w:noProof/>
                <w:rtl/>
                <w:lang w:bidi="fa-IR"/>
              </w:rPr>
              <w:t>المؤاخاة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02"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أحمد</w:t>
            </w:r>
            <w:r w:rsidRPr="00482AB0">
              <w:rPr>
                <w:rStyle w:val="Hyperlink"/>
                <w:noProof/>
                <w:rtl/>
                <w:lang w:bidi="fa-IR"/>
              </w:rPr>
              <w:t xml:space="preserve"> </w:t>
            </w:r>
            <w:r w:rsidRPr="00482AB0">
              <w:rPr>
                <w:rStyle w:val="Hyperlink"/>
                <w:rFonts w:hint="eastAsia"/>
                <w:noProof/>
                <w:rtl/>
                <w:lang w:bidi="fa-IR"/>
              </w:rPr>
              <w:t>بن</w:t>
            </w:r>
            <w:r w:rsidRPr="00482AB0">
              <w:rPr>
                <w:rStyle w:val="Hyperlink"/>
                <w:noProof/>
                <w:rtl/>
                <w:lang w:bidi="fa-IR"/>
              </w:rPr>
              <w:t xml:space="preserve"> </w:t>
            </w:r>
            <w:r w:rsidRPr="00482AB0">
              <w:rPr>
                <w:rStyle w:val="Hyperlink"/>
                <w:rFonts w:hint="eastAsia"/>
                <w:noProof/>
                <w:rtl/>
                <w:lang w:bidi="fa-IR"/>
              </w:rPr>
              <w:t>حنبل</w:t>
            </w:r>
          </w:hyperlink>
          <w:r w:rsidR="00EA5696">
            <w:rPr>
              <w:rStyle w:val="Hyperlink"/>
              <w:rFonts w:hint="cs"/>
              <w:noProof/>
              <w:rtl/>
            </w:rPr>
            <w:t xml:space="preserve"> </w:t>
          </w:r>
          <w:hyperlink w:anchor="_Toc100056903"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عبدالله</w:t>
            </w:r>
            <w:r w:rsidRPr="00482AB0">
              <w:rPr>
                <w:rStyle w:val="Hyperlink"/>
                <w:noProof/>
                <w:rtl/>
                <w:lang w:bidi="fa-IR"/>
              </w:rPr>
              <w:t xml:space="preserve"> </w:t>
            </w:r>
            <w:r w:rsidRPr="00482AB0">
              <w:rPr>
                <w:rStyle w:val="Hyperlink"/>
                <w:rFonts w:hint="eastAsia"/>
                <w:noProof/>
                <w:rtl/>
                <w:lang w:bidi="fa-IR"/>
              </w:rPr>
              <w:t>بن</w:t>
            </w:r>
            <w:r w:rsidRPr="00482AB0">
              <w:rPr>
                <w:rStyle w:val="Hyperlink"/>
                <w:noProof/>
                <w:rtl/>
                <w:lang w:bidi="fa-IR"/>
              </w:rPr>
              <w:t xml:space="preserve"> </w:t>
            </w:r>
            <w:r w:rsidRPr="00482AB0">
              <w:rPr>
                <w:rStyle w:val="Hyperlink"/>
                <w:rFonts w:hint="eastAsia"/>
                <w:noProof/>
                <w:rtl/>
                <w:lang w:bidi="fa-IR"/>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04"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أبي</w:t>
            </w:r>
            <w:r w:rsidRPr="00482AB0">
              <w:rPr>
                <w:rStyle w:val="Hyperlink"/>
                <w:noProof/>
                <w:rtl/>
                <w:lang w:bidi="fa-IR"/>
              </w:rPr>
              <w:t xml:space="preserve"> </w:t>
            </w:r>
            <w:r w:rsidRPr="00482AB0">
              <w:rPr>
                <w:rStyle w:val="Hyperlink"/>
                <w:rFonts w:hint="eastAsia"/>
                <w:noProof/>
                <w:rtl/>
                <w:lang w:bidi="fa-IR"/>
              </w:rPr>
              <w:t>الشيخ</w:t>
            </w:r>
            <w:r w:rsidRPr="00482AB0">
              <w:rPr>
                <w:rStyle w:val="Hyperlink"/>
                <w:noProof/>
                <w:rtl/>
                <w:lang w:bidi="fa-IR"/>
              </w:rPr>
              <w:t xml:space="preserve"> </w:t>
            </w:r>
            <w:r w:rsidRPr="00482AB0">
              <w:rPr>
                <w:rStyle w:val="Hyperlink"/>
                <w:rFonts w:hint="eastAsia"/>
                <w:noProof/>
                <w:rtl/>
                <w:lang w:bidi="fa-IR"/>
              </w:rPr>
              <w:t>الإصفهاني</w:t>
            </w:r>
          </w:hyperlink>
          <w:r w:rsidR="00EA5696">
            <w:rPr>
              <w:rStyle w:val="Hyperlink"/>
              <w:rFonts w:hint="cs"/>
              <w:noProof/>
              <w:rtl/>
            </w:rPr>
            <w:t xml:space="preserve"> </w:t>
          </w:r>
          <w:hyperlink w:anchor="_Toc100056905"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الطبراني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06"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الخطيب</w:t>
            </w:r>
            <w:r w:rsidRPr="00482AB0">
              <w:rPr>
                <w:rStyle w:val="Hyperlink"/>
                <w:noProof/>
                <w:rtl/>
                <w:lang w:bidi="fa-IR"/>
              </w:rPr>
              <w:t xml:space="preserve"> </w:t>
            </w:r>
            <w:r w:rsidRPr="00482AB0">
              <w:rPr>
                <w:rStyle w:val="Hyperlink"/>
                <w:rFonts w:hint="eastAsia"/>
                <w:noProof/>
                <w:rtl/>
                <w:lang w:bidi="fa-IR"/>
              </w:rPr>
              <w:t>البغدادي</w:t>
            </w:r>
          </w:hyperlink>
          <w:r w:rsidR="00EA5696">
            <w:rPr>
              <w:rStyle w:val="Hyperlink"/>
              <w:rFonts w:hint="cs"/>
              <w:noProof/>
              <w:rtl/>
            </w:rPr>
            <w:t xml:space="preserve"> </w:t>
          </w:r>
          <w:hyperlink w:anchor="_Toc100056907"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المغازلي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08"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الموفّق</w:t>
            </w:r>
            <w:r w:rsidRPr="00482AB0">
              <w:rPr>
                <w:rStyle w:val="Hyperlink"/>
                <w:noProof/>
                <w:rtl/>
                <w:lang w:bidi="fa-IR"/>
              </w:rPr>
              <w:t xml:space="preserve"> </w:t>
            </w:r>
            <w:r w:rsidRPr="00482AB0">
              <w:rPr>
                <w:rStyle w:val="Hyperlink"/>
                <w:rFonts w:hint="eastAsia"/>
                <w:noProof/>
                <w:rtl/>
                <w:lang w:bidi="fa-IR"/>
              </w:rPr>
              <w:t>بن</w:t>
            </w:r>
            <w:r w:rsidRPr="00482AB0">
              <w:rPr>
                <w:rStyle w:val="Hyperlink"/>
                <w:noProof/>
                <w:rtl/>
                <w:lang w:bidi="fa-IR"/>
              </w:rPr>
              <w:t xml:space="preserve"> </w:t>
            </w:r>
            <w:r w:rsidRPr="00482AB0">
              <w:rPr>
                <w:rStyle w:val="Hyperlink"/>
                <w:rFonts w:hint="eastAsia"/>
                <w:noProof/>
                <w:rtl/>
                <w:lang w:bidi="fa-IR"/>
              </w:rPr>
              <w:t>أحمد</w:t>
            </w:r>
            <w:r w:rsidRPr="00482AB0">
              <w:rPr>
                <w:rStyle w:val="Hyperlink"/>
                <w:noProof/>
                <w:rtl/>
                <w:lang w:bidi="fa-IR"/>
              </w:rPr>
              <w:t xml:space="preserve"> </w:t>
            </w:r>
            <w:r w:rsidRPr="00482AB0">
              <w:rPr>
                <w:rStyle w:val="Hyperlink"/>
                <w:rFonts w:hint="eastAsia"/>
                <w:noProof/>
                <w:rtl/>
                <w:lang w:bidi="fa-IR"/>
              </w:rPr>
              <w:t>الخوارزمي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09"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الزرندي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10"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الصبّاغ</w:t>
            </w:r>
            <w:r w:rsidRPr="00482AB0">
              <w:rPr>
                <w:rStyle w:val="Hyperlink"/>
                <w:noProof/>
                <w:rtl/>
                <w:lang w:bidi="fa-IR"/>
              </w:rPr>
              <w:t xml:space="preserve"> </w:t>
            </w:r>
            <w:r w:rsidRPr="00482AB0">
              <w:rPr>
                <w:rStyle w:val="Hyperlink"/>
                <w:rFonts w:hint="eastAsia"/>
                <w:noProof/>
                <w:rtl/>
                <w:lang w:bidi="fa-IR"/>
              </w:rPr>
              <w:t>المالكي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EA5696" w:rsidRDefault="00EA5696" w:rsidP="00EA5696">
          <w:pPr>
            <w:pStyle w:val="libNormal"/>
            <w:rPr>
              <w:rStyle w:val="Hyperlink"/>
              <w:noProof/>
            </w:rPr>
          </w:pPr>
          <w:r>
            <w:rPr>
              <w:rStyle w:val="Hyperlink"/>
              <w:noProof/>
            </w:rPr>
            <w:br w:type="page"/>
          </w:r>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11"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الجلال</w:t>
            </w:r>
            <w:r w:rsidRPr="00482AB0">
              <w:rPr>
                <w:rStyle w:val="Hyperlink"/>
                <w:noProof/>
                <w:rtl/>
                <w:lang w:bidi="fa-IR"/>
              </w:rPr>
              <w:t xml:space="preserve"> </w:t>
            </w:r>
            <w:r w:rsidRPr="00482AB0">
              <w:rPr>
                <w:rStyle w:val="Hyperlink"/>
                <w:rFonts w:hint="eastAsia"/>
                <w:noProof/>
                <w:rtl/>
                <w:lang w:bidi="fa-IR"/>
              </w:rPr>
              <w:t>السيوطي</w:t>
            </w:r>
          </w:hyperlink>
          <w:r w:rsidR="00EA5696">
            <w:rPr>
              <w:rStyle w:val="Hyperlink"/>
              <w:rFonts w:hint="cs"/>
              <w:noProof/>
              <w:rtl/>
            </w:rPr>
            <w:t xml:space="preserve"> </w:t>
          </w:r>
          <w:hyperlink w:anchor="_Toc100056912"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الجمال</w:t>
            </w:r>
            <w:r w:rsidRPr="00482AB0">
              <w:rPr>
                <w:rStyle w:val="Hyperlink"/>
                <w:noProof/>
                <w:rtl/>
                <w:lang w:bidi="fa-IR"/>
              </w:rPr>
              <w:t xml:space="preserve"> </w:t>
            </w:r>
            <w:r w:rsidRPr="00482AB0">
              <w:rPr>
                <w:rStyle w:val="Hyperlink"/>
                <w:rFonts w:hint="eastAsia"/>
                <w:noProof/>
                <w:rtl/>
                <w:lang w:bidi="fa-IR"/>
              </w:rPr>
              <w:t>المحدّث</w:t>
            </w:r>
            <w:r w:rsidRPr="00482AB0">
              <w:rPr>
                <w:rStyle w:val="Hyperlink"/>
                <w:noProof/>
                <w:rtl/>
                <w:lang w:bidi="fa-IR"/>
              </w:rPr>
              <w:t xml:space="preserve"> </w:t>
            </w:r>
            <w:r w:rsidRPr="00482AB0">
              <w:rPr>
                <w:rStyle w:val="Hyperlink"/>
                <w:rFonts w:hint="eastAsia"/>
                <w:noProof/>
                <w:rtl/>
                <w:lang w:bidi="fa-IR"/>
              </w:rPr>
              <w:t>الشيرازي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13"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السيد</w:t>
            </w:r>
            <w:r w:rsidRPr="00482AB0">
              <w:rPr>
                <w:rStyle w:val="Hyperlink"/>
                <w:noProof/>
                <w:rtl/>
                <w:lang w:bidi="fa-IR"/>
              </w:rPr>
              <w:t xml:space="preserve"> </w:t>
            </w:r>
            <w:r w:rsidRPr="00482AB0">
              <w:rPr>
                <w:rStyle w:val="Hyperlink"/>
                <w:rFonts w:hint="eastAsia"/>
                <w:noProof/>
                <w:rtl/>
                <w:lang w:bidi="fa-IR"/>
              </w:rPr>
              <w:t>شهاب</w:t>
            </w:r>
            <w:r w:rsidRPr="00482AB0">
              <w:rPr>
                <w:rStyle w:val="Hyperlink"/>
                <w:noProof/>
                <w:rtl/>
                <w:lang w:bidi="fa-IR"/>
              </w:rPr>
              <w:t xml:space="preserve"> </w:t>
            </w:r>
            <w:r w:rsidRPr="00482AB0">
              <w:rPr>
                <w:rStyle w:val="Hyperlink"/>
                <w:rFonts w:hint="eastAsia"/>
                <w:noProof/>
                <w:rtl/>
                <w:lang w:bidi="fa-IR"/>
              </w:rPr>
              <w:t>الدين</w:t>
            </w:r>
            <w:r w:rsidRPr="00482AB0">
              <w:rPr>
                <w:rStyle w:val="Hyperlink"/>
                <w:noProof/>
                <w:rtl/>
                <w:lang w:bidi="fa-IR"/>
              </w:rPr>
              <w:t xml:space="preserve"> </w:t>
            </w:r>
            <w:r w:rsidRPr="00482AB0">
              <w:rPr>
                <w:rStyle w:val="Hyperlink"/>
                <w:rFonts w:hint="eastAsia"/>
                <w:noProof/>
                <w:rtl/>
                <w:lang w:bidi="fa-IR"/>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14" w:history="1">
            <w:r w:rsidRPr="00482AB0">
              <w:rPr>
                <w:rStyle w:val="Hyperlink"/>
                <w:noProof/>
                <w:rtl/>
              </w:rPr>
              <w:t>(33)</w:t>
            </w:r>
          </w:hyperlink>
          <w:r w:rsidR="00EA5696">
            <w:rPr>
              <w:rStyle w:val="Hyperlink"/>
              <w:rFonts w:hint="cs"/>
              <w:noProof/>
              <w:rtl/>
            </w:rPr>
            <w:t xml:space="preserve"> </w:t>
          </w:r>
          <w:hyperlink w:anchor="_Toc100056915" w:history="1">
            <w:r w:rsidRPr="00482AB0">
              <w:rPr>
                <w:rStyle w:val="Hyperlink"/>
                <w:rFonts w:hint="eastAsia"/>
                <w:noProof/>
                <w:rtl/>
                <w:lang w:bidi="fa-IR"/>
              </w:rPr>
              <w:t>حديث</w:t>
            </w:r>
            <w:r w:rsidRPr="00482AB0">
              <w:rPr>
                <w:rStyle w:val="Hyperlink"/>
                <w:noProof/>
                <w:rtl/>
                <w:lang w:bidi="fa-IR"/>
              </w:rPr>
              <w:t xml:space="preserve"> </w:t>
            </w:r>
            <w:r w:rsidRPr="00482AB0">
              <w:rPr>
                <w:rStyle w:val="Hyperlink"/>
                <w:rFonts w:hint="eastAsia"/>
                <w:noProof/>
                <w:rtl/>
                <w:lang w:bidi="fa-IR"/>
              </w:rPr>
              <w:t>المنزلة</w:t>
            </w:r>
            <w:r w:rsidRPr="00482AB0">
              <w:rPr>
                <w:rStyle w:val="Hyperlink"/>
                <w:noProof/>
                <w:rtl/>
                <w:lang w:bidi="fa-IR"/>
              </w:rPr>
              <w:t xml:space="preserve"> </w:t>
            </w:r>
            <w:r w:rsidRPr="00482AB0">
              <w:rPr>
                <w:rStyle w:val="Hyperlink"/>
                <w:rFonts w:hint="eastAsia"/>
                <w:noProof/>
                <w:rtl/>
                <w:lang w:bidi="fa-IR"/>
              </w:rPr>
              <w:t>يوم</w:t>
            </w:r>
            <w:r w:rsidRPr="00482AB0">
              <w:rPr>
                <w:rStyle w:val="Hyperlink"/>
                <w:noProof/>
                <w:rtl/>
                <w:lang w:bidi="fa-IR"/>
              </w:rPr>
              <w:t xml:space="preserve"> </w:t>
            </w:r>
            <w:r w:rsidRPr="00482AB0">
              <w:rPr>
                <w:rStyle w:val="Hyperlink"/>
                <w:rFonts w:hint="eastAsia"/>
                <w:noProof/>
                <w:rtl/>
                <w:lang w:bidi="fa-IR"/>
              </w:rPr>
              <w:t>خيبر</w:t>
            </w:r>
          </w:hyperlink>
          <w:r w:rsidR="00EA5696">
            <w:rPr>
              <w:rStyle w:val="Hyperlink"/>
              <w:rFonts w:hint="cs"/>
              <w:noProof/>
              <w:rtl/>
            </w:rPr>
            <w:t xml:space="preserve"> </w:t>
          </w:r>
          <w:hyperlink w:anchor="_Toc100056916"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المغازلي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17"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الخطيب</w:t>
            </w:r>
            <w:r w:rsidRPr="00482AB0">
              <w:rPr>
                <w:rStyle w:val="Hyperlink"/>
                <w:noProof/>
                <w:rtl/>
                <w:lang w:bidi="fa-IR"/>
              </w:rPr>
              <w:t xml:space="preserve"> </w:t>
            </w:r>
            <w:r w:rsidRPr="00482AB0">
              <w:rPr>
                <w:rStyle w:val="Hyperlink"/>
                <w:rFonts w:hint="eastAsia"/>
                <w:noProof/>
                <w:rtl/>
                <w:lang w:bidi="fa-IR"/>
              </w:rPr>
              <w:t>الخوارزمي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18"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عمر</w:t>
            </w:r>
            <w:r w:rsidRPr="00482AB0">
              <w:rPr>
                <w:rStyle w:val="Hyperlink"/>
                <w:noProof/>
                <w:rtl/>
                <w:lang w:bidi="fa-IR"/>
              </w:rPr>
              <w:t xml:space="preserve"> </w:t>
            </w:r>
            <w:r w:rsidRPr="00482AB0">
              <w:rPr>
                <w:rStyle w:val="Hyperlink"/>
                <w:rFonts w:hint="eastAsia"/>
                <w:noProof/>
                <w:rtl/>
                <w:lang w:bidi="fa-IR"/>
              </w:rPr>
              <w:t>الملاّ</w:t>
            </w:r>
          </w:hyperlink>
          <w:r w:rsidR="00EA5696">
            <w:rPr>
              <w:rStyle w:val="Hyperlink"/>
              <w:rFonts w:hint="cs"/>
              <w:noProof/>
              <w:rtl/>
            </w:rPr>
            <w:t xml:space="preserve"> </w:t>
          </w:r>
          <w:hyperlink w:anchor="_Toc100056919"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الكنجي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20"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أبي</w:t>
            </w:r>
            <w:r w:rsidRPr="00482AB0">
              <w:rPr>
                <w:rStyle w:val="Hyperlink"/>
                <w:noProof/>
                <w:rtl/>
                <w:lang w:bidi="fa-IR"/>
              </w:rPr>
              <w:t xml:space="preserve"> </w:t>
            </w:r>
            <w:r w:rsidRPr="00482AB0">
              <w:rPr>
                <w:rStyle w:val="Hyperlink"/>
                <w:rFonts w:hint="eastAsia"/>
                <w:noProof/>
                <w:rtl/>
                <w:lang w:bidi="fa-IR"/>
              </w:rPr>
              <w:t>الربيع</w:t>
            </w:r>
            <w:r w:rsidRPr="00482AB0">
              <w:rPr>
                <w:rStyle w:val="Hyperlink"/>
                <w:noProof/>
                <w:rtl/>
                <w:lang w:bidi="fa-IR"/>
              </w:rPr>
              <w:t xml:space="preserve"> </w:t>
            </w:r>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سبع</w:t>
            </w:r>
            <w:r w:rsidRPr="00482AB0">
              <w:rPr>
                <w:rStyle w:val="Hyperlink"/>
                <w:noProof/>
                <w:rtl/>
                <w:lang w:bidi="fa-IR"/>
              </w:rPr>
              <w:t xml:space="preserve"> </w:t>
            </w:r>
            <w:r w:rsidRPr="00482AB0">
              <w:rPr>
                <w:rStyle w:val="Hyperlink"/>
                <w:rFonts w:hint="eastAsia"/>
                <w:noProof/>
                <w:rtl/>
                <w:lang w:bidi="fa-IR"/>
              </w:rPr>
              <w:t>الكلاعي</w:t>
            </w:r>
          </w:hyperlink>
          <w:r w:rsidR="00EA5696">
            <w:rPr>
              <w:rStyle w:val="Hyperlink"/>
              <w:rFonts w:hint="cs"/>
              <w:noProof/>
              <w:rtl/>
            </w:rPr>
            <w:t xml:space="preserve"> </w:t>
          </w:r>
          <w:hyperlink w:anchor="_Toc100056921" w:history="1">
            <w:r w:rsidRPr="00482AB0">
              <w:rPr>
                <w:rStyle w:val="Hyperlink"/>
                <w:rFonts w:hint="eastAsia"/>
                <w:noProof/>
                <w:rtl/>
                <w:lang w:bidi="fa-IR"/>
              </w:rPr>
              <w:t>ترجمة</w:t>
            </w:r>
            <w:r w:rsidRPr="00482AB0">
              <w:rPr>
                <w:rStyle w:val="Hyperlink"/>
                <w:noProof/>
                <w:rtl/>
                <w:lang w:bidi="fa-IR"/>
              </w:rPr>
              <w:t xml:space="preserve"> </w:t>
            </w:r>
            <w:r w:rsidRPr="00482AB0">
              <w:rPr>
                <w:rStyle w:val="Hyperlink"/>
                <w:rFonts w:hint="eastAsia"/>
                <w:noProof/>
                <w:rtl/>
                <w:lang w:bidi="fa-IR"/>
              </w:rPr>
              <w:t>أبي</w:t>
            </w:r>
            <w:r w:rsidRPr="00482AB0">
              <w:rPr>
                <w:rStyle w:val="Hyperlink"/>
                <w:noProof/>
                <w:rtl/>
                <w:lang w:bidi="fa-IR"/>
              </w:rPr>
              <w:t xml:space="preserve"> </w:t>
            </w:r>
            <w:r w:rsidRPr="00482AB0">
              <w:rPr>
                <w:rStyle w:val="Hyperlink"/>
                <w:rFonts w:hint="eastAsia"/>
                <w:noProof/>
                <w:rtl/>
                <w:lang w:bidi="fa-IR"/>
              </w:rPr>
              <w:t>الربيع</w:t>
            </w:r>
            <w:r w:rsidRPr="00482AB0">
              <w:rPr>
                <w:rStyle w:val="Hyperlink"/>
                <w:noProof/>
                <w:rtl/>
                <w:lang w:bidi="fa-IR"/>
              </w:rPr>
              <w:t xml:space="preserve"> </w:t>
            </w:r>
            <w:r w:rsidRPr="00482AB0">
              <w:rPr>
                <w:rStyle w:val="Hyperlink"/>
                <w:rFonts w:hint="eastAsia"/>
                <w:noProof/>
                <w:rtl/>
                <w:lang w:bidi="fa-IR"/>
              </w:rPr>
              <w:t>الكلاعي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22"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شهاب</w:t>
            </w:r>
            <w:r w:rsidRPr="00482AB0">
              <w:rPr>
                <w:rStyle w:val="Hyperlink"/>
                <w:noProof/>
                <w:rtl/>
                <w:lang w:bidi="fa-IR"/>
              </w:rPr>
              <w:t xml:space="preserve"> </w:t>
            </w:r>
            <w:r w:rsidRPr="00482AB0">
              <w:rPr>
                <w:rStyle w:val="Hyperlink"/>
                <w:rFonts w:hint="eastAsia"/>
                <w:noProof/>
                <w:rtl/>
                <w:lang w:bidi="fa-IR"/>
              </w:rPr>
              <w:t>الدين</w:t>
            </w:r>
            <w:r w:rsidRPr="00482AB0">
              <w:rPr>
                <w:rStyle w:val="Hyperlink"/>
                <w:noProof/>
                <w:rtl/>
                <w:lang w:bidi="fa-IR"/>
              </w:rPr>
              <w:t xml:space="preserve"> </w:t>
            </w:r>
            <w:r w:rsidRPr="00482AB0">
              <w:rPr>
                <w:rStyle w:val="Hyperlink"/>
                <w:rFonts w:hint="eastAsia"/>
                <w:noProof/>
                <w:rtl/>
                <w:lang w:bidi="fa-IR"/>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23"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الأمير</w:t>
            </w:r>
            <w:r w:rsidRPr="00482AB0">
              <w:rPr>
                <w:rStyle w:val="Hyperlink"/>
                <w:noProof/>
                <w:rtl/>
                <w:lang w:bidi="fa-IR"/>
              </w:rPr>
              <w:t xml:space="preserve"> </w:t>
            </w:r>
            <w:r w:rsidRPr="00482AB0">
              <w:rPr>
                <w:rStyle w:val="Hyperlink"/>
                <w:rFonts w:hint="eastAsia"/>
                <w:noProof/>
                <w:rtl/>
                <w:lang w:bidi="fa-IR"/>
              </w:rPr>
              <w:t>الصنعاني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24" w:history="1">
            <w:r w:rsidRPr="00482AB0">
              <w:rPr>
                <w:rStyle w:val="Hyperlink"/>
                <w:noProof/>
                <w:rtl/>
              </w:rPr>
              <w:t>(34)</w:t>
            </w:r>
          </w:hyperlink>
          <w:r w:rsidR="00EA5696">
            <w:rPr>
              <w:rStyle w:val="Hyperlink"/>
              <w:rFonts w:hint="cs"/>
              <w:noProof/>
              <w:rtl/>
            </w:rPr>
            <w:t xml:space="preserve"> </w:t>
          </w:r>
          <w:hyperlink w:anchor="_Toc100056925" w:history="1">
            <w:r w:rsidRPr="00482AB0">
              <w:rPr>
                <w:rStyle w:val="Hyperlink"/>
                <w:rFonts w:hint="eastAsia"/>
                <w:noProof/>
                <w:rtl/>
                <w:lang w:bidi="fa-IR"/>
              </w:rPr>
              <w:t>حديث</w:t>
            </w:r>
            <w:r w:rsidRPr="00482AB0">
              <w:rPr>
                <w:rStyle w:val="Hyperlink"/>
                <w:noProof/>
                <w:rtl/>
                <w:lang w:bidi="fa-IR"/>
              </w:rPr>
              <w:t xml:space="preserve"> </w:t>
            </w:r>
            <w:r w:rsidRPr="00482AB0">
              <w:rPr>
                <w:rStyle w:val="Hyperlink"/>
                <w:rFonts w:hint="eastAsia"/>
                <w:noProof/>
                <w:rtl/>
                <w:lang w:bidi="fa-IR"/>
              </w:rPr>
              <w:t>المنزلة</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احتجاج</w:t>
            </w:r>
            <w:r w:rsidRPr="00482AB0">
              <w:rPr>
                <w:rStyle w:val="Hyperlink"/>
                <w:noProof/>
                <w:rtl/>
                <w:lang w:bidi="fa-IR"/>
              </w:rPr>
              <w:t xml:space="preserve"> </w:t>
            </w:r>
            <w:r w:rsidRPr="00482AB0">
              <w:rPr>
                <w:rStyle w:val="Hyperlink"/>
                <w:rFonts w:hint="eastAsia"/>
                <w:noProof/>
                <w:rtl/>
                <w:lang w:bidi="fa-IR"/>
              </w:rPr>
              <w:t>المأمون</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الفقهاء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26" w:history="1">
            <w:r w:rsidRPr="00482AB0">
              <w:rPr>
                <w:rStyle w:val="Hyperlink"/>
                <w:noProof/>
                <w:rtl/>
              </w:rPr>
              <w:t>(35)</w:t>
            </w:r>
          </w:hyperlink>
          <w:r w:rsidR="00EA5696">
            <w:rPr>
              <w:rStyle w:val="Hyperlink"/>
              <w:rFonts w:hint="cs"/>
              <w:noProof/>
              <w:rtl/>
            </w:rPr>
            <w:t xml:space="preserve"> </w:t>
          </w:r>
          <w:hyperlink w:anchor="_Toc100056927" w:history="1">
            <w:r w:rsidRPr="00482AB0">
              <w:rPr>
                <w:rStyle w:val="Hyperlink"/>
                <w:rFonts w:hint="eastAsia"/>
                <w:noProof/>
                <w:rtl/>
                <w:lang w:bidi="fa-IR"/>
              </w:rPr>
              <w:t>قوله</w:t>
            </w:r>
            <w:r w:rsidRPr="00482AB0">
              <w:rPr>
                <w:rStyle w:val="Hyperlink"/>
                <w:noProof/>
                <w:rtl/>
                <w:lang w:bidi="fa-IR"/>
              </w:rPr>
              <w:t xml:space="preserve"> </w:t>
            </w:r>
            <w:r w:rsidRPr="00482AB0">
              <w:rPr>
                <w:rStyle w:val="Hyperlink"/>
                <w:rFonts w:cs="Rafed Alaem" w:hint="eastAsia"/>
                <w:noProof/>
                <w:rtl/>
              </w:rPr>
              <w:t>صلى‌الله‌عليه‌وآله‌وسلم</w:t>
            </w:r>
            <w:r w:rsidRPr="00482AB0">
              <w:rPr>
                <w:rStyle w:val="Hyperlink"/>
                <w:noProof/>
                <w:rtl/>
                <w:lang w:bidi="fa-IR"/>
              </w:rPr>
              <w:t xml:space="preserve">: « </w:t>
            </w:r>
            <w:r w:rsidRPr="00482AB0">
              <w:rPr>
                <w:rStyle w:val="Hyperlink"/>
                <w:rFonts w:hint="eastAsia"/>
                <w:noProof/>
                <w:rtl/>
                <w:lang w:bidi="fa-IR"/>
              </w:rPr>
              <w:t>اللهم</w:t>
            </w:r>
            <w:r w:rsidRPr="00482AB0">
              <w:rPr>
                <w:rStyle w:val="Hyperlink"/>
                <w:noProof/>
                <w:rtl/>
                <w:lang w:bidi="fa-IR"/>
              </w:rPr>
              <w:t xml:space="preserve"> </w:t>
            </w:r>
            <w:r w:rsidRPr="00482AB0">
              <w:rPr>
                <w:rStyle w:val="Hyperlink"/>
                <w:rFonts w:hint="eastAsia"/>
                <w:noProof/>
                <w:rtl/>
                <w:lang w:bidi="fa-IR"/>
              </w:rPr>
              <w:t>اني</w:t>
            </w:r>
            <w:r w:rsidRPr="00482AB0">
              <w:rPr>
                <w:rStyle w:val="Hyperlink"/>
                <w:noProof/>
                <w:rtl/>
                <w:lang w:bidi="fa-IR"/>
              </w:rPr>
              <w:t xml:space="preserve"> </w:t>
            </w:r>
            <w:r w:rsidRPr="00482AB0">
              <w:rPr>
                <w:rStyle w:val="Hyperlink"/>
                <w:rFonts w:hint="eastAsia"/>
                <w:noProof/>
                <w:rtl/>
                <w:lang w:bidi="fa-IR"/>
              </w:rPr>
              <w:t>أسألك</w:t>
            </w:r>
            <w:r w:rsidRPr="00482AB0">
              <w:rPr>
                <w:rStyle w:val="Hyperlink"/>
                <w:noProof/>
                <w:rtl/>
                <w:lang w:bidi="fa-IR"/>
              </w:rPr>
              <w:t xml:space="preserve"> </w:t>
            </w:r>
            <w:r w:rsidRPr="00482AB0">
              <w:rPr>
                <w:rStyle w:val="Hyperlink"/>
                <w:rFonts w:hint="eastAsia"/>
                <w:noProof/>
                <w:rtl/>
                <w:lang w:bidi="fa-IR"/>
              </w:rPr>
              <w:t>بما</w:t>
            </w:r>
            <w:r w:rsidRPr="00482AB0">
              <w:rPr>
                <w:rStyle w:val="Hyperlink"/>
                <w:noProof/>
                <w:rtl/>
                <w:lang w:bidi="fa-IR"/>
              </w:rPr>
              <w:t xml:space="preserve"> </w:t>
            </w:r>
            <w:r w:rsidRPr="00482AB0">
              <w:rPr>
                <w:rStyle w:val="Hyperlink"/>
                <w:rFonts w:hint="eastAsia"/>
                <w:noProof/>
                <w:rtl/>
                <w:lang w:bidi="fa-IR"/>
              </w:rPr>
              <w:t>سألك</w:t>
            </w:r>
            <w:r w:rsidRPr="00482AB0">
              <w:rPr>
                <w:rStyle w:val="Hyperlink"/>
                <w:noProof/>
                <w:rtl/>
                <w:lang w:bidi="fa-IR"/>
              </w:rPr>
              <w:t xml:space="preserve"> </w:t>
            </w:r>
            <w:r w:rsidRPr="00482AB0">
              <w:rPr>
                <w:rStyle w:val="Hyperlink"/>
                <w:rFonts w:hint="eastAsia"/>
                <w:noProof/>
                <w:rtl/>
                <w:lang w:bidi="fa-IR"/>
              </w:rPr>
              <w:t>أخي</w:t>
            </w:r>
            <w:r w:rsidRPr="00482AB0">
              <w:rPr>
                <w:rStyle w:val="Hyperlink"/>
                <w:noProof/>
                <w:rtl/>
                <w:lang w:bidi="fa-IR"/>
              </w:rPr>
              <w:t xml:space="preserve"> </w:t>
            </w:r>
            <w:r w:rsidRPr="00482AB0">
              <w:rPr>
                <w:rStyle w:val="Hyperlink"/>
                <w:rFonts w:hint="eastAsia"/>
                <w:noProof/>
                <w:rtl/>
                <w:lang w:bidi="fa-IR"/>
              </w:rPr>
              <w:t>موسى</w:t>
            </w:r>
            <w:r w:rsidRPr="00482AB0">
              <w:rPr>
                <w:rStyle w:val="Hyperlink"/>
                <w:noProof/>
                <w:rtl/>
                <w:lang w:bidi="fa-IR"/>
              </w:rPr>
              <w:t>:</w:t>
            </w:r>
          </w:hyperlink>
          <w:r w:rsidR="00EA5696">
            <w:rPr>
              <w:rStyle w:val="Hyperlink"/>
              <w:rFonts w:hint="cs"/>
              <w:noProof/>
              <w:rtl/>
            </w:rPr>
            <w:t xml:space="preserve"> </w:t>
          </w:r>
          <w:hyperlink w:anchor="_Toc100056928" w:history="1">
            <w:r w:rsidRPr="00482AB0">
              <w:rPr>
                <w:rStyle w:val="Hyperlink"/>
                <w:noProof/>
                <w:rtl/>
                <w:lang w:bidi="fa-IR"/>
              </w:rPr>
              <w:t xml:space="preserve">... </w:t>
            </w:r>
            <w:r w:rsidRPr="00482AB0">
              <w:rPr>
                <w:rStyle w:val="Hyperlink"/>
                <w:rFonts w:hint="eastAsia"/>
                <w:noProof/>
                <w:rtl/>
                <w:lang w:bidi="fa-IR"/>
              </w:rPr>
              <w:t>واجعل</w:t>
            </w:r>
            <w:r w:rsidRPr="00482AB0">
              <w:rPr>
                <w:rStyle w:val="Hyperlink"/>
                <w:noProof/>
                <w:rtl/>
                <w:lang w:bidi="fa-IR"/>
              </w:rPr>
              <w:t xml:space="preserve"> </w:t>
            </w:r>
            <w:r w:rsidRPr="00482AB0">
              <w:rPr>
                <w:rStyle w:val="Hyperlink"/>
                <w:rFonts w:hint="eastAsia"/>
                <w:noProof/>
                <w:rtl/>
                <w:lang w:bidi="fa-IR"/>
              </w:rPr>
              <w:t>لي</w:t>
            </w:r>
            <w:r w:rsidRPr="00482AB0">
              <w:rPr>
                <w:rStyle w:val="Hyperlink"/>
                <w:noProof/>
                <w:rtl/>
                <w:lang w:bidi="fa-IR"/>
              </w:rPr>
              <w:t xml:space="preserve"> </w:t>
            </w:r>
            <w:r w:rsidRPr="00482AB0">
              <w:rPr>
                <w:rStyle w:val="Hyperlink"/>
                <w:rFonts w:hint="eastAsia"/>
                <w:noProof/>
                <w:rtl/>
                <w:lang w:bidi="fa-IR"/>
              </w:rPr>
              <w:t>وزيراً</w:t>
            </w:r>
            <w:r w:rsidRPr="00482AB0">
              <w:rPr>
                <w:rStyle w:val="Hyperlink"/>
                <w:noProof/>
                <w:rtl/>
                <w:lang w:bidi="fa-IR"/>
              </w:rPr>
              <w:t xml:space="preserve"> </w:t>
            </w:r>
            <w:r w:rsidRPr="00482AB0">
              <w:rPr>
                <w:rStyle w:val="Hyperlink"/>
                <w:rFonts w:hint="eastAsia"/>
                <w:noProof/>
                <w:rtl/>
                <w:lang w:bidi="fa-IR"/>
              </w:rPr>
              <w:t>من</w:t>
            </w:r>
            <w:r w:rsidRPr="00482AB0">
              <w:rPr>
                <w:rStyle w:val="Hyperlink"/>
                <w:noProof/>
                <w:rtl/>
                <w:lang w:bidi="fa-IR"/>
              </w:rPr>
              <w:t xml:space="preserve"> </w:t>
            </w:r>
            <w:r w:rsidRPr="00482AB0">
              <w:rPr>
                <w:rStyle w:val="Hyperlink"/>
                <w:rFonts w:hint="eastAsia"/>
                <w:noProof/>
                <w:rtl/>
                <w:lang w:bidi="fa-IR"/>
              </w:rPr>
              <w:t>أهلي</w:t>
            </w:r>
            <w:r w:rsidRPr="00482AB0">
              <w:rPr>
                <w:rStyle w:val="Hyperlink"/>
                <w:noProof/>
                <w:rtl/>
                <w:lang w:bidi="fa-IR"/>
              </w:rPr>
              <w:t xml:space="preserve"> </w:t>
            </w:r>
            <w:r w:rsidRPr="00482AB0">
              <w:rPr>
                <w:rStyle w:val="Hyperlink"/>
                <w:rFonts w:hint="eastAsia"/>
                <w:noProof/>
                <w:rtl/>
                <w:lang w:bidi="fa-IR"/>
              </w:rPr>
              <w:t>علياً</w:t>
            </w:r>
            <w:r w:rsidRPr="00482AB0">
              <w:rPr>
                <w:rStyle w:val="Hyperlink"/>
                <w:noProof/>
                <w:rtl/>
                <w:lang w:bidi="fa-IR"/>
              </w:rPr>
              <w:t xml:space="preserve"> </w:t>
            </w:r>
            <w:r w:rsidRPr="00482AB0">
              <w:rPr>
                <w:rStyle w:val="Hyperlink"/>
                <w:rFonts w:hint="eastAsia"/>
                <w:noProof/>
                <w:rtl/>
                <w:lang w:bidi="fa-IR"/>
              </w:rPr>
              <w:t>أخي</w:t>
            </w:r>
            <w:r w:rsidRPr="00482AB0">
              <w:rPr>
                <w:rStyle w:val="Hyperlink"/>
                <w:noProof/>
                <w:rtl/>
                <w:lang w:bidi="fa-IR"/>
              </w:rPr>
              <w:t xml:space="preserve"> </w:t>
            </w:r>
            <w:r w:rsidRPr="00482AB0">
              <w:rPr>
                <w:rStyle w:val="Hyperlink"/>
                <w:rFonts w:hint="eastAsia"/>
                <w:noProof/>
                <w:rtl/>
                <w:lang w:bidi="fa-IR"/>
              </w:rPr>
              <w:t>أشدد</w:t>
            </w:r>
            <w:r w:rsidRPr="00482AB0">
              <w:rPr>
                <w:rStyle w:val="Hyperlink"/>
                <w:noProof/>
                <w:rtl/>
                <w:lang w:bidi="fa-IR"/>
              </w:rPr>
              <w:t xml:space="preserve"> </w:t>
            </w:r>
            <w:r w:rsidRPr="00482AB0">
              <w:rPr>
                <w:rStyle w:val="Hyperlink"/>
                <w:rFonts w:hint="eastAsia"/>
                <w:noProof/>
                <w:rtl/>
                <w:lang w:bidi="fa-IR"/>
              </w:rPr>
              <w:t>به</w:t>
            </w:r>
            <w:r w:rsidRPr="00482AB0">
              <w:rPr>
                <w:rStyle w:val="Hyperlink"/>
                <w:noProof/>
                <w:rtl/>
                <w:lang w:bidi="fa-IR"/>
              </w:rPr>
              <w:t xml:space="preserve"> </w:t>
            </w:r>
            <w:r w:rsidRPr="00482AB0">
              <w:rPr>
                <w:rStyle w:val="Hyperlink"/>
                <w:rFonts w:hint="eastAsia"/>
                <w:noProof/>
                <w:rtl/>
                <w:lang w:bidi="fa-IR"/>
              </w:rPr>
              <w:t>أزري</w:t>
            </w:r>
            <w:r w:rsidRPr="00482AB0">
              <w:rPr>
                <w:rStyle w:val="Hyperlink"/>
                <w:noProof/>
                <w:rtl/>
                <w:lang w:bidi="fa-IR"/>
              </w:rPr>
              <w:t xml:space="preserve">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29"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مردويه</w:t>
            </w:r>
            <w:r w:rsidRPr="00482AB0">
              <w:rPr>
                <w:rStyle w:val="Hyperlink"/>
                <w:noProof/>
                <w:rtl/>
                <w:lang w:bidi="fa-IR"/>
              </w:rPr>
              <w:t xml:space="preserve"> </w:t>
            </w:r>
            <w:r w:rsidRPr="00482AB0">
              <w:rPr>
                <w:rStyle w:val="Hyperlink"/>
                <w:rFonts w:hint="eastAsia"/>
                <w:noProof/>
                <w:rtl/>
                <w:lang w:bidi="fa-IR"/>
              </w:rPr>
              <w:t>والخطيب</w:t>
            </w:r>
            <w:r w:rsidRPr="00482AB0">
              <w:rPr>
                <w:rStyle w:val="Hyperlink"/>
                <w:noProof/>
                <w:rtl/>
                <w:lang w:bidi="fa-IR"/>
              </w:rPr>
              <w:t xml:space="preserve"> </w:t>
            </w:r>
            <w:r w:rsidRPr="00482AB0">
              <w:rPr>
                <w:rStyle w:val="Hyperlink"/>
                <w:rFonts w:hint="eastAsia"/>
                <w:noProof/>
                <w:rtl/>
                <w:lang w:bidi="fa-IR"/>
              </w:rPr>
              <w:t>وابن</w:t>
            </w:r>
            <w:r w:rsidRPr="00482AB0">
              <w:rPr>
                <w:rStyle w:val="Hyperlink"/>
                <w:noProof/>
                <w:rtl/>
                <w:lang w:bidi="fa-IR"/>
              </w:rPr>
              <w:t xml:space="preserve"> </w:t>
            </w:r>
            <w:r w:rsidRPr="00482AB0">
              <w:rPr>
                <w:rStyle w:val="Hyperlink"/>
                <w:rFonts w:hint="eastAsia"/>
                <w:noProof/>
                <w:rtl/>
                <w:lang w:bidi="fa-IR"/>
              </w:rPr>
              <w:t>عساكر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30"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المغازلي</w:t>
            </w:r>
            <w:r w:rsidRPr="00482AB0">
              <w:rPr>
                <w:rStyle w:val="Hyperlink"/>
                <w:noProof/>
                <w:rtl/>
                <w:lang w:bidi="fa-IR"/>
              </w:rPr>
              <w:t xml:space="preserve"> </w:t>
            </w:r>
            <w:r w:rsidRPr="00482AB0">
              <w:rPr>
                <w:rStyle w:val="Hyperlink"/>
                <w:rFonts w:hint="eastAsia"/>
                <w:noProof/>
                <w:rtl/>
                <w:lang w:bidi="fa-IR"/>
              </w:rPr>
              <w:t>والأمير</w:t>
            </w:r>
            <w:r w:rsidRPr="00482AB0">
              <w:rPr>
                <w:rStyle w:val="Hyperlink"/>
                <w:noProof/>
                <w:rtl/>
                <w:lang w:bidi="fa-IR"/>
              </w:rPr>
              <w:t xml:space="preserve"> </w:t>
            </w:r>
            <w:r w:rsidRPr="00482AB0">
              <w:rPr>
                <w:rStyle w:val="Hyperlink"/>
                <w:rFonts w:hint="eastAsia"/>
                <w:noProof/>
                <w:rtl/>
                <w:lang w:bidi="fa-IR"/>
              </w:rPr>
              <w:t>الصنعاني</w:t>
            </w:r>
          </w:hyperlink>
          <w:r w:rsidR="00EA5696">
            <w:rPr>
              <w:rStyle w:val="Hyperlink"/>
              <w:rFonts w:hint="cs"/>
              <w:noProof/>
              <w:rtl/>
            </w:rPr>
            <w:t xml:space="preserve"> </w:t>
          </w:r>
          <w:hyperlink w:anchor="_Toc100056931"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أبي</w:t>
            </w:r>
            <w:r w:rsidRPr="00482AB0">
              <w:rPr>
                <w:rStyle w:val="Hyperlink"/>
                <w:noProof/>
                <w:rtl/>
                <w:lang w:bidi="fa-IR"/>
              </w:rPr>
              <w:t xml:space="preserve"> </w:t>
            </w:r>
            <w:r w:rsidRPr="00482AB0">
              <w:rPr>
                <w:rStyle w:val="Hyperlink"/>
                <w:rFonts w:hint="eastAsia"/>
                <w:noProof/>
                <w:rtl/>
                <w:lang w:bidi="fa-IR"/>
              </w:rPr>
              <w:t>الليث</w:t>
            </w:r>
            <w:r w:rsidRPr="00482AB0">
              <w:rPr>
                <w:rStyle w:val="Hyperlink"/>
                <w:noProof/>
                <w:rtl/>
                <w:lang w:bidi="fa-IR"/>
              </w:rPr>
              <w:t xml:space="preserve"> </w:t>
            </w:r>
            <w:r w:rsidRPr="00482AB0">
              <w:rPr>
                <w:rStyle w:val="Hyperlink"/>
                <w:rFonts w:hint="eastAsia"/>
                <w:noProof/>
                <w:rtl/>
                <w:lang w:bidi="fa-IR"/>
              </w:rPr>
              <w:t>السمرقندي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32"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الثعلبي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33"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الرازي</w:t>
            </w:r>
            <w:r w:rsidRPr="00482AB0">
              <w:rPr>
                <w:rStyle w:val="Hyperlink"/>
                <w:noProof/>
                <w:rtl/>
                <w:lang w:bidi="fa-IR"/>
              </w:rPr>
              <w:t xml:space="preserve"> </w:t>
            </w:r>
            <w:r w:rsidRPr="00482AB0">
              <w:rPr>
                <w:rStyle w:val="Hyperlink"/>
                <w:rFonts w:hint="eastAsia"/>
                <w:noProof/>
                <w:rtl/>
                <w:lang w:bidi="fa-IR"/>
              </w:rPr>
              <w:t>والنيسابوري</w:t>
            </w:r>
          </w:hyperlink>
          <w:r w:rsidR="00EA5696">
            <w:rPr>
              <w:rStyle w:val="Hyperlink"/>
              <w:rFonts w:hint="cs"/>
              <w:noProof/>
              <w:rtl/>
            </w:rPr>
            <w:t xml:space="preserve"> </w:t>
          </w:r>
          <w:hyperlink w:anchor="_Toc100056934"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طلحة</w:t>
            </w:r>
            <w:r w:rsidRPr="00482AB0">
              <w:rPr>
                <w:rStyle w:val="Hyperlink"/>
                <w:noProof/>
                <w:rtl/>
                <w:lang w:bidi="fa-IR"/>
              </w:rPr>
              <w:t xml:space="preserve"> </w:t>
            </w:r>
            <w:r w:rsidRPr="00482AB0">
              <w:rPr>
                <w:rStyle w:val="Hyperlink"/>
                <w:rFonts w:hint="eastAsia"/>
                <w:noProof/>
                <w:rtl/>
                <w:lang w:bidi="fa-IR"/>
              </w:rPr>
              <w:t>وسبط</w:t>
            </w:r>
            <w:r w:rsidRPr="00482AB0">
              <w:rPr>
                <w:rStyle w:val="Hyperlink"/>
                <w:noProof/>
                <w:rtl/>
                <w:lang w:bidi="fa-IR"/>
              </w:rPr>
              <w:t xml:space="preserve"> </w:t>
            </w:r>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الجوزي</w:t>
            </w:r>
            <w:r w:rsidRPr="00482AB0">
              <w:rPr>
                <w:rStyle w:val="Hyperlink"/>
                <w:noProof/>
                <w:rtl/>
                <w:lang w:bidi="fa-IR"/>
              </w:rPr>
              <w:t xml:space="preserve"> </w:t>
            </w:r>
            <w:r w:rsidRPr="00482AB0">
              <w:rPr>
                <w:rStyle w:val="Hyperlink"/>
                <w:rFonts w:hint="eastAsia"/>
                <w:noProof/>
                <w:rtl/>
                <w:lang w:bidi="fa-IR"/>
              </w:rPr>
              <w:t>وابن</w:t>
            </w:r>
            <w:r w:rsidRPr="00482AB0">
              <w:rPr>
                <w:rStyle w:val="Hyperlink"/>
                <w:noProof/>
                <w:rtl/>
                <w:lang w:bidi="fa-IR"/>
              </w:rPr>
              <w:t xml:space="preserve"> </w:t>
            </w:r>
            <w:r w:rsidRPr="00482AB0">
              <w:rPr>
                <w:rStyle w:val="Hyperlink"/>
                <w:rFonts w:hint="eastAsia"/>
                <w:noProof/>
                <w:rtl/>
                <w:lang w:bidi="fa-IR"/>
              </w:rPr>
              <w:t>الصباغ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35"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الزرندي</w:t>
            </w:r>
            <w:r w:rsidRPr="00482AB0">
              <w:rPr>
                <w:rStyle w:val="Hyperlink"/>
                <w:noProof/>
                <w:rtl/>
                <w:lang w:bidi="fa-IR"/>
              </w:rPr>
              <w:t xml:space="preserve"> </w:t>
            </w:r>
            <w:r w:rsidRPr="00482AB0">
              <w:rPr>
                <w:rStyle w:val="Hyperlink"/>
                <w:rFonts w:hint="eastAsia"/>
                <w:noProof/>
                <w:rtl/>
                <w:lang w:bidi="fa-IR"/>
              </w:rPr>
              <w:t>وشهاب</w:t>
            </w:r>
            <w:r w:rsidRPr="00482AB0">
              <w:rPr>
                <w:rStyle w:val="Hyperlink"/>
                <w:noProof/>
                <w:rtl/>
                <w:lang w:bidi="fa-IR"/>
              </w:rPr>
              <w:t xml:space="preserve"> </w:t>
            </w:r>
            <w:r w:rsidRPr="00482AB0">
              <w:rPr>
                <w:rStyle w:val="Hyperlink"/>
                <w:rFonts w:hint="eastAsia"/>
                <w:noProof/>
                <w:rtl/>
                <w:lang w:bidi="fa-IR"/>
              </w:rPr>
              <w:t>الدين</w:t>
            </w:r>
            <w:r w:rsidRPr="00482AB0">
              <w:rPr>
                <w:rStyle w:val="Hyperlink"/>
                <w:noProof/>
                <w:rtl/>
                <w:lang w:bidi="fa-IR"/>
              </w:rPr>
              <w:t xml:space="preserve"> </w:t>
            </w:r>
            <w:r w:rsidRPr="00482AB0">
              <w:rPr>
                <w:rStyle w:val="Hyperlink"/>
                <w:rFonts w:hint="eastAsia"/>
                <w:noProof/>
                <w:rtl/>
                <w:lang w:bidi="fa-IR"/>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36" w:history="1">
            <w:r w:rsidRPr="00482AB0">
              <w:rPr>
                <w:rStyle w:val="Hyperlink"/>
                <w:noProof/>
                <w:rtl/>
              </w:rPr>
              <w:t>(36)</w:t>
            </w:r>
          </w:hyperlink>
          <w:r w:rsidR="00EA5696">
            <w:rPr>
              <w:rStyle w:val="Hyperlink"/>
              <w:rFonts w:hint="cs"/>
              <w:noProof/>
              <w:rtl/>
            </w:rPr>
            <w:t xml:space="preserve"> </w:t>
          </w:r>
          <w:hyperlink w:anchor="_Toc100056937" w:history="1">
            <w:r w:rsidRPr="00482AB0">
              <w:rPr>
                <w:rStyle w:val="Hyperlink"/>
                <w:rFonts w:hint="eastAsia"/>
                <w:noProof/>
                <w:rtl/>
                <w:lang w:bidi="fa-IR"/>
              </w:rPr>
              <w:t>دلالة</w:t>
            </w:r>
            <w:r w:rsidRPr="00482AB0">
              <w:rPr>
                <w:rStyle w:val="Hyperlink"/>
                <w:noProof/>
                <w:rtl/>
                <w:lang w:bidi="fa-IR"/>
              </w:rPr>
              <w:t xml:space="preserve"> </w:t>
            </w:r>
            <w:r w:rsidRPr="00482AB0">
              <w:rPr>
                <w:rStyle w:val="Hyperlink"/>
                <w:rFonts w:hint="eastAsia"/>
                <w:noProof/>
                <w:rtl/>
                <w:lang w:bidi="fa-IR"/>
              </w:rPr>
              <w:t>الحديث</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نيابة</w:t>
            </w:r>
            <w:r w:rsidRPr="00482AB0">
              <w:rPr>
                <w:rStyle w:val="Hyperlink"/>
                <w:noProof/>
                <w:rtl/>
                <w:lang w:bidi="fa-IR"/>
              </w:rPr>
              <w:t xml:space="preserve"> </w:t>
            </w:r>
            <w:r w:rsidRPr="00482AB0">
              <w:rPr>
                <w:rStyle w:val="Hyperlink"/>
                <w:rFonts w:hint="eastAsia"/>
                <w:noProof/>
                <w:rtl/>
                <w:lang w:bidi="fa-IR"/>
              </w:rPr>
              <w:t>علي</w:t>
            </w:r>
            <w:r w:rsidRPr="00482AB0">
              <w:rPr>
                <w:rStyle w:val="Hyperlink"/>
                <w:noProof/>
                <w:rtl/>
                <w:lang w:bidi="fa-IR"/>
              </w:rPr>
              <w:t xml:space="preserve"> </w:t>
            </w:r>
            <w:r w:rsidRPr="00482AB0">
              <w:rPr>
                <w:rStyle w:val="Hyperlink"/>
                <w:rFonts w:hint="eastAsia"/>
                <w:noProof/>
                <w:rtl/>
                <w:lang w:bidi="fa-IR"/>
              </w:rPr>
              <w:t>عن</w:t>
            </w:r>
            <w:r w:rsidRPr="00482AB0">
              <w:rPr>
                <w:rStyle w:val="Hyperlink"/>
                <w:noProof/>
                <w:rtl/>
                <w:lang w:bidi="fa-IR"/>
              </w:rPr>
              <w:t xml:space="preserve"> </w:t>
            </w:r>
            <w:r w:rsidRPr="00482AB0">
              <w:rPr>
                <w:rStyle w:val="Hyperlink"/>
                <w:rFonts w:hint="eastAsia"/>
                <w:noProof/>
                <w:rtl/>
                <w:lang w:bidi="fa-IR"/>
              </w:rPr>
              <w:t>النبي</w:t>
            </w:r>
            <w:r w:rsidRPr="00482AB0">
              <w:rPr>
                <w:rStyle w:val="Hyperlink"/>
                <w:noProof/>
                <w:rtl/>
                <w:lang w:bidi="fa-IR"/>
              </w:rPr>
              <w:t xml:space="preserve"> </w:t>
            </w:r>
            <w:r w:rsidRPr="00482AB0">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38" w:history="1">
            <w:r w:rsidRPr="00482AB0">
              <w:rPr>
                <w:rStyle w:val="Hyperlink"/>
                <w:noProof/>
                <w:rtl/>
              </w:rPr>
              <w:t>(37)</w:t>
            </w:r>
          </w:hyperlink>
          <w:r w:rsidR="00EA5696">
            <w:rPr>
              <w:rStyle w:val="Hyperlink"/>
              <w:rFonts w:hint="cs"/>
              <w:noProof/>
              <w:rtl/>
            </w:rPr>
            <w:t xml:space="preserve"> </w:t>
          </w:r>
          <w:hyperlink w:anchor="_Toc100056939" w:history="1">
            <w:r w:rsidRPr="00482AB0">
              <w:rPr>
                <w:rStyle w:val="Hyperlink"/>
                <w:rFonts w:hint="eastAsia"/>
                <w:noProof/>
                <w:rtl/>
                <w:lang w:bidi="fa-IR"/>
              </w:rPr>
              <w:t>تصريح</w:t>
            </w:r>
            <w:r w:rsidRPr="00482AB0">
              <w:rPr>
                <w:rStyle w:val="Hyperlink"/>
                <w:noProof/>
                <w:rtl/>
                <w:lang w:bidi="fa-IR"/>
              </w:rPr>
              <w:t xml:space="preserve"> </w:t>
            </w:r>
            <w:r w:rsidRPr="00482AB0">
              <w:rPr>
                <w:rStyle w:val="Hyperlink"/>
                <w:rFonts w:hint="eastAsia"/>
                <w:noProof/>
                <w:rtl/>
                <w:lang w:bidi="fa-IR"/>
              </w:rPr>
              <w:t>الجلال</w:t>
            </w:r>
            <w:r w:rsidRPr="00482AB0">
              <w:rPr>
                <w:rStyle w:val="Hyperlink"/>
                <w:noProof/>
                <w:rtl/>
                <w:lang w:bidi="fa-IR"/>
              </w:rPr>
              <w:t xml:space="preserve"> </w:t>
            </w:r>
            <w:r w:rsidRPr="00482AB0">
              <w:rPr>
                <w:rStyle w:val="Hyperlink"/>
                <w:rFonts w:hint="eastAsia"/>
                <w:noProof/>
                <w:rtl/>
                <w:lang w:bidi="fa-IR"/>
              </w:rPr>
              <w:t>المحلّي</w:t>
            </w:r>
            <w:r w:rsidRPr="00482AB0">
              <w:rPr>
                <w:rStyle w:val="Hyperlink"/>
                <w:noProof/>
                <w:rtl/>
                <w:lang w:bidi="fa-IR"/>
              </w:rPr>
              <w:t xml:space="preserve"> </w:t>
            </w:r>
            <w:r w:rsidRPr="00482AB0">
              <w:rPr>
                <w:rStyle w:val="Hyperlink"/>
                <w:rFonts w:hint="eastAsia"/>
                <w:noProof/>
                <w:rtl/>
                <w:lang w:bidi="fa-IR"/>
              </w:rPr>
              <w:t>بدلالة</w:t>
            </w:r>
            <w:r w:rsidRPr="00482AB0">
              <w:rPr>
                <w:rStyle w:val="Hyperlink"/>
                <w:noProof/>
                <w:rtl/>
                <w:lang w:bidi="fa-IR"/>
              </w:rPr>
              <w:t xml:space="preserve"> </w:t>
            </w:r>
            <w:r w:rsidRPr="00482AB0">
              <w:rPr>
                <w:rStyle w:val="Hyperlink"/>
                <w:rFonts w:hint="eastAsia"/>
                <w:noProof/>
                <w:rtl/>
                <w:lang w:bidi="fa-IR"/>
              </w:rPr>
              <w:t>الحديث</w:t>
            </w:r>
          </w:hyperlink>
          <w:r w:rsidR="00EA5696">
            <w:rPr>
              <w:rStyle w:val="Hyperlink"/>
              <w:rFonts w:hint="cs"/>
              <w:noProof/>
              <w:rtl/>
            </w:rPr>
            <w:t xml:space="preserve"> </w:t>
          </w:r>
          <w:hyperlink w:anchor="_Toc100056940" w:history="1">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خلافة</w:t>
            </w:r>
            <w:r w:rsidRPr="00482AB0">
              <w:rPr>
                <w:rStyle w:val="Hyperlink"/>
                <w:noProof/>
                <w:rtl/>
                <w:lang w:bidi="fa-IR"/>
              </w:rPr>
              <w:t xml:space="preserve"> </w:t>
            </w:r>
            <w:r w:rsidRPr="00482AB0">
              <w:rPr>
                <w:rStyle w:val="Hyperlink"/>
                <w:rFonts w:hint="eastAsia"/>
                <w:noProof/>
                <w:rtl/>
                <w:lang w:bidi="fa-IR"/>
              </w:rPr>
              <w:t>الامام</w:t>
            </w:r>
            <w:r w:rsidRPr="00482AB0">
              <w:rPr>
                <w:rStyle w:val="Hyperlink"/>
                <w:noProof/>
                <w:rtl/>
                <w:lang w:bidi="fa-IR"/>
              </w:rPr>
              <w:t xml:space="preserve"> </w:t>
            </w:r>
            <w:r w:rsidRPr="00482AB0">
              <w:rPr>
                <w:rStyle w:val="Hyperlink"/>
                <w:rFonts w:hint="eastAsia"/>
                <w:noProof/>
                <w:rtl/>
                <w:lang w:bidi="fa-IR"/>
              </w:rPr>
              <w:t>علي</w:t>
            </w:r>
            <w:r w:rsidRPr="00482AB0">
              <w:rPr>
                <w:rStyle w:val="Hyperlink"/>
                <w:noProof/>
                <w:rtl/>
                <w:lang w:bidi="fa-IR"/>
              </w:rPr>
              <w:t xml:space="preserve"> </w:t>
            </w:r>
            <w:r w:rsidRPr="00482AB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41" w:history="1">
            <w:r w:rsidRPr="00482AB0">
              <w:rPr>
                <w:rStyle w:val="Hyperlink"/>
                <w:rFonts w:hint="eastAsia"/>
                <w:noProof/>
                <w:rtl/>
                <w:lang w:bidi="fa-IR"/>
              </w:rPr>
              <w:t>ترجمة</w:t>
            </w:r>
            <w:r w:rsidRPr="00482AB0">
              <w:rPr>
                <w:rStyle w:val="Hyperlink"/>
                <w:noProof/>
                <w:rtl/>
                <w:lang w:bidi="fa-IR"/>
              </w:rPr>
              <w:t xml:space="preserve"> </w:t>
            </w:r>
            <w:r w:rsidRPr="00482AB0">
              <w:rPr>
                <w:rStyle w:val="Hyperlink"/>
                <w:rFonts w:hint="eastAsia"/>
                <w:noProof/>
                <w:rtl/>
                <w:lang w:bidi="fa-IR"/>
              </w:rPr>
              <w:t>الجلال</w:t>
            </w:r>
            <w:r w:rsidRPr="00482AB0">
              <w:rPr>
                <w:rStyle w:val="Hyperlink"/>
                <w:noProof/>
                <w:rtl/>
                <w:lang w:bidi="fa-IR"/>
              </w:rPr>
              <w:t xml:space="preserve"> </w:t>
            </w:r>
            <w:r w:rsidRPr="00482AB0">
              <w:rPr>
                <w:rStyle w:val="Hyperlink"/>
                <w:rFonts w:hint="eastAsia"/>
                <w:noProof/>
                <w:rtl/>
                <w:lang w:bidi="fa-IR"/>
              </w:rPr>
              <w:t>المحلّي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42" w:history="1">
            <w:r w:rsidRPr="00482AB0">
              <w:rPr>
                <w:rStyle w:val="Hyperlink"/>
                <w:noProof/>
                <w:rtl/>
              </w:rPr>
              <w:t>(38)</w:t>
            </w:r>
          </w:hyperlink>
          <w:r w:rsidR="00EA5696">
            <w:rPr>
              <w:rStyle w:val="Hyperlink"/>
              <w:rFonts w:hint="cs"/>
              <w:noProof/>
              <w:rtl/>
            </w:rPr>
            <w:t xml:space="preserve"> </w:t>
          </w:r>
          <w:hyperlink w:anchor="_Toc100056943" w:history="1">
            <w:r w:rsidRPr="00482AB0">
              <w:rPr>
                <w:rStyle w:val="Hyperlink"/>
                <w:rFonts w:hint="eastAsia"/>
                <w:noProof/>
                <w:rtl/>
                <w:lang w:bidi="fa-IR"/>
              </w:rPr>
              <w:t>دلالة</w:t>
            </w:r>
            <w:r w:rsidRPr="00482AB0">
              <w:rPr>
                <w:rStyle w:val="Hyperlink"/>
                <w:noProof/>
                <w:rtl/>
                <w:lang w:bidi="fa-IR"/>
              </w:rPr>
              <w:t xml:space="preserve"> </w:t>
            </w:r>
            <w:r w:rsidRPr="00482AB0">
              <w:rPr>
                <w:rStyle w:val="Hyperlink"/>
                <w:rFonts w:hint="eastAsia"/>
                <w:noProof/>
                <w:rtl/>
                <w:lang w:bidi="fa-IR"/>
              </w:rPr>
              <w:t>الحديث</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الخلافة</w:t>
            </w:r>
          </w:hyperlink>
          <w:r w:rsidR="00EA5696">
            <w:rPr>
              <w:rStyle w:val="Hyperlink"/>
              <w:rFonts w:hint="cs"/>
              <w:noProof/>
              <w:rtl/>
            </w:rPr>
            <w:t xml:space="preserve"> </w:t>
          </w:r>
          <w:hyperlink w:anchor="_Toc100056944" w:history="1">
            <w:r w:rsidRPr="00482AB0">
              <w:rPr>
                <w:rStyle w:val="Hyperlink"/>
                <w:rFonts w:hint="eastAsia"/>
                <w:noProof/>
                <w:rtl/>
                <w:lang w:bidi="fa-IR"/>
              </w:rPr>
              <w:t>لدى</w:t>
            </w:r>
            <w:r w:rsidRPr="00482AB0">
              <w:rPr>
                <w:rStyle w:val="Hyperlink"/>
                <w:noProof/>
                <w:rtl/>
                <w:lang w:bidi="fa-IR"/>
              </w:rPr>
              <w:t xml:space="preserve"> </w:t>
            </w:r>
            <w:r w:rsidRPr="00482AB0">
              <w:rPr>
                <w:rStyle w:val="Hyperlink"/>
                <w:rFonts w:hint="eastAsia"/>
                <w:noProof/>
                <w:rtl/>
                <w:lang w:bidi="fa-IR"/>
              </w:rPr>
              <w:t>مشايخ</w:t>
            </w:r>
            <w:r w:rsidRPr="00482AB0">
              <w:rPr>
                <w:rStyle w:val="Hyperlink"/>
                <w:noProof/>
                <w:rtl/>
                <w:lang w:bidi="fa-IR"/>
              </w:rPr>
              <w:t xml:space="preserve"> </w:t>
            </w:r>
            <w:r w:rsidRPr="00482AB0">
              <w:rPr>
                <w:rStyle w:val="Hyperlink"/>
                <w:rFonts w:hint="eastAsia"/>
                <w:noProof/>
                <w:rtl/>
                <w:lang w:bidi="fa-IR"/>
              </w:rPr>
              <w:t>القوم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45" w:history="1">
            <w:r w:rsidRPr="00482AB0">
              <w:rPr>
                <w:rStyle w:val="Hyperlink"/>
                <w:noProof/>
                <w:rtl/>
              </w:rPr>
              <w:t>(39)</w:t>
            </w:r>
          </w:hyperlink>
          <w:r w:rsidR="00EA5696">
            <w:rPr>
              <w:rStyle w:val="Hyperlink"/>
              <w:rFonts w:hint="cs"/>
              <w:noProof/>
              <w:rtl/>
            </w:rPr>
            <w:t xml:space="preserve"> </w:t>
          </w:r>
          <w:hyperlink w:anchor="_Toc100056946" w:history="1">
            <w:r w:rsidRPr="00482AB0">
              <w:rPr>
                <w:rStyle w:val="Hyperlink"/>
                <w:rFonts w:hint="eastAsia"/>
                <w:noProof/>
                <w:rtl/>
                <w:lang w:bidi="fa-IR"/>
              </w:rPr>
              <w:t>عمر</w:t>
            </w:r>
            <w:r w:rsidRPr="00482AB0">
              <w:rPr>
                <w:rStyle w:val="Hyperlink"/>
                <w:noProof/>
                <w:rtl/>
                <w:lang w:bidi="fa-IR"/>
              </w:rPr>
              <w:t xml:space="preserve"> </w:t>
            </w:r>
            <w:r w:rsidRPr="00482AB0">
              <w:rPr>
                <w:rStyle w:val="Hyperlink"/>
                <w:rFonts w:hint="eastAsia"/>
                <w:noProof/>
                <w:rtl/>
                <w:lang w:bidi="fa-IR"/>
              </w:rPr>
              <w:t>يتمنّى</w:t>
            </w:r>
            <w:r w:rsidRPr="00482AB0">
              <w:rPr>
                <w:rStyle w:val="Hyperlink"/>
                <w:noProof/>
                <w:rtl/>
                <w:lang w:bidi="fa-IR"/>
              </w:rPr>
              <w:t xml:space="preserve"> </w:t>
            </w:r>
            <w:r w:rsidRPr="00482AB0">
              <w:rPr>
                <w:rStyle w:val="Hyperlink"/>
                <w:rFonts w:hint="eastAsia"/>
                <w:noProof/>
                <w:rtl/>
                <w:lang w:bidi="fa-IR"/>
              </w:rPr>
              <w:t>ورود</w:t>
            </w:r>
            <w:r w:rsidRPr="00482AB0">
              <w:rPr>
                <w:rStyle w:val="Hyperlink"/>
                <w:noProof/>
                <w:rtl/>
                <w:lang w:bidi="fa-IR"/>
              </w:rPr>
              <w:t xml:space="preserve"> </w:t>
            </w:r>
            <w:r w:rsidRPr="00482AB0">
              <w:rPr>
                <w:rStyle w:val="Hyperlink"/>
                <w:rFonts w:hint="eastAsia"/>
                <w:noProof/>
                <w:rtl/>
                <w:lang w:bidi="fa-IR"/>
              </w:rPr>
              <w:t>الحديث</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حقّه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47" w:history="1">
            <w:r w:rsidRPr="00482AB0">
              <w:rPr>
                <w:rStyle w:val="Hyperlink"/>
                <w:rFonts w:hint="eastAsia"/>
                <w:noProof/>
                <w:rtl/>
                <w:lang w:bidi="fa-IR"/>
              </w:rPr>
              <w:t>وسعد</w:t>
            </w:r>
            <w:r w:rsidRPr="00482AB0">
              <w:rPr>
                <w:rStyle w:val="Hyperlink"/>
                <w:noProof/>
                <w:rtl/>
                <w:lang w:bidi="fa-IR"/>
              </w:rPr>
              <w:t xml:space="preserve"> </w:t>
            </w:r>
            <w:r w:rsidRPr="00482AB0">
              <w:rPr>
                <w:rStyle w:val="Hyperlink"/>
                <w:rFonts w:hint="eastAsia"/>
                <w:noProof/>
                <w:rtl/>
                <w:lang w:bidi="fa-IR"/>
              </w:rPr>
              <w:t>بن</w:t>
            </w:r>
            <w:r w:rsidRPr="00482AB0">
              <w:rPr>
                <w:rStyle w:val="Hyperlink"/>
                <w:noProof/>
                <w:rtl/>
                <w:lang w:bidi="fa-IR"/>
              </w:rPr>
              <w:t xml:space="preserve"> </w:t>
            </w:r>
            <w:r w:rsidRPr="00482AB0">
              <w:rPr>
                <w:rStyle w:val="Hyperlink"/>
                <w:rFonts w:hint="eastAsia"/>
                <w:noProof/>
                <w:rtl/>
                <w:lang w:bidi="fa-IR"/>
              </w:rPr>
              <w:t>أبي</w:t>
            </w:r>
            <w:r w:rsidRPr="00482AB0">
              <w:rPr>
                <w:rStyle w:val="Hyperlink"/>
                <w:noProof/>
                <w:rtl/>
                <w:lang w:bidi="fa-IR"/>
              </w:rPr>
              <w:t xml:space="preserve"> </w:t>
            </w:r>
            <w:r w:rsidRPr="00482AB0">
              <w:rPr>
                <w:rStyle w:val="Hyperlink"/>
                <w:rFonts w:hint="eastAsia"/>
                <w:noProof/>
                <w:rtl/>
                <w:lang w:bidi="fa-IR"/>
              </w:rPr>
              <w:t>وقاص</w:t>
            </w:r>
            <w:r w:rsidRPr="00482AB0">
              <w:rPr>
                <w:rStyle w:val="Hyperlink"/>
                <w:noProof/>
                <w:rtl/>
                <w:lang w:bidi="fa-IR"/>
              </w:rPr>
              <w:t xml:space="preserve"> </w:t>
            </w:r>
            <w:r w:rsidRPr="00482AB0">
              <w:rPr>
                <w:rStyle w:val="Hyperlink"/>
                <w:rFonts w:hint="eastAsia"/>
                <w:noProof/>
                <w:rtl/>
                <w:lang w:bidi="fa-IR"/>
              </w:rPr>
              <w:t>يتمنّى</w:t>
            </w:r>
            <w:r w:rsidRPr="00482AB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48" w:history="1">
            <w:r w:rsidRPr="00482AB0">
              <w:rPr>
                <w:rStyle w:val="Hyperlink"/>
                <w:noProof/>
                <w:rtl/>
              </w:rPr>
              <w:t>(40)</w:t>
            </w:r>
          </w:hyperlink>
          <w:r w:rsidR="00EA5696">
            <w:rPr>
              <w:rStyle w:val="Hyperlink"/>
              <w:rFonts w:hint="cs"/>
              <w:noProof/>
              <w:rtl/>
            </w:rPr>
            <w:t xml:space="preserve"> </w:t>
          </w:r>
          <w:hyperlink w:anchor="_Toc100056949" w:history="1">
            <w:r w:rsidRPr="00482AB0">
              <w:rPr>
                <w:rStyle w:val="Hyperlink"/>
                <w:rFonts w:hint="eastAsia"/>
                <w:noProof/>
                <w:rtl/>
                <w:lang w:bidi="fa-IR"/>
              </w:rPr>
              <w:t>استدلال</w:t>
            </w:r>
            <w:r w:rsidRPr="00482AB0">
              <w:rPr>
                <w:rStyle w:val="Hyperlink"/>
                <w:noProof/>
                <w:rtl/>
                <w:lang w:bidi="fa-IR"/>
              </w:rPr>
              <w:t xml:space="preserve"> </w:t>
            </w:r>
            <w:r w:rsidRPr="00482AB0">
              <w:rPr>
                <w:rStyle w:val="Hyperlink"/>
                <w:rFonts w:hint="eastAsia"/>
                <w:noProof/>
                <w:rtl/>
                <w:lang w:bidi="fa-IR"/>
              </w:rPr>
              <w:t>الامام</w:t>
            </w:r>
            <w:r w:rsidRPr="00482AB0">
              <w:rPr>
                <w:rStyle w:val="Hyperlink"/>
                <w:noProof/>
                <w:rtl/>
                <w:lang w:bidi="fa-IR"/>
              </w:rPr>
              <w:t xml:space="preserve"> </w:t>
            </w:r>
            <w:r w:rsidRPr="00482AB0">
              <w:rPr>
                <w:rStyle w:val="Hyperlink"/>
                <w:rFonts w:hint="eastAsia"/>
                <w:noProof/>
                <w:rtl/>
                <w:lang w:bidi="fa-IR"/>
              </w:rPr>
              <w:t>بالحديث</w:t>
            </w:r>
          </w:hyperlink>
          <w:r w:rsidR="00EA5696">
            <w:rPr>
              <w:rStyle w:val="Hyperlink"/>
              <w:rFonts w:hint="cs"/>
              <w:noProof/>
              <w:rtl/>
            </w:rPr>
            <w:t xml:space="preserve"> </w:t>
          </w:r>
          <w:hyperlink w:anchor="_Toc100056950" w:history="1">
            <w:r w:rsidRPr="00482AB0">
              <w:rPr>
                <w:rStyle w:val="Hyperlink"/>
                <w:rFonts w:hint="eastAsia"/>
                <w:noProof/>
                <w:rtl/>
                <w:lang w:bidi="fa-IR"/>
              </w:rPr>
              <w:t>بالشورى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51" w:history="1">
            <w:r w:rsidRPr="00482AB0">
              <w:rPr>
                <w:rStyle w:val="Hyperlink"/>
                <w:rFonts w:hint="eastAsia"/>
                <w:noProof/>
                <w:rtl/>
                <w:lang w:bidi="fa-IR"/>
              </w:rPr>
              <w:t>إستدلال</w:t>
            </w:r>
            <w:r w:rsidRPr="00482AB0">
              <w:rPr>
                <w:rStyle w:val="Hyperlink"/>
                <w:noProof/>
                <w:rtl/>
                <w:lang w:bidi="fa-IR"/>
              </w:rPr>
              <w:t xml:space="preserve"> </w:t>
            </w:r>
            <w:r w:rsidRPr="00482AB0">
              <w:rPr>
                <w:rStyle w:val="Hyperlink"/>
                <w:rFonts w:hint="eastAsia"/>
                <w:noProof/>
                <w:rtl/>
                <w:lang w:bidi="fa-IR"/>
              </w:rPr>
              <w:t>الزهراء</w:t>
            </w:r>
            <w:r w:rsidRPr="00482AB0">
              <w:rPr>
                <w:rStyle w:val="Hyperlink"/>
                <w:noProof/>
                <w:rtl/>
                <w:lang w:bidi="fa-IR"/>
              </w:rPr>
              <w:t xml:space="preserve"> </w:t>
            </w:r>
            <w:r w:rsidRPr="00482AB0">
              <w:rPr>
                <w:rStyle w:val="Hyperlink"/>
                <w:rFonts w:cs="Rafed Alaem" w:hint="eastAsia"/>
                <w:noProof/>
                <w:rtl/>
              </w:rPr>
              <w:t>عليها‌السلام</w:t>
            </w:r>
            <w:r w:rsidRPr="00482AB0">
              <w:rPr>
                <w:rStyle w:val="Hyperlink"/>
                <w:noProof/>
                <w:rtl/>
                <w:lang w:bidi="fa-IR"/>
              </w:rPr>
              <w:t xml:space="preserve"> </w:t>
            </w:r>
            <w:r w:rsidRPr="00482AB0">
              <w:rPr>
                <w:rStyle w:val="Hyperlink"/>
                <w:rFonts w:hint="eastAsia"/>
                <w:noProof/>
                <w:rtl/>
                <w:lang w:bidi="fa-IR"/>
              </w:rPr>
              <w:t>بالحديث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CF1BCC" w:rsidRDefault="00CF1BCC" w:rsidP="00EA5696">
          <w:pPr>
            <w:pStyle w:val="TOC1"/>
            <w:rPr>
              <w:rFonts w:asciiTheme="minorHAnsi" w:eastAsiaTheme="minorEastAsia" w:hAnsiTheme="minorHAnsi" w:cstheme="minorBidi"/>
              <w:noProof/>
              <w:color w:val="auto"/>
              <w:sz w:val="22"/>
              <w:szCs w:val="22"/>
              <w:rtl/>
            </w:rPr>
          </w:pPr>
          <w:hyperlink w:anchor="_Toc100056952" w:history="1">
            <w:r w:rsidRPr="00482AB0">
              <w:rPr>
                <w:rStyle w:val="Hyperlink"/>
                <w:rFonts w:hint="eastAsia"/>
                <w:noProof/>
                <w:rtl/>
                <w:lang w:bidi="fa-IR"/>
              </w:rPr>
              <w:t>ملحق</w:t>
            </w:r>
            <w:r w:rsidRPr="00482AB0">
              <w:rPr>
                <w:rStyle w:val="Hyperlink"/>
                <w:noProof/>
                <w:rtl/>
                <w:lang w:bidi="fa-IR"/>
              </w:rPr>
              <w:t xml:space="preserve"> </w:t>
            </w:r>
            <w:r w:rsidRPr="00482AB0">
              <w:rPr>
                <w:rStyle w:val="Hyperlink"/>
                <w:rFonts w:hint="eastAsia"/>
                <w:noProof/>
                <w:rtl/>
                <w:lang w:bidi="fa-IR"/>
              </w:rPr>
              <w:t>حديث</w:t>
            </w:r>
            <w:r w:rsidRPr="00482AB0">
              <w:rPr>
                <w:rStyle w:val="Hyperlink"/>
                <w:noProof/>
                <w:rtl/>
                <w:lang w:bidi="fa-IR"/>
              </w:rPr>
              <w:t xml:space="preserve"> </w:t>
            </w:r>
            <w:r w:rsidRPr="00482AB0">
              <w:rPr>
                <w:rStyle w:val="Hyperlink"/>
                <w:rFonts w:hint="eastAsia"/>
                <w:noProof/>
                <w:rtl/>
                <w:lang w:bidi="fa-IR"/>
              </w:rPr>
              <w:t>المنزلة</w:t>
            </w:r>
          </w:hyperlink>
          <w:r w:rsidR="00EA5696">
            <w:rPr>
              <w:rStyle w:val="Hyperlink"/>
              <w:rFonts w:hint="cs"/>
              <w:noProof/>
              <w:rtl/>
            </w:rPr>
            <w:t xml:space="preserve"> </w:t>
          </w:r>
          <w:hyperlink w:anchor="_Toc100056953" w:history="1">
            <w:r w:rsidRPr="00482AB0">
              <w:rPr>
                <w:rStyle w:val="Hyperlink"/>
                <w:rFonts w:hint="eastAsia"/>
                <w:noProof/>
                <w:rtl/>
                <w:lang w:bidi="fa-IR"/>
              </w:rPr>
              <w:t>رسالةُ</w:t>
            </w:r>
            <w:r w:rsidRPr="00482AB0">
              <w:rPr>
                <w:rStyle w:val="Hyperlink"/>
                <w:noProof/>
                <w:rtl/>
                <w:lang w:bidi="fa-IR"/>
              </w:rPr>
              <w:t xml:space="preserve"> </w:t>
            </w:r>
            <w:r w:rsidRPr="00482AB0">
              <w:rPr>
                <w:rStyle w:val="Hyperlink"/>
                <w:rFonts w:hint="eastAsia"/>
                <w:noProof/>
                <w:rtl/>
                <w:lang w:bidi="fa-IR"/>
              </w:rPr>
              <w:t>في</w:t>
            </w:r>
          </w:hyperlink>
          <w:r w:rsidR="00EA5696">
            <w:rPr>
              <w:rStyle w:val="Hyperlink"/>
              <w:rFonts w:hint="cs"/>
              <w:noProof/>
              <w:rtl/>
            </w:rPr>
            <w:t xml:space="preserve"> </w:t>
          </w:r>
          <w:hyperlink w:anchor="_Toc100056954" w:history="1">
            <w:r w:rsidRPr="00482AB0">
              <w:rPr>
                <w:rStyle w:val="Hyperlink"/>
                <w:rFonts w:hint="eastAsia"/>
                <w:noProof/>
                <w:rtl/>
                <w:lang w:bidi="fa-IR"/>
              </w:rPr>
              <w:t>حديث</w:t>
            </w:r>
            <w:r w:rsidRPr="00482AB0">
              <w:rPr>
                <w:rStyle w:val="Hyperlink"/>
                <w:noProof/>
                <w:rtl/>
                <w:lang w:bidi="fa-IR"/>
              </w:rPr>
              <w:t xml:space="preserve"> </w:t>
            </w:r>
            <w:r w:rsidRPr="00482AB0">
              <w:rPr>
                <w:rStyle w:val="Hyperlink"/>
                <w:rFonts w:hint="eastAsia"/>
                <w:noProof/>
                <w:rtl/>
                <w:lang w:bidi="fa-IR"/>
              </w:rPr>
              <w:t>المنزلة</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غير</w:t>
            </w:r>
            <w:r w:rsidRPr="00482AB0">
              <w:rPr>
                <w:rStyle w:val="Hyperlink"/>
                <w:noProof/>
                <w:rtl/>
                <w:lang w:bidi="fa-IR"/>
              </w:rPr>
              <w:t xml:space="preserve"> </w:t>
            </w:r>
            <w:r w:rsidRPr="00482AB0">
              <w:rPr>
                <w:rStyle w:val="Hyperlink"/>
                <w:rFonts w:hint="eastAsia"/>
                <w:noProof/>
                <w:rtl/>
                <w:lang w:bidi="fa-IR"/>
              </w:rPr>
              <w:t>تبوك</w:t>
            </w:r>
          </w:hyperlink>
          <w:r w:rsidR="00EA5696">
            <w:rPr>
              <w:rStyle w:val="Hyperlink"/>
              <w:rFonts w:hint="cs"/>
              <w:noProof/>
              <w:rtl/>
            </w:rPr>
            <w:t xml:space="preserve"> </w:t>
          </w:r>
          <w:hyperlink w:anchor="_Toc100056955" w:history="1">
            <w:r w:rsidRPr="00482AB0">
              <w:rPr>
                <w:rStyle w:val="Hyperlink"/>
                <w:rFonts w:hint="eastAsia"/>
                <w:noProof/>
                <w:rtl/>
                <w:lang w:bidi="fa-IR"/>
              </w:rPr>
              <w:t>تأليف</w:t>
            </w:r>
          </w:hyperlink>
          <w:r w:rsidR="00EA5696">
            <w:rPr>
              <w:rStyle w:val="Hyperlink"/>
              <w:rFonts w:hint="cs"/>
              <w:noProof/>
              <w:rtl/>
            </w:rPr>
            <w:t xml:space="preserve"> </w:t>
          </w:r>
          <w:hyperlink w:anchor="_Toc100056956" w:history="1">
            <w:r w:rsidRPr="00482AB0">
              <w:rPr>
                <w:rStyle w:val="Hyperlink"/>
                <w:rFonts w:hint="eastAsia"/>
                <w:noProof/>
                <w:rtl/>
                <w:lang w:bidi="fa-IR"/>
              </w:rPr>
              <w:t>السيّد</w:t>
            </w:r>
            <w:r w:rsidRPr="00482AB0">
              <w:rPr>
                <w:rStyle w:val="Hyperlink"/>
                <w:noProof/>
                <w:rtl/>
                <w:lang w:bidi="fa-IR"/>
              </w:rPr>
              <w:t xml:space="preserve"> </w:t>
            </w:r>
            <w:r w:rsidRPr="00482AB0">
              <w:rPr>
                <w:rStyle w:val="Hyperlink"/>
                <w:rFonts w:hint="eastAsia"/>
                <w:noProof/>
                <w:rtl/>
                <w:lang w:bidi="fa-IR"/>
              </w:rPr>
              <w:t>علي</w:t>
            </w:r>
            <w:r w:rsidRPr="00482AB0">
              <w:rPr>
                <w:rStyle w:val="Hyperlink"/>
                <w:noProof/>
                <w:rtl/>
                <w:lang w:bidi="fa-IR"/>
              </w:rPr>
              <w:t xml:space="preserve"> </w:t>
            </w:r>
            <w:r w:rsidRPr="00482AB0">
              <w:rPr>
                <w:rStyle w:val="Hyperlink"/>
                <w:rFonts w:hint="eastAsia"/>
                <w:noProof/>
                <w:rtl/>
                <w:lang w:bidi="fa-IR"/>
              </w:rPr>
              <w:t>الحسيني</w:t>
            </w:r>
            <w:r w:rsidRPr="00482AB0">
              <w:rPr>
                <w:rStyle w:val="Hyperlink"/>
                <w:noProof/>
                <w:rtl/>
                <w:lang w:bidi="fa-IR"/>
              </w:rPr>
              <w:t xml:space="preserve"> </w:t>
            </w:r>
            <w:r w:rsidRPr="00482AB0">
              <w:rPr>
                <w:rStyle w:val="Hyperlink"/>
                <w:rFonts w:hint="eastAsia"/>
                <w:noProof/>
                <w:rtl/>
                <w:lang w:bidi="fa-IR"/>
              </w:rPr>
              <w:t>الميلاني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EA5696" w:rsidRDefault="00EA5696" w:rsidP="00EA5696">
          <w:pPr>
            <w:pStyle w:val="libNormal"/>
            <w:rPr>
              <w:rStyle w:val="Hyperlink"/>
              <w:noProof/>
            </w:rPr>
          </w:pPr>
          <w:r>
            <w:rPr>
              <w:rStyle w:val="Hyperlink"/>
              <w:noProof/>
            </w:rPr>
            <w:br w:type="page"/>
          </w:r>
          <w:bookmarkStart w:id="1028" w:name="_GoBack"/>
          <w:bookmarkEnd w:id="1028"/>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57" w:history="1">
            <w:r w:rsidRPr="00482AB0">
              <w:rPr>
                <w:rStyle w:val="Hyperlink"/>
                <w:rFonts w:hint="eastAsia"/>
                <w:noProof/>
                <w:rtl/>
                <w:lang w:bidi="fa-IR"/>
              </w:rPr>
              <w:t>المورد</w:t>
            </w:r>
            <w:r w:rsidRPr="00482AB0">
              <w:rPr>
                <w:rStyle w:val="Hyperlink"/>
                <w:noProof/>
                <w:rtl/>
                <w:lang w:bidi="fa-IR"/>
              </w:rPr>
              <w:t xml:space="preserve"> ( 1 - 2 )</w:t>
            </w:r>
          </w:hyperlink>
          <w:r w:rsidR="00EA5696">
            <w:rPr>
              <w:rStyle w:val="Hyperlink"/>
              <w:rFonts w:hint="cs"/>
              <w:noProof/>
              <w:rtl/>
            </w:rPr>
            <w:t xml:space="preserve"> </w:t>
          </w:r>
          <w:hyperlink w:anchor="_Toc100056958" w:history="1">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يوم</w:t>
            </w:r>
            <w:r w:rsidRPr="00482AB0">
              <w:rPr>
                <w:rStyle w:val="Hyperlink"/>
                <w:noProof/>
                <w:rtl/>
                <w:lang w:bidi="fa-IR"/>
              </w:rPr>
              <w:t xml:space="preserve"> </w:t>
            </w:r>
            <w:r w:rsidRPr="00482AB0">
              <w:rPr>
                <w:rStyle w:val="Hyperlink"/>
                <w:rFonts w:hint="eastAsia"/>
                <w:noProof/>
                <w:rtl/>
                <w:lang w:bidi="fa-IR"/>
              </w:rPr>
              <w:t>المؤاخاة</w:t>
            </w:r>
          </w:hyperlink>
          <w:r w:rsidR="00EA5696">
            <w:rPr>
              <w:rStyle w:val="Hyperlink"/>
              <w:rFonts w:hint="cs"/>
              <w:noProof/>
              <w:rtl/>
            </w:rPr>
            <w:t xml:space="preserve"> </w:t>
          </w:r>
          <w:hyperlink w:anchor="_Toc100056959" w:history="1">
            <w:r w:rsidRPr="00482AB0">
              <w:rPr>
                <w:rStyle w:val="Hyperlink"/>
                <w:noProof/>
                <w:rtl/>
                <w:lang w:bidi="fa-IR"/>
              </w:rPr>
              <w:t xml:space="preserve">1 - </w:t>
            </w:r>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أحمد</w:t>
            </w:r>
            <w:r w:rsidRPr="00482AB0">
              <w:rPr>
                <w:rStyle w:val="Hyperlink"/>
                <w:noProof/>
                <w:rtl/>
                <w:lang w:bidi="fa-IR"/>
              </w:rPr>
              <w:t xml:space="preserve"> </w:t>
            </w:r>
            <w:r w:rsidRPr="00482AB0">
              <w:rPr>
                <w:rStyle w:val="Hyperlink"/>
                <w:rFonts w:hint="eastAsia"/>
                <w:noProof/>
                <w:rtl/>
                <w:lang w:bidi="fa-IR"/>
              </w:rPr>
              <w:t>بن</w:t>
            </w:r>
            <w:r w:rsidRPr="00482AB0">
              <w:rPr>
                <w:rStyle w:val="Hyperlink"/>
                <w:noProof/>
                <w:rtl/>
                <w:lang w:bidi="fa-IR"/>
              </w:rPr>
              <w:t xml:space="preserve"> </w:t>
            </w:r>
            <w:r w:rsidRPr="00482AB0">
              <w:rPr>
                <w:rStyle w:val="Hyperlink"/>
                <w:rFonts w:hint="eastAsia"/>
                <w:noProof/>
                <w:rtl/>
                <w:lang w:bidi="fa-IR"/>
              </w:rPr>
              <w:t>حنبل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60" w:history="1">
            <w:r w:rsidRPr="00482AB0">
              <w:rPr>
                <w:rStyle w:val="Hyperlink"/>
                <w:noProof/>
                <w:rtl/>
                <w:lang w:bidi="fa-IR"/>
              </w:rPr>
              <w:t xml:space="preserve">2 - </w:t>
            </w:r>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القطيعي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61" w:history="1">
            <w:r w:rsidRPr="00482AB0">
              <w:rPr>
                <w:rStyle w:val="Hyperlink"/>
                <w:noProof/>
                <w:rtl/>
                <w:lang w:bidi="fa-IR"/>
              </w:rPr>
              <w:t xml:space="preserve">3 - </w:t>
            </w:r>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الطبراني</w:t>
            </w:r>
          </w:hyperlink>
          <w:r w:rsidR="00EA5696">
            <w:rPr>
              <w:rStyle w:val="Hyperlink"/>
              <w:rFonts w:hint="cs"/>
              <w:noProof/>
              <w:rtl/>
            </w:rPr>
            <w:t xml:space="preserve"> </w:t>
          </w:r>
          <w:hyperlink w:anchor="_Toc100056962" w:history="1">
            <w:r w:rsidRPr="00482AB0">
              <w:rPr>
                <w:rStyle w:val="Hyperlink"/>
                <w:noProof/>
                <w:rtl/>
                <w:lang w:bidi="fa-IR"/>
              </w:rPr>
              <w:t xml:space="preserve">4 - </w:t>
            </w:r>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أبي</w:t>
            </w:r>
            <w:r w:rsidRPr="00482AB0">
              <w:rPr>
                <w:rStyle w:val="Hyperlink"/>
                <w:noProof/>
                <w:rtl/>
                <w:lang w:bidi="fa-IR"/>
              </w:rPr>
              <w:t xml:space="preserve"> </w:t>
            </w:r>
            <w:r w:rsidRPr="00482AB0">
              <w:rPr>
                <w:rStyle w:val="Hyperlink"/>
                <w:rFonts w:hint="eastAsia"/>
                <w:noProof/>
                <w:rtl/>
                <w:lang w:bidi="fa-IR"/>
              </w:rPr>
              <w:t>نعيم</w:t>
            </w:r>
            <w:r w:rsidRPr="00482AB0">
              <w:rPr>
                <w:rStyle w:val="Hyperlink"/>
                <w:noProof/>
                <w:rtl/>
                <w:lang w:bidi="fa-IR"/>
              </w:rPr>
              <w:t xml:space="preserve"> </w:t>
            </w:r>
            <w:r w:rsidRPr="00482AB0">
              <w:rPr>
                <w:rStyle w:val="Hyperlink"/>
                <w:rFonts w:hint="eastAsia"/>
                <w:noProof/>
                <w:rtl/>
                <w:lang w:bidi="fa-IR"/>
              </w:rPr>
              <w:t>الأصفهاني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63" w:history="1">
            <w:r w:rsidRPr="00482AB0">
              <w:rPr>
                <w:rStyle w:val="Hyperlink"/>
                <w:noProof/>
                <w:rtl/>
                <w:lang w:bidi="fa-IR"/>
              </w:rPr>
              <w:t xml:space="preserve">5 - </w:t>
            </w:r>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المغازلي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64" w:history="1">
            <w:r w:rsidRPr="00482AB0">
              <w:rPr>
                <w:rStyle w:val="Hyperlink"/>
                <w:noProof/>
                <w:rtl/>
                <w:lang w:bidi="fa-IR"/>
              </w:rPr>
              <w:t xml:space="preserve">6 - </w:t>
            </w:r>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الموفّق</w:t>
            </w:r>
            <w:r w:rsidRPr="00482AB0">
              <w:rPr>
                <w:rStyle w:val="Hyperlink"/>
                <w:noProof/>
                <w:rtl/>
                <w:lang w:bidi="fa-IR"/>
              </w:rPr>
              <w:t xml:space="preserve"> </w:t>
            </w:r>
            <w:r w:rsidRPr="00482AB0">
              <w:rPr>
                <w:rStyle w:val="Hyperlink"/>
                <w:rFonts w:hint="eastAsia"/>
                <w:noProof/>
                <w:rtl/>
                <w:lang w:bidi="fa-IR"/>
              </w:rPr>
              <w:t>بن</w:t>
            </w:r>
            <w:r w:rsidRPr="00482AB0">
              <w:rPr>
                <w:rStyle w:val="Hyperlink"/>
                <w:noProof/>
                <w:rtl/>
                <w:lang w:bidi="fa-IR"/>
              </w:rPr>
              <w:t xml:space="preserve"> </w:t>
            </w:r>
            <w:r w:rsidRPr="00482AB0">
              <w:rPr>
                <w:rStyle w:val="Hyperlink"/>
                <w:rFonts w:hint="eastAsia"/>
                <w:noProof/>
                <w:rtl/>
                <w:lang w:bidi="fa-IR"/>
              </w:rPr>
              <w:t>أحمد</w:t>
            </w:r>
            <w:r w:rsidRPr="00482AB0">
              <w:rPr>
                <w:rStyle w:val="Hyperlink"/>
                <w:noProof/>
                <w:rtl/>
                <w:lang w:bidi="fa-IR"/>
              </w:rPr>
              <w:t xml:space="preserve"> </w:t>
            </w:r>
            <w:r w:rsidRPr="00482AB0">
              <w:rPr>
                <w:rStyle w:val="Hyperlink"/>
                <w:rFonts w:hint="eastAsia"/>
                <w:noProof/>
                <w:rtl/>
                <w:lang w:bidi="fa-IR"/>
              </w:rPr>
              <w:t>الخوارزمي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65" w:history="1">
            <w:r w:rsidRPr="00482AB0">
              <w:rPr>
                <w:rStyle w:val="Hyperlink"/>
                <w:noProof/>
                <w:rtl/>
                <w:lang w:bidi="fa-IR"/>
              </w:rPr>
              <w:t xml:space="preserve">7 - </w:t>
            </w:r>
            <w:r w:rsidRPr="00482AB0">
              <w:rPr>
                <w:rStyle w:val="Hyperlink"/>
                <w:rFonts w:hint="eastAsia"/>
                <w:noProof/>
                <w:rtl/>
                <w:lang w:bidi="fa-IR"/>
              </w:rPr>
              <w:t>ابن</w:t>
            </w:r>
            <w:r w:rsidRPr="00482AB0">
              <w:rPr>
                <w:rStyle w:val="Hyperlink"/>
                <w:noProof/>
                <w:rtl/>
                <w:lang w:bidi="fa-IR"/>
              </w:rPr>
              <w:t xml:space="preserve"> </w:t>
            </w:r>
            <w:r w:rsidRPr="00482AB0">
              <w:rPr>
                <w:rStyle w:val="Hyperlink"/>
                <w:rFonts w:hint="eastAsia"/>
                <w:noProof/>
                <w:rtl/>
                <w:lang w:bidi="fa-IR"/>
              </w:rPr>
              <w:t>عساكر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66" w:history="1">
            <w:r w:rsidRPr="00482AB0">
              <w:rPr>
                <w:rStyle w:val="Hyperlink"/>
                <w:rFonts w:hint="eastAsia"/>
                <w:noProof/>
                <w:rtl/>
              </w:rPr>
              <w:t>المورد</w:t>
            </w:r>
            <w:r w:rsidRPr="00482AB0">
              <w:rPr>
                <w:rStyle w:val="Hyperlink"/>
                <w:noProof/>
                <w:rtl/>
              </w:rPr>
              <w:t xml:space="preserve"> (3)</w:t>
            </w:r>
          </w:hyperlink>
          <w:r w:rsidR="00EA5696">
            <w:rPr>
              <w:rStyle w:val="Hyperlink"/>
              <w:rFonts w:hint="cs"/>
              <w:noProof/>
              <w:rtl/>
            </w:rPr>
            <w:t xml:space="preserve"> </w:t>
          </w:r>
          <w:hyperlink w:anchor="_Toc100056967" w:history="1">
            <w:r w:rsidRPr="00482AB0">
              <w:rPr>
                <w:rStyle w:val="Hyperlink"/>
                <w:rFonts w:hint="eastAsia"/>
                <w:noProof/>
                <w:rtl/>
                <w:lang w:bidi="fa-IR"/>
              </w:rPr>
              <w:t>عند</w:t>
            </w:r>
            <w:r w:rsidRPr="00482AB0">
              <w:rPr>
                <w:rStyle w:val="Hyperlink"/>
                <w:noProof/>
                <w:rtl/>
                <w:lang w:bidi="fa-IR"/>
              </w:rPr>
              <w:t xml:space="preserve"> </w:t>
            </w:r>
            <w:r w:rsidRPr="00482AB0">
              <w:rPr>
                <w:rStyle w:val="Hyperlink"/>
                <w:rFonts w:hint="eastAsia"/>
                <w:noProof/>
                <w:rtl/>
                <w:lang w:bidi="fa-IR"/>
              </w:rPr>
              <w:t>ولادة</w:t>
            </w:r>
            <w:r w:rsidRPr="00482AB0">
              <w:rPr>
                <w:rStyle w:val="Hyperlink"/>
                <w:noProof/>
                <w:rtl/>
                <w:lang w:bidi="fa-IR"/>
              </w:rPr>
              <w:t xml:space="preserve"> </w:t>
            </w:r>
            <w:r w:rsidRPr="00482AB0">
              <w:rPr>
                <w:rStyle w:val="Hyperlink"/>
                <w:rFonts w:hint="eastAsia"/>
                <w:noProof/>
                <w:rtl/>
                <w:lang w:bidi="fa-IR"/>
              </w:rPr>
              <w:t>الحسن</w:t>
            </w:r>
            <w:r w:rsidRPr="00482AB0">
              <w:rPr>
                <w:rStyle w:val="Hyperlink"/>
                <w:noProof/>
                <w:rtl/>
                <w:lang w:bidi="fa-IR"/>
              </w:rPr>
              <w:t xml:space="preserve"> </w:t>
            </w:r>
            <w:r w:rsidRPr="00482AB0">
              <w:rPr>
                <w:rStyle w:val="Hyperlink"/>
                <w:rFonts w:hint="eastAsia"/>
                <w:noProof/>
                <w:rtl/>
                <w:lang w:bidi="fa-IR"/>
              </w:rPr>
              <w:t>وولادة</w:t>
            </w:r>
            <w:r w:rsidRPr="00482AB0">
              <w:rPr>
                <w:rStyle w:val="Hyperlink"/>
                <w:noProof/>
                <w:rtl/>
                <w:lang w:bidi="fa-IR"/>
              </w:rPr>
              <w:t xml:space="preserve"> </w:t>
            </w:r>
            <w:r w:rsidRPr="00482AB0">
              <w:rPr>
                <w:rStyle w:val="Hyperlink"/>
                <w:rFonts w:hint="eastAsia"/>
                <w:noProof/>
                <w:rtl/>
                <w:lang w:bidi="fa-IR"/>
              </w:rPr>
              <w:t>الحسين</w:t>
            </w:r>
            <w:r w:rsidRPr="00482AB0">
              <w:rPr>
                <w:rStyle w:val="Hyperlink"/>
                <w:noProof/>
                <w:rtl/>
                <w:lang w:bidi="fa-IR"/>
              </w:rPr>
              <w:t xml:space="preserve"> </w:t>
            </w:r>
            <w:r w:rsidRPr="00482AB0">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68" w:history="1">
            <w:r w:rsidRPr="00482AB0">
              <w:rPr>
                <w:rStyle w:val="Hyperlink"/>
                <w:rFonts w:hint="eastAsia"/>
                <w:noProof/>
                <w:rtl/>
                <w:lang w:bidi="fa-IR"/>
              </w:rPr>
              <w:t>صحّة</w:t>
            </w:r>
            <w:r w:rsidRPr="00482AB0">
              <w:rPr>
                <w:rStyle w:val="Hyperlink"/>
                <w:noProof/>
                <w:rtl/>
                <w:lang w:bidi="fa-IR"/>
              </w:rPr>
              <w:t xml:space="preserve"> </w:t>
            </w:r>
            <w:r w:rsidRPr="00482AB0">
              <w:rPr>
                <w:rStyle w:val="Hyperlink"/>
                <w:rFonts w:hint="eastAsia"/>
                <w:noProof/>
                <w:rtl/>
                <w:lang w:bidi="fa-IR"/>
              </w:rPr>
              <w:t>سند</w:t>
            </w:r>
            <w:r w:rsidRPr="00482AB0">
              <w:rPr>
                <w:rStyle w:val="Hyperlink"/>
                <w:noProof/>
                <w:rtl/>
                <w:lang w:bidi="fa-IR"/>
              </w:rPr>
              <w:t xml:space="preserve"> </w:t>
            </w:r>
            <w:r w:rsidRPr="00482AB0">
              <w:rPr>
                <w:rStyle w:val="Hyperlink"/>
                <w:rFonts w:hint="eastAsia"/>
                <w:noProof/>
                <w:rtl/>
                <w:lang w:bidi="fa-IR"/>
              </w:rPr>
              <w:t>هذا</w:t>
            </w:r>
            <w:r w:rsidRPr="00482AB0">
              <w:rPr>
                <w:rStyle w:val="Hyperlink"/>
                <w:noProof/>
                <w:rtl/>
                <w:lang w:bidi="fa-IR"/>
              </w:rPr>
              <w:t xml:space="preserve"> </w:t>
            </w:r>
            <w:r w:rsidRPr="00482AB0">
              <w:rPr>
                <w:rStyle w:val="Hyperlink"/>
                <w:rFonts w:hint="eastAsia"/>
                <w:noProof/>
                <w:rtl/>
                <w:lang w:bidi="fa-IR"/>
              </w:rPr>
              <w:t>الخبر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69" w:history="1">
            <w:r w:rsidRPr="00482AB0">
              <w:rPr>
                <w:rStyle w:val="Hyperlink"/>
                <w:rFonts w:hint="eastAsia"/>
                <w:noProof/>
                <w:rtl/>
                <w:lang w:bidi="fa-IR"/>
              </w:rPr>
              <w:t>صحّة</w:t>
            </w:r>
            <w:r w:rsidRPr="00482AB0">
              <w:rPr>
                <w:rStyle w:val="Hyperlink"/>
                <w:noProof/>
                <w:rtl/>
                <w:lang w:bidi="fa-IR"/>
              </w:rPr>
              <w:t xml:space="preserve"> </w:t>
            </w:r>
            <w:r w:rsidRPr="00482AB0">
              <w:rPr>
                <w:rStyle w:val="Hyperlink"/>
                <w:rFonts w:hint="eastAsia"/>
                <w:noProof/>
                <w:rtl/>
                <w:lang w:bidi="fa-IR"/>
              </w:rPr>
              <w:t>السند</w:t>
            </w:r>
            <w:r w:rsidRPr="00482AB0">
              <w:rPr>
                <w:rStyle w:val="Hyperlink"/>
                <w:noProof/>
                <w:rtl/>
                <w:lang w:bidi="fa-IR"/>
              </w:rPr>
              <w:t xml:space="preserve"> </w:t>
            </w:r>
            <w:r w:rsidRPr="00482AB0">
              <w:rPr>
                <w:rStyle w:val="Hyperlink"/>
                <w:rFonts w:hint="eastAsia"/>
                <w:noProof/>
                <w:rtl/>
                <w:lang w:bidi="fa-IR"/>
              </w:rPr>
              <w:t>إلى</w:t>
            </w:r>
            <w:r w:rsidRPr="00482AB0">
              <w:rPr>
                <w:rStyle w:val="Hyperlink"/>
                <w:noProof/>
                <w:rtl/>
                <w:lang w:bidi="fa-IR"/>
              </w:rPr>
              <w:t xml:space="preserve"> </w:t>
            </w:r>
            <w:r w:rsidRPr="00482AB0">
              <w:rPr>
                <w:rStyle w:val="Hyperlink"/>
                <w:rFonts w:hint="eastAsia"/>
                <w:noProof/>
                <w:rtl/>
                <w:lang w:bidi="fa-IR"/>
              </w:rPr>
              <w:t>صحيفة</w:t>
            </w:r>
            <w:r w:rsidRPr="00482AB0">
              <w:rPr>
                <w:rStyle w:val="Hyperlink"/>
                <w:noProof/>
                <w:rtl/>
                <w:lang w:bidi="fa-IR"/>
              </w:rPr>
              <w:t xml:space="preserve"> </w:t>
            </w:r>
            <w:r w:rsidRPr="00482AB0">
              <w:rPr>
                <w:rStyle w:val="Hyperlink"/>
                <w:rFonts w:hint="eastAsia"/>
                <w:noProof/>
                <w:rtl/>
                <w:lang w:bidi="fa-IR"/>
              </w:rPr>
              <w:t>الرضا</w:t>
            </w:r>
            <w:r w:rsidRPr="00482AB0">
              <w:rPr>
                <w:rStyle w:val="Hyperlink"/>
                <w:noProof/>
                <w:rtl/>
                <w:lang w:bidi="fa-IR"/>
              </w:rPr>
              <w:t xml:space="preserve"> </w:t>
            </w:r>
            <w:r w:rsidRPr="00482AB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70" w:history="1">
            <w:r w:rsidRPr="00482AB0">
              <w:rPr>
                <w:rStyle w:val="Hyperlink"/>
                <w:rFonts w:hint="eastAsia"/>
                <w:noProof/>
                <w:rtl/>
                <w:lang w:bidi="fa-IR"/>
              </w:rPr>
              <w:t>المورد</w:t>
            </w:r>
            <w:r w:rsidRPr="00482AB0">
              <w:rPr>
                <w:rStyle w:val="Hyperlink"/>
                <w:noProof/>
                <w:rtl/>
                <w:lang w:bidi="fa-IR"/>
              </w:rPr>
              <w:t xml:space="preserve"> </w:t>
            </w:r>
            <w:r w:rsidRPr="00482AB0">
              <w:rPr>
                <w:rStyle w:val="Hyperlink"/>
                <w:noProof/>
                <w:rtl/>
              </w:rPr>
              <w:t>(4)</w:t>
            </w:r>
          </w:hyperlink>
          <w:r w:rsidR="00EA5696">
            <w:rPr>
              <w:rStyle w:val="Hyperlink"/>
              <w:rFonts w:hint="cs"/>
              <w:noProof/>
              <w:rtl/>
            </w:rPr>
            <w:t xml:space="preserve"> </w:t>
          </w:r>
          <w:hyperlink w:anchor="_Toc100056971" w:history="1">
            <w:r w:rsidRPr="00482AB0">
              <w:rPr>
                <w:rStyle w:val="Hyperlink"/>
                <w:rFonts w:hint="eastAsia"/>
                <w:noProof/>
                <w:rtl/>
                <w:lang w:bidi="fa-IR"/>
              </w:rPr>
              <w:t>يوم</w:t>
            </w:r>
            <w:r w:rsidRPr="00482AB0">
              <w:rPr>
                <w:rStyle w:val="Hyperlink"/>
                <w:noProof/>
                <w:rtl/>
                <w:lang w:bidi="fa-IR"/>
              </w:rPr>
              <w:t xml:space="preserve"> </w:t>
            </w:r>
            <w:r w:rsidRPr="00482AB0">
              <w:rPr>
                <w:rStyle w:val="Hyperlink"/>
                <w:rFonts w:hint="eastAsia"/>
                <w:noProof/>
                <w:rtl/>
                <w:lang w:bidi="fa-IR"/>
              </w:rPr>
              <w:t>خيبر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72" w:history="1">
            <w:r w:rsidRPr="00482AB0">
              <w:rPr>
                <w:rStyle w:val="Hyperlink"/>
                <w:rFonts w:hint="eastAsia"/>
                <w:noProof/>
                <w:rtl/>
                <w:lang w:bidi="fa-IR"/>
              </w:rPr>
              <w:t>رواية</w:t>
            </w:r>
            <w:r w:rsidRPr="00482AB0">
              <w:rPr>
                <w:rStyle w:val="Hyperlink"/>
                <w:noProof/>
                <w:rtl/>
                <w:lang w:bidi="fa-IR"/>
              </w:rPr>
              <w:t xml:space="preserve"> </w:t>
            </w:r>
            <w:r w:rsidRPr="00482AB0">
              <w:rPr>
                <w:rStyle w:val="Hyperlink"/>
                <w:rFonts w:hint="eastAsia"/>
                <w:noProof/>
                <w:rtl/>
                <w:lang w:bidi="fa-IR"/>
              </w:rPr>
              <w:t>الحديث</w:t>
            </w:r>
            <w:r w:rsidRPr="00482AB0">
              <w:rPr>
                <w:rStyle w:val="Hyperlink"/>
                <w:noProof/>
                <w:rtl/>
                <w:lang w:bidi="fa-IR"/>
              </w:rPr>
              <w:t xml:space="preserve"> </w:t>
            </w:r>
            <w:r w:rsidRPr="00482AB0">
              <w:rPr>
                <w:rStyle w:val="Hyperlink"/>
                <w:rFonts w:hint="eastAsia"/>
                <w:noProof/>
                <w:rtl/>
                <w:lang w:bidi="fa-IR"/>
              </w:rPr>
              <w:t>باختصار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73" w:history="1">
            <w:r w:rsidRPr="00482AB0">
              <w:rPr>
                <w:rStyle w:val="Hyperlink"/>
                <w:rFonts w:hint="eastAsia"/>
                <w:noProof/>
                <w:rtl/>
                <w:lang w:bidi="fa-IR"/>
              </w:rPr>
              <w:t>الكلام</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هذا</w:t>
            </w:r>
            <w:r w:rsidRPr="00482AB0">
              <w:rPr>
                <w:rStyle w:val="Hyperlink"/>
                <w:noProof/>
                <w:rtl/>
                <w:lang w:bidi="fa-IR"/>
              </w:rPr>
              <w:t xml:space="preserve"> </w:t>
            </w:r>
            <w:r w:rsidRPr="00482AB0">
              <w:rPr>
                <w:rStyle w:val="Hyperlink"/>
                <w:rFonts w:hint="eastAsia"/>
                <w:noProof/>
                <w:rtl/>
                <w:lang w:bidi="fa-IR"/>
              </w:rPr>
              <w:t>السند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74" w:history="1">
            <w:r w:rsidRPr="00482AB0">
              <w:rPr>
                <w:rStyle w:val="Hyperlink"/>
                <w:rFonts w:hint="eastAsia"/>
                <w:noProof/>
                <w:rtl/>
                <w:lang w:bidi="fa-IR"/>
              </w:rPr>
              <w:t>المورد</w:t>
            </w:r>
            <w:r w:rsidRPr="00482AB0">
              <w:rPr>
                <w:rStyle w:val="Hyperlink"/>
                <w:noProof/>
                <w:rtl/>
              </w:rPr>
              <w:t xml:space="preserve"> (5)</w:t>
            </w:r>
          </w:hyperlink>
          <w:r w:rsidR="00EA5696">
            <w:rPr>
              <w:rStyle w:val="Hyperlink"/>
              <w:rFonts w:hint="cs"/>
              <w:noProof/>
              <w:rtl/>
            </w:rPr>
            <w:t xml:space="preserve"> </w:t>
          </w:r>
          <w:hyperlink w:anchor="_Toc100056975" w:history="1">
            <w:r w:rsidRPr="00482AB0">
              <w:rPr>
                <w:rStyle w:val="Hyperlink"/>
                <w:rFonts w:hint="eastAsia"/>
                <w:noProof/>
                <w:rtl/>
                <w:lang w:bidi="fa-IR"/>
              </w:rPr>
              <w:t>عند</w:t>
            </w:r>
            <w:r w:rsidRPr="00482AB0">
              <w:rPr>
                <w:rStyle w:val="Hyperlink"/>
                <w:noProof/>
                <w:rtl/>
                <w:lang w:bidi="fa-IR"/>
              </w:rPr>
              <w:t xml:space="preserve"> </w:t>
            </w:r>
            <w:r w:rsidRPr="00482AB0">
              <w:rPr>
                <w:rStyle w:val="Hyperlink"/>
                <w:rFonts w:hint="eastAsia"/>
                <w:noProof/>
                <w:rtl/>
                <w:lang w:bidi="fa-IR"/>
              </w:rPr>
              <w:t>النهي</w:t>
            </w:r>
            <w:r w:rsidRPr="00482AB0">
              <w:rPr>
                <w:rStyle w:val="Hyperlink"/>
                <w:noProof/>
                <w:rtl/>
                <w:lang w:bidi="fa-IR"/>
              </w:rPr>
              <w:t xml:space="preserve"> </w:t>
            </w:r>
            <w:r w:rsidRPr="00482AB0">
              <w:rPr>
                <w:rStyle w:val="Hyperlink"/>
                <w:rFonts w:hint="eastAsia"/>
                <w:noProof/>
                <w:rtl/>
                <w:lang w:bidi="fa-IR"/>
              </w:rPr>
              <w:t>عن</w:t>
            </w:r>
            <w:r w:rsidRPr="00482AB0">
              <w:rPr>
                <w:rStyle w:val="Hyperlink"/>
                <w:noProof/>
                <w:rtl/>
                <w:lang w:bidi="fa-IR"/>
              </w:rPr>
              <w:t xml:space="preserve"> </w:t>
            </w:r>
            <w:r w:rsidRPr="00482AB0">
              <w:rPr>
                <w:rStyle w:val="Hyperlink"/>
                <w:rFonts w:hint="eastAsia"/>
                <w:noProof/>
                <w:rtl/>
                <w:lang w:bidi="fa-IR"/>
              </w:rPr>
              <w:t>الرّقاد</w:t>
            </w:r>
            <w:r w:rsidRPr="00482AB0">
              <w:rPr>
                <w:rStyle w:val="Hyperlink"/>
                <w:noProof/>
                <w:rtl/>
                <w:lang w:bidi="fa-IR"/>
              </w:rPr>
              <w:t xml:space="preserve"> </w:t>
            </w:r>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76" w:history="1">
            <w:r w:rsidRPr="00482AB0">
              <w:rPr>
                <w:rStyle w:val="Hyperlink"/>
                <w:rFonts w:hint="eastAsia"/>
                <w:noProof/>
                <w:rtl/>
                <w:lang w:bidi="fa-IR"/>
              </w:rPr>
              <w:t>الكلام</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أحد</w:t>
            </w:r>
            <w:r w:rsidRPr="00482AB0">
              <w:rPr>
                <w:rStyle w:val="Hyperlink"/>
                <w:noProof/>
                <w:rtl/>
                <w:lang w:bidi="fa-IR"/>
              </w:rPr>
              <w:t xml:space="preserve"> </w:t>
            </w:r>
            <w:r w:rsidRPr="00482AB0">
              <w:rPr>
                <w:rStyle w:val="Hyperlink"/>
                <w:rFonts w:hint="eastAsia"/>
                <w:noProof/>
                <w:rtl/>
                <w:lang w:bidi="fa-IR"/>
              </w:rPr>
              <w:t>الأسانيد</w:t>
            </w:r>
            <w:r w:rsidRPr="00482AB0">
              <w:rPr>
                <w:rStyle w:val="Hyperlink"/>
                <w:noProof/>
                <w:rtl/>
                <w:lang w:bidi="fa-IR"/>
              </w:rPr>
              <w:t xml:space="preserve"> </w:t>
            </w:r>
            <w:r w:rsidRPr="00482AB0">
              <w:rPr>
                <w:rStyle w:val="Hyperlink"/>
                <w:rFonts w:hint="eastAsia"/>
                <w:noProof/>
                <w:rtl/>
                <w:lang w:bidi="fa-IR"/>
              </w:rPr>
              <w:t>المذكورة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77" w:history="1">
            <w:r w:rsidRPr="00482AB0">
              <w:rPr>
                <w:rStyle w:val="Hyperlink"/>
                <w:rFonts w:hint="eastAsia"/>
                <w:noProof/>
                <w:rtl/>
                <w:lang w:bidi="fa-IR"/>
              </w:rPr>
              <w:t>المورد</w:t>
            </w:r>
            <w:r w:rsidRPr="00482AB0">
              <w:rPr>
                <w:rStyle w:val="Hyperlink"/>
                <w:noProof/>
                <w:rtl/>
                <w:lang w:bidi="fa-IR"/>
              </w:rPr>
              <w:t xml:space="preserve"> </w:t>
            </w:r>
            <w:r w:rsidRPr="00482AB0">
              <w:rPr>
                <w:rStyle w:val="Hyperlink"/>
                <w:noProof/>
                <w:rtl/>
              </w:rPr>
              <w:t>(6)</w:t>
            </w:r>
          </w:hyperlink>
          <w:r w:rsidR="00EA5696">
            <w:rPr>
              <w:rStyle w:val="Hyperlink"/>
              <w:rFonts w:hint="cs"/>
              <w:noProof/>
              <w:rtl/>
            </w:rPr>
            <w:t xml:space="preserve"> </w:t>
          </w:r>
          <w:hyperlink w:anchor="_Toc100056978" w:history="1">
            <w:r w:rsidRPr="00482AB0">
              <w:rPr>
                <w:rStyle w:val="Hyperlink"/>
                <w:rFonts w:hint="eastAsia"/>
                <w:noProof/>
                <w:rtl/>
                <w:lang w:bidi="fa-IR"/>
              </w:rPr>
              <w:t>عند</w:t>
            </w:r>
            <w:r w:rsidRPr="00482AB0">
              <w:rPr>
                <w:rStyle w:val="Hyperlink"/>
                <w:noProof/>
                <w:rtl/>
                <w:lang w:bidi="fa-IR"/>
              </w:rPr>
              <w:t xml:space="preserve"> </w:t>
            </w:r>
            <w:r w:rsidRPr="00482AB0">
              <w:rPr>
                <w:rStyle w:val="Hyperlink"/>
                <w:rFonts w:hint="eastAsia"/>
                <w:noProof/>
                <w:rtl/>
                <w:lang w:bidi="fa-IR"/>
              </w:rPr>
              <w:t>سدّ</w:t>
            </w:r>
            <w:r w:rsidRPr="00482AB0">
              <w:rPr>
                <w:rStyle w:val="Hyperlink"/>
                <w:noProof/>
                <w:rtl/>
                <w:lang w:bidi="fa-IR"/>
              </w:rPr>
              <w:t xml:space="preserve"> </w:t>
            </w:r>
            <w:r w:rsidRPr="00482AB0">
              <w:rPr>
                <w:rStyle w:val="Hyperlink"/>
                <w:rFonts w:hint="eastAsia"/>
                <w:noProof/>
                <w:rtl/>
                <w:lang w:bidi="fa-IR"/>
              </w:rPr>
              <w:t>الأبواب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79" w:history="1">
            <w:r w:rsidRPr="00482AB0">
              <w:rPr>
                <w:rStyle w:val="Hyperlink"/>
                <w:rFonts w:hint="eastAsia"/>
                <w:noProof/>
                <w:rtl/>
                <w:lang w:bidi="fa-IR"/>
              </w:rPr>
              <w:t>الكلام</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هذا</w:t>
            </w:r>
            <w:r w:rsidRPr="00482AB0">
              <w:rPr>
                <w:rStyle w:val="Hyperlink"/>
                <w:noProof/>
                <w:rtl/>
                <w:lang w:bidi="fa-IR"/>
              </w:rPr>
              <w:t xml:space="preserve"> </w:t>
            </w:r>
            <w:r w:rsidRPr="00482AB0">
              <w:rPr>
                <w:rStyle w:val="Hyperlink"/>
                <w:rFonts w:hint="eastAsia"/>
                <w:noProof/>
                <w:rtl/>
                <w:lang w:bidi="fa-IR"/>
              </w:rPr>
              <w:t>السند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80" w:history="1">
            <w:r w:rsidRPr="00482AB0">
              <w:rPr>
                <w:rStyle w:val="Hyperlink"/>
                <w:rFonts w:hint="eastAsia"/>
                <w:noProof/>
                <w:rtl/>
                <w:lang w:bidi="fa-IR"/>
              </w:rPr>
              <w:t>المورد</w:t>
            </w:r>
            <w:r w:rsidRPr="00482AB0">
              <w:rPr>
                <w:rStyle w:val="Hyperlink"/>
                <w:noProof/>
                <w:rtl/>
                <w:lang w:bidi="fa-IR"/>
              </w:rPr>
              <w:t xml:space="preserve"> </w:t>
            </w:r>
            <w:r w:rsidRPr="00482AB0">
              <w:rPr>
                <w:rStyle w:val="Hyperlink"/>
                <w:noProof/>
                <w:rtl/>
              </w:rPr>
              <w:t>(7)</w:t>
            </w:r>
          </w:hyperlink>
          <w:r w:rsidR="00EA5696">
            <w:rPr>
              <w:rStyle w:val="Hyperlink"/>
              <w:rFonts w:hint="cs"/>
              <w:noProof/>
              <w:rtl/>
            </w:rPr>
            <w:t xml:space="preserve"> </w:t>
          </w:r>
          <w:hyperlink w:anchor="_Toc100056981" w:history="1">
            <w:r w:rsidRPr="00482AB0">
              <w:rPr>
                <w:rStyle w:val="Hyperlink"/>
                <w:rFonts w:hint="eastAsia"/>
                <w:noProof/>
                <w:rtl/>
                <w:lang w:bidi="fa-IR"/>
              </w:rPr>
              <w:t>يوم</w:t>
            </w:r>
            <w:r w:rsidRPr="00482AB0">
              <w:rPr>
                <w:rStyle w:val="Hyperlink"/>
                <w:noProof/>
                <w:rtl/>
                <w:lang w:bidi="fa-IR"/>
              </w:rPr>
              <w:t xml:space="preserve"> </w:t>
            </w:r>
            <w:r w:rsidRPr="00482AB0">
              <w:rPr>
                <w:rStyle w:val="Hyperlink"/>
                <w:rFonts w:hint="eastAsia"/>
                <w:noProof/>
                <w:rtl/>
                <w:lang w:bidi="fa-IR"/>
              </w:rPr>
              <w:t>خرج</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أصحابه</w:t>
            </w:r>
            <w:r w:rsidRPr="00482AB0">
              <w:rPr>
                <w:rStyle w:val="Hyperlink"/>
                <w:noProof/>
                <w:rtl/>
                <w:lang w:bidi="fa-IR"/>
              </w:rPr>
              <w:t xml:space="preserve"> </w:t>
            </w:r>
            <w:r w:rsidRPr="00482AB0">
              <w:rPr>
                <w:rStyle w:val="Hyperlink"/>
                <w:rFonts w:hint="eastAsia"/>
                <w:noProof/>
                <w:rtl/>
                <w:lang w:bidi="fa-IR"/>
              </w:rPr>
              <w:t>متّكئاً</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82" w:history="1">
            <w:r w:rsidRPr="00482AB0">
              <w:rPr>
                <w:rStyle w:val="Hyperlink"/>
                <w:rFonts w:hint="eastAsia"/>
                <w:noProof/>
                <w:rtl/>
                <w:lang w:bidi="fa-IR"/>
              </w:rPr>
              <w:t>الكلام</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سند</w:t>
            </w:r>
            <w:r w:rsidRPr="00482AB0">
              <w:rPr>
                <w:rStyle w:val="Hyperlink"/>
                <w:noProof/>
                <w:rtl/>
                <w:lang w:bidi="fa-IR"/>
              </w:rPr>
              <w:t xml:space="preserve"> </w:t>
            </w:r>
            <w:r w:rsidRPr="00482AB0">
              <w:rPr>
                <w:rStyle w:val="Hyperlink"/>
                <w:rFonts w:hint="eastAsia"/>
                <w:noProof/>
                <w:rtl/>
                <w:lang w:bidi="fa-IR"/>
              </w:rPr>
              <w:t>هذا</w:t>
            </w:r>
            <w:r w:rsidRPr="00482AB0">
              <w:rPr>
                <w:rStyle w:val="Hyperlink"/>
                <w:noProof/>
                <w:rtl/>
                <w:lang w:bidi="fa-IR"/>
              </w:rPr>
              <w:t xml:space="preserve"> </w:t>
            </w:r>
            <w:r w:rsidRPr="00482AB0">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83" w:history="1">
            <w:r w:rsidRPr="00482AB0">
              <w:rPr>
                <w:rStyle w:val="Hyperlink"/>
                <w:rFonts w:hint="eastAsia"/>
                <w:noProof/>
                <w:rtl/>
                <w:lang w:bidi="fa-IR"/>
              </w:rPr>
              <w:t>المورد</w:t>
            </w:r>
            <w:r w:rsidRPr="00482AB0">
              <w:rPr>
                <w:rStyle w:val="Hyperlink"/>
                <w:noProof/>
                <w:rtl/>
                <w:lang w:bidi="fa-IR"/>
              </w:rPr>
              <w:t xml:space="preserve"> </w:t>
            </w:r>
            <w:r w:rsidRPr="00482AB0">
              <w:rPr>
                <w:rStyle w:val="Hyperlink"/>
                <w:noProof/>
                <w:rtl/>
              </w:rPr>
              <w:t>(8)</w:t>
            </w:r>
          </w:hyperlink>
          <w:r w:rsidR="00EA5696">
            <w:rPr>
              <w:rStyle w:val="Hyperlink"/>
              <w:rFonts w:hint="cs"/>
              <w:noProof/>
              <w:rtl/>
            </w:rPr>
            <w:t xml:space="preserve"> </w:t>
          </w:r>
          <w:hyperlink w:anchor="_Toc100056984" w:history="1">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بيت</w:t>
            </w:r>
            <w:r w:rsidRPr="00482AB0">
              <w:rPr>
                <w:rStyle w:val="Hyperlink"/>
                <w:noProof/>
                <w:rtl/>
                <w:lang w:bidi="fa-IR"/>
              </w:rPr>
              <w:t xml:space="preserve"> </w:t>
            </w:r>
            <w:r w:rsidRPr="00482AB0">
              <w:rPr>
                <w:rStyle w:val="Hyperlink"/>
                <w:rFonts w:hint="eastAsia"/>
                <w:noProof/>
                <w:rtl/>
                <w:lang w:bidi="fa-IR"/>
              </w:rPr>
              <w:t>اُمّ</w:t>
            </w:r>
            <w:r w:rsidRPr="00482AB0">
              <w:rPr>
                <w:rStyle w:val="Hyperlink"/>
                <w:noProof/>
                <w:rtl/>
                <w:lang w:bidi="fa-IR"/>
              </w:rPr>
              <w:t xml:space="preserve"> </w:t>
            </w:r>
            <w:r w:rsidRPr="00482AB0">
              <w:rPr>
                <w:rStyle w:val="Hyperlink"/>
                <w:rFonts w:hint="eastAsia"/>
                <w:noProof/>
                <w:rtl/>
                <w:lang w:bidi="fa-IR"/>
              </w:rPr>
              <w:t>سلمة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85" w:history="1">
            <w:r w:rsidRPr="00482AB0">
              <w:rPr>
                <w:rStyle w:val="Hyperlink"/>
                <w:rFonts w:hint="eastAsia"/>
                <w:noProof/>
                <w:rtl/>
                <w:lang w:bidi="fa-IR"/>
              </w:rPr>
              <w:t>الكلام</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الطريق</w:t>
            </w:r>
            <w:r w:rsidRPr="00482AB0">
              <w:rPr>
                <w:rStyle w:val="Hyperlink"/>
                <w:noProof/>
                <w:rtl/>
                <w:lang w:bidi="fa-IR"/>
              </w:rPr>
              <w:t xml:space="preserve"> </w:t>
            </w:r>
            <w:r w:rsidRPr="00482AB0">
              <w:rPr>
                <w:rStyle w:val="Hyperlink"/>
                <w:rFonts w:hint="eastAsia"/>
                <w:noProof/>
                <w:rtl/>
                <w:lang w:bidi="fa-IR"/>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86" w:history="1">
            <w:r w:rsidRPr="00482AB0">
              <w:rPr>
                <w:rStyle w:val="Hyperlink"/>
                <w:rFonts w:hint="eastAsia"/>
                <w:noProof/>
                <w:rtl/>
                <w:lang w:bidi="fa-IR"/>
              </w:rPr>
              <w:t>الكلام</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الطريق</w:t>
            </w:r>
            <w:r w:rsidRPr="00482AB0">
              <w:rPr>
                <w:rStyle w:val="Hyperlink"/>
                <w:noProof/>
                <w:rtl/>
                <w:lang w:bidi="fa-IR"/>
              </w:rPr>
              <w:t xml:space="preserve"> </w:t>
            </w:r>
            <w:r w:rsidRPr="00482AB0">
              <w:rPr>
                <w:rStyle w:val="Hyperlink"/>
                <w:rFonts w:hint="eastAsia"/>
                <w:noProof/>
                <w:rtl/>
                <w:lang w:bidi="fa-IR"/>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87" w:history="1">
            <w:r w:rsidRPr="00482AB0">
              <w:rPr>
                <w:rStyle w:val="Hyperlink"/>
                <w:rFonts w:hint="eastAsia"/>
                <w:noProof/>
                <w:rtl/>
                <w:lang w:bidi="fa-IR"/>
              </w:rPr>
              <w:t>المورد</w:t>
            </w:r>
            <w:r w:rsidRPr="00482AB0">
              <w:rPr>
                <w:rStyle w:val="Hyperlink"/>
                <w:noProof/>
                <w:rtl/>
                <w:lang w:bidi="fa-IR"/>
              </w:rPr>
              <w:t xml:space="preserve"> </w:t>
            </w:r>
            <w:r w:rsidRPr="00482AB0">
              <w:rPr>
                <w:rStyle w:val="Hyperlink"/>
                <w:noProof/>
                <w:rtl/>
              </w:rPr>
              <w:t>(9)</w:t>
            </w:r>
          </w:hyperlink>
          <w:r w:rsidR="00EA5696">
            <w:rPr>
              <w:rStyle w:val="Hyperlink"/>
              <w:rFonts w:hint="cs"/>
              <w:noProof/>
              <w:rtl/>
            </w:rPr>
            <w:t xml:space="preserve"> </w:t>
          </w:r>
          <w:hyperlink w:anchor="_Toc100056988" w:history="1">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قضيّةٍ</w:t>
            </w:r>
            <w:r w:rsidRPr="00482AB0">
              <w:rPr>
                <w:rStyle w:val="Hyperlink"/>
                <w:noProof/>
                <w:rtl/>
                <w:lang w:bidi="fa-IR"/>
              </w:rPr>
              <w:t xml:space="preserve"> </w:t>
            </w:r>
            <w:r w:rsidRPr="00482AB0">
              <w:rPr>
                <w:rStyle w:val="Hyperlink"/>
                <w:rFonts w:hint="eastAsia"/>
                <w:noProof/>
                <w:rtl/>
                <w:lang w:bidi="fa-IR"/>
              </w:rPr>
              <w:t>يرويها</w:t>
            </w:r>
            <w:r w:rsidRPr="00482AB0">
              <w:rPr>
                <w:rStyle w:val="Hyperlink"/>
                <w:noProof/>
                <w:rtl/>
                <w:lang w:bidi="fa-IR"/>
              </w:rPr>
              <w:t xml:space="preserve"> </w:t>
            </w:r>
            <w:r w:rsidRPr="00482AB0">
              <w:rPr>
                <w:rStyle w:val="Hyperlink"/>
                <w:rFonts w:hint="eastAsia"/>
                <w:noProof/>
                <w:rtl/>
                <w:lang w:bidi="fa-IR"/>
              </w:rPr>
              <w:t>أنس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89" w:history="1">
            <w:r w:rsidRPr="00482AB0">
              <w:rPr>
                <w:rStyle w:val="Hyperlink"/>
                <w:rFonts w:hint="eastAsia"/>
                <w:noProof/>
                <w:rtl/>
                <w:lang w:bidi="fa-IR"/>
              </w:rPr>
              <w:t>المورد</w:t>
            </w:r>
            <w:r w:rsidRPr="00482AB0">
              <w:rPr>
                <w:rStyle w:val="Hyperlink"/>
                <w:noProof/>
                <w:rtl/>
                <w:lang w:bidi="fa-IR"/>
              </w:rPr>
              <w:t xml:space="preserve"> </w:t>
            </w:r>
            <w:r w:rsidRPr="00482AB0">
              <w:rPr>
                <w:rStyle w:val="Hyperlink"/>
                <w:noProof/>
                <w:rtl/>
              </w:rPr>
              <w:t>(10)</w:t>
            </w:r>
          </w:hyperlink>
          <w:r w:rsidR="00EA5696">
            <w:rPr>
              <w:rStyle w:val="Hyperlink"/>
              <w:rFonts w:hint="cs"/>
              <w:noProof/>
              <w:rtl/>
            </w:rPr>
            <w:t xml:space="preserve"> </w:t>
          </w:r>
          <w:hyperlink w:anchor="_Toc100056990" w:history="1">
            <w:r w:rsidRPr="00482AB0">
              <w:rPr>
                <w:rStyle w:val="Hyperlink"/>
                <w:rFonts w:hint="eastAsia"/>
                <w:noProof/>
                <w:rtl/>
                <w:lang w:bidi="fa-IR"/>
              </w:rPr>
              <w:t>قضيّة</w:t>
            </w:r>
            <w:r w:rsidRPr="00482AB0">
              <w:rPr>
                <w:rStyle w:val="Hyperlink"/>
                <w:noProof/>
                <w:rtl/>
                <w:lang w:bidi="fa-IR"/>
              </w:rPr>
              <w:t xml:space="preserve"> </w:t>
            </w:r>
            <w:r w:rsidRPr="00482AB0">
              <w:rPr>
                <w:rStyle w:val="Hyperlink"/>
                <w:rFonts w:hint="eastAsia"/>
                <w:noProof/>
                <w:rtl/>
                <w:lang w:bidi="fa-IR"/>
              </w:rPr>
              <w:t>بنت</w:t>
            </w:r>
            <w:r w:rsidRPr="00482AB0">
              <w:rPr>
                <w:rStyle w:val="Hyperlink"/>
                <w:noProof/>
                <w:rtl/>
                <w:lang w:bidi="fa-IR"/>
              </w:rPr>
              <w:t xml:space="preserve"> </w:t>
            </w:r>
            <w:r w:rsidRPr="00482AB0">
              <w:rPr>
                <w:rStyle w:val="Hyperlink"/>
                <w:rFonts w:hint="eastAsia"/>
                <w:noProof/>
                <w:rtl/>
                <w:lang w:bidi="fa-IR"/>
              </w:rPr>
              <w:t>حمزة</w:t>
            </w:r>
            <w:r w:rsidRPr="00482AB0">
              <w:rPr>
                <w:rStyle w:val="Hyperlink"/>
                <w:noProof/>
                <w:rtl/>
                <w:lang w:bidi="fa-IR"/>
              </w:rPr>
              <w:t xml:space="preserve"> </w:t>
            </w:r>
            <w:r w:rsidRPr="00482AB0">
              <w:rPr>
                <w:rStyle w:val="Hyperlink"/>
                <w:rFonts w:cs="Rafed Alaem" w:hint="eastAsia"/>
                <w:noProof/>
                <w:rtl/>
              </w:rPr>
              <w:t>رضي‌الله‌عنه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CF1BCC" w:rsidRDefault="00CF1BCC">
          <w:pPr>
            <w:pStyle w:val="TOC2"/>
            <w:tabs>
              <w:tab w:val="right" w:leader="dot" w:pos="7786"/>
            </w:tabs>
            <w:rPr>
              <w:rFonts w:asciiTheme="minorHAnsi" w:eastAsiaTheme="minorEastAsia" w:hAnsiTheme="minorHAnsi" w:cstheme="minorBidi"/>
              <w:noProof/>
              <w:color w:val="auto"/>
              <w:sz w:val="22"/>
              <w:szCs w:val="22"/>
              <w:rtl/>
            </w:rPr>
          </w:pPr>
          <w:hyperlink w:anchor="_Toc100056991" w:history="1">
            <w:r w:rsidRPr="00482AB0">
              <w:rPr>
                <w:rStyle w:val="Hyperlink"/>
                <w:rFonts w:hint="eastAsia"/>
                <w:noProof/>
                <w:rtl/>
                <w:lang w:bidi="fa-IR"/>
              </w:rPr>
              <w:t>الكلام</w:t>
            </w:r>
            <w:r w:rsidRPr="00482AB0">
              <w:rPr>
                <w:rStyle w:val="Hyperlink"/>
                <w:noProof/>
                <w:rtl/>
                <w:lang w:bidi="fa-IR"/>
              </w:rPr>
              <w:t xml:space="preserve"> </w:t>
            </w:r>
            <w:r w:rsidRPr="00482AB0">
              <w:rPr>
                <w:rStyle w:val="Hyperlink"/>
                <w:rFonts w:hint="eastAsia"/>
                <w:noProof/>
                <w:rtl/>
                <w:lang w:bidi="fa-IR"/>
              </w:rPr>
              <w:t>على</w:t>
            </w:r>
            <w:r w:rsidRPr="00482AB0">
              <w:rPr>
                <w:rStyle w:val="Hyperlink"/>
                <w:noProof/>
                <w:rtl/>
                <w:lang w:bidi="fa-IR"/>
              </w:rPr>
              <w:t xml:space="preserve"> </w:t>
            </w:r>
            <w:r w:rsidRPr="00482AB0">
              <w:rPr>
                <w:rStyle w:val="Hyperlink"/>
                <w:rFonts w:hint="eastAsia"/>
                <w:noProof/>
                <w:rtl/>
                <w:lang w:bidi="fa-IR"/>
              </w:rPr>
              <w:t>سند</w:t>
            </w:r>
            <w:r w:rsidRPr="00482AB0">
              <w:rPr>
                <w:rStyle w:val="Hyperlink"/>
                <w:noProof/>
                <w:rtl/>
                <w:lang w:bidi="fa-IR"/>
              </w:rPr>
              <w:t xml:space="preserve"> </w:t>
            </w:r>
            <w:r w:rsidRPr="00482AB0">
              <w:rPr>
                <w:rStyle w:val="Hyperlink"/>
                <w:rFonts w:hint="eastAsia"/>
                <w:noProof/>
                <w:rtl/>
                <w:lang w:bidi="fa-IR"/>
              </w:rPr>
              <w:t>هذا</w:t>
            </w:r>
            <w:r w:rsidRPr="00482AB0">
              <w:rPr>
                <w:rStyle w:val="Hyperlink"/>
                <w:noProof/>
                <w:rtl/>
                <w:lang w:bidi="fa-IR"/>
              </w:rPr>
              <w:t xml:space="preserve"> </w:t>
            </w:r>
            <w:r w:rsidRPr="00482AB0">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92" w:history="1">
            <w:r w:rsidRPr="00482AB0">
              <w:rPr>
                <w:rStyle w:val="Hyperlink"/>
                <w:rFonts w:hint="eastAsia"/>
                <w:noProof/>
                <w:rtl/>
                <w:lang w:bidi="fa-IR"/>
              </w:rPr>
              <w:t>المورد</w:t>
            </w:r>
            <w:r w:rsidRPr="00482AB0">
              <w:rPr>
                <w:rStyle w:val="Hyperlink"/>
                <w:noProof/>
                <w:rtl/>
                <w:lang w:bidi="fa-IR"/>
              </w:rPr>
              <w:t xml:space="preserve"> </w:t>
            </w:r>
            <w:r w:rsidRPr="00482AB0">
              <w:rPr>
                <w:rStyle w:val="Hyperlink"/>
                <w:noProof/>
                <w:rtl/>
              </w:rPr>
              <w:t>(11)</w:t>
            </w:r>
          </w:hyperlink>
          <w:r w:rsidR="00EA5696">
            <w:rPr>
              <w:rStyle w:val="Hyperlink"/>
              <w:rFonts w:hint="cs"/>
              <w:noProof/>
              <w:rtl/>
            </w:rPr>
            <w:t xml:space="preserve"> </w:t>
          </w:r>
          <w:hyperlink w:anchor="_Toc100056993" w:history="1">
            <w:r w:rsidRPr="00482AB0">
              <w:rPr>
                <w:rStyle w:val="Hyperlink"/>
                <w:rFonts w:hint="eastAsia"/>
                <w:noProof/>
                <w:rtl/>
                <w:lang w:bidi="fa-IR"/>
              </w:rPr>
              <w:t>يوم</w:t>
            </w:r>
            <w:r w:rsidRPr="00482AB0">
              <w:rPr>
                <w:rStyle w:val="Hyperlink"/>
                <w:noProof/>
                <w:rtl/>
                <w:lang w:bidi="fa-IR"/>
              </w:rPr>
              <w:t xml:space="preserve"> </w:t>
            </w:r>
            <w:r w:rsidRPr="00482AB0">
              <w:rPr>
                <w:rStyle w:val="Hyperlink"/>
                <w:rFonts w:hint="eastAsia"/>
                <w:noProof/>
                <w:rtl/>
                <w:lang w:bidi="fa-IR"/>
              </w:rPr>
              <w:t>غدير</w:t>
            </w:r>
            <w:r w:rsidRPr="00482AB0">
              <w:rPr>
                <w:rStyle w:val="Hyperlink"/>
                <w:noProof/>
                <w:rtl/>
                <w:lang w:bidi="fa-IR"/>
              </w:rPr>
              <w:t xml:space="preserve"> </w:t>
            </w:r>
            <w:r w:rsidRPr="00482AB0">
              <w:rPr>
                <w:rStyle w:val="Hyperlink"/>
                <w:rFonts w:hint="eastAsia"/>
                <w:noProof/>
                <w:rtl/>
                <w:lang w:bidi="fa-IR"/>
              </w:rPr>
              <w:t>خم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CF1BCC" w:rsidRDefault="00CF1BCC" w:rsidP="00EA5696">
          <w:pPr>
            <w:pStyle w:val="TOC2"/>
            <w:tabs>
              <w:tab w:val="right" w:leader="dot" w:pos="7786"/>
            </w:tabs>
            <w:rPr>
              <w:rFonts w:asciiTheme="minorHAnsi" w:eastAsiaTheme="minorEastAsia" w:hAnsiTheme="minorHAnsi" w:cstheme="minorBidi"/>
              <w:noProof/>
              <w:color w:val="auto"/>
              <w:sz w:val="22"/>
              <w:szCs w:val="22"/>
              <w:rtl/>
            </w:rPr>
          </w:pPr>
          <w:hyperlink w:anchor="_Toc100056994" w:history="1">
            <w:r w:rsidRPr="00482AB0">
              <w:rPr>
                <w:rStyle w:val="Hyperlink"/>
                <w:rFonts w:hint="eastAsia"/>
                <w:noProof/>
                <w:rtl/>
                <w:lang w:bidi="fa-IR"/>
              </w:rPr>
              <w:t>المورد</w:t>
            </w:r>
            <w:r w:rsidRPr="00482AB0">
              <w:rPr>
                <w:rStyle w:val="Hyperlink"/>
                <w:noProof/>
                <w:rtl/>
                <w:lang w:bidi="fa-IR"/>
              </w:rPr>
              <w:t xml:space="preserve"> </w:t>
            </w:r>
            <w:r w:rsidRPr="00482AB0">
              <w:rPr>
                <w:rStyle w:val="Hyperlink"/>
                <w:noProof/>
                <w:rtl/>
              </w:rPr>
              <w:t>(12)</w:t>
            </w:r>
          </w:hyperlink>
          <w:r w:rsidR="00EA5696">
            <w:rPr>
              <w:rStyle w:val="Hyperlink"/>
              <w:rFonts w:hint="cs"/>
              <w:noProof/>
              <w:rtl/>
            </w:rPr>
            <w:t xml:space="preserve"> </w:t>
          </w:r>
          <w:hyperlink w:anchor="_Toc100056995" w:history="1">
            <w:r w:rsidRPr="00482AB0">
              <w:rPr>
                <w:rStyle w:val="Hyperlink"/>
                <w:rFonts w:hint="eastAsia"/>
                <w:noProof/>
                <w:rtl/>
                <w:lang w:bidi="fa-IR"/>
              </w:rPr>
              <w:t>في</w:t>
            </w:r>
            <w:r w:rsidRPr="00482AB0">
              <w:rPr>
                <w:rStyle w:val="Hyperlink"/>
                <w:noProof/>
                <w:rtl/>
                <w:lang w:bidi="fa-IR"/>
              </w:rPr>
              <w:t xml:space="preserve"> </w:t>
            </w:r>
            <w:r w:rsidRPr="00482AB0">
              <w:rPr>
                <w:rStyle w:val="Hyperlink"/>
                <w:rFonts w:hint="eastAsia"/>
                <w:noProof/>
                <w:rtl/>
                <w:lang w:bidi="fa-IR"/>
              </w:rPr>
              <w:t>كلامٍ</w:t>
            </w:r>
            <w:r w:rsidRPr="00482AB0">
              <w:rPr>
                <w:rStyle w:val="Hyperlink"/>
                <w:noProof/>
                <w:rtl/>
                <w:lang w:bidi="fa-IR"/>
              </w:rPr>
              <w:t xml:space="preserve"> </w:t>
            </w:r>
            <w:r w:rsidRPr="00482AB0">
              <w:rPr>
                <w:rStyle w:val="Hyperlink"/>
                <w:rFonts w:hint="eastAsia"/>
                <w:noProof/>
                <w:rtl/>
                <w:lang w:bidi="fa-IR"/>
              </w:rPr>
              <w:t>له</w:t>
            </w:r>
            <w:r w:rsidRPr="00482AB0">
              <w:rPr>
                <w:rStyle w:val="Hyperlink"/>
                <w:noProof/>
                <w:rtl/>
                <w:lang w:bidi="fa-IR"/>
              </w:rPr>
              <w:t xml:space="preserve"> </w:t>
            </w:r>
            <w:r w:rsidRPr="00482AB0">
              <w:rPr>
                <w:rStyle w:val="Hyperlink"/>
                <w:rFonts w:hint="eastAsia"/>
                <w:noProof/>
                <w:rtl/>
                <w:lang w:bidi="fa-IR"/>
              </w:rPr>
              <w:t>مع</w:t>
            </w:r>
            <w:r w:rsidRPr="00482AB0">
              <w:rPr>
                <w:rStyle w:val="Hyperlink"/>
                <w:noProof/>
                <w:rtl/>
                <w:lang w:bidi="fa-IR"/>
              </w:rPr>
              <w:t xml:space="preserve"> </w:t>
            </w:r>
            <w:r w:rsidRPr="00482AB0">
              <w:rPr>
                <w:rStyle w:val="Hyperlink"/>
                <w:rFonts w:hint="eastAsia"/>
                <w:noProof/>
                <w:rtl/>
                <w:lang w:bidi="fa-IR"/>
              </w:rPr>
              <w:t>عقيل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CF1BCC" w:rsidRDefault="00CF1BCC">
          <w:pPr>
            <w:pStyle w:val="TOC3"/>
            <w:rPr>
              <w:rFonts w:asciiTheme="minorHAnsi" w:eastAsiaTheme="minorEastAsia" w:hAnsiTheme="minorHAnsi" w:cstheme="minorBidi"/>
              <w:noProof/>
              <w:color w:val="auto"/>
              <w:sz w:val="22"/>
              <w:szCs w:val="22"/>
              <w:rtl/>
            </w:rPr>
          </w:pPr>
          <w:hyperlink w:anchor="_Toc100056996" w:history="1">
            <w:r w:rsidRPr="00482AB0">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100056996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CF1BCC" w:rsidRDefault="00CF1BCC">
          <w:r>
            <w:rPr>
              <w:b/>
              <w:bCs/>
              <w:noProof/>
            </w:rPr>
            <w:fldChar w:fldCharType="end"/>
          </w:r>
        </w:p>
      </w:sdtContent>
    </w:sdt>
    <w:sectPr w:rsidR="00CF1BCC"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5C6" w:rsidRDefault="006B55C6">
      <w:r>
        <w:separator/>
      </w:r>
    </w:p>
  </w:endnote>
  <w:endnote w:type="continuationSeparator" w:id="0">
    <w:p w:rsidR="006B55C6" w:rsidRDefault="006B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LAEM">
    <w:altName w:val="Times New Roman"/>
    <w:charset w:val="B2"/>
    <w:family w:val="auto"/>
    <w:pitch w:val="variable"/>
    <w:sig w:usb0="00002000"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006" w:rsidRPr="00460435" w:rsidRDefault="005D200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006" w:rsidRPr="00460435" w:rsidRDefault="005D200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006" w:rsidRPr="00460435" w:rsidRDefault="005D200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5C6" w:rsidRDefault="006B55C6">
      <w:r>
        <w:separator/>
      </w:r>
    </w:p>
  </w:footnote>
  <w:footnote w:type="continuationSeparator" w:id="0">
    <w:p w:rsidR="006B55C6" w:rsidRDefault="006B5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F6"/>
    <w:rsid w:val="00003373"/>
    <w:rsid w:val="00005A19"/>
    <w:rsid w:val="00020681"/>
    <w:rsid w:val="00022BBA"/>
    <w:rsid w:val="00024DBC"/>
    <w:rsid w:val="0002626D"/>
    <w:rsid w:val="000263F2"/>
    <w:rsid w:val="000267FE"/>
    <w:rsid w:val="00034DB7"/>
    <w:rsid w:val="00040798"/>
    <w:rsid w:val="00042914"/>
    <w:rsid w:val="00042F45"/>
    <w:rsid w:val="00043023"/>
    <w:rsid w:val="000437C6"/>
    <w:rsid w:val="00054406"/>
    <w:rsid w:val="00055A12"/>
    <w:rsid w:val="0006216A"/>
    <w:rsid w:val="00066550"/>
    <w:rsid w:val="00066C43"/>
    <w:rsid w:val="00066F3F"/>
    <w:rsid w:val="00067F84"/>
    <w:rsid w:val="00071A62"/>
    <w:rsid w:val="00071C97"/>
    <w:rsid w:val="000748D9"/>
    <w:rsid w:val="0007613C"/>
    <w:rsid w:val="000761F7"/>
    <w:rsid w:val="00076A3A"/>
    <w:rsid w:val="00077163"/>
    <w:rsid w:val="00077288"/>
    <w:rsid w:val="000804D7"/>
    <w:rsid w:val="00082297"/>
    <w:rsid w:val="00082D69"/>
    <w:rsid w:val="00084CA8"/>
    <w:rsid w:val="00090987"/>
    <w:rsid w:val="00092805"/>
    <w:rsid w:val="00092A0C"/>
    <w:rsid w:val="00095BA6"/>
    <w:rsid w:val="00097749"/>
    <w:rsid w:val="000A06E6"/>
    <w:rsid w:val="000A7750"/>
    <w:rsid w:val="000B2E78"/>
    <w:rsid w:val="000B3A56"/>
    <w:rsid w:val="000C0A89"/>
    <w:rsid w:val="000C7722"/>
    <w:rsid w:val="000D0932"/>
    <w:rsid w:val="000D1BDF"/>
    <w:rsid w:val="000D4AED"/>
    <w:rsid w:val="000D71B7"/>
    <w:rsid w:val="000E0153"/>
    <w:rsid w:val="000E1D61"/>
    <w:rsid w:val="000E3F3D"/>
    <w:rsid w:val="000E46E9"/>
    <w:rsid w:val="000E6712"/>
    <w:rsid w:val="000E6824"/>
    <w:rsid w:val="000E77FC"/>
    <w:rsid w:val="000F43CB"/>
    <w:rsid w:val="0010049D"/>
    <w:rsid w:val="00103118"/>
    <w:rsid w:val="0010315B"/>
    <w:rsid w:val="001033B6"/>
    <w:rsid w:val="00103495"/>
    <w:rsid w:val="00103C79"/>
    <w:rsid w:val="00107A6B"/>
    <w:rsid w:val="0011039F"/>
    <w:rsid w:val="001106A5"/>
    <w:rsid w:val="00111AE3"/>
    <w:rsid w:val="00112CEF"/>
    <w:rsid w:val="0011352E"/>
    <w:rsid w:val="00113B0B"/>
    <w:rsid w:val="00113CCC"/>
    <w:rsid w:val="00115473"/>
    <w:rsid w:val="00115A71"/>
    <w:rsid w:val="001162C9"/>
    <w:rsid w:val="0012064D"/>
    <w:rsid w:val="00122468"/>
    <w:rsid w:val="0012268F"/>
    <w:rsid w:val="00123109"/>
    <w:rsid w:val="0012315E"/>
    <w:rsid w:val="001243ED"/>
    <w:rsid w:val="00126471"/>
    <w:rsid w:val="0013484D"/>
    <w:rsid w:val="00135E90"/>
    <w:rsid w:val="00136268"/>
    <w:rsid w:val="00136E6F"/>
    <w:rsid w:val="00136FE7"/>
    <w:rsid w:val="0014341C"/>
    <w:rsid w:val="00143CD9"/>
    <w:rsid w:val="00143EEA"/>
    <w:rsid w:val="001472D0"/>
    <w:rsid w:val="00147ED8"/>
    <w:rsid w:val="00151C03"/>
    <w:rsid w:val="00152D84"/>
    <w:rsid w:val="001531AC"/>
    <w:rsid w:val="00153917"/>
    <w:rsid w:val="00157306"/>
    <w:rsid w:val="00160F76"/>
    <w:rsid w:val="00163A74"/>
    <w:rsid w:val="00163D83"/>
    <w:rsid w:val="00164767"/>
    <w:rsid w:val="00164810"/>
    <w:rsid w:val="00166D59"/>
    <w:rsid w:val="001712E1"/>
    <w:rsid w:val="00171B16"/>
    <w:rsid w:val="00172EE9"/>
    <w:rsid w:val="001767EE"/>
    <w:rsid w:val="00182258"/>
    <w:rsid w:val="00182CD3"/>
    <w:rsid w:val="0018664D"/>
    <w:rsid w:val="00186842"/>
    <w:rsid w:val="00187017"/>
    <w:rsid w:val="00187246"/>
    <w:rsid w:val="001937B0"/>
    <w:rsid w:val="001937F7"/>
    <w:rsid w:val="00195052"/>
    <w:rsid w:val="0019610D"/>
    <w:rsid w:val="001A0DAA"/>
    <w:rsid w:val="001A1408"/>
    <w:rsid w:val="001A1C09"/>
    <w:rsid w:val="001A3110"/>
    <w:rsid w:val="001A3FAD"/>
    <w:rsid w:val="001A4C37"/>
    <w:rsid w:val="001A4D9B"/>
    <w:rsid w:val="001A6EC0"/>
    <w:rsid w:val="001B07B7"/>
    <w:rsid w:val="001B16FD"/>
    <w:rsid w:val="001B5182"/>
    <w:rsid w:val="001B577F"/>
    <w:rsid w:val="001B69DC"/>
    <w:rsid w:val="001B6B73"/>
    <w:rsid w:val="001B702D"/>
    <w:rsid w:val="001B7407"/>
    <w:rsid w:val="001C3D8D"/>
    <w:rsid w:val="001C5EDB"/>
    <w:rsid w:val="001D2051"/>
    <w:rsid w:val="001D320D"/>
    <w:rsid w:val="001D3568"/>
    <w:rsid w:val="001D41A1"/>
    <w:rsid w:val="001D5007"/>
    <w:rsid w:val="001E016E"/>
    <w:rsid w:val="001E0BF6"/>
    <w:rsid w:val="001E25DC"/>
    <w:rsid w:val="001E79A3"/>
    <w:rsid w:val="001F0713"/>
    <w:rsid w:val="001F3DB4"/>
    <w:rsid w:val="001F6945"/>
    <w:rsid w:val="00200E9A"/>
    <w:rsid w:val="00202C7B"/>
    <w:rsid w:val="002045CF"/>
    <w:rsid w:val="00205317"/>
    <w:rsid w:val="002054C5"/>
    <w:rsid w:val="002066F9"/>
    <w:rsid w:val="002139CB"/>
    <w:rsid w:val="00214077"/>
    <w:rsid w:val="0021424B"/>
    <w:rsid w:val="00214801"/>
    <w:rsid w:val="00221675"/>
    <w:rsid w:val="002237DB"/>
    <w:rsid w:val="00224964"/>
    <w:rsid w:val="002257DB"/>
    <w:rsid w:val="00226098"/>
    <w:rsid w:val="002267C7"/>
    <w:rsid w:val="0022730F"/>
    <w:rsid w:val="00227FEE"/>
    <w:rsid w:val="00230E28"/>
    <w:rsid w:val="00231862"/>
    <w:rsid w:val="00231909"/>
    <w:rsid w:val="00232AAD"/>
    <w:rsid w:val="00237C0B"/>
    <w:rsid w:val="00241F59"/>
    <w:rsid w:val="0024265C"/>
    <w:rsid w:val="00243D20"/>
    <w:rsid w:val="00244C2E"/>
    <w:rsid w:val="00246428"/>
    <w:rsid w:val="00247E90"/>
    <w:rsid w:val="00250E0A"/>
    <w:rsid w:val="00251E02"/>
    <w:rsid w:val="002568DF"/>
    <w:rsid w:val="00257657"/>
    <w:rsid w:val="00261F33"/>
    <w:rsid w:val="00263F56"/>
    <w:rsid w:val="002704D0"/>
    <w:rsid w:val="00272450"/>
    <w:rsid w:val="0027369F"/>
    <w:rsid w:val="00274593"/>
    <w:rsid w:val="00276547"/>
    <w:rsid w:val="00276F64"/>
    <w:rsid w:val="0028043B"/>
    <w:rsid w:val="002812DC"/>
    <w:rsid w:val="002818EF"/>
    <w:rsid w:val="00281A4E"/>
    <w:rsid w:val="00282543"/>
    <w:rsid w:val="0028271F"/>
    <w:rsid w:val="0028272B"/>
    <w:rsid w:val="0028542D"/>
    <w:rsid w:val="0028771C"/>
    <w:rsid w:val="00296E4F"/>
    <w:rsid w:val="0029726A"/>
    <w:rsid w:val="002A0284"/>
    <w:rsid w:val="002A1851"/>
    <w:rsid w:val="002A2068"/>
    <w:rsid w:val="002A2F34"/>
    <w:rsid w:val="002A338C"/>
    <w:rsid w:val="002A5096"/>
    <w:rsid w:val="002A69AC"/>
    <w:rsid w:val="002A717D"/>
    <w:rsid w:val="002A73D7"/>
    <w:rsid w:val="002A7F51"/>
    <w:rsid w:val="002B1D6B"/>
    <w:rsid w:val="002B1E28"/>
    <w:rsid w:val="002B2B15"/>
    <w:rsid w:val="002B5911"/>
    <w:rsid w:val="002B71A8"/>
    <w:rsid w:val="002B7794"/>
    <w:rsid w:val="002B7989"/>
    <w:rsid w:val="002C1BE3"/>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5F87"/>
    <w:rsid w:val="002F65B9"/>
    <w:rsid w:val="00301EBF"/>
    <w:rsid w:val="00303F96"/>
    <w:rsid w:val="003070E8"/>
    <w:rsid w:val="00307C3A"/>
    <w:rsid w:val="00310762"/>
    <w:rsid w:val="00310A38"/>
    <w:rsid w:val="00310D1D"/>
    <w:rsid w:val="003129CD"/>
    <w:rsid w:val="00313417"/>
    <w:rsid w:val="00317E22"/>
    <w:rsid w:val="00320644"/>
    <w:rsid w:val="00320E7E"/>
    <w:rsid w:val="00322466"/>
    <w:rsid w:val="00324B78"/>
    <w:rsid w:val="00324C88"/>
    <w:rsid w:val="00325A62"/>
    <w:rsid w:val="00326131"/>
    <w:rsid w:val="00330D70"/>
    <w:rsid w:val="00330D94"/>
    <w:rsid w:val="0033317B"/>
    <w:rsid w:val="003339D0"/>
    <w:rsid w:val="00335249"/>
    <w:rsid w:val="003353BB"/>
    <w:rsid w:val="0033620A"/>
    <w:rsid w:val="0034239A"/>
    <w:rsid w:val="00352244"/>
    <w:rsid w:val="0035368E"/>
    <w:rsid w:val="00353D68"/>
    <w:rsid w:val="00354493"/>
    <w:rsid w:val="00355C40"/>
    <w:rsid w:val="00360A5F"/>
    <w:rsid w:val="003618AA"/>
    <w:rsid w:val="00362F97"/>
    <w:rsid w:val="0036371E"/>
    <w:rsid w:val="00363C94"/>
    <w:rsid w:val="0036400D"/>
    <w:rsid w:val="00364867"/>
    <w:rsid w:val="00365628"/>
    <w:rsid w:val="003672CD"/>
    <w:rsid w:val="00370223"/>
    <w:rsid w:val="00373085"/>
    <w:rsid w:val="003771B6"/>
    <w:rsid w:val="00380674"/>
    <w:rsid w:val="00380E0C"/>
    <w:rsid w:val="00385A54"/>
    <w:rsid w:val="00385C88"/>
    <w:rsid w:val="00385FA8"/>
    <w:rsid w:val="0038683D"/>
    <w:rsid w:val="00387F48"/>
    <w:rsid w:val="00392A49"/>
    <w:rsid w:val="003963F3"/>
    <w:rsid w:val="0039787F"/>
    <w:rsid w:val="00397932"/>
    <w:rsid w:val="003A1188"/>
    <w:rsid w:val="003A1475"/>
    <w:rsid w:val="003A3298"/>
    <w:rsid w:val="003A3B31"/>
    <w:rsid w:val="003A4362"/>
    <w:rsid w:val="003A4587"/>
    <w:rsid w:val="003A533A"/>
    <w:rsid w:val="003A657A"/>
    <w:rsid w:val="003A661E"/>
    <w:rsid w:val="003B0913"/>
    <w:rsid w:val="003B20C5"/>
    <w:rsid w:val="003B5031"/>
    <w:rsid w:val="003B63EE"/>
    <w:rsid w:val="003B6720"/>
    <w:rsid w:val="003B775B"/>
    <w:rsid w:val="003B7FA9"/>
    <w:rsid w:val="003C0B41"/>
    <w:rsid w:val="003C2ABA"/>
    <w:rsid w:val="003C341F"/>
    <w:rsid w:val="003C6EB9"/>
    <w:rsid w:val="003C7C08"/>
    <w:rsid w:val="003D0E9A"/>
    <w:rsid w:val="003D2459"/>
    <w:rsid w:val="003D28ED"/>
    <w:rsid w:val="003D3107"/>
    <w:rsid w:val="003E148D"/>
    <w:rsid w:val="003E173A"/>
    <w:rsid w:val="003E3600"/>
    <w:rsid w:val="003E69FD"/>
    <w:rsid w:val="003E7BC3"/>
    <w:rsid w:val="003F133B"/>
    <w:rsid w:val="003F33DE"/>
    <w:rsid w:val="0040243A"/>
    <w:rsid w:val="00402C65"/>
    <w:rsid w:val="00404EB7"/>
    <w:rsid w:val="00405E04"/>
    <w:rsid w:val="00407D56"/>
    <w:rsid w:val="004113A6"/>
    <w:rsid w:val="004142DF"/>
    <w:rsid w:val="004146B4"/>
    <w:rsid w:val="00416E2B"/>
    <w:rsid w:val="004170C4"/>
    <w:rsid w:val="004209BA"/>
    <w:rsid w:val="00420C44"/>
    <w:rsid w:val="004248FB"/>
    <w:rsid w:val="0042502E"/>
    <w:rsid w:val="0042645A"/>
    <w:rsid w:val="004271BF"/>
    <w:rsid w:val="00430581"/>
    <w:rsid w:val="004325F1"/>
    <w:rsid w:val="00434A97"/>
    <w:rsid w:val="00437035"/>
    <w:rsid w:val="00440BDA"/>
    <w:rsid w:val="00440C62"/>
    <w:rsid w:val="00441A2E"/>
    <w:rsid w:val="00446BBA"/>
    <w:rsid w:val="004537CB"/>
    <w:rsid w:val="004538D5"/>
    <w:rsid w:val="00453C50"/>
    <w:rsid w:val="00455A59"/>
    <w:rsid w:val="0045656D"/>
    <w:rsid w:val="00460435"/>
    <w:rsid w:val="00461942"/>
    <w:rsid w:val="00464B21"/>
    <w:rsid w:val="0046634E"/>
    <w:rsid w:val="00467E54"/>
    <w:rsid w:val="00470378"/>
    <w:rsid w:val="00471F62"/>
    <w:rsid w:val="004722F9"/>
    <w:rsid w:val="00475E99"/>
    <w:rsid w:val="00480E4F"/>
    <w:rsid w:val="00481D03"/>
    <w:rsid w:val="00481FD0"/>
    <w:rsid w:val="0048221F"/>
    <w:rsid w:val="004866A7"/>
    <w:rsid w:val="0049103A"/>
    <w:rsid w:val="004919C3"/>
    <w:rsid w:val="004953C3"/>
    <w:rsid w:val="00497042"/>
    <w:rsid w:val="004A0866"/>
    <w:rsid w:val="004A0AF4"/>
    <w:rsid w:val="004A0B9D"/>
    <w:rsid w:val="004A65B5"/>
    <w:rsid w:val="004A6C26"/>
    <w:rsid w:val="004A6FE9"/>
    <w:rsid w:val="004B06B3"/>
    <w:rsid w:val="004B17F4"/>
    <w:rsid w:val="004B35BB"/>
    <w:rsid w:val="004B3F28"/>
    <w:rsid w:val="004B653D"/>
    <w:rsid w:val="004B7B85"/>
    <w:rsid w:val="004C0461"/>
    <w:rsid w:val="004C0D7E"/>
    <w:rsid w:val="004C12C2"/>
    <w:rsid w:val="004C3E90"/>
    <w:rsid w:val="004C4336"/>
    <w:rsid w:val="004C77B5"/>
    <w:rsid w:val="004C77BF"/>
    <w:rsid w:val="004D67F7"/>
    <w:rsid w:val="004D7678"/>
    <w:rsid w:val="004D7CD7"/>
    <w:rsid w:val="004E25F2"/>
    <w:rsid w:val="004E45D0"/>
    <w:rsid w:val="004E6E95"/>
    <w:rsid w:val="004E7BA2"/>
    <w:rsid w:val="004F1A17"/>
    <w:rsid w:val="004F2E02"/>
    <w:rsid w:val="004F58BA"/>
    <w:rsid w:val="004F5982"/>
    <w:rsid w:val="004F6137"/>
    <w:rsid w:val="00501CFE"/>
    <w:rsid w:val="005022E5"/>
    <w:rsid w:val="005031FA"/>
    <w:rsid w:val="00505A04"/>
    <w:rsid w:val="00511B0E"/>
    <w:rsid w:val="00514000"/>
    <w:rsid w:val="00523458"/>
    <w:rsid w:val="005254BC"/>
    <w:rsid w:val="00526724"/>
    <w:rsid w:val="00530FB1"/>
    <w:rsid w:val="00535AA1"/>
    <w:rsid w:val="00540F36"/>
    <w:rsid w:val="00541189"/>
    <w:rsid w:val="0054157A"/>
    <w:rsid w:val="00541A27"/>
    <w:rsid w:val="00542EEF"/>
    <w:rsid w:val="00550B2F"/>
    <w:rsid w:val="00551712"/>
    <w:rsid w:val="00551E02"/>
    <w:rsid w:val="005529FE"/>
    <w:rsid w:val="00552C63"/>
    <w:rsid w:val="00553474"/>
    <w:rsid w:val="00553E0A"/>
    <w:rsid w:val="00553E73"/>
    <w:rsid w:val="00553E8E"/>
    <w:rsid w:val="005540AB"/>
    <w:rsid w:val="005549DE"/>
    <w:rsid w:val="00554C2D"/>
    <w:rsid w:val="005573CD"/>
    <w:rsid w:val="005574A7"/>
    <w:rsid w:val="00557500"/>
    <w:rsid w:val="00557FB6"/>
    <w:rsid w:val="00561C58"/>
    <w:rsid w:val="00562573"/>
    <w:rsid w:val="0056257C"/>
    <w:rsid w:val="00562EED"/>
    <w:rsid w:val="00563538"/>
    <w:rsid w:val="00565ADE"/>
    <w:rsid w:val="005673A9"/>
    <w:rsid w:val="00567C4F"/>
    <w:rsid w:val="0057006C"/>
    <w:rsid w:val="00571BF1"/>
    <w:rsid w:val="00573636"/>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417"/>
    <w:rsid w:val="005B24CA"/>
    <w:rsid w:val="005B291E"/>
    <w:rsid w:val="005B2DE4"/>
    <w:rsid w:val="005B41D1"/>
    <w:rsid w:val="005B56BE"/>
    <w:rsid w:val="005B68D5"/>
    <w:rsid w:val="005C07D9"/>
    <w:rsid w:val="005C0E2F"/>
    <w:rsid w:val="005C7719"/>
    <w:rsid w:val="005D2006"/>
    <w:rsid w:val="005D2C72"/>
    <w:rsid w:val="005D4BE0"/>
    <w:rsid w:val="005D60C5"/>
    <w:rsid w:val="005E11B4"/>
    <w:rsid w:val="005E2913"/>
    <w:rsid w:val="005E399F"/>
    <w:rsid w:val="005E5D2F"/>
    <w:rsid w:val="005E6836"/>
    <w:rsid w:val="005E6A3C"/>
    <w:rsid w:val="005E6E3A"/>
    <w:rsid w:val="005F0045"/>
    <w:rsid w:val="005F0317"/>
    <w:rsid w:val="005F15C3"/>
    <w:rsid w:val="005F1BD6"/>
    <w:rsid w:val="005F28D5"/>
    <w:rsid w:val="005F2E2D"/>
    <w:rsid w:val="005F2F00"/>
    <w:rsid w:val="00600E66"/>
    <w:rsid w:val="006013DF"/>
    <w:rsid w:val="0060295E"/>
    <w:rsid w:val="00603583"/>
    <w:rsid w:val="00603605"/>
    <w:rsid w:val="006041A3"/>
    <w:rsid w:val="00611A65"/>
    <w:rsid w:val="00611DEA"/>
    <w:rsid w:val="00614301"/>
    <w:rsid w:val="00620867"/>
    <w:rsid w:val="00620B12"/>
    <w:rsid w:val="006210F4"/>
    <w:rsid w:val="00621DEA"/>
    <w:rsid w:val="006243F2"/>
    <w:rsid w:val="00624B9F"/>
    <w:rsid w:val="00625C71"/>
    <w:rsid w:val="00626383"/>
    <w:rsid w:val="00627316"/>
    <w:rsid w:val="00627A7B"/>
    <w:rsid w:val="00630DDF"/>
    <w:rsid w:val="00631C31"/>
    <w:rsid w:val="00633FB4"/>
    <w:rsid w:val="006357C1"/>
    <w:rsid w:val="00635BA7"/>
    <w:rsid w:val="006365EA"/>
    <w:rsid w:val="0063712C"/>
    <w:rsid w:val="00637374"/>
    <w:rsid w:val="00640BB2"/>
    <w:rsid w:val="00641A2D"/>
    <w:rsid w:val="00643F5E"/>
    <w:rsid w:val="006449AF"/>
    <w:rsid w:val="00645104"/>
    <w:rsid w:val="00646D08"/>
    <w:rsid w:val="00651640"/>
    <w:rsid w:val="00651ADF"/>
    <w:rsid w:val="006530B5"/>
    <w:rsid w:val="006574EA"/>
    <w:rsid w:val="00663284"/>
    <w:rsid w:val="0066396C"/>
    <w:rsid w:val="00665B79"/>
    <w:rsid w:val="00671CB1"/>
    <w:rsid w:val="0067252E"/>
    <w:rsid w:val="006726F6"/>
    <w:rsid w:val="00672E5A"/>
    <w:rsid w:val="00676B9C"/>
    <w:rsid w:val="0068115C"/>
    <w:rsid w:val="00682902"/>
    <w:rsid w:val="00683F3A"/>
    <w:rsid w:val="00684527"/>
    <w:rsid w:val="00685C65"/>
    <w:rsid w:val="0068652E"/>
    <w:rsid w:val="00687928"/>
    <w:rsid w:val="0069163F"/>
    <w:rsid w:val="00691DBB"/>
    <w:rsid w:val="006954FB"/>
    <w:rsid w:val="006A09A5"/>
    <w:rsid w:val="006A4D9B"/>
    <w:rsid w:val="006A79E7"/>
    <w:rsid w:val="006A7D4D"/>
    <w:rsid w:val="006B0E41"/>
    <w:rsid w:val="006B3031"/>
    <w:rsid w:val="006B3609"/>
    <w:rsid w:val="006B49CC"/>
    <w:rsid w:val="006B55C6"/>
    <w:rsid w:val="006B5C71"/>
    <w:rsid w:val="006B7F0E"/>
    <w:rsid w:val="006C09B0"/>
    <w:rsid w:val="006C0E2A"/>
    <w:rsid w:val="006C2FE0"/>
    <w:rsid w:val="006C46C5"/>
    <w:rsid w:val="006C4B43"/>
    <w:rsid w:val="006D0D07"/>
    <w:rsid w:val="006D1E4C"/>
    <w:rsid w:val="006D36EC"/>
    <w:rsid w:val="006D3C3E"/>
    <w:rsid w:val="006D6DC1"/>
    <w:rsid w:val="006D6F9A"/>
    <w:rsid w:val="006D7A97"/>
    <w:rsid w:val="006E0F1D"/>
    <w:rsid w:val="006E2C8E"/>
    <w:rsid w:val="006E446F"/>
    <w:rsid w:val="006E51D9"/>
    <w:rsid w:val="006E6291"/>
    <w:rsid w:val="006F5544"/>
    <w:rsid w:val="006F7CE8"/>
    <w:rsid w:val="006F7D34"/>
    <w:rsid w:val="006F7E87"/>
    <w:rsid w:val="0070028F"/>
    <w:rsid w:val="00701337"/>
    <w:rsid w:val="00701353"/>
    <w:rsid w:val="00704EFA"/>
    <w:rsid w:val="0070524C"/>
    <w:rsid w:val="00710619"/>
    <w:rsid w:val="007148AF"/>
    <w:rsid w:val="00715F3D"/>
    <w:rsid w:val="00717AB1"/>
    <w:rsid w:val="00717C64"/>
    <w:rsid w:val="007216F4"/>
    <w:rsid w:val="00721FA0"/>
    <w:rsid w:val="00723983"/>
    <w:rsid w:val="00723D07"/>
    <w:rsid w:val="00724F55"/>
    <w:rsid w:val="00725377"/>
    <w:rsid w:val="00725F0C"/>
    <w:rsid w:val="00726FAE"/>
    <w:rsid w:val="0073042E"/>
    <w:rsid w:val="00730E45"/>
    <w:rsid w:val="00731AD7"/>
    <w:rsid w:val="00731BD7"/>
    <w:rsid w:val="00731DFF"/>
    <w:rsid w:val="0073350F"/>
    <w:rsid w:val="007345C8"/>
    <w:rsid w:val="00737127"/>
    <w:rsid w:val="007377F5"/>
    <w:rsid w:val="00740CF1"/>
    <w:rsid w:val="00740E80"/>
    <w:rsid w:val="00741375"/>
    <w:rsid w:val="007424D4"/>
    <w:rsid w:val="0074517B"/>
    <w:rsid w:val="00745E33"/>
    <w:rsid w:val="007549FA"/>
    <w:rsid w:val="00755593"/>
    <w:rsid w:val="007565A3"/>
    <w:rsid w:val="00757164"/>
    <w:rsid w:val="007571E2"/>
    <w:rsid w:val="00757A95"/>
    <w:rsid w:val="00760354"/>
    <w:rsid w:val="00760E91"/>
    <w:rsid w:val="00762A72"/>
    <w:rsid w:val="00764E48"/>
    <w:rsid w:val="00765BEF"/>
    <w:rsid w:val="00773080"/>
    <w:rsid w:val="007735AB"/>
    <w:rsid w:val="00773927"/>
    <w:rsid w:val="00773E4E"/>
    <w:rsid w:val="00775FFA"/>
    <w:rsid w:val="00777AC5"/>
    <w:rsid w:val="00780989"/>
    <w:rsid w:val="0078259F"/>
    <w:rsid w:val="00782872"/>
    <w:rsid w:val="00784287"/>
    <w:rsid w:val="00791A39"/>
    <w:rsid w:val="00792322"/>
    <w:rsid w:val="00794A21"/>
    <w:rsid w:val="00796941"/>
    <w:rsid w:val="00796AAA"/>
    <w:rsid w:val="007A53FE"/>
    <w:rsid w:val="007A5456"/>
    <w:rsid w:val="007A6185"/>
    <w:rsid w:val="007B10B3"/>
    <w:rsid w:val="007B1D12"/>
    <w:rsid w:val="007B2F17"/>
    <w:rsid w:val="007B3767"/>
    <w:rsid w:val="007B46B3"/>
    <w:rsid w:val="007B5CD8"/>
    <w:rsid w:val="007B602B"/>
    <w:rsid w:val="007B6D51"/>
    <w:rsid w:val="007C3DC9"/>
    <w:rsid w:val="007C3F88"/>
    <w:rsid w:val="007D1D2B"/>
    <w:rsid w:val="007D4FEB"/>
    <w:rsid w:val="007D5FD1"/>
    <w:rsid w:val="007E2A7D"/>
    <w:rsid w:val="007E2EBF"/>
    <w:rsid w:val="007E47E8"/>
    <w:rsid w:val="007E6DD9"/>
    <w:rsid w:val="007F0A1F"/>
    <w:rsid w:val="007F215B"/>
    <w:rsid w:val="007F4190"/>
    <w:rsid w:val="007F4E53"/>
    <w:rsid w:val="007F5ABC"/>
    <w:rsid w:val="00800121"/>
    <w:rsid w:val="008018D9"/>
    <w:rsid w:val="00806335"/>
    <w:rsid w:val="008105E2"/>
    <w:rsid w:val="008110DA"/>
    <w:rsid w:val="008128CA"/>
    <w:rsid w:val="00813440"/>
    <w:rsid w:val="00814FBB"/>
    <w:rsid w:val="008153B8"/>
    <w:rsid w:val="008177EE"/>
    <w:rsid w:val="00820165"/>
    <w:rsid w:val="00821493"/>
    <w:rsid w:val="00822733"/>
    <w:rsid w:val="00823380"/>
    <w:rsid w:val="00823B45"/>
    <w:rsid w:val="008245E9"/>
    <w:rsid w:val="0082541C"/>
    <w:rsid w:val="00826B87"/>
    <w:rsid w:val="0082704F"/>
    <w:rsid w:val="00827EFD"/>
    <w:rsid w:val="0083003C"/>
    <w:rsid w:val="00831B8F"/>
    <w:rsid w:val="008320FD"/>
    <w:rsid w:val="00832AF2"/>
    <w:rsid w:val="008331BB"/>
    <w:rsid w:val="00836495"/>
    <w:rsid w:val="00837259"/>
    <w:rsid w:val="0084238B"/>
    <w:rsid w:val="008430A5"/>
    <w:rsid w:val="0084318E"/>
    <w:rsid w:val="0084383B"/>
    <w:rsid w:val="0084496F"/>
    <w:rsid w:val="00845BB2"/>
    <w:rsid w:val="00850983"/>
    <w:rsid w:val="00852998"/>
    <w:rsid w:val="00854487"/>
    <w:rsid w:val="00856701"/>
    <w:rsid w:val="00856941"/>
    <w:rsid w:val="00857A7C"/>
    <w:rsid w:val="00864864"/>
    <w:rsid w:val="0086546A"/>
    <w:rsid w:val="008703F4"/>
    <w:rsid w:val="00870D4D"/>
    <w:rsid w:val="00873D57"/>
    <w:rsid w:val="00874112"/>
    <w:rsid w:val="008775A5"/>
    <w:rsid w:val="008777DC"/>
    <w:rsid w:val="008778B5"/>
    <w:rsid w:val="00880BCE"/>
    <w:rsid w:val="008810AF"/>
    <w:rsid w:val="008819E4"/>
    <w:rsid w:val="00881D1B"/>
    <w:rsid w:val="008830EF"/>
    <w:rsid w:val="00884773"/>
    <w:rsid w:val="00885077"/>
    <w:rsid w:val="00890DF8"/>
    <w:rsid w:val="008933CF"/>
    <w:rsid w:val="0089497C"/>
    <w:rsid w:val="00895362"/>
    <w:rsid w:val="00897723"/>
    <w:rsid w:val="008A225D"/>
    <w:rsid w:val="008A4630"/>
    <w:rsid w:val="008B2724"/>
    <w:rsid w:val="008B5AE2"/>
    <w:rsid w:val="008B5B7E"/>
    <w:rsid w:val="008C05BB"/>
    <w:rsid w:val="008C0DB1"/>
    <w:rsid w:val="008C3327"/>
    <w:rsid w:val="008C510F"/>
    <w:rsid w:val="008C6CA6"/>
    <w:rsid w:val="008D1374"/>
    <w:rsid w:val="008D5874"/>
    <w:rsid w:val="008D59F7"/>
    <w:rsid w:val="008D5FE6"/>
    <w:rsid w:val="008D6657"/>
    <w:rsid w:val="008E0F25"/>
    <w:rsid w:val="008E1FA7"/>
    <w:rsid w:val="008E4D2E"/>
    <w:rsid w:val="008E52ED"/>
    <w:rsid w:val="008E5EA9"/>
    <w:rsid w:val="008E66F3"/>
    <w:rsid w:val="008F1A98"/>
    <w:rsid w:val="008F258C"/>
    <w:rsid w:val="008F3BB8"/>
    <w:rsid w:val="008F4513"/>
    <w:rsid w:val="008F5B45"/>
    <w:rsid w:val="008F6C68"/>
    <w:rsid w:val="008F72BE"/>
    <w:rsid w:val="009006DA"/>
    <w:rsid w:val="00900D4D"/>
    <w:rsid w:val="00901417"/>
    <w:rsid w:val="00903E2E"/>
    <w:rsid w:val="009046DF"/>
    <w:rsid w:val="00904E5F"/>
    <w:rsid w:val="00906455"/>
    <w:rsid w:val="009071F3"/>
    <w:rsid w:val="0090725C"/>
    <w:rsid w:val="009076D1"/>
    <w:rsid w:val="00911C81"/>
    <w:rsid w:val="00914562"/>
    <w:rsid w:val="0091682D"/>
    <w:rsid w:val="00922370"/>
    <w:rsid w:val="0092388A"/>
    <w:rsid w:val="00923DF7"/>
    <w:rsid w:val="00924CF9"/>
    <w:rsid w:val="00925BE7"/>
    <w:rsid w:val="00927D62"/>
    <w:rsid w:val="00932192"/>
    <w:rsid w:val="00936B7F"/>
    <w:rsid w:val="00940B6B"/>
    <w:rsid w:val="00940F1C"/>
    <w:rsid w:val="00943412"/>
    <w:rsid w:val="00943B2E"/>
    <w:rsid w:val="0094536C"/>
    <w:rsid w:val="00945D11"/>
    <w:rsid w:val="009472D2"/>
    <w:rsid w:val="009503E2"/>
    <w:rsid w:val="009557F9"/>
    <w:rsid w:val="00960F67"/>
    <w:rsid w:val="00961CD2"/>
    <w:rsid w:val="00962B76"/>
    <w:rsid w:val="009668BF"/>
    <w:rsid w:val="00966CCA"/>
    <w:rsid w:val="00967E76"/>
    <w:rsid w:val="0097061F"/>
    <w:rsid w:val="00972C70"/>
    <w:rsid w:val="00974224"/>
    <w:rsid w:val="00974F8D"/>
    <w:rsid w:val="00974FF1"/>
    <w:rsid w:val="00975D34"/>
    <w:rsid w:val="009767D3"/>
    <w:rsid w:val="009819FB"/>
    <w:rsid w:val="00982BF2"/>
    <w:rsid w:val="00986AAE"/>
    <w:rsid w:val="00986F27"/>
    <w:rsid w:val="00987873"/>
    <w:rsid w:val="00992E31"/>
    <w:rsid w:val="009A4A7A"/>
    <w:rsid w:val="009A53CC"/>
    <w:rsid w:val="009A69BA"/>
    <w:rsid w:val="009A7001"/>
    <w:rsid w:val="009A7DA5"/>
    <w:rsid w:val="009B01D4"/>
    <w:rsid w:val="009B0C22"/>
    <w:rsid w:val="009B2B08"/>
    <w:rsid w:val="009B36E8"/>
    <w:rsid w:val="009B7253"/>
    <w:rsid w:val="009C2E28"/>
    <w:rsid w:val="009C61D1"/>
    <w:rsid w:val="009D1ACA"/>
    <w:rsid w:val="009D3969"/>
    <w:rsid w:val="009D439B"/>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2046"/>
    <w:rsid w:val="00A0400A"/>
    <w:rsid w:val="00A05A22"/>
    <w:rsid w:val="00A05F81"/>
    <w:rsid w:val="00A068A7"/>
    <w:rsid w:val="00A12D37"/>
    <w:rsid w:val="00A13793"/>
    <w:rsid w:val="00A14A7A"/>
    <w:rsid w:val="00A16415"/>
    <w:rsid w:val="00A2056F"/>
    <w:rsid w:val="00A209AB"/>
    <w:rsid w:val="00A21090"/>
    <w:rsid w:val="00A22363"/>
    <w:rsid w:val="00A2310F"/>
    <w:rsid w:val="00A24090"/>
    <w:rsid w:val="00A2410B"/>
    <w:rsid w:val="00A2642A"/>
    <w:rsid w:val="00A26AD5"/>
    <w:rsid w:val="00A27B1B"/>
    <w:rsid w:val="00A30F05"/>
    <w:rsid w:val="00A33A2D"/>
    <w:rsid w:val="00A35216"/>
    <w:rsid w:val="00A35EDE"/>
    <w:rsid w:val="00A35F45"/>
    <w:rsid w:val="00A36CA9"/>
    <w:rsid w:val="00A37D34"/>
    <w:rsid w:val="00A40AE4"/>
    <w:rsid w:val="00A42B20"/>
    <w:rsid w:val="00A42FC1"/>
    <w:rsid w:val="00A43A6C"/>
    <w:rsid w:val="00A44704"/>
    <w:rsid w:val="00A478DC"/>
    <w:rsid w:val="00A50FBD"/>
    <w:rsid w:val="00A5168C"/>
    <w:rsid w:val="00A51FCA"/>
    <w:rsid w:val="00A53BB0"/>
    <w:rsid w:val="00A54D62"/>
    <w:rsid w:val="00A6076B"/>
    <w:rsid w:val="00A60B19"/>
    <w:rsid w:val="00A6248A"/>
    <w:rsid w:val="00A639AD"/>
    <w:rsid w:val="00A6486D"/>
    <w:rsid w:val="00A648C5"/>
    <w:rsid w:val="00A657DB"/>
    <w:rsid w:val="00A667E6"/>
    <w:rsid w:val="00A668D6"/>
    <w:rsid w:val="00A70000"/>
    <w:rsid w:val="00A7111B"/>
    <w:rsid w:val="00A716DD"/>
    <w:rsid w:val="00A72F8E"/>
    <w:rsid w:val="00A73520"/>
    <w:rsid w:val="00A745EB"/>
    <w:rsid w:val="00A749A9"/>
    <w:rsid w:val="00A750D7"/>
    <w:rsid w:val="00A751DD"/>
    <w:rsid w:val="00A80A89"/>
    <w:rsid w:val="00A84505"/>
    <w:rsid w:val="00A86979"/>
    <w:rsid w:val="00A87799"/>
    <w:rsid w:val="00A91F7E"/>
    <w:rsid w:val="00A93200"/>
    <w:rsid w:val="00A9330B"/>
    <w:rsid w:val="00A940EB"/>
    <w:rsid w:val="00A948BA"/>
    <w:rsid w:val="00A971B5"/>
    <w:rsid w:val="00AA16F9"/>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468A"/>
    <w:rsid w:val="00AD59C1"/>
    <w:rsid w:val="00AD5C3C"/>
    <w:rsid w:val="00AE0778"/>
    <w:rsid w:val="00AE1E35"/>
    <w:rsid w:val="00AE270B"/>
    <w:rsid w:val="00AE4D35"/>
    <w:rsid w:val="00AE5DAC"/>
    <w:rsid w:val="00AE6117"/>
    <w:rsid w:val="00AE64FD"/>
    <w:rsid w:val="00AE6F06"/>
    <w:rsid w:val="00AF00DF"/>
    <w:rsid w:val="00AF04CD"/>
    <w:rsid w:val="00AF0A2F"/>
    <w:rsid w:val="00AF1900"/>
    <w:rsid w:val="00AF217C"/>
    <w:rsid w:val="00AF33DF"/>
    <w:rsid w:val="00B01257"/>
    <w:rsid w:val="00B0241F"/>
    <w:rsid w:val="00B04A72"/>
    <w:rsid w:val="00B05B01"/>
    <w:rsid w:val="00B1002E"/>
    <w:rsid w:val="00B11AF5"/>
    <w:rsid w:val="00B12ED2"/>
    <w:rsid w:val="00B17010"/>
    <w:rsid w:val="00B171D4"/>
    <w:rsid w:val="00B2067B"/>
    <w:rsid w:val="00B209D0"/>
    <w:rsid w:val="00B241CE"/>
    <w:rsid w:val="00B24ABA"/>
    <w:rsid w:val="00B325FE"/>
    <w:rsid w:val="00B329DF"/>
    <w:rsid w:val="00B36342"/>
    <w:rsid w:val="00B376D8"/>
    <w:rsid w:val="00B37FEA"/>
    <w:rsid w:val="00B4064C"/>
    <w:rsid w:val="00B41B2B"/>
    <w:rsid w:val="00B426ED"/>
    <w:rsid w:val="00B42E0C"/>
    <w:rsid w:val="00B47827"/>
    <w:rsid w:val="00B47FE1"/>
    <w:rsid w:val="00B506FA"/>
    <w:rsid w:val="00B537AD"/>
    <w:rsid w:val="00B5384A"/>
    <w:rsid w:val="00B54A4C"/>
    <w:rsid w:val="00B56365"/>
    <w:rsid w:val="00B60990"/>
    <w:rsid w:val="00B6118B"/>
    <w:rsid w:val="00B629FE"/>
    <w:rsid w:val="00B637B2"/>
    <w:rsid w:val="00B6471F"/>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30EE"/>
    <w:rsid w:val="00B87355"/>
    <w:rsid w:val="00B90A19"/>
    <w:rsid w:val="00B90CFD"/>
    <w:rsid w:val="00B931B4"/>
    <w:rsid w:val="00B936D7"/>
    <w:rsid w:val="00B93E9D"/>
    <w:rsid w:val="00B94E2B"/>
    <w:rsid w:val="00B955A3"/>
    <w:rsid w:val="00B957AD"/>
    <w:rsid w:val="00B97381"/>
    <w:rsid w:val="00BA1D16"/>
    <w:rsid w:val="00BA20DE"/>
    <w:rsid w:val="00BA657A"/>
    <w:rsid w:val="00BA6C34"/>
    <w:rsid w:val="00BA6C54"/>
    <w:rsid w:val="00BA6C80"/>
    <w:rsid w:val="00BA78B6"/>
    <w:rsid w:val="00BB099C"/>
    <w:rsid w:val="00BB0DF4"/>
    <w:rsid w:val="00BB3CFF"/>
    <w:rsid w:val="00BB4CCD"/>
    <w:rsid w:val="00BB52AA"/>
    <w:rsid w:val="00BB5951"/>
    <w:rsid w:val="00BB5C83"/>
    <w:rsid w:val="00BB643C"/>
    <w:rsid w:val="00BC09E8"/>
    <w:rsid w:val="00BC22EC"/>
    <w:rsid w:val="00BC2C1B"/>
    <w:rsid w:val="00BC499A"/>
    <w:rsid w:val="00BC6D32"/>
    <w:rsid w:val="00BC717E"/>
    <w:rsid w:val="00BD1CB7"/>
    <w:rsid w:val="00BD4438"/>
    <w:rsid w:val="00BD4DFE"/>
    <w:rsid w:val="00BD593F"/>
    <w:rsid w:val="00BD6706"/>
    <w:rsid w:val="00BD6871"/>
    <w:rsid w:val="00BE0CD6"/>
    <w:rsid w:val="00BE0D08"/>
    <w:rsid w:val="00BE630D"/>
    <w:rsid w:val="00BE65B0"/>
    <w:rsid w:val="00BE7ED8"/>
    <w:rsid w:val="00BF36F6"/>
    <w:rsid w:val="00C022D8"/>
    <w:rsid w:val="00C02B19"/>
    <w:rsid w:val="00C03CCA"/>
    <w:rsid w:val="00C13127"/>
    <w:rsid w:val="00C14367"/>
    <w:rsid w:val="00C1570C"/>
    <w:rsid w:val="00C2177F"/>
    <w:rsid w:val="00C22361"/>
    <w:rsid w:val="00C2419C"/>
    <w:rsid w:val="00C26D89"/>
    <w:rsid w:val="00C2744D"/>
    <w:rsid w:val="00C27A8F"/>
    <w:rsid w:val="00C31833"/>
    <w:rsid w:val="00C33018"/>
    <w:rsid w:val="00C33B4D"/>
    <w:rsid w:val="00C33FF8"/>
    <w:rsid w:val="00C35A49"/>
    <w:rsid w:val="00C362F7"/>
    <w:rsid w:val="00C36AF1"/>
    <w:rsid w:val="00C37458"/>
    <w:rsid w:val="00C37AF7"/>
    <w:rsid w:val="00C4502A"/>
    <w:rsid w:val="00C45E29"/>
    <w:rsid w:val="00C46E52"/>
    <w:rsid w:val="00C478FD"/>
    <w:rsid w:val="00C5089D"/>
    <w:rsid w:val="00C511B6"/>
    <w:rsid w:val="00C527A3"/>
    <w:rsid w:val="00C556D9"/>
    <w:rsid w:val="00C617E5"/>
    <w:rsid w:val="00C62B77"/>
    <w:rsid w:val="00C667E4"/>
    <w:rsid w:val="00C70D9D"/>
    <w:rsid w:val="00C728C9"/>
    <w:rsid w:val="00C76A9C"/>
    <w:rsid w:val="00C77054"/>
    <w:rsid w:val="00C80172"/>
    <w:rsid w:val="00C80492"/>
    <w:rsid w:val="00C808FE"/>
    <w:rsid w:val="00C81C96"/>
    <w:rsid w:val="00C849B1"/>
    <w:rsid w:val="00C86EE3"/>
    <w:rsid w:val="00C8734B"/>
    <w:rsid w:val="00C9021F"/>
    <w:rsid w:val="00C9028D"/>
    <w:rsid w:val="00C906FE"/>
    <w:rsid w:val="00C93B0A"/>
    <w:rsid w:val="00C94697"/>
    <w:rsid w:val="00CA2801"/>
    <w:rsid w:val="00CA41BF"/>
    <w:rsid w:val="00CA539C"/>
    <w:rsid w:val="00CB22FF"/>
    <w:rsid w:val="00CB3F9D"/>
    <w:rsid w:val="00CB402C"/>
    <w:rsid w:val="00CB4564"/>
    <w:rsid w:val="00CB4647"/>
    <w:rsid w:val="00CB686E"/>
    <w:rsid w:val="00CC0833"/>
    <w:rsid w:val="00CC0D6C"/>
    <w:rsid w:val="00CC156E"/>
    <w:rsid w:val="00CC4BC1"/>
    <w:rsid w:val="00CC546F"/>
    <w:rsid w:val="00CD72D4"/>
    <w:rsid w:val="00CE30CD"/>
    <w:rsid w:val="00CF06A5"/>
    <w:rsid w:val="00CF137D"/>
    <w:rsid w:val="00CF1BCC"/>
    <w:rsid w:val="00CF2213"/>
    <w:rsid w:val="00CF4DEF"/>
    <w:rsid w:val="00D00008"/>
    <w:rsid w:val="00D0109C"/>
    <w:rsid w:val="00D032B6"/>
    <w:rsid w:val="00D10971"/>
    <w:rsid w:val="00D1161A"/>
    <w:rsid w:val="00D11686"/>
    <w:rsid w:val="00D11AFF"/>
    <w:rsid w:val="00D1225E"/>
    <w:rsid w:val="00D20234"/>
    <w:rsid w:val="00D208D0"/>
    <w:rsid w:val="00D20EAE"/>
    <w:rsid w:val="00D212D5"/>
    <w:rsid w:val="00D230D8"/>
    <w:rsid w:val="00D24B24"/>
    <w:rsid w:val="00D24EB0"/>
    <w:rsid w:val="00D25987"/>
    <w:rsid w:val="00D26793"/>
    <w:rsid w:val="00D27BB1"/>
    <w:rsid w:val="00D33A32"/>
    <w:rsid w:val="00D350E6"/>
    <w:rsid w:val="00D36D27"/>
    <w:rsid w:val="00D40219"/>
    <w:rsid w:val="00D46C32"/>
    <w:rsid w:val="00D471AE"/>
    <w:rsid w:val="00D52EC6"/>
    <w:rsid w:val="00D53C02"/>
    <w:rsid w:val="00D54728"/>
    <w:rsid w:val="00D56DF2"/>
    <w:rsid w:val="00D6118E"/>
    <w:rsid w:val="00D615FF"/>
    <w:rsid w:val="00D61711"/>
    <w:rsid w:val="00D6188A"/>
    <w:rsid w:val="00D61F44"/>
    <w:rsid w:val="00D62989"/>
    <w:rsid w:val="00D66EE9"/>
    <w:rsid w:val="00D67101"/>
    <w:rsid w:val="00D671FA"/>
    <w:rsid w:val="00D70D85"/>
    <w:rsid w:val="00D718B1"/>
    <w:rsid w:val="00D71BAC"/>
    <w:rsid w:val="00D7331A"/>
    <w:rsid w:val="00D7499D"/>
    <w:rsid w:val="00D76794"/>
    <w:rsid w:val="00D8034E"/>
    <w:rsid w:val="00D83D87"/>
    <w:rsid w:val="00D84ECA"/>
    <w:rsid w:val="00D854D7"/>
    <w:rsid w:val="00D91A3F"/>
    <w:rsid w:val="00D91B67"/>
    <w:rsid w:val="00D92CDF"/>
    <w:rsid w:val="00D961B9"/>
    <w:rsid w:val="00D963B4"/>
    <w:rsid w:val="00DA32DF"/>
    <w:rsid w:val="00DA5282"/>
    <w:rsid w:val="00DA5931"/>
    <w:rsid w:val="00DA722B"/>
    <w:rsid w:val="00DA72EE"/>
    <w:rsid w:val="00DA76C9"/>
    <w:rsid w:val="00DB2424"/>
    <w:rsid w:val="00DB2B2D"/>
    <w:rsid w:val="00DB3789"/>
    <w:rsid w:val="00DB3E84"/>
    <w:rsid w:val="00DB71BD"/>
    <w:rsid w:val="00DC02A0"/>
    <w:rsid w:val="00DC0B08"/>
    <w:rsid w:val="00DC0E27"/>
    <w:rsid w:val="00DC1000"/>
    <w:rsid w:val="00DC3D3E"/>
    <w:rsid w:val="00DD1BB4"/>
    <w:rsid w:val="00DD4892"/>
    <w:rsid w:val="00DD6547"/>
    <w:rsid w:val="00DD78A5"/>
    <w:rsid w:val="00DE2B00"/>
    <w:rsid w:val="00DE4448"/>
    <w:rsid w:val="00DE49C9"/>
    <w:rsid w:val="00DE6957"/>
    <w:rsid w:val="00DE77B5"/>
    <w:rsid w:val="00DF24DA"/>
    <w:rsid w:val="00DF462A"/>
    <w:rsid w:val="00DF5E1E"/>
    <w:rsid w:val="00DF6442"/>
    <w:rsid w:val="00DF67A3"/>
    <w:rsid w:val="00DF7A42"/>
    <w:rsid w:val="00E022DC"/>
    <w:rsid w:val="00E024D3"/>
    <w:rsid w:val="00E0487B"/>
    <w:rsid w:val="00E07A7B"/>
    <w:rsid w:val="00E10728"/>
    <w:rsid w:val="00E138BD"/>
    <w:rsid w:val="00E14435"/>
    <w:rsid w:val="00E15B38"/>
    <w:rsid w:val="00E206F5"/>
    <w:rsid w:val="00E21598"/>
    <w:rsid w:val="00E21818"/>
    <w:rsid w:val="00E2484E"/>
    <w:rsid w:val="00E259BC"/>
    <w:rsid w:val="00E264A4"/>
    <w:rsid w:val="00E27322"/>
    <w:rsid w:val="00E325D7"/>
    <w:rsid w:val="00E32E9A"/>
    <w:rsid w:val="00E34226"/>
    <w:rsid w:val="00E36EBF"/>
    <w:rsid w:val="00E404E6"/>
    <w:rsid w:val="00E40FCC"/>
    <w:rsid w:val="00E43122"/>
    <w:rsid w:val="00E44003"/>
    <w:rsid w:val="00E456A5"/>
    <w:rsid w:val="00E46ACB"/>
    <w:rsid w:val="00E470B1"/>
    <w:rsid w:val="00E50890"/>
    <w:rsid w:val="00E5110E"/>
    <w:rsid w:val="00E51F94"/>
    <w:rsid w:val="00E5512D"/>
    <w:rsid w:val="00E574E5"/>
    <w:rsid w:val="00E63C51"/>
    <w:rsid w:val="00E64107"/>
    <w:rsid w:val="00E6671A"/>
    <w:rsid w:val="00E70BDA"/>
    <w:rsid w:val="00E71139"/>
    <w:rsid w:val="00E74F63"/>
    <w:rsid w:val="00E7602E"/>
    <w:rsid w:val="00E7712C"/>
    <w:rsid w:val="00E7773E"/>
    <w:rsid w:val="00E77F65"/>
    <w:rsid w:val="00E82E08"/>
    <w:rsid w:val="00E84178"/>
    <w:rsid w:val="00E85F1F"/>
    <w:rsid w:val="00E90664"/>
    <w:rsid w:val="00E92065"/>
    <w:rsid w:val="00E934C9"/>
    <w:rsid w:val="00E96F05"/>
    <w:rsid w:val="00EA340E"/>
    <w:rsid w:val="00EA3B1F"/>
    <w:rsid w:val="00EA5696"/>
    <w:rsid w:val="00EA66C8"/>
    <w:rsid w:val="00EB2506"/>
    <w:rsid w:val="00EB3123"/>
    <w:rsid w:val="00EB55D0"/>
    <w:rsid w:val="00EB5646"/>
    <w:rsid w:val="00EB5ADB"/>
    <w:rsid w:val="00EC030D"/>
    <w:rsid w:val="00EC0F78"/>
    <w:rsid w:val="00EC1A32"/>
    <w:rsid w:val="00EC1A39"/>
    <w:rsid w:val="00EC2829"/>
    <w:rsid w:val="00EC314D"/>
    <w:rsid w:val="00EC37C1"/>
    <w:rsid w:val="00EC3D3F"/>
    <w:rsid w:val="00EC5C01"/>
    <w:rsid w:val="00EC64D6"/>
    <w:rsid w:val="00EC682C"/>
    <w:rsid w:val="00EC766D"/>
    <w:rsid w:val="00EC7E34"/>
    <w:rsid w:val="00ED025D"/>
    <w:rsid w:val="00ED3DFD"/>
    <w:rsid w:val="00ED3F21"/>
    <w:rsid w:val="00ED609F"/>
    <w:rsid w:val="00ED7496"/>
    <w:rsid w:val="00EE0A04"/>
    <w:rsid w:val="00EE260F"/>
    <w:rsid w:val="00EE56E1"/>
    <w:rsid w:val="00EE604B"/>
    <w:rsid w:val="00EE6B33"/>
    <w:rsid w:val="00EF0462"/>
    <w:rsid w:val="00EF3F9B"/>
    <w:rsid w:val="00EF6505"/>
    <w:rsid w:val="00EF7A6F"/>
    <w:rsid w:val="00F00E16"/>
    <w:rsid w:val="00F02C57"/>
    <w:rsid w:val="00F04777"/>
    <w:rsid w:val="00F070E5"/>
    <w:rsid w:val="00F115CC"/>
    <w:rsid w:val="00F123A8"/>
    <w:rsid w:val="00F1517E"/>
    <w:rsid w:val="00F16678"/>
    <w:rsid w:val="00F169B5"/>
    <w:rsid w:val="00F22AC4"/>
    <w:rsid w:val="00F22CC2"/>
    <w:rsid w:val="00F238EB"/>
    <w:rsid w:val="00F23EF3"/>
    <w:rsid w:val="00F26388"/>
    <w:rsid w:val="00F30059"/>
    <w:rsid w:val="00F31BE3"/>
    <w:rsid w:val="00F34B21"/>
    <w:rsid w:val="00F34CA5"/>
    <w:rsid w:val="00F3729A"/>
    <w:rsid w:val="00F41E90"/>
    <w:rsid w:val="00F436BF"/>
    <w:rsid w:val="00F50FCB"/>
    <w:rsid w:val="00F53113"/>
    <w:rsid w:val="00F53B56"/>
    <w:rsid w:val="00F54AD8"/>
    <w:rsid w:val="00F55BC3"/>
    <w:rsid w:val="00F56A2C"/>
    <w:rsid w:val="00F571FE"/>
    <w:rsid w:val="00F60C3E"/>
    <w:rsid w:val="00F62649"/>
    <w:rsid w:val="00F62C96"/>
    <w:rsid w:val="00F638A5"/>
    <w:rsid w:val="00F64E82"/>
    <w:rsid w:val="00F673C2"/>
    <w:rsid w:val="00F7087A"/>
    <w:rsid w:val="00F70D2F"/>
    <w:rsid w:val="00F715FC"/>
    <w:rsid w:val="00F71859"/>
    <w:rsid w:val="00F73B83"/>
    <w:rsid w:val="00F73CC8"/>
    <w:rsid w:val="00F74FDC"/>
    <w:rsid w:val="00F7566A"/>
    <w:rsid w:val="00F80602"/>
    <w:rsid w:val="00F811B4"/>
    <w:rsid w:val="00F82A57"/>
    <w:rsid w:val="00F83A2C"/>
    <w:rsid w:val="00F83E9D"/>
    <w:rsid w:val="00F86C5B"/>
    <w:rsid w:val="00F922B8"/>
    <w:rsid w:val="00F95D03"/>
    <w:rsid w:val="00F961A0"/>
    <w:rsid w:val="00F97A32"/>
    <w:rsid w:val="00FA1167"/>
    <w:rsid w:val="00FA3840"/>
    <w:rsid w:val="00FA3B58"/>
    <w:rsid w:val="00FA490B"/>
    <w:rsid w:val="00FA5484"/>
    <w:rsid w:val="00FA6127"/>
    <w:rsid w:val="00FA6E5E"/>
    <w:rsid w:val="00FA7F65"/>
    <w:rsid w:val="00FB1AC2"/>
    <w:rsid w:val="00FB1CFE"/>
    <w:rsid w:val="00FB329A"/>
    <w:rsid w:val="00FB3EBB"/>
    <w:rsid w:val="00FB5E0E"/>
    <w:rsid w:val="00FB7CFB"/>
    <w:rsid w:val="00FC002F"/>
    <w:rsid w:val="00FC0880"/>
    <w:rsid w:val="00FC55F6"/>
    <w:rsid w:val="00FD04E0"/>
    <w:rsid w:val="00FE0BFA"/>
    <w:rsid w:val="00FE0D85"/>
    <w:rsid w:val="00FE0DC9"/>
    <w:rsid w:val="00FE2A56"/>
    <w:rsid w:val="00FE2EA4"/>
    <w:rsid w:val="00FE57BE"/>
    <w:rsid w:val="00FE5FEC"/>
    <w:rsid w:val="00FE6EE6"/>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0826F"/>
  <w15:docId w15:val="{3E15416C-4B96-471E-A147-3856B72F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E0BF6"/>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1E0BF6"/>
    <w:rPr>
      <w:rFonts w:ascii="Tahoma" w:hAnsi="Tahoma" w:cs="Tahoma"/>
      <w:sz w:val="16"/>
      <w:szCs w:val="16"/>
    </w:rPr>
  </w:style>
  <w:style w:type="character" w:customStyle="1" w:styleId="BalloonTextChar">
    <w:name w:val="Balloon Text Char"/>
    <w:basedOn w:val="DefaultParagraphFont"/>
    <w:link w:val="BalloonText"/>
    <w:uiPriority w:val="99"/>
    <w:rsid w:val="001E0BF6"/>
    <w:rPr>
      <w:rFonts w:ascii="Tahoma" w:hAnsi="Tahoma" w:cs="Tahoma"/>
      <w:color w:val="000000"/>
      <w:sz w:val="16"/>
      <w:szCs w:val="16"/>
      <w:lang w:bidi="ar-SA"/>
    </w:rPr>
  </w:style>
  <w:style w:type="character" w:customStyle="1" w:styleId="rfdAlaem">
    <w:name w:val="rfdAlaem"/>
    <w:rsid w:val="001E0BF6"/>
    <w:rPr>
      <w:rFonts w:cs="ALAEM"/>
    </w:rPr>
  </w:style>
  <w:style w:type="character" w:styleId="UnresolvedMention">
    <w:name w:val="Unresolved Mention"/>
    <w:basedOn w:val="DefaultParagraphFont"/>
    <w:uiPriority w:val="99"/>
    <w:semiHidden/>
    <w:unhideWhenUsed/>
    <w:rsid w:val="00CF1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7462B-FA79-4339-8491-24E8CBB5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3555</TotalTime>
  <Pages>421</Pages>
  <Words>71163</Words>
  <Characters>405634</Characters>
  <Application>Microsoft Office Word</Application>
  <DocSecurity>0</DocSecurity>
  <Lines>3380</Lines>
  <Paragraphs>951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bpservice.ir</dc:creator>
  <cp:lastModifiedBy>bpservice.ir</cp:lastModifiedBy>
  <cp:revision>133</cp:revision>
  <cp:lastPrinted>2014-01-25T18:18:00Z</cp:lastPrinted>
  <dcterms:created xsi:type="dcterms:W3CDTF">2022-03-13T10:17:00Z</dcterms:created>
  <dcterms:modified xsi:type="dcterms:W3CDTF">2022-04-05T09:19:00Z</dcterms:modified>
</cp:coreProperties>
</file>